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3CF068D" w:rsidR="009125CE" w:rsidRPr="00C77021" w:rsidRDefault="006743D2">
      <w:pPr>
        <w:rPr>
          <w:rFonts w:ascii="Simplified Arabic" w:hAnsi="Simplified Arabic" w:cs="Simplified Arabic"/>
          <w:sz w:val="28"/>
          <w:szCs w:val="28"/>
        </w:rPr>
      </w:pPr>
      <w:r w:rsidRPr="00C77021">
        <w:rPr>
          <w:rFonts w:ascii="Simplified Arabic" w:hAnsi="Simplified Arabic" w:cs="Simplified Arabic"/>
          <w:noProof/>
          <w:sz w:val="28"/>
          <w:szCs w:val="28"/>
        </w:rPr>
        <w:drawing>
          <wp:anchor distT="0" distB="0" distL="114300" distR="114300" simplePos="0" relativeHeight="251658240" behindDoc="0" locked="0" layoutInCell="1" allowOverlap="1" wp14:anchorId="4117FFF0" wp14:editId="2BD088CA">
            <wp:simplePos x="0" y="0"/>
            <wp:positionH relativeFrom="margin">
              <wp:posOffset>-334645</wp:posOffset>
            </wp:positionH>
            <wp:positionV relativeFrom="margin">
              <wp:posOffset>-648970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AE392A">
        <w:rPr>
          <w:rFonts w:ascii="Simplified Arabic" w:hAnsi="Simplified Arabic" w:cs="Simplified Arabic" w:hint="cs"/>
          <w:sz w:val="28"/>
          <w:szCs w:val="28"/>
          <w:rtl/>
        </w:rPr>
        <w:t xml:space="preserve">  </w:t>
      </w:r>
      <w:r w:rsidR="009125CE" w:rsidRPr="00C77021">
        <w:rPr>
          <w:rFonts w:ascii="Simplified Arabic" w:hAnsi="Simplified Arabic" w:cs="Simplified Arabic"/>
          <w:sz w:val="28"/>
          <w:szCs w:val="28"/>
          <w:rtl/>
        </w:rPr>
        <w:t xml:space="preserve">جامعة ميدأوشن </w:t>
      </w:r>
    </w:p>
    <w:p w14:paraId="1E957002" w14:textId="5E31DE49" w:rsidR="00F546CE" w:rsidRPr="00C77021" w:rsidRDefault="009125CE">
      <w:pPr>
        <w:rPr>
          <w:rFonts w:ascii="Simplified Arabic" w:hAnsi="Simplified Arabic" w:cs="Simplified Arabic"/>
          <w:sz w:val="28"/>
          <w:szCs w:val="28"/>
          <w:rtl/>
        </w:rPr>
      </w:pPr>
      <w:r w:rsidRPr="00C77021">
        <w:rPr>
          <w:rFonts w:ascii="Simplified Arabic" w:hAnsi="Simplified Arabic" w:cs="Simplified Arabic"/>
          <w:sz w:val="28"/>
          <w:szCs w:val="28"/>
        </w:rPr>
        <w:t xml:space="preserve">    </w:t>
      </w:r>
      <w:r w:rsidRPr="00C77021">
        <w:rPr>
          <w:rFonts w:ascii="Simplified Arabic" w:hAnsi="Simplified Arabic" w:cs="Simplified Arabic"/>
          <w:sz w:val="28"/>
          <w:szCs w:val="28"/>
          <w:rtl/>
        </w:rPr>
        <w:t xml:space="preserve">كلية الإدارة </w:t>
      </w:r>
    </w:p>
    <w:p w14:paraId="0217C513" w14:textId="6FC4A4D5" w:rsidR="009125CE" w:rsidRPr="00C77021" w:rsidRDefault="009125CE">
      <w:pPr>
        <w:rPr>
          <w:rFonts w:ascii="Simplified Arabic" w:hAnsi="Simplified Arabic" w:cs="Simplified Arabic"/>
          <w:sz w:val="28"/>
          <w:szCs w:val="28"/>
          <w:rtl/>
        </w:rPr>
      </w:pPr>
      <w:r w:rsidRPr="00C77021">
        <w:rPr>
          <w:rFonts w:ascii="Simplified Arabic" w:hAnsi="Simplified Arabic" w:cs="Simplified Arabic"/>
          <w:sz w:val="28"/>
          <w:szCs w:val="28"/>
          <w:rtl/>
        </w:rPr>
        <w:t>قسم / تخصص</w:t>
      </w:r>
      <w:r w:rsidR="006743D2" w:rsidRPr="00C77021">
        <w:rPr>
          <w:rFonts w:ascii="Simplified Arabic" w:hAnsi="Simplified Arabic" w:cs="Simplified Arabic" w:hint="cs"/>
          <w:sz w:val="28"/>
          <w:szCs w:val="28"/>
          <w:rtl/>
        </w:rPr>
        <w:t xml:space="preserve"> إدارة اعمال </w:t>
      </w:r>
    </w:p>
    <w:p w14:paraId="5F6542BF" w14:textId="77777777" w:rsidR="009125CE" w:rsidRPr="00C77021" w:rsidRDefault="009125CE" w:rsidP="009125CE">
      <w:pPr>
        <w:rPr>
          <w:rFonts w:ascii="Simplified Arabic" w:hAnsi="Simplified Arabic" w:cs="Simplified Arabic"/>
          <w:sz w:val="28"/>
          <w:szCs w:val="28"/>
          <w:rtl/>
        </w:rPr>
      </w:pPr>
    </w:p>
    <w:p w14:paraId="08401F45" w14:textId="68A2D4DF" w:rsidR="009125CE" w:rsidRPr="00C77021" w:rsidRDefault="00A74F76" w:rsidP="009125CE">
      <w:pPr>
        <w:jc w:val="center"/>
        <w:rPr>
          <w:rFonts w:ascii="Simplified Arabic" w:hAnsi="Simplified Arabic" w:cs="Simplified Arabic"/>
          <w:sz w:val="28"/>
          <w:szCs w:val="28"/>
          <w:rtl/>
        </w:rPr>
      </w:pPr>
      <w:r w:rsidRPr="00C77021">
        <w:rPr>
          <w:rFonts w:ascii="Simplified Arabic" w:hAnsi="Simplified Arabic" w:cs="Simplified Arabic" w:hint="cs"/>
          <w:sz w:val="28"/>
          <w:szCs w:val="28"/>
          <w:rtl/>
        </w:rPr>
        <w:t>عنوان البحث</w:t>
      </w:r>
    </w:p>
    <w:p w14:paraId="1AA4343F" w14:textId="77777777" w:rsidR="009125CE" w:rsidRPr="00C77021" w:rsidRDefault="009125CE" w:rsidP="009125CE">
      <w:pPr>
        <w:jc w:val="center"/>
        <w:rPr>
          <w:rFonts w:ascii="Simplified Arabic" w:hAnsi="Simplified Arabic" w:cs="Simplified Arabic"/>
          <w:sz w:val="28"/>
          <w:szCs w:val="28"/>
          <w:rtl/>
        </w:rPr>
      </w:pPr>
    </w:p>
    <w:p w14:paraId="3024630C" w14:textId="535213CA" w:rsidR="009125CE" w:rsidRPr="00C77021" w:rsidRDefault="006743D2" w:rsidP="006743D2">
      <w:pPr>
        <w:jc w:val="center"/>
        <w:rPr>
          <w:rFonts w:ascii="Simplified Arabic" w:hAnsi="Simplified Arabic" w:cs="Simplified Arabic"/>
          <w:sz w:val="28"/>
          <w:szCs w:val="28"/>
          <w:rtl/>
        </w:rPr>
      </w:pPr>
      <w:r w:rsidRPr="00C77021">
        <w:rPr>
          <w:rFonts w:ascii="Simplified Arabic" w:hAnsi="Simplified Arabic" w:cs="Simplified Arabic"/>
          <w:sz w:val="28"/>
          <w:szCs w:val="28"/>
          <w:rtl/>
        </w:rPr>
        <w:t>أثر مؤشرات الأداء الرئيسية</w:t>
      </w:r>
      <w:r w:rsidRPr="00C77021">
        <w:rPr>
          <w:rFonts w:ascii="Simplified Arabic" w:hAnsi="Simplified Arabic" w:cs="Simplified Arabic"/>
          <w:sz w:val="28"/>
          <w:szCs w:val="28"/>
        </w:rPr>
        <w:t xml:space="preserve"> (KPIs) </w:t>
      </w:r>
      <w:r w:rsidRPr="00C77021">
        <w:rPr>
          <w:rFonts w:ascii="Simplified Arabic" w:hAnsi="Simplified Arabic" w:cs="Simplified Arabic"/>
          <w:sz w:val="28"/>
          <w:szCs w:val="28"/>
          <w:rtl/>
        </w:rPr>
        <w:t>في تعزيز الكفاءة المؤسسية وتحقيق الأهداف الاستراتيجي</w:t>
      </w:r>
      <w:r w:rsidRPr="00C77021">
        <w:rPr>
          <w:rFonts w:ascii="Simplified Arabic" w:hAnsi="Simplified Arabic" w:cs="Simplified Arabic" w:hint="cs"/>
          <w:sz w:val="28"/>
          <w:szCs w:val="28"/>
          <w:rtl/>
        </w:rPr>
        <w:t>ة</w:t>
      </w:r>
      <w:r w:rsidR="00A94710">
        <w:rPr>
          <w:rFonts w:ascii="Simplified Arabic" w:hAnsi="Simplified Arabic" w:cs="Simplified Arabic" w:hint="cs"/>
          <w:sz w:val="28"/>
          <w:szCs w:val="28"/>
          <w:rtl/>
        </w:rPr>
        <w:t xml:space="preserve"> </w:t>
      </w:r>
      <w:r w:rsidR="00A044D3" w:rsidRPr="00C77021">
        <w:rPr>
          <w:rFonts w:ascii="Simplified Arabic" w:hAnsi="Simplified Arabic" w:cs="Simplified Arabic"/>
          <w:sz w:val="28"/>
          <w:szCs w:val="28"/>
        </w:rPr>
        <w:t>"</w:t>
      </w:r>
      <w:r w:rsidR="00731CE7" w:rsidRPr="00C77021">
        <w:rPr>
          <w:rFonts w:ascii="Simplified Arabic" w:hAnsi="Simplified Arabic" w:cs="Simplified Arabic" w:hint="cs"/>
          <w:sz w:val="28"/>
          <w:szCs w:val="28"/>
          <w:rtl/>
        </w:rPr>
        <w:t>دراسة تطبيقية ب</w:t>
      </w:r>
      <w:r w:rsidR="00A044D3" w:rsidRPr="00C77021">
        <w:rPr>
          <w:rFonts w:ascii="Simplified Arabic" w:hAnsi="Simplified Arabic" w:cs="Simplified Arabic" w:hint="cs"/>
          <w:sz w:val="28"/>
          <w:szCs w:val="28"/>
          <w:rtl/>
        </w:rPr>
        <w:t>ال</w:t>
      </w:r>
      <w:r w:rsidR="00731CE7" w:rsidRPr="00C77021">
        <w:rPr>
          <w:rFonts w:ascii="Simplified Arabic" w:hAnsi="Simplified Arabic" w:cs="Simplified Arabic" w:hint="cs"/>
          <w:sz w:val="28"/>
          <w:szCs w:val="28"/>
          <w:rtl/>
        </w:rPr>
        <w:t xml:space="preserve">هيئة </w:t>
      </w:r>
      <w:r w:rsidR="00A044D3" w:rsidRPr="00C77021">
        <w:rPr>
          <w:rFonts w:ascii="Simplified Arabic" w:hAnsi="Simplified Arabic" w:cs="Simplified Arabic" w:hint="cs"/>
          <w:sz w:val="28"/>
          <w:szCs w:val="28"/>
          <w:rtl/>
        </w:rPr>
        <w:t>العامة ل</w:t>
      </w:r>
      <w:r w:rsidR="00731CE7" w:rsidRPr="00C77021">
        <w:rPr>
          <w:rFonts w:ascii="Simplified Arabic" w:hAnsi="Simplified Arabic" w:cs="Simplified Arabic" w:hint="cs"/>
          <w:sz w:val="28"/>
          <w:szCs w:val="28"/>
          <w:rtl/>
        </w:rPr>
        <w:t>عقارات الدولة</w:t>
      </w:r>
      <w:r w:rsidR="00D74588" w:rsidRPr="00C77021">
        <w:rPr>
          <w:rFonts w:ascii="Simplified Arabic" w:hAnsi="Simplified Arabic" w:cs="Simplified Arabic" w:hint="cs"/>
          <w:sz w:val="28"/>
          <w:szCs w:val="28"/>
          <w:rtl/>
        </w:rPr>
        <w:t xml:space="preserve">- </w:t>
      </w:r>
      <w:r w:rsidR="00A94710">
        <w:rPr>
          <w:rFonts w:ascii="Simplified Arabic" w:hAnsi="Simplified Arabic" w:cs="Simplified Arabic" w:hint="cs"/>
          <w:sz w:val="28"/>
          <w:szCs w:val="28"/>
          <w:rtl/>
        </w:rPr>
        <w:t xml:space="preserve">فرع </w:t>
      </w:r>
      <w:r w:rsidR="00D74588" w:rsidRPr="00C77021">
        <w:rPr>
          <w:rFonts w:ascii="Simplified Arabic" w:hAnsi="Simplified Arabic" w:cs="Simplified Arabic" w:hint="cs"/>
          <w:sz w:val="28"/>
          <w:szCs w:val="28"/>
          <w:rtl/>
        </w:rPr>
        <w:t>الرياض</w:t>
      </w:r>
      <w:r w:rsidR="00731CE7" w:rsidRPr="00C77021">
        <w:rPr>
          <w:rFonts w:ascii="Simplified Arabic" w:hAnsi="Simplified Arabic" w:cs="Simplified Arabic" w:hint="cs"/>
          <w:sz w:val="28"/>
          <w:szCs w:val="28"/>
          <w:rtl/>
        </w:rPr>
        <w:t xml:space="preserve"> (</w:t>
      </w:r>
      <w:r w:rsidR="00731CE7" w:rsidRPr="00C77021">
        <w:rPr>
          <w:rFonts w:ascii="Simplified Arabic" w:hAnsi="Simplified Arabic" w:cs="Simplified Arabic"/>
          <w:sz w:val="28"/>
          <w:szCs w:val="28"/>
        </w:rPr>
        <w:t>SPGA</w:t>
      </w:r>
      <w:r w:rsidR="00731CE7" w:rsidRPr="00C77021">
        <w:rPr>
          <w:rFonts w:ascii="Simplified Arabic" w:hAnsi="Simplified Arabic" w:cs="Simplified Arabic" w:hint="cs"/>
          <w:sz w:val="28"/>
          <w:szCs w:val="28"/>
          <w:rtl/>
        </w:rPr>
        <w:t>)</w:t>
      </w:r>
    </w:p>
    <w:p w14:paraId="0EB57E30" w14:textId="77777777" w:rsidR="009125CE" w:rsidRPr="00C77021" w:rsidRDefault="009125CE" w:rsidP="009125CE">
      <w:pPr>
        <w:jc w:val="center"/>
        <w:rPr>
          <w:rFonts w:ascii="Simplified Arabic" w:hAnsi="Simplified Arabic" w:cs="Simplified Arabic"/>
          <w:sz w:val="28"/>
          <w:szCs w:val="28"/>
          <w:rtl/>
        </w:rPr>
      </w:pPr>
    </w:p>
    <w:p w14:paraId="751A7E65" w14:textId="0CC9B312" w:rsidR="009125CE" w:rsidRPr="00C77021" w:rsidRDefault="009125CE" w:rsidP="009125CE">
      <w:pPr>
        <w:jc w:val="center"/>
        <w:rPr>
          <w:rFonts w:ascii="Simplified Arabic" w:hAnsi="Simplified Arabic" w:cs="Simplified Arabic"/>
          <w:sz w:val="28"/>
          <w:szCs w:val="28"/>
          <w:rtl/>
        </w:rPr>
      </w:pPr>
      <w:r w:rsidRPr="00C77021">
        <w:rPr>
          <w:rFonts w:ascii="Simplified Arabic" w:hAnsi="Simplified Arabic" w:cs="Simplified Arabic"/>
          <w:sz w:val="28"/>
          <w:szCs w:val="28"/>
          <w:rtl/>
        </w:rPr>
        <w:t>إعداد الطالب/</w:t>
      </w:r>
      <w:r w:rsidR="00CC4913" w:rsidRPr="00C77021">
        <w:rPr>
          <w:rFonts w:ascii="Simplified Arabic" w:hAnsi="Simplified Arabic" w:cs="Simplified Arabic" w:hint="cs"/>
          <w:sz w:val="28"/>
          <w:szCs w:val="28"/>
          <w:rtl/>
        </w:rPr>
        <w:t xml:space="preserve">احمد يسري ابراهيم </w:t>
      </w:r>
    </w:p>
    <w:p w14:paraId="76AA45C9" w14:textId="77777777" w:rsidR="009125CE" w:rsidRPr="00C77021" w:rsidRDefault="009125CE" w:rsidP="009125CE">
      <w:pPr>
        <w:jc w:val="center"/>
        <w:rPr>
          <w:rFonts w:ascii="Simplified Arabic" w:hAnsi="Simplified Arabic" w:cs="Simplified Arabic"/>
          <w:sz w:val="28"/>
          <w:szCs w:val="28"/>
          <w:rtl/>
        </w:rPr>
      </w:pPr>
    </w:p>
    <w:p w14:paraId="3D3CBDF8" w14:textId="4BFB4DDE" w:rsidR="009125CE" w:rsidRPr="00C77021" w:rsidRDefault="00856226" w:rsidP="009125CE">
      <w:pPr>
        <w:jc w:val="center"/>
        <w:rPr>
          <w:rFonts w:ascii="Simplified Arabic" w:hAnsi="Simplified Arabic" w:cs="Simplified Arabic"/>
          <w:sz w:val="28"/>
          <w:szCs w:val="28"/>
          <w:rtl/>
        </w:rPr>
      </w:pPr>
      <w:r w:rsidRPr="00C77021">
        <w:rPr>
          <w:rFonts w:ascii="Simplified Arabic" w:hAnsi="Simplified Arabic" w:cs="Simplified Arabic" w:hint="cs"/>
          <w:sz w:val="28"/>
          <w:szCs w:val="28"/>
          <w:rtl/>
        </w:rPr>
        <w:t>252000615</w:t>
      </w:r>
    </w:p>
    <w:p w14:paraId="36FF497D" w14:textId="77777777" w:rsidR="00947063" w:rsidRPr="00C77021" w:rsidRDefault="00947063" w:rsidP="009125CE">
      <w:pPr>
        <w:jc w:val="center"/>
        <w:rPr>
          <w:rFonts w:ascii="Simplified Arabic" w:hAnsi="Simplified Arabic" w:cs="Simplified Arabic"/>
          <w:sz w:val="28"/>
          <w:szCs w:val="28"/>
          <w:rtl/>
        </w:rPr>
      </w:pPr>
    </w:p>
    <w:p w14:paraId="5F4EE2DE" w14:textId="1A92484F" w:rsidR="009125CE" w:rsidRPr="00C77021" w:rsidRDefault="009125CE" w:rsidP="009125CE">
      <w:pPr>
        <w:jc w:val="center"/>
        <w:rPr>
          <w:rFonts w:ascii="Simplified Arabic" w:hAnsi="Simplified Arabic" w:cs="Simplified Arabic"/>
          <w:sz w:val="28"/>
          <w:szCs w:val="28"/>
          <w:rtl/>
        </w:rPr>
      </w:pPr>
      <w:r w:rsidRPr="00C77021">
        <w:rPr>
          <w:rFonts w:ascii="Simplified Arabic" w:hAnsi="Simplified Arabic" w:cs="Simplified Arabic"/>
          <w:sz w:val="28"/>
          <w:szCs w:val="28"/>
          <w:rtl/>
        </w:rPr>
        <w:t>إشراف/</w:t>
      </w:r>
    </w:p>
    <w:p w14:paraId="2EFA31CD" w14:textId="287D4D2F" w:rsidR="009125CE" w:rsidRPr="00C77021" w:rsidRDefault="00B55620" w:rsidP="009125CE">
      <w:pPr>
        <w:jc w:val="center"/>
        <w:rPr>
          <w:rFonts w:ascii="Simplified Arabic" w:hAnsi="Simplified Arabic" w:cs="Simplified Arabic"/>
          <w:sz w:val="28"/>
          <w:szCs w:val="28"/>
          <w:rtl/>
        </w:rPr>
      </w:pPr>
      <w:r w:rsidRPr="00C77021">
        <w:rPr>
          <w:rFonts w:ascii="Simplified Arabic" w:hAnsi="Simplified Arabic" w:cs="Simplified Arabic" w:hint="cs"/>
          <w:sz w:val="28"/>
          <w:szCs w:val="28"/>
          <w:rtl/>
        </w:rPr>
        <w:t>د.الفيصل عبد الحميد</w:t>
      </w:r>
    </w:p>
    <w:p w14:paraId="2459AD3C" w14:textId="6340BED2" w:rsidR="00B55620" w:rsidRPr="00C77021" w:rsidRDefault="00B55620" w:rsidP="009125CE">
      <w:pPr>
        <w:jc w:val="center"/>
        <w:rPr>
          <w:rFonts w:ascii="Simplified Arabic" w:hAnsi="Simplified Arabic" w:cs="Simplified Arabic"/>
          <w:sz w:val="28"/>
          <w:szCs w:val="28"/>
          <w:rtl/>
        </w:rPr>
      </w:pPr>
      <w:r w:rsidRPr="00C77021">
        <w:rPr>
          <w:rFonts w:ascii="Simplified Arabic" w:hAnsi="Simplified Arabic" w:cs="Simplified Arabic" w:hint="cs"/>
          <w:sz w:val="28"/>
          <w:szCs w:val="28"/>
          <w:rtl/>
        </w:rPr>
        <w:t>د.فايز جراد</w:t>
      </w:r>
    </w:p>
    <w:p w14:paraId="4156B9B4" w14:textId="16470FA1" w:rsidR="00947063" w:rsidRDefault="00947063" w:rsidP="009125CE">
      <w:pPr>
        <w:jc w:val="center"/>
        <w:rPr>
          <w:rFonts w:ascii="Simplified Arabic" w:hAnsi="Simplified Arabic" w:cs="Simplified Arabic"/>
          <w:sz w:val="28"/>
          <w:szCs w:val="28"/>
          <w:rtl/>
        </w:rPr>
      </w:pPr>
    </w:p>
    <w:p w14:paraId="137A66A3" w14:textId="77777777" w:rsidR="00947063" w:rsidRDefault="00947063" w:rsidP="009125CE">
      <w:pPr>
        <w:jc w:val="center"/>
        <w:rPr>
          <w:rFonts w:ascii="Simplified Arabic" w:hAnsi="Simplified Arabic" w:cs="Simplified Arabic"/>
          <w:sz w:val="28"/>
          <w:szCs w:val="28"/>
        </w:rPr>
      </w:pPr>
    </w:p>
    <w:p w14:paraId="14480418" w14:textId="1B951017" w:rsidR="009125CE" w:rsidRPr="00C77021" w:rsidRDefault="009125CE" w:rsidP="009125CE">
      <w:pPr>
        <w:jc w:val="center"/>
        <w:rPr>
          <w:rFonts w:ascii="Simplified Arabic" w:hAnsi="Simplified Arabic" w:cs="Simplified Arabic"/>
          <w:sz w:val="28"/>
          <w:szCs w:val="28"/>
          <w:rtl/>
        </w:rPr>
      </w:pPr>
      <w:r w:rsidRPr="00C77021">
        <w:rPr>
          <w:rFonts w:ascii="Simplified Arabic" w:hAnsi="Simplified Arabic" w:cs="Simplified Arabic"/>
          <w:sz w:val="28"/>
          <w:szCs w:val="28"/>
          <w:rtl/>
        </w:rPr>
        <w:t>العام الدراسي</w:t>
      </w:r>
    </w:p>
    <w:p w14:paraId="0ECF42F7" w14:textId="659496BB" w:rsidR="009125CE" w:rsidRPr="001902DB" w:rsidRDefault="00B6604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06C0F66C" w14:textId="77777777" w:rsidR="00A77F6E" w:rsidRDefault="00A77F6E" w:rsidP="00A74F76">
      <w:pPr>
        <w:rPr>
          <w:rFonts w:ascii="Simplified Arabic" w:hAnsi="Simplified Arabic" w:cs="Simplified Arabic"/>
          <w:b/>
          <w:bCs/>
          <w:sz w:val="32"/>
          <w:szCs w:val="32"/>
          <w:u w:val="single"/>
          <w:rtl/>
        </w:rPr>
      </w:pPr>
    </w:p>
    <w:p w14:paraId="0A82611B" w14:textId="77777777" w:rsidR="00A77F6E" w:rsidRDefault="00A77F6E" w:rsidP="00A74F76">
      <w:pPr>
        <w:rPr>
          <w:rFonts w:ascii="Simplified Arabic" w:hAnsi="Simplified Arabic" w:cs="Simplified Arabic"/>
          <w:b/>
          <w:bCs/>
          <w:sz w:val="32"/>
          <w:szCs w:val="32"/>
          <w:u w:val="single"/>
          <w:rtl/>
        </w:rPr>
      </w:pPr>
    </w:p>
    <w:p w14:paraId="4BEA208E" w14:textId="77777777" w:rsidR="00A77F6E" w:rsidRDefault="00A77F6E" w:rsidP="00A74F76">
      <w:pPr>
        <w:rPr>
          <w:rFonts w:ascii="Simplified Arabic" w:hAnsi="Simplified Arabic" w:cs="Simplified Arabic"/>
          <w:b/>
          <w:bCs/>
          <w:sz w:val="32"/>
          <w:szCs w:val="32"/>
          <w:u w:val="single"/>
          <w:rtl/>
        </w:rPr>
      </w:pPr>
    </w:p>
    <w:p w14:paraId="5D40B43B" w14:textId="583B4D01" w:rsidR="00A77F6E" w:rsidRDefault="00A77F6E" w:rsidP="00A74F76">
      <w:pPr>
        <w:rPr>
          <w:rFonts w:ascii="Simplified Arabic" w:hAnsi="Simplified Arabic" w:cs="Simplified Arabic"/>
          <w:b/>
          <w:bCs/>
          <w:sz w:val="32"/>
          <w:szCs w:val="32"/>
          <w:u w:val="single"/>
          <w:rtl/>
        </w:rPr>
      </w:pPr>
    </w:p>
    <w:p w14:paraId="76CCC39C" w14:textId="0CAA0F63" w:rsidR="00A77F6E" w:rsidRDefault="00A77F6E" w:rsidP="00A74F76">
      <w:pPr>
        <w:rPr>
          <w:rFonts w:ascii="Simplified Arabic" w:hAnsi="Simplified Arabic" w:cs="Simplified Arabic"/>
          <w:b/>
          <w:bCs/>
          <w:sz w:val="32"/>
          <w:szCs w:val="32"/>
          <w:u w:val="single"/>
          <w:rtl/>
        </w:rPr>
      </w:pPr>
    </w:p>
    <w:p w14:paraId="4D951BCB" w14:textId="731D03C8" w:rsidR="00A77F6E" w:rsidRDefault="00947063" w:rsidP="00A74F76">
      <w:pPr>
        <w:rPr>
          <w:rFonts w:ascii="Simplified Arabic" w:hAnsi="Simplified Arabic" w:cs="Simplified Arabic"/>
          <w:b/>
          <w:bCs/>
          <w:sz w:val="32"/>
          <w:szCs w:val="32"/>
          <w:u w:val="single"/>
          <w:rtl/>
        </w:rPr>
      </w:pPr>
      <w:r w:rsidRPr="00856226">
        <w:rPr>
          <w:noProof/>
        </w:rPr>
        <w:drawing>
          <wp:anchor distT="0" distB="0" distL="114300" distR="114300" simplePos="0" relativeHeight="251659264" behindDoc="0" locked="0" layoutInCell="1" allowOverlap="1" wp14:anchorId="4EB6B4B4" wp14:editId="62416CFC">
            <wp:simplePos x="0" y="0"/>
            <wp:positionH relativeFrom="margin">
              <wp:align>center</wp:align>
            </wp:positionH>
            <wp:positionV relativeFrom="paragraph">
              <wp:posOffset>447040</wp:posOffset>
            </wp:positionV>
            <wp:extent cx="4115088" cy="4231005"/>
            <wp:effectExtent l="0" t="0" r="0" b="0"/>
            <wp:wrapNone/>
            <wp:docPr id="1717519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alphaModFix amt="85000"/>
                      <a:biLevel thresh="50000"/>
                      <a:extLst>
                        <a:ext uri="{28A0092B-C50C-407E-A947-70E740481C1C}">
                          <a14:useLocalDpi xmlns:a14="http://schemas.microsoft.com/office/drawing/2010/main" val="0"/>
                        </a:ext>
                      </a:extLst>
                    </a:blip>
                    <a:srcRect/>
                    <a:stretch>
                      <a:fillRect/>
                    </a:stretch>
                  </pic:blipFill>
                  <pic:spPr bwMode="auto">
                    <a:xfrm>
                      <a:off x="0" y="0"/>
                      <a:ext cx="4115088" cy="4231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766085" w14:textId="6424BB62" w:rsidR="00A77F6E" w:rsidRDefault="00A77F6E" w:rsidP="00A74F76">
      <w:pPr>
        <w:rPr>
          <w:rFonts w:ascii="Simplified Arabic" w:hAnsi="Simplified Arabic" w:cs="Simplified Arabic"/>
          <w:b/>
          <w:bCs/>
          <w:sz w:val="32"/>
          <w:szCs w:val="32"/>
          <w:u w:val="single"/>
          <w:rtl/>
        </w:rPr>
      </w:pPr>
    </w:p>
    <w:p w14:paraId="52B19AEF" w14:textId="2E4CA273" w:rsidR="00A77F6E" w:rsidRDefault="00A77F6E" w:rsidP="00A74F76">
      <w:pPr>
        <w:rPr>
          <w:rFonts w:ascii="Simplified Arabic" w:hAnsi="Simplified Arabic" w:cs="Simplified Arabic"/>
          <w:b/>
          <w:bCs/>
          <w:sz w:val="32"/>
          <w:szCs w:val="32"/>
          <w:u w:val="single"/>
          <w:rtl/>
        </w:rPr>
      </w:pPr>
    </w:p>
    <w:p w14:paraId="299B1BC1" w14:textId="77777777" w:rsidR="00A77F6E" w:rsidRDefault="00A77F6E" w:rsidP="00A74F76">
      <w:pPr>
        <w:rPr>
          <w:rFonts w:ascii="Simplified Arabic" w:hAnsi="Simplified Arabic" w:cs="Simplified Arabic"/>
          <w:b/>
          <w:bCs/>
          <w:sz w:val="32"/>
          <w:szCs w:val="32"/>
          <w:u w:val="single"/>
          <w:rtl/>
        </w:rPr>
      </w:pPr>
    </w:p>
    <w:p w14:paraId="7F533D50" w14:textId="77777777" w:rsidR="00A77F6E" w:rsidRDefault="00A77F6E" w:rsidP="00A74F76">
      <w:pPr>
        <w:rPr>
          <w:rFonts w:ascii="Simplified Arabic" w:hAnsi="Simplified Arabic" w:cs="Simplified Arabic"/>
          <w:b/>
          <w:bCs/>
          <w:sz w:val="32"/>
          <w:szCs w:val="32"/>
          <w:u w:val="single"/>
          <w:rtl/>
        </w:rPr>
      </w:pPr>
    </w:p>
    <w:p w14:paraId="16AFC0CD" w14:textId="77777777" w:rsidR="00A77F6E" w:rsidRDefault="00A77F6E" w:rsidP="00A74F76">
      <w:pPr>
        <w:rPr>
          <w:rFonts w:ascii="Simplified Arabic" w:hAnsi="Simplified Arabic" w:cs="Simplified Arabic"/>
          <w:b/>
          <w:bCs/>
          <w:sz w:val="32"/>
          <w:szCs w:val="32"/>
          <w:u w:val="single"/>
          <w:rtl/>
        </w:rPr>
      </w:pPr>
    </w:p>
    <w:p w14:paraId="0CAD00B7" w14:textId="77777777" w:rsidR="00A77F6E" w:rsidRDefault="00A77F6E" w:rsidP="00A74F76">
      <w:pPr>
        <w:rPr>
          <w:rFonts w:ascii="Simplified Arabic" w:hAnsi="Simplified Arabic" w:cs="Simplified Arabic"/>
          <w:b/>
          <w:bCs/>
          <w:sz w:val="32"/>
          <w:szCs w:val="32"/>
          <w:u w:val="single"/>
          <w:rtl/>
        </w:rPr>
      </w:pPr>
    </w:p>
    <w:p w14:paraId="0AEEF646" w14:textId="77777777" w:rsidR="00320113" w:rsidRDefault="00320113" w:rsidP="00A74F76">
      <w:pPr>
        <w:rPr>
          <w:rFonts w:ascii="Simplified Arabic" w:hAnsi="Simplified Arabic" w:cs="Simplified Arabic"/>
          <w:b/>
          <w:bCs/>
          <w:sz w:val="32"/>
          <w:szCs w:val="32"/>
          <w:u w:val="single"/>
          <w:rtl/>
        </w:rPr>
      </w:pPr>
    </w:p>
    <w:p w14:paraId="197BD3F5" w14:textId="77777777" w:rsidR="00A77F6E" w:rsidRDefault="00A77F6E" w:rsidP="00A74F76">
      <w:pPr>
        <w:rPr>
          <w:rFonts w:ascii="Simplified Arabic" w:hAnsi="Simplified Arabic" w:cs="Simplified Arabic"/>
          <w:b/>
          <w:bCs/>
          <w:sz w:val="32"/>
          <w:szCs w:val="32"/>
          <w:u w:val="single"/>
          <w:rtl/>
        </w:rPr>
      </w:pPr>
    </w:p>
    <w:p w14:paraId="2B053669" w14:textId="77777777" w:rsidR="00A77F6E" w:rsidRDefault="00A77F6E" w:rsidP="00A74F76">
      <w:pPr>
        <w:rPr>
          <w:rFonts w:ascii="Simplified Arabic" w:hAnsi="Simplified Arabic" w:cs="Simplified Arabic"/>
          <w:b/>
          <w:bCs/>
          <w:sz w:val="32"/>
          <w:szCs w:val="32"/>
          <w:u w:val="single"/>
          <w:rtl/>
        </w:rPr>
      </w:pPr>
    </w:p>
    <w:p w14:paraId="19D3BCD0" w14:textId="77777777" w:rsidR="00A77F6E" w:rsidRDefault="00A77F6E" w:rsidP="00A74F76">
      <w:pPr>
        <w:rPr>
          <w:rFonts w:ascii="Simplified Arabic" w:hAnsi="Simplified Arabic" w:cs="Simplified Arabic"/>
          <w:b/>
          <w:bCs/>
          <w:sz w:val="32"/>
          <w:szCs w:val="32"/>
          <w:u w:val="single"/>
          <w:rtl/>
        </w:rPr>
      </w:pPr>
    </w:p>
    <w:p w14:paraId="5A79436D" w14:textId="77777777" w:rsidR="00A77F6E" w:rsidRDefault="00A77F6E" w:rsidP="00A74F76">
      <w:pPr>
        <w:rPr>
          <w:rFonts w:ascii="Simplified Arabic" w:hAnsi="Simplified Arabic" w:cs="Simplified Arabic"/>
          <w:b/>
          <w:bCs/>
          <w:sz w:val="32"/>
          <w:szCs w:val="32"/>
          <w:u w:val="single"/>
          <w:rtl/>
        </w:rPr>
      </w:pPr>
    </w:p>
    <w:p w14:paraId="395390EA" w14:textId="77777777" w:rsidR="00856226" w:rsidRDefault="00856226" w:rsidP="00A74F76">
      <w:pPr>
        <w:rPr>
          <w:rFonts w:ascii="Simplified Arabic" w:hAnsi="Simplified Arabic" w:cs="Simplified Arabic"/>
          <w:b/>
          <w:bCs/>
          <w:sz w:val="32"/>
          <w:szCs w:val="32"/>
          <w:u w:val="single"/>
          <w:rtl/>
        </w:rPr>
      </w:pPr>
    </w:p>
    <w:p w14:paraId="3A0FC198" w14:textId="77777777" w:rsidR="00856226" w:rsidRDefault="00856226" w:rsidP="00A74F76">
      <w:pPr>
        <w:rPr>
          <w:rFonts w:ascii="Simplified Arabic" w:hAnsi="Simplified Arabic" w:cs="Simplified Arabic"/>
          <w:b/>
          <w:bCs/>
          <w:sz w:val="32"/>
          <w:szCs w:val="32"/>
          <w:u w:val="single"/>
          <w:rtl/>
        </w:rPr>
      </w:pPr>
    </w:p>
    <w:p w14:paraId="76C52280" w14:textId="39FCD99E" w:rsidR="00856226" w:rsidRPr="009055DF" w:rsidRDefault="00856226" w:rsidP="00377586">
      <w:pPr>
        <w:pStyle w:val="Heading1"/>
        <w:jc w:val="center"/>
        <w:rPr>
          <w:rFonts w:ascii="Simplified Arabic" w:hAnsi="Simplified Arabic" w:cs="Old Antic Decorative"/>
          <w:b/>
          <w:bCs/>
          <w:color w:val="auto"/>
          <w:sz w:val="44"/>
          <w:szCs w:val="44"/>
          <w:u w:val="single"/>
          <w:rtl/>
        </w:rPr>
      </w:pPr>
      <w:bookmarkStart w:id="0" w:name="_Toc224647662"/>
      <w:r w:rsidRPr="009055DF">
        <w:rPr>
          <w:rFonts w:ascii="Simplified Arabic" w:hAnsi="Simplified Arabic" w:cs="Old Antic Decorative" w:hint="cs"/>
          <w:b/>
          <w:bCs/>
          <w:color w:val="auto"/>
          <w:sz w:val="44"/>
          <w:szCs w:val="44"/>
          <w:u w:val="single"/>
          <w:rtl/>
        </w:rPr>
        <w:lastRenderedPageBreak/>
        <w:t>اهداء</w:t>
      </w:r>
      <w:bookmarkEnd w:id="0"/>
    </w:p>
    <w:p w14:paraId="07ABF541"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أهدي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هذا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العمل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إلى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والديّ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العزيزين،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اللذين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كانا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مصدر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دعم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وإلهام</w:t>
      </w:r>
    </w:p>
    <w:p w14:paraId="6AEC7DB3"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طوال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حياتي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إلى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والدتي،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التي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كانت</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الحافز</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الدائم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بتشجيعها</w:t>
      </w:r>
    </w:p>
    <w:p w14:paraId="0D9F39FC"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ومحبتها،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وإلى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والدي،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الذي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علمّني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معنى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المثابرة</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والعمل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الجاد</w:t>
      </w:r>
      <w:r w:rsidRPr="00856226">
        <w:rPr>
          <w:rFonts w:ascii="Simplified Arabic" w:hAnsi="Simplified Arabic" w:cs="Simplified Arabic"/>
          <w:sz w:val="28"/>
          <w:szCs w:val="28"/>
        </w:rPr>
        <w:t xml:space="preserve"> .</w:t>
      </w:r>
    </w:p>
    <w:p w14:paraId="30803910"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إلى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زوجتي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الغالية،</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التي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كانت</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الشريك</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والداعم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في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خطوة</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من</w:t>
      </w:r>
    </w:p>
    <w:p w14:paraId="4219DD59"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هذه</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الرحلة،</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أهدي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هذا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الإنجاز</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تقديرًا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لجهودها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وتضحياتها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وصبرها</w:t>
      </w:r>
    </w:p>
    <w:p w14:paraId="754D848F"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اللامحدود</w:t>
      </w:r>
      <w:r w:rsidRPr="00856226">
        <w:rPr>
          <w:rFonts w:ascii="Simplified Arabic" w:hAnsi="Simplified Arabic" w:cs="Simplified Arabic"/>
          <w:sz w:val="28"/>
          <w:szCs w:val="28"/>
        </w:rPr>
        <w:t xml:space="preserve"> .</w:t>
      </w:r>
    </w:p>
    <w:p w14:paraId="39E34B00"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إلى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أساتذتي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الأفاضل،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الذين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قدموا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يمكن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علم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ونصح</w:t>
      </w:r>
    </w:p>
    <w:p w14:paraId="5FC10BF3"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وإرشاد،</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وكانوا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خير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مرشدين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ومعلمين،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أهدي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هذا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العمل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تعبيرًا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عن</w:t>
      </w:r>
    </w:p>
    <w:p w14:paraId="0BF45806"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اعترافي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بجميلهم</w:t>
      </w:r>
      <w:r w:rsidRPr="00856226">
        <w:rPr>
          <w:rFonts w:ascii="Simplified Arabic" w:hAnsi="Simplified Arabic" w:cs="Simplified Arabic"/>
          <w:sz w:val="28"/>
          <w:szCs w:val="28"/>
        </w:rPr>
        <w:t xml:space="preserve"> .</w:t>
      </w:r>
    </w:p>
    <w:p w14:paraId="37E1A37D"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إلى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زملائي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وأصدقائي،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الذين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وقفوا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بجانبي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وكانوا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عونًا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وسندًا،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أهدي</w:t>
      </w:r>
    </w:p>
    <w:p w14:paraId="6649CCEC"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هذا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العمل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كتعبير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عن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شكري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وامتناني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لكل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الدعم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والتشجيع</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الذي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تلقيته</w:t>
      </w:r>
    </w:p>
    <w:p w14:paraId="384763C2"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منهم</w:t>
      </w:r>
      <w:r w:rsidRPr="00856226">
        <w:rPr>
          <w:rFonts w:ascii="Simplified Arabic" w:hAnsi="Simplified Arabic" w:cs="Simplified Arabic"/>
          <w:sz w:val="28"/>
          <w:szCs w:val="28"/>
        </w:rPr>
        <w:t xml:space="preserve"> .</w:t>
      </w:r>
    </w:p>
    <w:p w14:paraId="25CAE424"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وأخيرًا،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أهدي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هذا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العمل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لكل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ساهم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في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نجاحي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ودعمني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على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مدار</w:t>
      </w:r>
    </w:p>
    <w:p w14:paraId="739F0AAC"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هذه</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الرحلة،</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سائلاً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الله</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يجعل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هذا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الإنجاز</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خطوة</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نحو</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تحقيق</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المزيد</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من</w:t>
      </w:r>
    </w:p>
    <w:p w14:paraId="374A5704" w14:textId="37696145" w:rsidR="00856226" w:rsidRPr="00856226" w:rsidRDefault="00856226" w:rsidP="00856226">
      <w:pPr>
        <w:jc w:val="center"/>
        <w:rPr>
          <w:rFonts w:ascii="Simplified Arabic" w:hAnsi="Simplified Arabic" w:cs="Simplified Arabic"/>
          <w:sz w:val="28"/>
          <w:szCs w:val="28"/>
          <w:rtl/>
        </w:rPr>
      </w:pPr>
      <w:r w:rsidRPr="00856226">
        <w:rPr>
          <w:rFonts w:ascii="Simplified Arabic" w:hAnsi="Simplified Arabic" w:cs="Simplified Arabic" w:hint="cs"/>
          <w:sz w:val="28"/>
          <w:szCs w:val="28"/>
          <w:rtl/>
        </w:rPr>
        <w:t>النجاح</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والتقدم</w:t>
      </w:r>
      <w:r w:rsidRPr="00856226">
        <w:rPr>
          <w:rFonts w:ascii="Simplified Arabic" w:hAnsi="Simplified Arabic" w:cs="Simplified Arabic"/>
          <w:sz w:val="28"/>
          <w:szCs w:val="28"/>
        </w:rPr>
        <w:t xml:space="preserve"> .</w:t>
      </w:r>
    </w:p>
    <w:p w14:paraId="596C252E" w14:textId="77777777" w:rsidR="00A77F6E" w:rsidRDefault="00A77F6E" w:rsidP="00A74F76">
      <w:pPr>
        <w:rPr>
          <w:rFonts w:ascii="Simplified Arabic" w:hAnsi="Simplified Arabic" w:cs="Simplified Arabic"/>
          <w:b/>
          <w:bCs/>
          <w:sz w:val="32"/>
          <w:szCs w:val="32"/>
          <w:u w:val="single"/>
          <w:rtl/>
        </w:rPr>
      </w:pPr>
    </w:p>
    <w:p w14:paraId="0C2E52AF" w14:textId="77777777" w:rsidR="00A77F6E" w:rsidRDefault="00A77F6E" w:rsidP="00A74F76">
      <w:pPr>
        <w:rPr>
          <w:rFonts w:ascii="Simplified Arabic" w:hAnsi="Simplified Arabic" w:cs="Simplified Arabic"/>
          <w:b/>
          <w:bCs/>
          <w:sz w:val="32"/>
          <w:szCs w:val="32"/>
          <w:u w:val="single"/>
          <w:rtl/>
        </w:rPr>
      </w:pPr>
    </w:p>
    <w:p w14:paraId="00D02D7A" w14:textId="77777777" w:rsidR="00856226" w:rsidRDefault="00856226" w:rsidP="00A74F76">
      <w:pPr>
        <w:rPr>
          <w:rFonts w:ascii="Simplified Arabic" w:hAnsi="Simplified Arabic" w:cs="Simplified Arabic"/>
          <w:b/>
          <w:bCs/>
          <w:sz w:val="32"/>
          <w:szCs w:val="32"/>
          <w:u w:val="single"/>
          <w:rtl/>
        </w:rPr>
      </w:pPr>
    </w:p>
    <w:p w14:paraId="422D6DCE" w14:textId="3BDD5E77" w:rsidR="00856226" w:rsidRPr="009055DF" w:rsidRDefault="00856226" w:rsidP="00377586">
      <w:pPr>
        <w:pStyle w:val="Heading1"/>
        <w:jc w:val="center"/>
        <w:rPr>
          <w:rFonts w:ascii="Simplified Arabic" w:hAnsi="Simplified Arabic" w:cs="Old Antic Decorative"/>
          <w:b/>
          <w:bCs/>
          <w:color w:val="auto"/>
          <w:sz w:val="44"/>
          <w:szCs w:val="44"/>
          <w:u w:val="single"/>
          <w:rtl/>
        </w:rPr>
      </w:pPr>
      <w:bookmarkStart w:id="1" w:name="_Toc224647663"/>
      <w:r w:rsidRPr="009055DF">
        <w:rPr>
          <w:rFonts w:ascii="Simplified Arabic" w:hAnsi="Simplified Arabic" w:cs="Old Antic Decorative" w:hint="cs"/>
          <w:b/>
          <w:bCs/>
          <w:color w:val="auto"/>
          <w:sz w:val="44"/>
          <w:szCs w:val="44"/>
          <w:u w:val="single"/>
          <w:rtl/>
        </w:rPr>
        <w:lastRenderedPageBreak/>
        <w:t>شكر وتقدير</w:t>
      </w:r>
      <w:bookmarkEnd w:id="1"/>
    </w:p>
    <w:p w14:paraId="2EA8861A"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الحمد</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لله</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الذي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بنعمته</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تتم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الصالحات،</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والصلاة</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والسلام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على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سيد</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الخلق</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محمد</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وعلى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آله</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وصحبه</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أجمعين</w:t>
      </w:r>
      <w:r w:rsidRPr="00856226">
        <w:rPr>
          <w:rFonts w:ascii="Simplified Arabic" w:hAnsi="Simplified Arabic" w:cs="Simplified Arabic"/>
          <w:sz w:val="28"/>
          <w:szCs w:val="28"/>
        </w:rPr>
        <w:t>.</w:t>
      </w:r>
    </w:p>
    <w:p w14:paraId="122D5D2E"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أتقدم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بخالص</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الشكر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والتقدير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إلى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والديّ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العزيزين،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اللذين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كانا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الدعم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الأكبر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والأساس</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في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كل</w:t>
      </w:r>
    </w:p>
    <w:p w14:paraId="715C56FE"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مراحل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حياتي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إن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إيمانهما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بي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ودعمهما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المتواصل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كانا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الدافع</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وراء</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هذا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الإنجاز</w:t>
      </w:r>
      <w:r w:rsidRPr="00856226">
        <w:rPr>
          <w:rFonts w:ascii="Simplified Arabic" w:hAnsi="Simplified Arabic" w:cs="Simplified Arabic"/>
          <w:sz w:val="28"/>
          <w:szCs w:val="28"/>
        </w:rPr>
        <w:t>.</w:t>
      </w:r>
    </w:p>
    <w:p w14:paraId="7E8251B2"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كما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أعبر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عن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عميق</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امتناني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لزوجتي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الغالية،</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التي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كانت</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الشريك</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والسند</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في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هذه</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الرحلة</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كان</w:t>
      </w:r>
    </w:p>
    <w:p w14:paraId="68850A94"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لتفهمها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ودعمها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وصبرها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دور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كبير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في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تحقيق</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هذا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العمل</w:t>
      </w:r>
      <w:r w:rsidRPr="00856226">
        <w:rPr>
          <w:rFonts w:ascii="Simplified Arabic" w:hAnsi="Simplified Arabic" w:cs="Simplified Arabic"/>
          <w:sz w:val="28"/>
          <w:szCs w:val="28"/>
        </w:rPr>
        <w:t>.</w:t>
      </w:r>
    </w:p>
    <w:p w14:paraId="52F3C5C7"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أشكر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أساتذتي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الأفاضل،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وبالأخص</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مشرفي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الكريم،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على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توجيهاتهم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السديدة</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وإرشاداتهم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القيمة</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التي</w:t>
      </w:r>
    </w:p>
    <w:p w14:paraId="6CF7405A" w14:textId="45618581"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ساعدتني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على</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تطوير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هذا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البحث</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وإتمامه</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بنجاح</w:t>
      </w:r>
      <w:r w:rsidRPr="00856226">
        <w:rPr>
          <w:rFonts w:ascii="Simplified Arabic" w:hAnsi="Simplified Arabic" w:cs="Simplified Arabic"/>
          <w:sz w:val="28"/>
          <w:szCs w:val="28"/>
        </w:rPr>
        <w:t>.</w:t>
      </w:r>
    </w:p>
    <w:p w14:paraId="646CAD76" w14:textId="3EED22F8" w:rsidR="00856226" w:rsidRPr="00AE392A" w:rsidRDefault="00856226" w:rsidP="00856226">
      <w:pPr>
        <w:jc w:val="center"/>
        <w:rPr>
          <w:rFonts w:ascii="Simplified Arabic" w:hAnsi="Simplified Arabic" w:cs="Simplified Arabic"/>
          <w:b/>
          <w:bCs/>
          <w:sz w:val="28"/>
          <w:szCs w:val="28"/>
        </w:rPr>
      </w:pPr>
      <w:r w:rsidRPr="00AE392A">
        <w:rPr>
          <w:rFonts w:ascii="Simplified Arabic" w:hAnsi="Simplified Arabic" w:cs="Simplified Arabic" w:hint="cs"/>
          <w:b/>
          <w:bCs/>
          <w:sz w:val="28"/>
          <w:szCs w:val="28"/>
          <w:rtl/>
        </w:rPr>
        <w:t>د</w:t>
      </w:r>
      <w:r w:rsidRPr="00AE392A">
        <w:rPr>
          <w:rFonts w:ascii="Simplified Arabic" w:hAnsi="Simplified Arabic" w:cs="Simplified Arabic"/>
          <w:b/>
          <w:bCs/>
          <w:sz w:val="28"/>
          <w:szCs w:val="28"/>
          <w:rtl/>
        </w:rPr>
        <w:t xml:space="preserve">. </w:t>
      </w:r>
      <w:r w:rsidRPr="00AE392A">
        <w:rPr>
          <w:rFonts w:ascii="Simplified Arabic" w:hAnsi="Simplified Arabic" w:cs="Simplified Arabic" w:hint="cs"/>
          <w:b/>
          <w:bCs/>
          <w:sz w:val="28"/>
          <w:szCs w:val="28"/>
          <w:rtl/>
        </w:rPr>
        <w:t>الفيصل</w:t>
      </w:r>
      <w:r w:rsidRPr="00AE392A">
        <w:rPr>
          <w:rFonts w:ascii="Simplified Arabic" w:hAnsi="Simplified Arabic" w:cs="Simplified Arabic"/>
          <w:b/>
          <w:bCs/>
          <w:sz w:val="28"/>
          <w:szCs w:val="28"/>
          <w:rtl/>
        </w:rPr>
        <w:t xml:space="preserve"> </w:t>
      </w:r>
      <w:r w:rsidRPr="00AE392A">
        <w:rPr>
          <w:rFonts w:ascii="Simplified Arabic" w:hAnsi="Simplified Arabic" w:cs="Simplified Arabic" w:hint="cs"/>
          <w:b/>
          <w:bCs/>
          <w:sz w:val="28"/>
          <w:szCs w:val="28"/>
          <w:rtl/>
        </w:rPr>
        <w:t>عبد</w:t>
      </w:r>
      <w:r w:rsidRPr="00AE392A">
        <w:rPr>
          <w:rFonts w:ascii="Simplified Arabic" w:hAnsi="Simplified Arabic" w:cs="Simplified Arabic"/>
          <w:b/>
          <w:bCs/>
          <w:sz w:val="28"/>
          <w:szCs w:val="28"/>
          <w:rtl/>
        </w:rPr>
        <w:t xml:space="preserve"> </w:t>
      </w:r>
      <w:r w:rsidRPr="00AE392A">
        <w:rPr>
          <w:rFonts w:ascii="Simplified Arabic" w:hAnsi="Simplified Arabic" w:cs="Simplified Arabic" w:hint="cs"/>
          <w:b/>
          <w:bCs/>
          <w:sz w:val="28"/>
          <w:szCs w:val="28"/>
          <w:rtl/>
        </w:rPr>
        <w:t>الحمید</w:t>
      </w:r>
      <w:r w:rsidRPr="00AE392A">
        <w:rPr>
          <w:rFonts w:ascii="Simplified Arabic" w:hAnsi="Simplified Arabic" w:cs="Simplified Arabic"/>
          <w:b/>
          <w:bCs/>
          <w:sz w:val="28"/>
          <w:szCs w:val="28"/>
          <w:rtl/>
        </w:rPr>
        <w:t xml:space="preserve"> </w:t>
      </w:r>
      <w:r w:rsidRPr="00AE392A">
        <w:rPr>
          <w:rFonts w:ascii="Simplified Arabic" w:hAnsi="Simplified Arabic" w:cs="Simplified Arabic" w:hint="cs"/>
          <w:b/>
          <w:bCs/>
          <w:sz w:val="28"/>
          <w:szCs w:val="28"/>
          <w:rtl/>
        </w:rPr>
        <w:t>محمد</w:t>
      </w:r>
      <w:r w:rsidRPr="00AE392A">
        <w:rPr>
          <w:rFonts w:ascii="Simplified Arabic" w:hAnsi="Simplified Arabic" w:cs="Simplified Arabic"/>
          <w:b/>
          <w:bCs/>
          <w:sz w:val="28"/>
          <w:szCs w:val="28"/>
          <w:rtl/>
        </w:rPr>
        <w:t xml:space="preserve"> </w:t>
      </w:r>
      <w:r w:rsidRPr="00AE392A">
        <w:rPr>
          <w:rFonts w:ascii="Simplified Arabic" w:hAnsi="Simplified Arabic" w:cs="Simplified Arabic" w:hint="cs"/>
          <w:b/>
          <w:bCs/>
          <w:sz w:val="28"/>
          <w:szCs w:val="28"/>
          <w:rtl/>
        </w:rPr>
        <w:t>حسن</w:t>
      </w:r>
    </w:p>
    <w:p w14:paraId="38476FF2" w14:textId="77777777" w:rsidR="00856226" w:rsidRPr="00AE392A" w:rsidRDefault="00856226" w:rsidP="00856226">
      <w:pPr>
        <w:jc w:val="center"/>
        <w:rPr>
          <w:rFonts w:ascii="Simplified Arabic" w:hAnsi="Simplified Arabic" w:cs="Simplified Arabic"/>
          <w:b/>
          <w:bCs/>
          <w:sz w:val="28"/>
          <w:szCs w:val="28"/>
          <w:rtl/>
        </w:rPr>
      </w:pPr>
      <w:r w:rsidRPr="00AE392A">
        <w:rPr>
          <w:rFonts w:ascii="Simplified Arabic" w:hAnsi="Simplified Arabic" w:cs="Simplified Arabic" w:hint="cs"/>
          <w:b/>
          <w:bCs/>
          <w:sz w:val="28"/>
          <w:szCs w:val="28"/>
          <w:rtl/>
        </w:rPr>
        <w:t>د</w:t>
      </w:r>
      <w:r w:rsidRPr="00AE392A">
        <w:rPr>
          <w:rFonts w:ascii="Simplified Arabic" w:hAnsi="Simplified Arabic" w:cs="Simplified Arabic"/>
          <w:b/>
          <w:bCs/>
          <w:sz w:val="28"/>
          <w:szCs w:val="28"/>
          <w:rtl/>
        </w:rPr>
        <w:t xml:space="preserve">. </w:t>
      </w:r>
      <w:r w:rsidRPr="00AE392A">
        <w:rPr>
          <w:rFonts w:ascii="Simplified Arabic" w:hAnsi="Simplified Arabic" w:cs="Simplified Arabic" w:hint="cs"/>
          <w:b/>
          <w:bCs/>
          <w:sz w:val="28"/>
          <w:szCs w:val="28"/>
          <w:rtl/>
        </w:rPr>
        <w:t>فايز</w:t>
      </w:r>
      <w:r w:rsidRPr="00AE392A">
        <w:rPr>
          <w:rFonts w:ascii="Simplified Arabic" w:hAnsi="Simplified Arabic" w:cs="Simplified Arabic"/>
          <w:b/>
          <w:bCs/>
          <w:sz w:val="28"/>
          <w:szCs w:val="28"/>
          <w:rtl/>
        </w:rPr>
        <w:t xml:space="preserve"> </w:t>
      </w:r>
      <w:r w:rsidRPr="00AE392A">
        <w:rPr>
          <w:rFonts w:ascii="Simplified Arabic" w:hAnsi="Simplified Arabic" w:cs="Simplified Arabic" w:hint="cs"/>
          <w:b/>
          <w:bCs/>
          <w:sz w:val="28"/>
          <w:szCs w:val="28"/>
          <w:rtl/>
        </w:rPr>
        <w:t>جرا</w:t>
      </w:r>
      <w:r w:rsidRPr="00AE392A">
        <w:rPr>
          <w:rFonts w:ascii="Simplified Arabic" w:hAnsi="Simplified Arabic" w:cs="Simplified Arabic"/>
          <w:b/>
          <w:bCs/>
          <w:sz w:val="28"/>
          <w:szCs w:val="28"/>
          <w:rtl/>
        </w:rPr>
        <w:t xml:space="preserve"> </w:t>
      </w:r>
      <w:r w:rsidRPr="00AE392A">
        <w:rPr>
          <w:rFonts w:ascii="Simplified Arabic" w:hAnsi="Simplified Arabic" w:cs="Simplified Arabic" w:hint="cs"/>
          <w:b/>
          <w:bCs/>
          <w:sz w:val="28"/>
          <w:szCs w:val="28"/>
          <w:rtl/>
        </w:rPr>
        <w:t>د</w:t>
      </w:r>
    </w:p>
    <w:p w14:paraId="279E55DB"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أود</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أيضًا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أشكر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زملائي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وأصدقائي،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الذين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كانوا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خير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رفاق</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وداعمين،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وشاركوا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معي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التحديات</w:t>
      </w:r>
    </w:p>
    <w:p w14:paraId="00507C38"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والنجاحات</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إن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دعمهم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وتشجيعهم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كان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لهما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الأثر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الإيجابي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في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تجاوز</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العقبات</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وتحقيق</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هذا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النجاح</w:t>
      </w:r>
      <w:r w:rsidRPr="00856226">
        <w:rPr>
          <w:rFonts w:ascii="Simplified Arabic" w:hAnsi="Simplified Arabic" w:cs="Simplified Arabic"/>
          <w:sz w:val="28"/>
          <w:szCs w:val="28"/>
        </w:rPr>
        <w:t>.</w:t>
      </w:r>
    </w:p>
    <w:p w14:paraId="2ABA12AA" w14:textId="77777777" w:rsidR="00856226" w:rsidRPr="00856226" w:rsidRDefault="00856226" w:rsidP="00856226">
      <w:pPr>
        <w:jc w:val="center"/>
        <w:rPr>
          <w:rFonts w:ascii="Simplified Arabic" w:hAnsi="Simplified Arabic" w:cs="Simplified Arabic"/>
          <w:sz w:val="28"/>
          <w:szCs w:val="28"/>
        </w:rPr>
      </w:pPr>
      <w:r w:rsidRPr="00856226">
        <w:rPr>
          <w:rFonts w:ascii="Simplified Arabic" w:hAnsi="Simplified Arabic" w:cs="Simplified Arabic" w:hint="cs"/>
          <w:sz w:val="28"/>
          <w:szCs w:val="28"/>
          <w:rtl/>
        </w:rPr>
        <w:t>وفي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الختام،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أتوجه</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بالشكر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لكل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ساهم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بأي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شكل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في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إنجاز</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هذا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العمل،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وكل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من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قدم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لي</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الدعم</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أو</w:t>
      </w:r>
    </w:p>
    <w:p w14:paraId="2F112019" w14:textId="3F6ABE94" w:rsidR="00856226" w:rsidRPr="00856226" w:rsidRDefault="00856226" w:rsidP="00856226">
      <w:pPr>
        <w:jc w:val="center"/>
        <w:rPr>
          <w:rFonts w:ascii="Simplified Arabic" w:hAnsi="Simplified Arabic" w:cs="Simplified Arabic"/>
          <w:sz w:val="28"/>
          <w:szCs w:val="28"/>
          <w:rtl/>
        </w:rPr>
      </w:pPr>
      <w:r w:rsidRPr="00856226">
        <w:rPr>
          <w:rFonts w:ascii="Simplified Arabic" w:hAnsi="Simplified Arabic" w:cs="Simplified Arabic" w:hint="cs"/>
          <w:sz w:val="28"/>
          <w:szCs w:val="28"/>
          <w:rtl/>
        </w:rPr>
        <w:t>التشجيع</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أسأل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الله</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أن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يوفقنا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جميعًا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لما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فيه</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الخير،</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وأن</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يجعل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هذا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العمل</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نافعًا</w:t>
      </w:r>
      <w:r w:rsidRPr="00856226">
        <w:rPr>
          <w:rFonts w:ascii="Simplified Arabic" w:hAnsi="Simplified Arabic" w:cs="Simplified Arabic"/>
          <w:sz w:val="28"/>
          <w:szCs w:val="28"/>
          <w:rtl/>
        </w:rPr>
        <w:t xml:space="preserve"> </w:t>
      </w:r>
      <w:r w:rsidRPr="00856226">
        <w:rPr>
          <w:rFonts w:ascii="Simplified Arabic" w:hAnsi="Simplified Arabic" w:cs="Simplified Arabic" w:hint="cs"/>
          <w:sz w:val="28"/>
          <w:szCs w:val="28"/>
          <w:rtl/>
        </w:rPr>
        <w:t>ومثمرًا</w:t>
      </w:r>
      <w:r w:rsidRPr="00856226">
        <w:rPr>
          <w:rFonts w:ascii="Simplified Arabic" w:hAnsi="Simplified Arabic" w:cs="Simplified Arabic"/>
          <w:sz w:val="28"/>
          <w:szCs w:val="28"/>
        </w:rPr>
        <w:t>.</w:t>
      </w:r>
    </w:p>
    <w:p w14:paraId="5B673A9E" w14:textId="77777777" w:rsidR="00856226" w:rsidRPr="00856226" w:rsidRDefault="00856226" w:rsidP="00856226">
      <w:pPr>
        <w:jc w:val="center"/>
        <w:rPr>
          <w:rFonts w:ascii="Simplified Arabic" w:hAnsi="Simplified Arabic" w:cs="Simplified Arabic"/>
          <w:sz w:val="28"/>
          <w:szCs w:val="28"/>
          <w:rtl/>
        </w:rPr>
      </w:pPr>
    </w:p>
    <w:p w14:paraId="264BA7EA" w14:textId="77777777" w:rsidR="00856226" w:rsidRDefault="00856226" w:rsidP="00A74F76">
      <w:pPr>
        <w:rPr>
          <w:rFonts w:ascii="Simplified Arabic" w:hAnsi="Simplified Arabic" w:cs="Simplified Arabic"/>
          <w:b/>
          <w:bCs/>
          <w:sz w:val="32"/>
          <w:szCs w:val="32"/>
          <w:u w:val="single"/>
          <w:rtl/>
        </w:rPr>
      </w:pPr>
    </w:p>
    <w:p w14:paraId="1CEB788A" w14:textId="77777777" w:rsidR="00856226" w:rsidRDefault="00856226" w:rsidP="00A74F76">
      <w:pPr>
        <w:rPr>
          <w:rFonts w:ascii="Simplified Arabic" w:hAnsi="Simplified Arabic" w:cs="Simplified Arabic"/>
          <w:b/>
          <w:bCs/>
          <w:sz w:val="32"/>
          <w:szCs w:val="32"/>
          <w:u w:val="single"/>
        </w:rPr>
      </w:pPr>
    </w:p>
    <w:p w14:paraId="3C7E4019" w14:textId="77777777" w:rsidR="00493F33" w:rsidRDefault="00493F33" w:rsidP="00A74F76">
      <w:pPr>
        <w:rPr>
          <w:rFonts w:ascii="Simplified Arabic" w:hAnsi="Simplified Arabic" w:cs="Simplified Arabic"/>
          <w:b/>
          <w:bCs/>
          <w:sz w:val="32"/>
          <w:szCs w:val="32"/>
          <w:u w:val="single"/>
        </w:rPr>
      </w:pPr>
    </w:p>
    <w:p w14:paraId="57DD6D4C" w14:textId="77777777" w:rsidR="00493F33" w:rsidRDefault="00493F33" w:rsidP="00A74F76">
      <w:pPr>
        <w:rPr>
          <w:rFonts w:ascii="Simplified Arabic" w:hAnsi="Simplified Arabic" w:cs="Simplified Arabic"/>
          <w:b/>
          <w:bCs/>
          <w:sz w:val="32"/>
          <w:szCs w:val="32"/>
          <w:u w:val="single"/>
          <w:rtl/>
        </w:rPr>
      </w:pPr>
    </w:p>
    <w:p w14:paraId="14FF4057" w14:textId="77777777" w:rsidR="0007117A" w:rsidRDefault="0007117A" w:rsidP="00A74F76">
      <w:pPr>
        <w:rPr>
          <w:rFonts w:ascii="Simplified Arabic" w:hAnsi="Simplified Arabic" w:cs="Simplified Arabic"/>
          <w:b/>
          <w:bCs/>
          <w:sz w:val="32"/>
          <w:szCs w:val="32"/>
          <w:u w:val="single"/>
          <w:rtl/>
        </w:rPr>
      </w:pPr>
    </w:p>
    <w:sdt>
      <w:sdtPr>
        <w:rPr>
          <w:rFonts w:ascii="Simplified Arabic" w:eastAsiaTheme="minorHAnsi" w:hAnsi="Simplified Arabic" w:cs="Simplified Arabic"/>
          <w:b/>
          <w:bCs/>
          <w:color w:val="000000" w:themeColor="text1"/>
          <w:kern w:val="2"/>
          <w:sz w:val="40"/>
          <w:szCs w:val="40"/>
          <w:u w:val="single"/>
          <w14:ligatures w14:val="standardContextual"/>
        </w:rPr>
        <w:id w:val="1315601372"/>
        <w:docPartObj>
          <w:docPartGallery w:val="Table of Contents"/>
          <w:docPartUnique/>
        </w:docPartObj>
      </w:sdtPr>
      <w:sdtEndPr>
        <w:rPr>
          <w:rFonts w:asciiTheme="minorHAnsi" w:hAnsiTheme="minorHAnsi" w:cstheme="minorBidi"/>
          <w:noProof/>
          <w:color w:val="auto"/>
          <w:sz w:val="22"/>
          <w:szCs w:val="22"/>
          <w:u w:val="none"/>
          <w:rtl/>
        </w:rPr>
      </w:sdtEndPr>
      <w:sdtContent>
        <w:p w14:paraId="0AFC9BA1" w14:textId="67D1677A" w:rsidR="00DE59EF" w:rsidRPr="00DE59EF" w:rsidRDefault="00DE59EF" w:rsidP="00DE59EF">
          <w:pPr>
            <w:pStyle w:val="TOCHeading"/>
            <w:spacing w:line="360" w:lineRule="auto"/>
            <w:jc w:val="right"/>
            <w:rPr>
              <w:rFonts w:ascii="Simplified Arabic" w:hAnsi="Simplified Arabic" w:cs="Simplified Arabic"/>
              <w:b/>
              <w:bCs/>
              <w:color w:val="000000" w:themeColor="text1"/>
              <w:sz w:val="40"/>
              <w:szCs w:val="40"/>
              <w:u w:val="single"/>
              <w:rtl/>
            </w:rPr>
          </w:pPr>
          <w:r w:rsidRPr="00DE59EF">
            <w:rPr>
              <w:rFonts w:ascii="Simplified Arabic" w:hAnsi="Simplified Arabic" w:cs="Simplified Arabic"/>
              <w:b/>
              <w:bCs/>
              <w:color w:val="000000" w:themeColor="text1"/>
              <w:sz w:val="40"/>
              <w:szCs w:val="40"/>
              <w:u w:val="single"/>
              <w:rtl/>
            </w:rPr>
            <w:t>جدول المحتويات</w:t>
          </w:r>
        </w:p>
        <w:p w14:paraId="2F26F196" w14:textId="4CC041F2" w:rsidR="00FD6967" w:rsidRDefault="00DE59EF">
          <w:pPr>
            <w:pStyle w:val="TOC1"/>
            <w:tabs>
              <w:tab w:val="right" w:leader="dot" w:pos="9362"/>
            </w:tabs>
            <w:rPr>
              <w:rFonts w:eastAsiaTheme="minorEastAsia"/>
              <w:noProof/>
              <w:sz w:val="24"/>
              <w:szCs w:val="24"/>
              <w:rtl/>
            </w:rPr>
          </w:pPr>
          <w:r>
            <w:fldChar w:fldCharType="begin"/>
          </w:r>
          <w:r>
            <w:instrText xml:space="preserve"> TOC \o "1-3" \h \z \u </w:instrText>
          </w:r>
          <w:r>
            <w:fldChar w:fldCharType="separate"/>
          </w:r>
          <w:hyperlink w:anchor="_Toc224647662" w:history="1">
            <w:r w:rsidR="00FD6967" w:rsidRPr="004812A2">
              <w:rPr>
                <w:rStyle w:val="Hyperlink"/>
                <w:rFonts w:ascii="Simplified Arabic" w:hAnsi="Simplified Arabic" w:cs="Old Antic Decorative" w:hint="eastAsia"/>
                <w:b/>
                <w:bCs/>
                <w:noProof/>
                <w:rtl/>
              </w:rPr>
              <w:t>اهداء</w:t>
            </w:r>
            <w:r w:rsidR="00FD6967">
              <w:rPr>
                <w:noProof/>
                <w:webHidden/>
                <w:rtl/>
              </w:rPr>
              <w:tab/>
            </w:r>
            <w:r w:rsidR="00FD6967">
              <w:rPr>
                <w:noProof/>
                <w:webHidden/>
                <w:rtl/>
              </w:rPr>
              <w:fldChar w:fldCharType="begin"/>
            </w:r>
            <w:r w:rsidR="00FD6967">
              <w:rPr>
                <w:noProof/>
                <w:webHidden/>
                <w:rtl/>
              </w:rPr>
              <w:instrText xml:space="preserve"> </w:instrText>
            </w:r>
            <w:r w:rsidR="00FD6967">
              <w:rPr>
                <w:noProof/>
                <w:webHidden/>
              </w:rPr>
              <w:instrText>PAGEREF</w:instrText>
            </w:r>
            <w:r w:rsidR="00FD6967">
              <w:rPr>
                <w:noProof/>
                <w:webHidden/>
                <w:rtl/>
              </w:rPr>
              <w:instrText xml:space="preserve"> _</w:instrText>
            </w:r>
            <w:r w:rsidR="00FD6967">
              <w:rPr>
                <w:noProof/>
                <w:webHidden/>
              </w:rPr>
              <w:instrText>Toc224647662 \h</w:instrText>
            </w:r>
            <w:r w:rsidR="00FD6967">
              <w:rPr>
                <w:noProof/>
                <w:webHidden/>
                <w:rtl/>
              </w:rPr>
              <w:instrText xml:space="preserve"> </w:instrText>
            </w:r>
            <w:r w:rsidR="00FD6967">
              <w:rPr>
                <w:noProof/>
                <w:webHidden/>
                <w:rtl/>
              </w:rPr>
            </w:r>
            <w:r w:rsidR="00FD6967">
              <w:rPr>
                <w:noProof/>
                <w:webHidden/>
                <w:rtl/>
              </w:rPr>
              <w:fldChar w:fldCharType="separate"/>
            </w:r>
            <w:r w:rsidR="00FD6967">
              <w:rPr>
                <w:noProof/>
                <w:webHidden/>
                <w:rtl/>
              </w:rPr>
              <w:t>3</w:t>
            </w:r>
            <w:r w:rsidR="00FD6967">
              <w:rPr>
                <w:noProof/>
                <w:webHidden/>
                <w:rtl/>
              </w:rPr>
              <w:fldChar w:fldCharType="end"/>
            </w:r>
          </w:hyperlink>
        </w:p>
        <w:p w14:paraId="040EC9CF" w14:textId="762E6794" w:rsidR="00FD6967" w:rsidRDefault="00FD6967">
          <w:pPr>
            <w:pStyle w:val="TOC1"/>
            <w:tabs>
              <w:tab w:val="right" w:leader="dot" w:pos="9362"/>
            </w:tabs>
            <w:rPr>
              <w:rFonts w:eastAsiaTheme="minorEastAsia"/>
              <w:noProof/>
              <w:sz w:val="24"/>
              <w:szCs w:val="24"/>
              <w:rtl/>
            </w:rPr>
          </w:pPr>
          <w:hyperlink w:anchor="_Toc224647663" w:history="1">
            <w:r w:rsidRPr="004812A2">
              <w:rPr>
                <w:rStyle w:val="Hyperlink"/>
                <w:rFonts w:ascii="Simplified Arabic" w:hAnsi="Simplified Arabic" w:cs="Old Antic Decorative" w:hint="eastAsia"/>
                <w:b/>
                <w:bCs/>
                <w:noProof/>
                <w:rtl/>
              </w:rPr>
              <w:t>شكر</w:t>
            </w:r>
            <w:r w:rsidRPr="004812A2">
              <w:rPr>
                <w:rStyle w:val="Hyperlink"/>
                <w:rFonts w:ascii="Simplified Arabic" w:hAnsi="Simplified Arabic" w:cs="Old Antic Decorative"/>
                <w:b/>
                <w:bCs/>
                <w:noProof/>
                <w:rtl/>
              </w:rPr>
              <w:t xml:space="preserve"> </w:t>
            </w:r>
            <w:r w:rsidRPr="004812A2">
              <w:rPr>
                <w:rStyle w:val="Hyperlink"/>
                <w:rFonts w:ascii="Simplified Arabic" w:hAnsi="Simplified Arabic" w:cs="Old Antic Decorative" w:hint="eastAsia"/>
                <w:b/>
                <w:bCs/>
                <w:noProof/>
                <w:rtl/>
              </w:rPr>
              <w:t>وتقدير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Toc224647663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4660B429" w14:textId="13B70423" w:rsidR="00FD6967" w:rsidRDefault="00FD6967">
          <w:pPr>
            <w:pStyle w:val="TOC1"/>
            <w:tabs>
              <w:tab w:val="right" w:leader="dot" w:pos="9362"/>
            </w:tabs>
            <w:rPr>
              <w:rFonts w:eastAsiaTheme="minorEastAsia"/>
              <w:noProof/>
              <w:sz w:val="24"/>
              <w:szCs w:val="24"/>
              <w:rtl/>
            </w:rPr>
          </w:pPr>
          <w:hyperlink w:anchor="_Toc224647664" w:history="1">
            <w:r w:rsidRPr="004812A2">
              <w:rPr>
                <w:rStyle w:val="Hyperlink"/>
                <w:rFonts w:ascii="Simplified Arabic" w:hAnsi="Simplified Arabic" w:cs="Simplified Arabic" w:hint="eastAsia"/>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Toc224647664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6EC57F3" w14:textId="333BC8A8" w:rsidR="00FD6967" w:rsidRDefault="00FD6967">
          <w:pPr>
            <w:pStyle w:val="TOC1"/>
            <w:tabs>
              <w:tab w:val="right" w:leader="dot" w:pos="9362"/>
            </w:tabs>
            <w:rPr>
              <w:rFonts w:eastAsiaTheme="minorEastAsia"/>
              <w:noProof/>
              <w:sz w:val="24"/>
              <w:szCs w:val="24"/>
              <w:rtl/>
            </w:rPr>
          </w:pPr>
          <w:hyperlink w:anchor="_Toc224647665" w:history="1">
            <w:r w:rsidRPr="004812A2">
              <w:rPr>
                <w:rStyle w:val="Hyperlink"/>
                <w:rFonts w:ascii="Simplified Arabic" w:hAnsi="Simplified Arabic" w:cs="Simplified Arabic" w:hint="eastAsia"/>
                <w:b/>
                <w:bCs/>
                <w:noProof/>
                <w:rtl/>
              </w:rPr>
              <w:t>الفصل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Toc224647665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33F6AA98" w14:textId="320FEBF6" w:rsidR="00FD6967" w:rsidRDefault="00FD6967">
          <w:pPr>
            <w:pStyle w:val="TOC1"/>
            <w:tabs>
              <w:tab w:val="right" w:leader="dot" w:pos="9362"/>
            </w:tabs>
            <w:rPr>
              <w:rFonts w:eastAsiaTheme="minorEastAsia"/>
              <w:noProof/>
              <w:sz w:val="24"/>
              <w:szCs w:val="24"/>
              <w:rtl/>
            </w:rPr>
          </w:pPr>
          <w:hyperlink w:anchor="_Toc224647666" w:history="1">
            <w:r w:rsidRPr="004812A2">
              <w:rPr>
                <w:rStyle w:val="Hyperlink"/>
                <w:rFonts w:ascii="Simplified Arabic" w:hAnsi="Simplified Arabic" w:cs="Simplified Arabic"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Toc224647666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18FB4E3B" w14:textId="3DDD2880" w:rsidR="00FD6967" w:rsidRDefault="00FD6967">
          <w:pPr>
            <w:pStyle w:val="TOC1"/>
            <w:tabs>
              <w:tab w:val="right" w:leader="dot" w:pos="9362"/>
            </w:tabs>
            <w:rPr>
              <w:rFonts w:eastAsiaTheme="minorEastAsia"/>
              <w:noProof/>
              <w:sz w:val="24"/>
              <w:szCs w:val="24"/>
              <w:rtl/>
            </w:rPr>
          </w:pPr>
          <w:hyperlink w:anchor="_Toc224647667" w:history="1">
            <w:r w:rsidRPr="004812A2">
              <w:rPr>
                <w:rStyle w:val="Hyperlink"/>
                <w:rFonts w:ascii="Simplified Arabic" w:hAnsi="Simplified Arabic" w:cs="Simplified Arabic" w:hint="eastAsia"/>
                <w:b/>
                <w:bCs/>
                <w:noProof/>
                <w:rtl/>
              </w:rPr>
              <w:t>مشكلة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sidRPr="004812A2">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Toc224647667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BF4EC12" w14:textId="674A3496" w:rsidR="00FD6967" w:rsidRDefault="00FD6967">
          <w:pPr>
            <w:pStyle w:val="TOC1"/>
            <w:tabs>
              <w:tab w:val="right" w:leader="dot" w:pos="9362"/>
            </w:tabs>
            <w:rPr>
              <w:rFonts w:eastAsiaTheme="minorEastAsia"/>
              <w:noProof/>
              <w:sz w:val="24"/>
              <w:szCs w:val="24"/>
              <w:rtl/>
            </w:rPr>
          </w:pPr>
          <w:hyperlink w:anchor="_Toc224647668" w:history="1">
            <w:r w:rsidRPr="004812A2">
              <w:rPr>
                <w:rStyle w:val="Hyperlink"/>
                <w:rFonts w:ascii="Simplified Arabic" w:hAnsi="Simplified Arabic" w:cs="Simplified Arabic" w:hint="eastAsia"/>
                <w:b/>
                <w:bCs/>
                <w:noProof/>
                <w:rtl/>
              </w:rPr>
              <w:t>أهمية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Toc224647668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E11690B" w14:textId="673576B3" w:rsidR="00FD6967" w:rsidRDefault="00FD6967">
          <w:pPr>
            <w:pStyle w:val="TOC1"/>
            <w:tabs>
              <w:tab w:val="right" w:leader="dot" w:pos="9362"/>
            </w:tabs>
            <w:rPr>
              <w:rFonts w:eastAsiaTheme="minorEastAsia"/>
              <w:noProof/>
              <w:sz w:val="24"/>
              <w:szCs w:val="24"/>
              <w:rtl/>
            </w:rPr>
          </w:pPr>
          <w:hyperlink w:anchor="_Toc224647669" w:history="1">
            <w:r w:rsidRPr="004812A2">
              <w:rPr>
                <w:rStyle w:val="Hyperlink"/>
                <w:rFonts w:ascii="Simplified Arabic" w:hAnsi="Simplified Arabic" w:cs="Simplified Arabic" w:hint="eastAsia"/>
                <w:b/>
                <w:bCs/>
                <w:noProof/>
                <w:rtl/>
              </w:rPr>
              <w:t>اهداف</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Toc224647669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CF7CA98" w14:textId="689BA848" w:rsidR="00FD6967" w:rsidRDefault="00FD6967">
          <w:pPr>
            <w:pStyle w:val="TOC1"/>
            <w:tabs>
              <w:tab w:val="right" w:leader="dot" w:pos="9362"/>
            </w:tabs>
            <w:rPr>
              <w:rFonts w:eastAsiaTheme="minorEastAsia"/>
              <w:noProof/>
              <w:sz w:val="24"/>
              <w:szCs w:val="24"/>
              <w:rtl/>
            </w:rPr>
          </w:pPr>
          <w:hyperlink w:anchor="_Toc224647670" w:history="1">
            <w:r w:rsidRPr="004812A2">
              <w:rPr>
                <w:rStyle w:val="Hyperlink"/>
                <w:rFonts w:ascii="Simplified Arabic" w:hAnsi="Simplified Arabic" w:cs="Simplified Arabic" w:hint="eastAsia"/>
                <w:b/>
                <w:bCs/>
                <w:noProof/>
                <w:rtl/>
              </w:rPr>
              <w:t>الأهداف</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الفرعية</w:t>
            </w:r>
            <w:r w:rsidRPr="004812A2">
              <w:rPr>
                <w:rStyle w:val="Hyperlink"/>
                <w:rFonts w:ascii="Simplified Arabic" w:hAnsi="Simplified Arabic" w:cs="Simplified Arabic"/>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Toc224647670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924364F" w14:textId="5E113B14" w:rsidR="00FD6967" w:rsidRDefault="00FD6967">
          <w:pPr>
            <w:pStyle w:val="TOC1"/>
            <w:tabs>
              <w:tab w:val="right" w:leader="dot" w:pos="9362"/>
            </w:tabs>
            <w:rPr>
              <w:rFonts w:eastAsiaTheme="minorEastAsia"/>
              <w:noProof/>
              <w:sz w:val="24"/>
              <w:szCs w:val="24"/>
              <w:rtl/>
            </w:rPr>
          </w:pPr>
          <w:hyperlink w:anchor="_Toc224647671" w:history="1">
            <w:r w:rsidRPr="004812A2">
              <w:rPr>
                <w:rStyle w:val="Hyperlink"/>
                <w:rFonts w:ascii="Simplified Arabic" w:hAnsi="Simplified Arabic" w:cs="Simplified Arabic" w:hint="eastAsia"/>
                <w:b/>
                <w:bCs/>
                <w:noProof/>
                <w:rtl/>
              </w:rPr>
              <w:t>تساؤلات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Toc224647671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D444FBE" w14:textId="648EF4ED" w:rsidR="00FD6967" w:rsidRDefault="00FD6967">
          <w:pPr>
            <w:pStyle w:val="TOC1"/>
            <w:tabs>
              <w:tab w:val="right" w:leader="dot" w:pos="9362"/>
            </w:tabs>
            <w:rPr>
              <w:rFonts w:eastAsiaTheme="minorEastAsia"/>
              <w:noProof/>
              <w:sz w:val="24"/>
              <w:szCs w:val="24"/>
              <w:rtl/>
            </w:rPr>
          </w:pPr>
          <w:hyperlink w:anchor="_Toc224647672" w:history="1">
            <w:r w:rsidRPr="004812A2">
              <w:rPr>
                <w:rStyle w:val="Hyperlink"/>
                <w:rFonts w:ascii="Simplified Arabic" w:hAnsi="Simplified Arabic" w:cs="Simplified Arabic" w:hint="eastAsia"/>
                <w:b/>
                <w:bCs/>
                <w:noProof/>
                <w:rtl/>
              </w:rPr>
              <w:t>فروض</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sidRPr="004812A2">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Toc224647672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0B3D3BD" w14:textId="3550D615" w:rsidR="00FD6967" w:rsidRDefault="00FD6967">
          <w:pPr>
            <w:pStyle w:val="TOC1"/>
            <w:tabs>
              <w:tab w:val="right" w:leader="dot" w:pos="9362"/>
            </w:tabs>
            <w:rPr>
              <w:rFonts w:eastAsiaTheme="minorEastAsia"/>
              <w:noProof/>
              <w:sz w:val="24"/>
              <w:szCs w:val="24"/>
              <w:rtl/>
            </w:rPr>
          </w:pPr>
          <w:hyperlink w:anchor="_Toc224647673" w:history="1">
            <w:r w:rsidRPr="004812A2">
              <w:rPr>
                <w:rStyle w:val="Hyperlink"/>
                <w:rFonts w:ascii="Simplified Arabic" w:hAnsi="Simplified Arabic" w:cs="Simplified Arabic" w:hint="eastAsia"/>
                <w:b/>
                <w:bCs/>
                <w:noProof/>
                <w:rtl/>
              </w:rPr>
              <w:t>النظرية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العلمية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المتبعة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لإعداد</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البحث</w:t>
            </w:r>
            <w:r w:rsidRPr="004812A2">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Toc224647673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DCEB779" w14:textId="0391FE07" w:rsidR="00FD6967" w:rsidRDefault="00FD6967">
          <w:pPr>
            <w:pStyle w:val="TOC1"/>
            <w:tabs>
              <w:tab w:val="right" w:leader="dot" w:pos="9362"/>
            </w:tabs>
            <w:rPr>
              <w:rFonts w:eastAsiaTheme="minorEastAsia"/>
              <w:noProof/>
              <w:sz w:val="24"/>
              <w:szCs w:val="24"/>
              <w:rtl/>
            </w:rPr>
          </w:pPr>
          <w:hyperlink w:anchor="_Toc224647674" w:history="1">
            <w:r w:rsidRPr="004812A2">
              <w:rPr>
                <w:rStyle w:val="Hyperlink"/>
                <w:rFonts w:ascii="Simplified Arabic" w:hAnsi="Simplified Arabic" w:cs="Simplified Arabic" w:hint="eastAsia"/>
                <w:b/>
                <w:bCs/>
                <w:noProof/>
                <w:rtl/>
              </w:rPr>
              <w:t>نموذج</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Toc224647674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5E61978A" w14:textId="1436A286" w:rsidR="00FD6967" w:rsidRDefault="00FD6967">
          <w:pPr>
            <w:pStyle w:val="TOC1"/>
            <w:tabs>
              <w:tab w:val="right" w:leader="dot" w:pos="9362"/>
            </w:tabs>
            <w:rPr>
              <w:rFonts w:eastAsiaTheme="minorEastAsia"/>
              <w:noProof/>
              <w:sz w:val="24"/>
              <w:szCs w:val="24"/>
              <w:rtl/>
            </w:rPr>
          </w:pPr>
          <w:hyperlink w:anchor="_Toc224647675" w:history="1">
            <w:r w:rsidRPr="004812A2">
              <w:rPr>
                <w:rStyle w:val="Hyperlink"/>
                <w:rFonts w:ascii="Simplified Arabic" w:hAnsi="Simplified Arabic" w:cs="Simplified Arabic" w:hint="eastAsia"/>
                <w:b/>
                <w:bCs/>
                <w:noProof/>
                <w:rtl/>
              </w:rPr>
              <w:t>الفصل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Toc224647675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0FF6944" w14:textId="65BD6F1E" w:rsidR="00FD6967" w:rsidRDefault="00FD6967">
          <w:pPr>
            <w:pStyle w:val="TOC1"/>
            <w:tabs>
              <w:tab w:val="right" w:leader="dot" w:pos="9362"/>
            </w:tabs>
            <w:rPr>
              <w:rFonts w:eastAsiaTheme="minorEastAsia"/>
              <w:noProof/>
              <w:sz w:val="24"/>
              <w:szCs w:val="24"/>
              <w:rtl/>
            </w:rPr>
          </w:pPr>
          <w:hyperlink w:anchor="_Toc224647676" w:history="1">
            <w:r w:rsidRPr="004812A2">
              <w:rPr>
                <w:rStyle w:val="Hyperlink"/>
                <w:rFonts w:ascii="Simplified Arabic" w:hAnsi="Simplified Arabic" w:cs="Simplified Arabic" w:hint="eastAsia"/>
                <w:b/>
                <w:bCs/>
                <w:noProof/>
                <w:rtl/>
              </w:rPr>
              <w:t>مقدمة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الدراسات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Toc224647676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1763144" w14:textId="119CBEAE" w:rsidR="00FD6967" w:rsidRDefault="00FD6967">
          <w:pPr>
            <w:pStyle w:val="TOC1"/>
            <w:tabs>
              <w:tab w:val="right" w:leader="dot" w:pos="9362"/>
            </w:tabs>
            <w:rPr>
              <w:rFonts w:eastAsiaTheme="minorEastAsia"/>
              <w:noProof/>
              <w:sz w:val="24"/>
              <w:szCs w:val="24"/>
              <w:rtl/>
            </w:rPr>
          </w:pPr>
          <w:hyperlink w:anchor="_Toc224647677" w:history="1">
            <w:r w:rsidRPr="004812A2">
              <w:rPr>
                <w:rStyle w:val="Hyperlink"/>
                <w:rFonts w:ascii="Simplified Arabic" w:hAnsi="Simplified Arabic" w:cs="Simplified Arabic" w:hint="eastAsia"/>
                <w:b/>
                <w:bCs/>
                <w:noProof/>
                <w:rtl/>
              </w:rPr>
              <w:t>أولًا</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الدراسات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Toc224647677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E4CD631" w14:textId="08AA8598" w:rsidR="00FD6967" w:rsidRDefault="00FD6967">
          <w:pPr>
            <w:pStyle w:val="TOC1"/>
            <w:tabs>
              <w:tab w:val="right" w:leader="dot" w:pos="9362"/>
            </w:tabs>
            <w:rPr>
              <w:rFonts w:eastAsiaTheme="minorEastAsia"/>
              <w:noProof/>
              <w:sz w:val="24"/>
              <w:szCs w:val="24"/>
              <w:rtl/>
            </w:rPr>
          </w:pPr>
          <w:hyperlink w:anchor="_Toc224647678" w:history="1">
            <w:r w:rsidRPr="004812A2">
              <w:rPr>
                <w:rStyle w:val="Hyperlink"/>
                <w:rFonts w:ascii="Simplified Arabic" w:hAnsi="Simplified Arabic" w:cs="Simplified Arabic" w:hint="eastAsia"/>
                <w:b/>
                <w:bCs/>
                <w:noProof/>
                <w:rtl/>
              </w:rPr>
              <w:t>ثانيًا</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الدراسات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Toc224647678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14C20380" w14:textId="2A1D279C" w:rsidR="00FD6967" w:rsidRDefault="00FD6967">
          <w:pPr>
            <w:pStyle w:val="TOC1"/>
            <w:tabs>
              <w:tab w:val="right" w:leader="dot" w:pos="9362"/>
            </w:tabs>
            <w:rPr>
              <w:rFonts w:eastAsiaTheme="minorEastAsia"/>
              <w:noProof/>
              <w:sz w:val="24"/>
              <w:szCs w:val="24"/>
              <w:rtl/>
            </w:rPr>
          </w:pPr>
          <w:hyperlink w:anchor="_Toc224647679" w:history="1">
            <w:r w:rsidRPr="004812A2">
              <w:rPr>
                <w:rStyle w:val="Hyperlink"/>
                <w:rFonts w:ascii="Simplified Arabic" w:hAnsi="Simplified Arabic" w:cs="Simplified Arabic" w:hint="eastAsia"/>
                <w:b/>
                <w:bCs/>
                <w:noProof/>
                <w:rtl/>
              </w:rPr>
              <w:t>ثالثًا</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التعليق</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على</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الدراسات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Toc224647679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720CF5FA" w14:textId="073DE825" w:rsidR="00FD6967" w:rsidRDefault="00FD6967">
          <w:pPr>
            <w:pStyle w:val="TOC1"/>
            <w:tabs>
              <w:tab w:val="right" w:leader="dot" w:pos="9362"/>
            </w:tabs>
            <w:rPr>
              <w:rFonts w:eastAsiaTheme="minorEastAsia"/>
              <w:noProof/>
              <w:sz w:val="24"/>
              <w:szCs w:val="24"/>
              <w:rtl/>
            </w:rPr>
          </w:pPr>
          <w:hyperlink w:anchor="_Toc224647680" w:history="1">
            <w:r w:rsidRPr="004812A2">
              <w:rPr>
                <w:rStyle w:val="Hyperlink"/>
                <w:rFonts w:ascii="Simplified Arabic" w:hAnsi="Simplified Arabic" w:cs="Simplified Arabic" w:hint="eastAsia"/>
                <w:b/>
                <w:bCs/>
                <w:noProof/>
                <w:rtl/>
              </w:rPr>
              <w:t>الفصل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Toc224647680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764565AA" w14:textId="231E2914" w:rsidR="00FD6967" w:rsidRDefault="00FD6967">
          <w:pPr>
            <w:pStyle w:val="TOC1"/>
            <w:tabs>
              <w:tab w:val="right" w:leader="dot" w:pos="9362"/>
            </w:tabs>
            <w:rPr>
              <w:rFonts w:eastAsiaTheme="minorEastAsia"/>
              <w:noProof/>
              <w:sz w:val="24"/>
              <w:szCs w:val="24"/>
              <w:rtl/>
            </w:rPr>
          </w:pPr>
          <w:hyperlink w:anchor="_Toc224647681" w:history="1">
            <w:r w:rsidRPr="004812A2">
              <w:rPr>
                <w:rStyle w:val="Hyperlink"/>
                <w:rFonts w:ascii="Simplified Arabic" w:hAnsi="Simplified Arabic" w:cs="Simplified Arabic"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Toc224647681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5F5A0FAF" w14:textId="347B0BD5" w:rsidR="00FD6967" w:rsidRDefault="00FD6967">
          <w:pPr>
            <w:pStyle w:val="TOC1"/>
            <w:tabs>
              <w:tab w:val="right" w:leader="dot" w:pos="9362"/>
            </w:tabs>
            <w:rPr>
              <w:rFonts w:eastAsiaTheme="minorEastAsia"/>
              <w:noProof/>
              <w:sz w:val="24"/>
              <w:szCs w:val="24"/>
              <w:rtl/>
            </w:rPr>
          </w:pPr>
          <w:hyperlink w:anchor="_Toc224647682" w:history="1">
            <w:r w:rsidRPr="004812A2">
              <w:rPr>
                <w:rStyle w:val="Hyperlink"/>
                <w:rFonts w:ascii="Simplified Arabic" w:hAnsi="Simplified Arabic" w:cs="Simplified Arabic" w:hint="eastAsia"/>
                <w:b/>
                <w:bCs/>
                <w:noProof/>
                <w:rtl/>
              </w:rPr>
              <w:t>المنهجية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وطرق</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البحث</w:t>
            </w:r>
            <w:r w:rsidRPr="004812A2">
              <w:rPr>
                <w:rStyle w:val="Hyperlink"/>
                <w:rFonts w:ascii="Simplified Arabic" w:hAnsi="Simplified Arabic" w:cs="Simplified Arabic"/>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Toc224647682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1D18A031" w14:textId="5D774ADD" w:rsidR="00FD6967" w:rsidRDefault="00FD6967">
          <w:pPr>
            <w:pStyle w:val="TOC1"/>
            <w:tabs>
              <w:tab w:val="right" w:leader="dot" w:pos="9362"/>
            </w:tabs>
            <w:rPr>
              <w:rFonts w:eastAsiaTheme="minorEastAsia"/>
              <w:noProof/>
              <w:sz w:val="24"/>
              <w:szCs w:val="24"/>
              <w:rtl/>
            </w:rPr>
          </w:pPr>
          <w:hyperlink w:anchor="_Toc224647683" w:history="1">
            <w:r w:rsidRPr="004812A2">
              <w:rPr>
                <w:rStyle w:val="Hyperlink"/>
                <w:rFonts w:ascii="Simplified Arabic" w:hAnsi="Simplified Arabic" w:cs="Simplified Arabic" w:hint="eastAsia"/>
                <w:b/>
                <w:bCs/>
                <w:noProof/>
                <w:rtl/>
              </w:rPr>
              <w:t>أولًا</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الجانب</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Toc224647683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4C635B1" w14:textId="79723D30" w:rsidR="00FD6967" w:rsidRDefault="00FD6967">
          <w:pPr>
            <w:pStyle w:val="TOC1"/>
            <w:tabs>
              <w:tab w:val="right" w:leader="dot" w:pos="9362"/>
            </w:tabs>
            <w:rPr>
              <w:rFonts w:eastAsiaTheme="minorEastAsia"/>
              <w:noProof/>
              <w:sz w:val="24"/>
              <w:szCs w:val="24"/>
              <w:rtl/>
            </w:rPr>
          </w:pPr>
          <w:hyperlink w:anchor="_Toc224647684" w:history="1">
            <w:r w:rsidRPr="004812A2">
              <w:rPr>
                <w:rStyle w:val="Hyperlink"/>
                <w:rFonts w:ascii="Simplified Arabic" w:hAnsi="Simplified Arabic" w:cs="Simplified Arabic" w:hint="eastAsia"/>
                <w:b/>
                <w:bCs/>
                <w:noProof/>
                <w:rtl/>
              </w:rPr>
              <w:t>ثانيًا</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الجانب</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الميداني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Toc224647684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306A27D" w14:textId="25315AB0" w:rsidR="00FD6967" w:rsidRDefault="00FD6967">
          <w:pPr>
            <w:pStyle w:val="TOC1"/>
            <w:tabs>
              <w:tab w:val="right" w:leader="dot" w:pos="9362"/>
            </w:tabs>
            <w:rPr>
              <w:rFonts w:eastAsiaTheme="minorEastAsia"/>
              <w:noProof/>
              <w:sz w:val="24"/>
              <w:szCs w:val="24"/>
              <w:rtl/>
            </w:rPr>
          </w:pPr>
          <w:hyperlink w:anchor="_Toc224647685" w:history="1">
            <w:r w:rsidRPr="004812A2">
              <w:rPr>
                <w:rStyle w:val="Hyperlink"/>
                <w:rFonts w:ascii="Simplified Arabic" w:hAnsi="Simplified Arabic" w:cs="Simplified Arabic" w:hint="eastAsia"/>
                <w:b/>
                <w:b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Toc224647685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094716C" w14:textId="13DB656D" w:rsidR="00FD6967" w:rsidRDefault="00FD6967">
          <w:pPr>
            <w:pStyle w:val="TOC1"/>
            <w:tabs>
              <w:tab w:val="right" w:leader="dot" w:pos="9362"/>
            </w:tabs>
            <w:rPr>
              <w:rFonts w:eastAsiaTheme="minorEastAsia"/>
              <w:noProof/>
              <w:sz w:val="24"/>
              <w:szCs w:val="24"/>
              <w:rtl/>
            </w:rPr>
          </w:pPr>
          <w:hyperlink w:anchor="_Toc224647686" w:history="1">
            <w:r w:rsidRPr="004812A2">
              <w:rPr>
                <w:rStyle w:val="Hyperlink"/>
                <w:rFonts w:ascii="Simplified Arabic" w:hAnsi="Simplified Arabic" w:cs="Simplified Arabic" w:hint="eastAsia"/>
                <w:b/>
                <w:bCs/>
                <w:noProof/>
                <w:rtl/>
              </w:rPr>
              <w:t>مصادر</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Toc224647686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19D0182D" w14:textId="2FF33A82" w:rsidR="00FD6967" w:rsidRDefault="00FD6967">
          <w:pPr>
            <w:pStyle w:val="TOC1"/>
            <w:tabs>
              <w:tab w:val="right" w:leader="dot" w:pos="9362"/>
            </w:tabs>
            <w:rPr>
              <w:rFonts w:eastAsiaTheme="minorEastAsia"/>
              <w:noProof/>
              <w:sz w:val="24"/>
              <w:szCs w:val="24"/>
              <w:rtl/>
            </w:rPr>
          </w:pPr>
          <w:hyperlink w:anchor="_Toc224647687" w:history="1">
            <w:r w:rsidRPr="004812A2">
              <w:rPr>
                <w:rStyle w:val="Hyperlink"/>
                <w:rFonts w:ascii="Simplified Arabic" w:hAnsi="Simplified Arabic" w:cs="Simplified Arabic" w:hint="eastAsia"/>
                <w:b/>
                <w:bCs/>
                <w:noProof/>
                <w:rtl/>
              </w:rPr>
              <w:t>أولًا</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البيانات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الثانوية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Toc224647687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5F3C24F4" w14:textId="3C03B937" w:rsidR="00FD6967" w:rsidRDefault="00FD6967">
          <w:pPr>
            <w:pStyle w:val="TOC1"/>
            <w:tabs>
              <w:tab w:val="right" w:leader="dot" w:pos="9362"/>
            </w:tabs>
            <w:rPr>
              <w:rFonts w:eastAsiaTheme="minorEastAsia"/>
              <w:noProof/>
              <w:sz w:val="24"/>
              <w:szCs w:val="24"/>
              <w:rtl/>
            </w:rPr>
          </w:pPr>
          <w:hyperlink w:anchor="_Toc224647688" w:history="1">
            <w:r w:rsidRPr="004812A2">
              <w:rPr>
                <w:rStyle w:val="Hyperlink"/>
                <w:rFonts w:ascii="Simplified Arabic" w:hAnsi="Simplified Arabic" w:cs="Simplified Arabic" w:hint="eastAsia"/>
                <w:b/>
                <w:bCs/>
                <w:noProof/>
                <w:rtl/>
              </w:rPr>
              <w:t>ثانيًا</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البيانات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الأولية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Toc224647688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21627DBC" w14:textId="79B25B18" w:rsidR="00FD6967" w:rsidRDefault="00FD6967">
          <w:pPr>
            <w:pStyle w:val="TOC1"/>
            <w:tabs>
              <w:tab w:val="right" w:leader="dot" w:pos="9362"/>
            </w:tabs>
            <w:rPr>
              <w:rFonts w:eastAsiaTheme="minorEastAsia"/>
              <w:noProof/>
              <w:sz w:val="24"/>
              <w:szCs w:val="24"/>
              <w:rtl/>
            </w:rPr>
          </w:pPr>
          <w:hyperlink w:anchor="_Toc224647689" w:history="1">
            <w:r w:rsidRPr="004812A2">
              <w:rPr>
                <w:rStyle w:val="Hyperlink"/>
                <w:rFonts w:ascii="Simplified Arabic" w:hAnsi="Simplified Arabic" w:cs="Simplified Arabic" w:hint="eastAsia"/>
                <w:b/>
                <w:bCs/>
                <w:noProof/>
                <w:rtl/>
              </w:rPr>
              <w:t>التكامل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بين</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مصدري</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Toc224647689 \h</w:instrText>
            </w:r>
            <w:r>
              <w:rPr>
                <w:noProof/>
                <w:webHidden/>
                <w:rtl/>
              </w:rPr>
              <w:instrText xml:space="preserve"> </w:instrText>
            </w:r>
            <w:r>
              <w:rPr>
                <w:noProof/>
                <w:webHidden/>
                <w:rtl/>
              </w:rPr>
            </w:r>
            <w:r>
              <w:rPr>
                <w:noProof/>
                <w:webHidden/>
                <w:rtl/>
              </w:rPr>
              <w:fldChar w:fldCharType="separate"/>
            </w:r>
            <w:r>
              <w:rPr>
                <w:noProof/>
                <w:webHidden/>
                <w:rtl/>
              </w:rPr>
              <w:t>37</w:t>
            </w:r>
            <w:r>
              <w:rPr>
                <w:noProof/>
                <w:webHidden/>
                <w:rtl/>
              </w:rPr>
              <w:fldChar w:fldCharType="end"/>
            </w:r>
          </w:hyperlink>
        </w:p>
        <w:p w14:paraId="5A7E47A6" w14:textId="05D1DC8E" w:rsidR="00FD6967" w:rsidRDefault="00FD6967">
          <w:pPr>
            <w:pStyle w:val="TOC1"/>
            <w:tabs>
              <w:tab w:val="right" w:leader="dot" w:pos="9362"/>
            </w:tabs>
            <w:rPr>
              <w:rFonts w:eastAsiaTheme="minorEastAsia"/>
              <w:noProof/>
              <w:sz w:val="24"/>
              <w:szCs w:val="24"/>
              <w:rtl/>
            </w:rPr>
          </w:pPr>
          <w:hyperlink w:anchor="_Toc224647690" w:history="1">
            <w:r w:rsidRPr="004812A2">
              <w:rPr>
                <w:rStyle w:val="Hyperlink"/>
                <w:rFonts w:ascii="Simplified Arabic" w:hAnsi="Simplified Arabic" w:cs="Simplified Arabic" w:hint="eastAsia"/>
                <w:b/>
                <w:bCs/>
                <w:noProof/>
                <w:rtl/>
              </w:rPr>
              <w:t>الأساليب</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الإحصائية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Toc224647690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398F878B" w14:textId="263749DC" w:rsidR="00FD6967" w:rsidRDefault="00FD6967">
          <w:pPr>
            <w:pStyle w:val="TOC1"/>
            <w:tabs>
              <w:tab w:val="right" w:leader="dot" w:pos="9362"/>
            </w:tabs>
            <w:rPr>
              <w:rFonts w:eastAsiaTheme="minorEastAsia"/>
              <w:noProof/>
              <w:sz w:val="24"/>
              <w:szCs w:val="24"/>
              <w:rtl/>
            </w:rPr>
          </w:pPr>
          <w:hyperlink w:anchor="_Toc224647691" w:history="1">
            <w:r w:rsidRPr="004812A2">
              <w:rPr>
                <w:rStyle w:val="Hyperlink"/>
                <w:rFonts w:ascii="Simplified Arabic" w:hAnsi="Simplified Arabic" w:cs="Simplified Arabic" w:hint="eastAsia"/>
                <w:b/>
                <w:bCs/>
                <w:noProof/>
                <w:rtl/>
              </w:rPr>
              <w:t>أولًا</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الأساليب</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الإحصائية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Toc224647691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524FA9F9" w14:textId="0C06635C" w:rsidR="00FD6967" w:rsidRDefault="00FD6967">
          <w:pPr>
            <w:pStyle w:val="TOC1"/>
            <w:tabs>
              <w:tab w:val="right" w:leader="dot" w:pos="9362"/>
            </w:tabs>
            <w:rPr>
              <w:rFonts w:eastAsiaTheme="minorEastAsia"/>
              <w:noProof/>
              <w:sz w:val="24"/>
              <w:szCs w:val="24"/>
              <w:rtl/>
            </w:rPr>
          </w:pPr>
          <w:hyperlink w:anchor="_Toc224647692" w:history="1">
            <w:r w:rsidRPr="004812A2">
              <w:rPr>
                <w:rStyle w:val="Hyperlink"/>
                <w:rFonts w:ascii="Simplified Arabic" w:hAnsi="Simplified Arabic" w:cs="Simplified Arabic" w:hint="eastAsia"/>
                <w:b/>
                <w:bCs/>
                <w:noProof/>
                <w:rtl/>
              </w:rPr>
              <w:t>حدود</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sidRPr="004812A2">
              <w:rPr>
                <w:rStyle w:val="Hyperlink"/>
                <w:rFonts w:ascii="Simplified Arabic" w:hAnsi="Simplified Arabic" w:cs="Simplified Arabic"/>
                <w:b/>
                <w:bCs/>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Toc224647692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5538A46D" w14:textId="668AB926" w:rsidR="00FD6967" w:rsidRDefault="00FD6967">
          <w:pPr>
            <w:pStyle w:val="TOC1"/>
            <w:tabs>
              <w:tab w:val="right" w:leader="dot" w:pos="9362"/>
            </w:tabs>
            <w:rPr>
              <w:rFonts w:eastAsiaTheme="minorEastAsia"/>
              <w:noProof/>
              <w:sz w:val="24"/>
              <w:szCs w:val="24"/>
              <w:rtl/>
            </w:rPr>
          </w:pPr>
          <w:hyperlink w:anchor="_Toc224647693" w:history="1">
            <w:r w:rsidRPr="004812A2">
              <w:rPr>
                <w:rStyle w:val="Hyperlink"/>
                <w:rFonts w:ascii="Simplified Arabic" w:hAnsi="Simplified Arabic" w:cs="Simplified Arabic" w:hint="eastAsia"/>
                <w:b/>
                <w:bCs/>
                <w:noProof/>
                <w:rtl/>
              </w:rPr>
              <w:t>جدول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رقم</w:t>
            </w:r>
            <w:r w:rsidRPr="004812A2">
              <w:rPr>
                <w:rStyle w:val="Hyperlink"/>
                <w:rFonts w:ascii="Simplified Arabic" w:hAnsi="Simplified Arabic" w:cs="Simplified Arabic"/>
                <w:b/>
                <w:bCs/>
                <w:noProof/>
                <w:rtl/>
              </w:rPr>
              <w:t xml:space="preserve"> (3-1): </w:t>
            </w:r>
            <w:r w:rsidRPr="004812A2">
              <w:rPr>
                <w:rStyle w:val="Hyperlink"/>
                <w:rFonts w:ascii="Simplified Arabic" w:hAnsi="Simplified Arabic" w:cs="Simplified Arabic" w:hint="eastAsia"/>
                <w:b/>
                <w:bCs/>
                <w:noProof/>
                <w:rtl/>
              </w:rPr>
              <w:t>توزيع</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أفراد</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عينة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حسب</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Toc224647693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7908C3CF" w14:textId="285470F9" w:rsidR="00FD6967" w:rsidRDefault="00FD6967">
          <w:pPr>
            <w:pStyle w:val="TOC1"/>
            <w:tabs>
              <w:tab w:val="right" w:leader="dot" w:pos="9362"/>
            </w:tabs>
            <w:rPr>
              <w:rFonts w:eastAsiaTheme="minorEastAsia"/>
              <w:noProof/>
              <w:sz w:val="24"/>
              <w:szCs w:val="24"/>
              <w:rtl/>
            </w:rPr>
          </w:pPr>
          <w:hyperlink w:anchor="_Toc224647694" w:history="1">
            <w:r w:rsidRPr="004812A2">
              <w:rPr>
                <w:rStyle w:val="Hyperlink"/>
                <w:rFonts w:ascii="Simplified Arabic" w:hAnsi="Simplified Arabic" w:cs="Simplified Arabic" w:hint="eastAsia"/>
                <w:b/>
                <w:bCs/>
                <w:noProof/>
                <w:rtl/>
              </w:rPr>
              <w:t>جدول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رقم</w:t>
            </w:r>
            <w:r w:rsidRPr="004812A2">
              <w:rPr>
                <w:rStyle w:val="Hyperlink"/>
                <w:rFonts w:ascii="Simplified Arabic" w:hAnsi="Simplified Arabic" w:cs="Simplified Arabic"/>
                <w:b/>
                <w:bCs/>
                <w:noProof/>
                <w:rtl/>
              </w:rPr>
              <w:t xml:space="preserve"> (3-2): </w:t>
            </w:r>
            <w:r w:rsidRPr="004812A2">
              <w:rPr>
                <w:rStyle w:val="Hyperlink"/>
                <w:rFonts w:ascii="Simplified Arabic" w:hAnsi="Simplified Arabic" w:cs="Simplified Arabic" w:hint="eastAsia"/>
                <w:b/>
                <w:bCs/>
                <w:noProof/>
                <w:rtl/>
              </w:rPr>
              <w:t>توزيع</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أفراد</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عينة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حسب</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الفئة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Toc224647694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604CD0B6" w14:textId="7EBA7097" w:rsidR="00FD6967" w:rsidRDefault="00FD6967">
          <w:pPr>
            <w:pStyle w:val="TOC1"/>
            <w:tabs>
              <w:tab w:val="right" w:leader="dot" w:pos="9362"/>
            </w:tabs>
            <w:rPr>
              <w:rFonts w:eastAsiaTheme="minorEastAsia"/>
              <w:noProof/>
              <w:sz w:val="24"/>
              <w:szCs w:val="24"/>
              <w:rtl/>
            </w:rPr>
          </w:pPr>
          <w:hyperlink w:anchor="_Toc224647695" w:history="1">
            <w:r w:rsidRPr="004812A2">
              <w:rPr>
                <w:rStyle w:val="Hyperlink"/>
                <w:rFonts w:ascii="Simplified Arabic" w:hAnsi="Simplified Arabic" w:cs="Simplified Arabic" w:hint="eastAsia"/>
                <w:b/>
                <w:bCs/>
                <w:noProof/>
                <w:rtl/>
              </w:rPr>
              <w:t>جدول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رقم</w:t>
            </w:r>
            <w:r w:rsidRPr="004812A2">
              <w:rPr>
                <w:rStyle w:val="Hyperlink"/>
                <w:rFonts w:ascii="Simplified Arabic" w:hAnsi="Simplified Arabic" w:cs="Simplified Arabic"/>
                <w:b/>
                <w:bCs/>
                <w:noProof/>
                <w:rtl/>
              </w:rPr>
              <w:t xml:space="preserve"> (3-3): </w:t>
            </w:r>
            <w:r w:rsidRPr="004812A2">
              <w:rPr>
                <w:rStyle w:val="Hyperlink"/>
                <w:rFonts w:ascii="Simplified Arabic" w:hAnsi="Simplified Arabic" w:cs="Simplified Arabic" w:hint="eastAsia"/>
                <w:b/>
                <w:bCs/>
                <w:noProof/>
                <w:rtl/>
              </w:rPr>
              <w:t>توزيع</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أفراد</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عينة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حسب</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المؤهل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Toc224647695 \h</w:instrText>
            </w:r>
            <w:r>
              <w:rPr>
                <w:noProof/>
                <w:webHidden/>
                <w:rtl/>
              </w:rPr>
              <w:instrText xml:space="preserve"> </w:instrText>
            </w:r>
            <w:r>
              <w:rPr>
                <w:noProof/>
                <w:webHidden/>
                <w:rtl/>
              </w:rPr>
            </w:r>
            <w:r>
              <w:rPr>
                <w:noProof/>
                <w:webHidden/>
                <w:rtl/>
              </w:rPr>
              <w:fldChar w:fldCharType="separate"/>
            </w:r>
            <w:r>
              <w:rPr>
                <w:noProof/>
                <w:webHidden/>
                <w:rtl/>
              </w:rPr>
              <w:t>45</w:t>
            </w:r>
            <w:r>
              <w:rPr>
                <w:noProof/>
                <w:webHidden/>
                <w:rtl/>
              </w:rPr>
              <w:fldChar w:fldCharType="end"/>
            </w:r>
          </w:hyperlink>
        </w:p>
        <w:p w14:paraId="7DEFC156" w14:textId="7460508F" w:rsidR="00FD6967" w:rsidRDefault="00FD6967">
          <w:pPr>
            <w:pStyle w:val="TOC1"/>
            <w:tabs>
              <w:tab w:val="right" w:leader="dot" w:pos="9362"/>
            </w:tabs>
            <w:rPr>
              <w:rFonts w:eastAsiaTheme="minorEastAsia"/>
              <w:noProof/>
              <w:sz w:val="24"/>
              <w:szCs w:val="24"/>
              <w:rtl/>
            </w:rPr>
          </w:pPr>
          <w:hyperlink w:anchor="_Toc224647696" w:history="1">
            <w:r w:rsidRPr="004812A2">
              <w:rPr>
                <w:rStyle w:val="Hyperlink"/>
                <w:rFonts w:ascii="Simplified Arabic" w:hAnsi="Simplified Arabic" w:cs="Simplified Arabic" w:hint="eastAsia"/>
                <w:b/>
                <w:bCs/>
                <w:noProof/>
                <w:rtl/>
              </w:rPr>
              <w:t>جدول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رقم</w:t>
            </w:r>
            <w:r w:rsidRPr="004812A2">
              <w:rPr>
                <w:rStyle w:val="Hyperlink"/>
                <w:rFonts w:ascii="Simplified Arabic" w:hAnsi="Simplified Arabic" w:cs="Simplified Arabic"/>
                <w:b/>
                <w:bCs/>
                <w:noProof/>
                <w:rtl/>
              </w:rPr>
              <w:t xml:space="preserve"> (3-4): </w:t>
            </w:r>
            <w:r w:rsidRPr="004812A2">
              <w:rPr>
                <w:rStyle w:val="Hyperlink"/>
                <w:rFonts w:ascii="Simplified Arabic" w:hAnsi="Simplified Arabic" w:cs="Simplified Arabic" w:hint="eastAsia"/>
                <w:b/>
                <w:bCs/>
                <w:noProof/>
                <w:rtl/>
              </w:rPr>
              <w:t>توزيع</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أفراد</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عينة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حسب</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سنوات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Toc224647696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71D8FDAB" w14:textId="3A4775FE" w:rsidR="00FD6967" w:rsidRDefault="00FD6967">
          <w:pPr>
            <w:pStyle w:val="TOC1"/>
            <w:tabs>
              <w:tab w:val="right" w:leader="dot" w:pos="9362"/>
            </w:tabs>
            <w:rPr>
              <w:rFonts w:eastAsiaTheme="minorEastAsia"/>
              <w:noProof/>
              <w:sz w:val="24"/>
              <w:szCs w:val="24"/>
              <w:rtl/>
            </w:rPr>
          </w:pPr>
          <w:hyperlink w:anchor="_Toc224647697" w:history="1">
            <w:r w:rsidRPr="004812A2">
              <w:rPr>
                <w:rStyle w:val="Hyperlink"/>
                <w:rFonts w:ascii="Simplified Arabic" w:hAnsi="Simplified Arabic" w:cs="Simplified Arabic" w:hint="eastAsia"/>
                <w:b/>
                <w:bCs/>
                <w:noProof/>
                <w:rtl/>
              </w:rPr>
              <w:t>جدول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رقم</w:t>
            </w:r>
            <w:r w:rsidRPr="004812A2">
              <w:rPr>
                <w:rStyle w:val="Hyperlink"/>
                <w:rFonts w:ascii="Simplified Arabic" w:hAnsi="Simplified Arabic" w:cs="Simplified Arabic"/>
                <w:b/>
                <w:bCs/>
                <w:noProof/>
                <w:rtl/>
              </w:rPr>
              <w:t xml:space="preserve"> (3-5): </w:t>
            </w:r>
            <w:r w:rsidRPr="004812A2">
              <w:rPr>
                <w:rStyle w:val="Hyperlink"/>
                <w:rFonts w:ascii="Simplified Arabic" w:hAnsi="Simplified Arabic" w:cs="Simplified Arabic" w:hint="eastAsia"/>
                <w:b/>
                <w:bCs/>
                <w:noProof/>
                <w:rtl/>
              </w:rPr>
              <w:t>توزيع</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أفراد</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عينة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حسب</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المسمى</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الوظيفي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Toc224647697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2C888C06" w14:textId="57EDBE8B" w:rsidR="00FD6967" w:rsidRDefault="00FD6967">
          <w:pPr>
            <w:pStyle w:val="TOC1"/>
            <w:tabs>
              <w:tab w:val="right" w:leader="dot" w:pos="9362"/>
            </w:tabs>
            <w:rPr>
              <w:rFonts w:eastAsiaTheme="minorEastAsia"/>
              <w:noProof/>
              <w:sz w:val="24"/>
              <w:szCs w:val="24"/>
              <w:rtl/>
            </w:rPr>
          </w:pPr>
          <w:hyperlink w:anchor="_Toc224647698" w:history="1">
            <w:r w:rsidRPr="004812A2">
              <w:rPr>
                <w:rStyle w:val="Hyperlink"/>
                <w:rFonts w:ascii="Simplified Arabic" w:hAnsi="Simplified Arabic" w:cs="Simplified Arabic" w:hint="eastAsia"/>
                <w:b/>
                <w:bCs/>
                <w:noProof/>
                <w:rtl/>
              </w:rPr>
              <w:t>جدول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رقم</w:t>
            </w:r>
            <w:r w:rsidRPr="004812A2">
              <w:rPr>
                <w:rStyle w:val="Hyperlink"/>
                <w:rFonts w:ascii="Simplified Arabic" w:hAnsi="Simplified Arabic" w:cs="Simplified Arabic"/>
                <w:b/>
                <w:bCs/>
                <w:noProof/>
                <w:rtl/>
              </w:rPr>
              <w:t xml:space="preserve"> (3-6): </w:t>
            </w:r>
            <w:r w:rsidRPr="004812A2">
              <w:rPr>
                <w:rStyle w:val="Hyperlink"/>
                <w:rFonts w:ascii="Simplified Arabic" w:hAnsi="Simplified Arabic" w:cs="Simplified Arabic" w:hint="eastAsia"/>
                <w:b/>
                <w:bCs/>
                <w:noProof/>
                <w:rtl/>
              </w:rPr>
              <w:t>معاملات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صدق</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الاتساق</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الداخلي</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لفقرات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Toc224647698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0D70823F" w14:textId="4B3349B6" w:rsidR="00FD6967" w:rsidRDefault="00FD6967">
          <w:pPr>
            <w:pStyle w:val="TOC1"/>
            <w:tabs>
              <w:tab w:val="right" w:leader="dot" w:pos="9362"/>
            </w:tabs>
            <w:rPr>
              <w:rFonts w:eastAsiaTheme="minorEastAsia"/>
              <w:noProof/>
              <w:sz w:val="24"/>
              <w:szCs w:val="24"/>
              <w:rtl/>
            </w:rPr>
          </w:pPr>
          <w:hyperlink w:anchor="_Toc224647699" w:history="1">
            <w:r w:rsidRPr="004812A2">
              <w:rPr>
                <w:rStyle w:val="Hyperlink"/>
                <w:rFonts w:ascii="Simplified Arabic" w:hAnsi="Simplified Arabic" w:cs="Simplified Arabic" w:hint="eastAsia"/>
                <w:b/>
                <w:bCs/>
                <w:noProof/>
                <w:rtl/>
              </w:rPr>
              <w:t>جدول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رقم</w:t>
            </w:r>
            <w:r w:rsidRPr="004812A2">
              <w:rPr>
                <w:rStyle w:val="Hyperlink"/>
                <w:rFonts w:ascii="Simplified Arabic" w:hAnsi="Simplified Arabic" w:cs="Simplified Arabic"/>
                <w:b/>
                <w:bCs/>
                <w:noProof/>
                <w:rtl/>
              </w:rPr>
              <w:t xml:space="preserve"> (3-7): </w:t>
            </w:r>
            <w:r w:rsidRPr="004812A2">
              <w:rPr>
                <w:rStyle w:val="Hyperlink"/>
                <w:rFonts w:ascii="Simplified Arabic" w:hAnsi="Simplified Arabic" w:cs="Simplified Arabic" w:hint="eastAsia"/>
                <w:b/>
                <w:bCs/>
                <w:noProof/>
                <w:rtl/>
              </w:rPr>
              <w:t>معاملات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الثبات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ألفا</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كرونباخ</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لمحاور</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والأداة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ككل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Toc224647699 \h</w:instrText>
            </w:r>
            <w:r>
              <w:rPr>
                <w:noProof/>
                <w:webHidden/>
                <w:rtl/>
              </w:rPr>
              <w:instrText xml:space="preserve"> </w:instrText>
            </w:r>
            <w:r>
              <w:rPr>
                <w:noProof/>
                <w:webHidden/>
                <w:rtl/>
              </w:rPr>
            </w:r>
            <w:r>
              <w:rPr>
                <w:noProof/>
                <w:webHidden/>
                <w:rtl/>
              </w:rPr>
              <w:fldChar w:fldCharType="separate"/>
            </w:r>
            <w:r>
              <w:rPr>
                <w:noProof/>
                <w:webHidden/>
                <w:rtl/>
              </w:rPr>
              <w:t>48</w:t>
            </w:r>
            <w:r>
              <w:rPr>
                <w:noProof/>
                <w:webHidden/>
                <w:rtl/>
              </w:rPr>
              <w:fldChar w:fldCharType="end"/>
            </w:r>
          </w:hyperlink>
        </w:p>
        <w:p w14:paraId="304169FA" w14:textId="4B434B4A" w:rsidR="00FD6967" w:rsidRDefault="00FD6967">
          <w:pPr>
            <w:pStyle w:val="TOC1"/>
            <w:tabs>
              <w:tab w:val="right" w:leader="dot" w:pos="9362"/>
            </w:tabs>
            <w:rPr>
              <w:rFonts w:eastAsiaTheme="minorEastAsia"/>
              <w:noProof/>
              <w:sz w:val="24"/>
              <w:szCs w:val="24"/>
              <w:rtl/>
            </w:rPr>
          </w:pPr>
          <w:hyperlink w:anchor="_Toc224647700" w:history="1">
            <w:r w:rsidRPr="004812A2">
              <w:rPr>
                <w:rStyle w:val="Hyperlink"/>
                <w:rFonts w:ascii="Simplified Arabic" w:hAnsi="Simplified Arabic" w:cs="Simplified Arabic" w:hint="eastAsia"/>
                <w:b/>
                <w:bCs/>
                <w:noProof/>
                <w:rtl/>
              </w:rPr>
              <w:t>جدول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رقم</w:t>
            </w:r>
            <w:r w:rsidRPr="004812A2">
              <w:rPr>
                <w:rStyle w:val="Hyperlink"/>
                <w:rFonts w:ascii="Simplified Arabic" w:hAnsi="Simplified Arabic" w:cs="Simplified Arabic"/>
                <w:b/>
                <w:bCs/>
                <w:noProof/>
                <w:rtl/>
              </w:rPr>
              <w:t xml:space="preserve"> (3-8): </w:t>
            </w:r>
            <w:r w:rsidRPr="004812A2">
              <w:rPr>
                <w:rStyle w:val="Hyperlink"/>
                <w:rFonts w:ascii="Simplified Arabic" w:hAnsi="Simplified Arabic" w:cs="Simplified Arabic" w:hint="eastAsia"/>
                <w:b/>
                <w:bCs/>
                <w:noProof/>
                <w:rtl/>
              </w:rPr>
              <w:t>أوزان</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مقياس</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ليكرت</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الخماسي</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وتفسير</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المتوسطات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Toc224647700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588B7369" w14:textId="3C6A7579" w:rsidR="00FD6967" w:rsidRDefault="00FD6967">
          <w:pPr>
            <w:pStyle w:val="TOC1"/>
            <w:tabs>
              <w:tab w:val="right" w:leader="dot" w:pos="9362"/>
            </w:tabs>
            <w:rPr>
              <w:rFonts w:eastAsiaTheme="minorEastAsia"/>
              <w:noProof/>
              <w:sz w:val="24"/>
              <w:szCs w:val="24"/>
              <w:rtl/>
            </w:rPr>
          </w:pPr>
          <w:hyperlink w:anchor="_Toc224647701" w:history="1">
            <w:r w:rsidRPr="004812A2">
              <w:rPr>
                <w:rStyle w:val="Hyperlink"/>
                <w:rFonts w:ascii="Simplified Arabic" w:hAnsi="Simplified Arabic" w:cs="Simplified Arabic" w:hint="eastAsia"/>
                <w:b/>
                <w:bCs/>
                <w:noProof/>
                <w:rtl/>
              </w:rPr>
              <w:t>الفصل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Toc224647701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78D769F1" w14:textId="61B0EF43" w:rsidR="00FD6967" w:rsidRDefault="00FD6967">
          <w:pPr>
            <w:pStyle w:val="TOC1"/>
            <w:tabs>
              <w:tab w:val="right" w:leader="dot" w:pos="9362"/>
            </w:tabs>
            <w:rPr>
              <w:rFonts w:eastAsiaTheme="minorEastAsia"/>
              <w:noProof/>
              <w:sz w:val="24"/>
              <w:szCs w:val="24"/>
              <w:rtl/>
            </w:rPr>
          </w:pPr>
          <w:hyperlink w:anchor="_Toc224647702" w:history="1">
            <w:r w:rsidRPr="004812A2">
              <w:rPr>
                <w:rStyle w:val="Hyperlink"/>
                <w:rFonts w:ascii="Simplified Arabic" w:hAnsi="Simplified Arabic" w:cs="Simplified Arabic"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Toc224647702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7B084AD8" w14:textId="00D14C66" w:rsidR="00FD6967" w:rsidRDefault="00FD6967">
          <w:pPr>
            <w:pStyle w:val="TOC1"/>
            <w:tabs>
              <w:tab w:val="right" w:leader="dot" w:pos="9362"/>
            </w:tabs>
            <w:rPr>
              <w:rFonts w:eastAsiaTheme="minorEastAsia"/>
              <w:noProof/>
              <w:sz w:val="24"/>
              <w:szCs w:val="24"/>
              <w:rtl/>
            </w:rPr>
          </w:pPr>
          <w:hyperlink w:anchor="_Toc224647703" w:history="1">
            <w:r w:rsidRPr="004812A2">
              <w:rPr>
                <w:rStyle w:val="Hyperlink"/>
                <w:rFonts w:ascii="Simplified Arabic" w:hAnsi="Simplified Arabic" w:cs="Simplified Arabic" w:hint="eastAsia"/>
                <w:b/>
                <w:bCs/>
                <w:noProof/>
                <w:rtl/>
              </w:rPr>
              <w:t>تحليل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Toc224647703 \h</w:instrText>
            </w:r>
            <w:r>
              <w:rPr>
                <w:noProof/>
                <w:webHidden/>
                <w:rtl/>
              </w:rPr>
              <w:instrText xml:space="preserve"> </w:instrText>
            </w:r>
            <w:r>
              <w:rPr>
                <w:noProof/>
                <w:webHidden/>
                <w:rtl/>
              </w:rPr>
            </w:r>
            <w:r>
              <w:rPr>
                <w:noProof/>
                <w:webHidden/>
                <w:rtl/>
              </w:rPr>
              <w:fldChar w:fldCharType="separate"/>
            </w:r>
            <w:r>
              <w:rPr>
                <w:noProof/>
                <w:webHidden/>
                <w:rtl/>
              </w:rPr>
              <w:t>51</w:t>
            </w:r>
            <w:r>
              <w:rPr>
                <w:noProof/>
                <w:webHidden/>
                <w:rtl/>
              </w:rPr>
              <w:fldChar w:fldCharType="end"/>
            </w:r>
          </w:hyperlink>
        </w:p>
        <w:p w14:paraId="082C29E6" w14:textId="7AAB597D" w:rsidR="00FD6967" w:rsidRDefault="00FD6967">
          <w:pPr>
            <w:pStyle w:val="TOC1"/>
            <w:tabs>
              <w:tab w:val="right" w:leader="dot" w:pos="9362"/>
            </w:tabs>
            <w:rPr>
              <w:rFonts w:eastAsiaTheme="minorEastAsia"/>
              <w:noProof/>
              <w:sz w:val="24"/>
              <w:szCs w:val="24"/>
              <w:rtl/>
            </w:rPr>
          </w:pPr>
          <w:hyperlink w:anchor="_Toc224647704" w:history="1">
            <w:r w:rsidRPr="004812A2">
              <w:rPr>
                <w:rStyle w:val="Hyperlink"/>
                <w:rFonts w:ascii="Simplified Arabic" w:hAnsi="Simplified Arabic" w:cs="Simplified Arabic" w:hint="eastAsia"/>
                <w:b/>
                <w:bCs/>
                <w:noProof/>
                <w:rtl/>
              </w:rPr>
              <w:t>تحليل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محاور</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Toc224647704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214FFF8C" w14:textId="61D3BDFD" w:rsidR="00FD6967" w:rsidRDefault="00FD6967">
          <w:pPr>
            <w:pStyle w:val="TOC1"/>
            <w:tabs>
              <w:tab w:val="right" w:leader="dot" w:pos="9362"/>
            </w:tabs>
            <w:rPr>
              <w:rFonts w:eastAsiaTheme="minorEastAsia"/>
              <w:noProof/>
              <w:sz w:val="24"/>
              <w:szCs w:val="24"/>
              <w:rtl/>
            </w:rPr>
          </w:pPr>
          <w:hyperlink w:anchor="_Toc224647705" w:history="1">
            <w:r w:rsidRPr="004812A2">
              <w:rPr>
                <w:rStyle w:val="Hyperlink"/>
                <w:rFonts w:ascii="Simplified Arabic" w:hAnsi="Simplified Arabic" w:cs="Simplified Arabic" w:hint="eastAsia"/>
                <w:b/>
                <w:bCs/>
                <w:noProof/>
                <w:rtl/>
              </w:rPr>
              <w:t>سادسًا</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Toc224647705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150B7108" w14:textId="2EDB3F4E" w:rsidR="00FD6967" w:rsidRDefault="00FD6967">
          <w:pPr>
            <w:pStyle w:val="TOC1"/>
            <w:tabs>
              <w:tab w:val="right" w:leader="dot" w:pos="9362"/>
            </w:tabs>
            <w:rPr>
              <w:rFonts w:eastAsiaTheme="minorEastAsia"/>
              <w:noProof/>
              <w:sz w:val="24"/>
              <w:szCs w:val="24"/>
              <w:rtl/>
            </w:rPr>
          </w:pPr>
          <w:hyperlink w:anchor="_Toc224647706" w:history="1">
            <w:r w:rsidRPr="004812A2">
              <w:rPr>
                <w:rStyle w:val="Hyperlink"/>
                <w:rFonts w:ascii="Simplified Arabic" w:hAnsi="Simplified Arabic" w:cs="Simplified Arabic" w:hint="eastAsia"/>
                <w:b/>
                <w:bCs/>
                <w:noProof/>
                <w:rtl/>
              </w:rPr>
              <w:t>جداول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الفصل</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Toc224647706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72FC0B35" w14:textId="3E639D11" w:rsidR="00FD6967" w:rsidRDefault="00FD6967">
          <w:pPr>
            <w:pStyle w:val="TOC1"/>
            <w:tabs>
              <w:tab w:val="right" w:leader="dot" w:pos="9362"/>
            </w:tabs>
            <w:rPr>
              <w:rFonts w:eastAsiaTheme="minorEastAsia"/>
              <w:noProof/>
              <w:sz w:val="24"/>
              <w:szCs w:val="24"/>
              <w:rtl/>
            </w:rPr>
          </w:pPr>
          <w:hyperlink w:anchor="_Toc224647707" w:history="1">
            <w:r w:rsidRPr="004812A2">
              <w:rPr>
                <w:rStyle w:val="Hyperlink"/>
                <w:rFonts w:ascii="Simplified Arabic" w:hAnsi="Simplified Arabic" w:cs="Simplified Arabic"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Toc224647707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4A46DF26" w14:textId="60D4F60C" w:rsidR="00FD6967" w:rsidRDefault="00FD6967">
          <w:pPr>
            <w:pStyle w:val="TOC1"/>
            <w:tabs>
              <w:tab w:val="right" w:leader="dot" w:pos="9362"/>
            </w:tabs>
            <w:rPr>
              <w:rFonts w:eastAsiaTheme="minorEastAsia"/>
              <w:noProof/>
              <w:sz w:val="24"/>
              <w:szCs w:val="24"/>
              <w:rtl/>
            </w:rPr>
          </w:pPr>
          <w:hyperlink w:anchor="_Toc224647708" w:history="1">
            <w:r w:rsidRPr="004812A2">
              <w:rPr>
                <w:rStyle w:val="Hyperlink"/>
                <w:rFonts w:ascii="Simplified Arabic" w:hAnsi="Simplified Arabic" w:cs="Simplified Arabic" w:hint="eastAsia"/>
                <w:b/>
                <w:bCs/>
                <w:noProof/>
                <w:rtl/>
              </w:rPr>
              <w:t>المراجع</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Toc224647708 \h</w:instrText>
            </w:r>
            <w:r>
              <w:rPr>
                <w:noProof/>
                <w:webHidden/>
                <w:rtl/>
              </w:rPr>
              <w:instrText xml:space="preserve"> </w:instrText>
            </w:r>
            <w:r>
              <w:rPr>
                <w:noProof/>
                <w:webHidden/>
                <w:rtl/>
              </w:rPr>
            </w:r>
            <w:r>
              <w:rPr>
                <w:noProof/>
                <w:webHidden/>
                <w:rtl/>
              </w:rPr>
              <w:fldChar w:fldCharType="separate"/>
            </w:r>
            <w:r>
              <w:rPr>
                <w:noProof/>
                <w:webHidden/>
                <w:rtl/>
              </w:rPr>
              <w:t>64</w:t>
            </w:r>
            <w:r>
              <w:rPr>
                <w:noProof/>
                <w:webHidden/>
                <w:rtl/>
              </w:rPr>
              <w:fldChar w:fldCharType="end"/>
            </w:r>
          </w:hyperlink>
        </w:p>
        <w:p w14:paraId="1BEB880D" w14:textId="6BD1912A" w:rsidR="00FD6967" w:rsidRDefault="00FD6967">
          <w:pPr>
            <w:pStyle w:val="TOC1"/>
            <w:tabs>
              <w:tab w:val="right" w:leader="dot" w:pos="9362"/>
            </w:tabs>
            <w:rPr>
              <w:rFonts w:eastAsiaTheme="minorEastAsia"/>
              <w:noProof/>
              <w:sz w:val="24"/>
              <w:szCs w:val="24"/>
              <w:rtl/>
            </w:rPr>
          </w:pPr>
          <w:hyperlink w:anchor="_Toc224647709" w:history="1">
            <w:r w:rsidRPr="004812A2">
              <w:rPr>
                <w:rStyle w:val="Hyperlink"/>
                <w:rFonts w:ascii="Simplified Arabic" w:hAnsi="Simplified Arabic" w:cs="Simplified Arabic" w:hint="eastAsia"/>
                <w:b/>
                <w:bCs/>
                <w:noProof/>
                <w:rtl/>
              </w:rPr>
              <w:t>المراجع</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Toc224647709 \h</w:instrText>
            </w:r>
            <w:r>
              <w:rPr>
                <w:noProof/>
                <w:webHidden/>
                <w:rtl/>
              </w:rPr>
              <w:instrText xml:space="preserve"> </w:instrText>
            </w:r>
            <w:r>
              <w:rPr>
                <w:noProof/>
                <w:webHidden/>
                <w:rtl/>
              </w:rPr>
            </w:r>
            <w:r>
              <w:rPr>
                <w:noProof/>
                <w:webHidden/>
                <w:rtl/>
              </w:rPr>
              <w:fldChar w:fldCharType="separate"/>
            </w:r>
            <w:r>
              <w:rPr>
                <w:noProof/>
                <w:webHidden/>
                <w:rtl/>
              </w:rPr>
              <w:t>65</w:t>
            </w:r>
            <w:r>
              <w:rPr>
                <w:noProof/>
                <w:webHidden/>
                <w:rtl/>
              </w:rPr>
              <w:fldChar w:fldCharType="end"/>
            </w:r>
          </w:hyperlink>
        </w:p>
        <w:p w14:paraId="35CF2CFF" w14:textId="5AA4522A" w:rsidR="00FD6967" w:rsidRDefault="00FD6967">
          <w:pPr>
            <w:pStyle w:val="TOC1"/>
            <w:tabs>
              <w:tab w:val="right" w:leader="dot" w:pos="9362"/>
            </w:tabs>
            <w:rPr>
              <w:rFonts w:eastAsiaTheme="minorEastAsia"/>
              <w:noProof/>
              <w:sz w:val="24"/>
              <w:szCs w:val="24"/>
              <w:rtl/>
            </w:rPr>
          </w:pPr>
          <w:hyperlink w:anchor="_Toc224647710" w:history="1">
            <w:r w:rsidRPr="004812A2">
              <w:rPr>
                <w:rStyle w:val="Hyperlink"/>
                <w:rFonts w:ascii="Simplified Arabic" w:hAnsi="Simplified Arabic" w:cs="Simplified Arabic" w:hint="eastAsia"/>
                <w:b/>
                <w:bCs/>
                <w:noProof/>
                <w:rtl/>
              </w:rPr>
              <w:t>استمارة</w:t>
            </w:r>
            <w:r w:rsidRPr="004812A2">
              <w:rPr>
                <w:rStyle w:val="Hyperlink"/>
                <w:rFonts w:ascii="Simplified Arabic" w:hAnsi="Simplified Arabic" w:cs="Simplified Arabic"/>
                <w:b/>
                <w:bCs/>
                <w:noProof/>
                <w:rtl/>
              </w:rPr>
              <w:t xml:space="preserve"> </w:t>
            </w:r>
            <w:r w:rsidRPr="004812A2">
              <w:rPr>
                <w:rStyle w:val="Hyperlink"/>
                <w:rFonts w:ascii="Simplified Arabic" w:hAnsi="Simplified Arabic" w:cs="Simplified Arabic" w:hint="eastAsia"/>
                <w:b/>
                <w:bCs/>
                <w:noProof/>
                <w:rtl/>
              </w:rPr>
              <w:t>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Toc224647710 \h</w:instrText>
            </w:r>
            <w:r>
              <w:rPr>
                <w:noProof/>
                <w:webHidden/>
                <w:rtl/>
              </w:rPr>
              <w:instrText xml:space="preserve"> </w:instrText>
            </w:r>
            <w:r>
              <w:rPr>
                <w:noProof/>
                <w:webHidden/>
                <w:rtl/>
              </w:rPr>
            </w:r>
            <w:r>
              <w:rPr>
                <w:noProof/>
                <w:webHidden/>
                <w:rtl/>
              </w:rPr>
              <w:fldChar w:fldCharType="separate"/>
            </w:r>
            <w:r>
              <w:rPr>
                <w:noProof/>
                <w:webHidden/>
                <w:rtl/>
              </w:rPr>
              <w:t>66</w:t>
            </w:r>
            <w:r>
              <w:rPr>
                <w:noProof/>
                <w:webHidden/>
                <w:rtl/>
              </w:rPr>
              <w:fldChar w:fldCharType="end"/>
            </w:r>
          </w:hyperlink>
        </w:p>
        <w:p w14:paraId="67FDF70B" w14:textId="750561BD" w:rsidR="00FD6967" w:rsidRDefault="00FD6967">
          <w:pPr>
            <w:pStyle w:val="TOC1"/>
            <w:tabs>
              <w:tab w:val="right" w:leader="dot" w:pos="9362"/>
            </w:tabs>
            <w:rPr>
              <w:rFonts w:eastAsiaTheme="minorEastAsia"/>
              <w:noProof/>
              <w:sz w:val="24"/>
              <w:szCs w:val="24"/>
              <w:rtl/>
            </w:rPr>
          </w:pPr>
          <w:hyperlink w:anchor="_Toc224647711" w:history="1">
            <w:r w:rsidRPr="004812A2">
              <w:rPr>
                <w:rStyle w:val="Hyperlink"/>
                <w:rFonts w:ascii="Simplified Arabic" w:hAnsi="Simplified Arabic" w:cs="Simplified Arabic"/>
                <w:b/>
                <w:bCs/>
                <w:noProof/>
              </w:rPr>
              <w:t>Extract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Toc224647711 \h</w:instrText>
            </w:r>
            <w:r>
              <w:rPr>
                <w:noProof/>
                <w:webHidden/>
                <w:rtl/>
              </w:rPr>
              <w:instrText xml:space="preserve"> </w:instrText>
            </w:r>
            <w:r>
              <w:rPr>
                <w:noProof/>
                <w:webHidden/>
                <w:rtl/>
              </w:rPr>
            </w:r>
            <w:r>
              <w:rPr>
                <w:noProof/>
                <w:webHidden/>
                <w:rtl/>
              </w:rPr>
              <w:fldChar w:fldCharType="separate"/>
            </w:r>
            <w:r>
              <w:rPr>
                <w:noProof/>
                <w:webHidden/>
                <w:rtl/>
              </w:rPr>
              <w:t>71</w:t>
            </w:r>
            <w:r>
              <w:rPr>
                <w:noProof/>
                <w:webHidden/>
                <w:rtl/>
              </w:rPr>
              <w:fldChar w:fldCharType="end"/>
            </w:r>
          </w:hyperlink>
        </w:p>
        <w:p w14:paraId="17EB2357" w14:textId="14FB5AFB" w:rsidR="00DE59EF" w:rsidRDefault="00DE59EF" w:rsidP="00DE59EF">
          <w:pPr>
            <w:spacing w:line="360" w:lineRule="auto"/>
          </w:pPr>
          <w:r>
            <w:rPr>
              <w:b/>
              <w:bCs/>
              <w:noProof/>
            </w:rPr>
            <w:fldChar w:fldCharType="end"/>
          </w:r>
        </w:p>
      </w:sdtContent>
    </w:sdt>
    <w:p w14:paraId="331222B1" w14:textId="77777777" w:rsidR="00377586" w:rsidRDefault="00377586" w:rsidP="00DE59EF">
      <w:pPr>
        <w:pStyle w:val="Heading1"/>
        <w:rPr>
          <w:rFonts w:ascii="Simplified Arabic" w:hAnsi="Simplified Arabic" w:cs="Simplified Arabic"/>
          <w:b/>
          <w:bCs/>
          <w:color w:val="auto"/>
          <w:sz w:val="36"/>
          <w:szCs w:val="36"/>
          <w:u w:val="single"/>
          <w:rtl/>
        </w:rPr>
      </w:pPr>
    </w:p>
    <w:p w14:paraId="265E15BE" w14:textId="77777777" w:rsidR="00377586" w:rsidRDefault="00377586" w:rsidP="00377586">
      <w:pPr>
        <w:rPr>
          <w:rtl/>
        </w:rPr>
      </w:pPr>
    </w:p>
    <w:p w14:paraId="0A8833C8" w14:textId="77777777" w:rsidR="00377586" w:rsidRDefault="00377586" w:rsidP="00377586">
      <w:pPr>
        <w:rPr>
          <w:rtl/>
        </w:rPr>
      </w:pPr>
    </w:p>
    <w:p w14:paraId="17F85B0E" w14:textId="77777777" w:rsidR="00377586" w:rsidRDefault="00377586" w:rsidP="00377586">
      <w:pPr>
        <w:pStyle w:val="Heading1"/>
        <w:rPr>
          <w:rFonts w:ascii="Simplified Arabic" w:hAnsi="Simplified Arabic" w:cs="Simplified Arabic"/>
          <w:b/>
          <w:bCs/>
          <w:color w:val="auto"/>
          <w:sz w:val="36"/>
          <w:szCs w:val="36"/>
          <w:u w:val="single"/>
          <w:rtl/>
        </w:rPr>
      </w:pPr>
      <w:bookmarkStart w:id="2" w:name="_Toc224647664"/>
      <w:r w:rsidRPr="00DE59EF">
        <w:rPr>
          <w:rFonts w:ascii="Simplified Arabic" w:hAnsi="Simplified Arabic" w:cs="Simplified Arabic"/>
          <w:b/>
          <w:bCs/>
          <w:color w:val="auto"/>
          <w:sz w:val="36"/>
          <w:szCs w:val="36"/>
          <w:u w:val="single"/>
          <w:rtl/>
        </w:rPr>
        <w:lastRenderedPageBreak/>
        <w:t>المستخلص</w:t>
      </w:r>
      <w:bookmarkEnd w:id="2"/>
      <w:r w:rsidRPr="00DE59EF">
        <w:rPr>
          <w:rFonts w:ascii="Simplified Arabic" w:hAnsi="Simplified Arabic" w:cs="Simplified Arabic"/>
          <w:b/>
          <w:bCs/>
          <w:color w:val="auto"/>
          <w:sz w:val="36"/>
          <w:szCs w:val="36"/>
          <w:u w:val="single"/>
          <w:rtl/>
        </w:rPr>
        <w:t xml:space="preserve"> </w:t>
      </w:r>
    </w:p>
    <w:p w14:paraId="2FF402F5" w14:textId="6BBA3D60" w:rsidR="00493F33" w:rsidRPr="00493F33" w:rsidRDefault="00493F33" w:rsidP="00493F33">
      <w:pPr>
        <w:jc w:val="both"/>
        <w:rPr>
          <w:rFonts w:ascii="Simplified Arabic" w:hAnsi="Simplified Arabic" w:cs="Simplified Arabic"/>
          <w:sz w:val="28"/>
          <w:szCs w:val="28"/>
        </w:rPr>
      </w:pPr>
      <w:r w:rsidRPr="00493F33">
        <w:rPr>
          <w:rFonts w:ascii="Simplified Arabic" w:hAnsi="Simplified Arabic" w:cs="Simplified Arabic"/>
          <w:sz w:val="28"/>
          <w:szCs w:val="28"/>
          <w:rtl/>
        </w:rPr>
        <w:t>هدفت هذه الدراسة إلى التعرف على أثر مؤشرات الأداء الرئيسية</w:t>
      </w:r>
      <w:r w:rsidRPr="00493F33">
        <w:rPr>
          <w:rFonts w:ascii="Simplified Arabic" w:hAnsi="Simplified Arabic" w:cs="Simplified Arabic"/>
          <w:sz w:val="28"/>
          <w:szCs w:val="28"/>
        </w:rPr>
        <w:t xml:space="preserve"> (KPIs) </w:t>
      </w:r>
      <w:r w:rsidRPr="00493F33">
        <w:rPr>
          <w:rFonts w:ascii="Simplified Arabic" w:hAnsi="Simplified Arabic" w:cs="Simplified Arabic"/>
          <w:sz w:val="28"/>
          <w:szCs w:val="28"/>
          <w:rtl/>
        </w:rPr>
        <w:t>في تعزيز الكفاءة المؤسسية وتحقيق الأهداف الاستراتيجية في الهيئة العامة لعقارات الدولة – الرياض، وذلك من خلال بحث واقع تطبيق هذه المؤشرات داخل الهيئة، وقياس مدى إسهامها في دعم كفاءة الأداء المؤسسي وربط الأداء التشغيلي بالمستهدفات الاستراتيجية. وتنبع أهمية الدراسة من كون مؤشرات الأداء الرئيسية تمثل إحدى الأدوات الإدارية الحديثة التي تساعد المؤسسات على قياس الأداء، ومتابعة الإنجاز، والكشف عن الانحرافات، ودعم اتخاذ القرار، بما يسهم في رفع كفاءة الأداء وتحقيق الأهداف الاستراتيجية</w:t>
      </w:r>
      <w:r w:rsidRPr="00493F33">
        <w:rPr>
          <w:rFonts w:ascii="Simplified Arabic" w:hAnsi="Simplified Arabic" w:cs="Simplified Arabic"/>
          <w:sz w:val="28"/>
          <w:szCs w:val="28"/>
        </w:rPr>
        <w:t>.</w:t>
      </w:r>
    </w:p>
    <w:p w14:paraId="3F22400E" w14:textId="77777777" w:rsidR="00493F33" w:rsidRPr="00493F33" w:rsidRDefault="00493F33" w:rsidP="00493F33">
      <w:pPr>
        <w:jc w:val="both"/>
        <w:rPr>
          <w:rFonts w:ascii="Simplified Arabic" w:hAnsi="Simplified Arabic" w:cs="Simplified Arabic"/>
          <w:sz w:val="28"/>
          <w:szCs w:val="28"/>
        </w:rPr>
      </w:pPr>
      <w:r w:rsidRPr="00493F33">
        <w:rPr>
          <w:rFonts w:ascii="Simplified Arabic" w:hAnsi="Simplified Arabic" w:cs="Simplified Arabic"/>
          <w:sz w:val="28"/>
          <w:szCs w:val="28"/>
          <w:rtl/>
        </w:rPr>
        <w:t>اعتمدت الدراسة على المنهج الوصفي التحليلي، وتم استخدام الاستبانة بوصفها الأداة الرئيسة لجمع البيانات من عينة قصدية قوامها (100) فرد من العاملين في الهيئة العامة لعقارات الدولة – الرياض، ممن ترتبط طبيعة أعمالهم بمتابعة الأداء المؤسسي أو استخدام مؤشرات الأداء الرئيسية أو الاستفادة من نتائجها في المتابعة والتقييم واتخاذ القرار. وتم تحليل البيانات باستخدام برنامج الحزمة الإحصائية للعلوم الاجتماعية</w:t>
      </w:r>
      <w:r w:rsidRPr="00493F33">
        <w:rPr>
          <w:rFonts w:ascii="Simplified Arabic" w:hAnsi="Simplified Arabic" w:cs="Simplified Arabic"/>
          <w:sz w:val="28"/>
          <w:szCs w:val="28"/>
        </w:rPr>
        <w:t xml:space="preserve"> (SPSS)</w:t>
      </w:r>
      <w:r w:rsidRPr="00493F33">
        <w:rPr>
          <w:rFonts w:ascii="Simplified Arabic" w:hAnsi="Simplified Arabic" w:cs="Simplified Arabic"/>
          <w:sz w:val="28"/>
          <w:szCs w:val="28"/>
          <w:rtl/>
        </w:rPr>
        <w:t>، بالاستعانة بالأساليب الإحصائية الوصفية والاستدلالية المناسبة، مثل المتوسطات الحسابية، والانحرافات المعيارية، ومعامل ألفا كرونباخ، وتحليل الانحدار، واختبارات الارتباط والتباين</w:t>
      </w:r>
      <w:r w:rsidRPr="00493F33">
        <w:rPr>
          <w:rFonts w:ascii="Simplified Arabic" w:hAnsi="Simplified Arabic" w:cs="Simplified Arabic"/>
          <w:sz w:val="28"/>
          <w:szCs w:val="28"/>
        </w:rPr>
        <w:t>.</w:t>
      </w:r>
    </w:p>
    <w:p w14:paraId="200024C4" w14:textId="77777777" w:rsidR="00493F33" w:rsidRPr="00493F33" w:rsidRDefault="00493F33" w:rsidP="00493F33">
      <w:pPr>
        <w:jc w:val="both"/>
        <w:rPr>
          <w:rFonts w:ascii="Simplified Arabic" w:hAnsi="Simplified Arabic" w:cs="Simplified Arabic"/>
          <w:sz w:val="28"/>
          <w:szCs w:val="28"/>
        </w:rPr>
      </w:pPr>
      <w:r w:rsidRPr="00493F33">
        <w:rPr>
          <w:rFonts w:ascii="Simplified Arabic" w:hAnsi="Simplified Arabic" w:cs="Simplified Arabic"/>
          <w:sz w:val="28"/>
          <w:szCs w:val="28"/>
          <w:rtl/>
        </w:rPr>
        <w:t>وتوصلت الدراسة إلى عدد من النتائج، من أبرزها أن مستوى تطبيق مؤشرات الأداء الرئيسية داخل الهيئة جاء مرتفعًا، كما أظهرت النتائج وجود مستوى مرتفع لكل من الكفاءة المؤسسية وتحقيق الأهداف الاستراتيجية من وجهة نظر أفراد العينة. كذلك بينت النتائج وجود أثر ذي دلالة إحصائية لمؤشرات الأداء الرئيسية في تعزيز الكفاءة المؤسسية وتحقيق الأهداف الاستراتيجية، فضلًا عن وجود أثر دال لتكامل المؤشرات التشغيلية والاستراتيجية، ولاستخدام نتائج المؤشرات في دعم اتخاذ القرار الإداري وتحسين المساءلة المؤسسية، بالإضافة إلى تأثير العوامل التنظيمية والتقنية والثقافية في فاعلية تطبيق نظام مؤشرات الأداء الرئيسية داخل الهيئة</w:t>
      </w:r>
      <w:r w:rsidRPr="00493F33">
        <w:rPr>
          <w:rFonts w:ascii="Simplified Arabic" w:hAnsi="Simplified Arabic" w:cs="Simplified Arabic"/>
          <w:sz w:val="28"/>
          <w:szCs w:val="28"/>
        </w:rPr>
        <w:t>.</w:t>
      </w:r>
    </w:p>
    <w:p w14:paraId="1BD737F0" w14:textId="54E020C7" w:rsidR="005517BF" w:rsidRPr="005517BF" w:rsidRDefault="00493F33" w:rsidP="005517BF">
      <w:pPr>
        <w:jc w:val="both"/>
        <w:rPr>
          <w:rFonts w:ascii="Simplified Arabic" w:hAnsi="Simplified Arabic" w:cs="Simplified Arabic"/>
          <w:sz w:val="28"/>
          <w:szCs w:val="28"/>
          <w:rtl/>
        </w:rPr>
        <w:sectPr w:rsidR="005517BF" w:rsidRPr="005517BF" w:rsidSect="00884311">
          <w:footerReference w:type="default" r:id="rId10"/>
          <w:pgSz w:w="11906" w:h="16838"/>
          <w:pgMar w:top="1440" w:right="1274" w:bottom="1440" w:left="126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pPr>
      <w:r w:rsidRPr="00493F33">
        <w:rPr>
          <w:rFonts w:ascii="Simplified Arabic" w:hAnsi="Simplified Arabic" w:cs="Simplified Arabic"/>
          <w:sz w:val="28"/>
          <w:szCs w:val="28"/>
          <w:rtl/>
        </w:rPr>
        <w:t>وفي ضوء هذه النتائج، أوصت الدراسة بضرورة تعزيز التكامل بين مؤشرات الأداء التشغيلية والاستراتيجية، وتطوير آليات متابعة وتحليل نتائج المؤشرات بصورة دورية، وربط نتائجها بعملية اتخاذ القرار الإداري، وتوفير برامج تدريبية للعاملين، وتعزيز البنية التقنية والثقافة المؤسسية الداعمة للأداء، بما يسهم في رفع الكفاءة المؤسسية وتحقيق الأهداف الاستراتيجية بصورة أكثر فاعلية</w:t>
      </w:r>
      <w:r w:rsidRPr="00493F33">
        <w:rPr>
          <w:rFonts w:ascii="Simplified Arabic" w:hAnsi="Simplified Arabic" w:cs="Simplified Arabic"/>
          <w:sz w:val="28"/>
          <w:szCs w:val="28"/>
        </w:rPr>
        <w:t>.</w:t>
      </w:r>
    </w:p>
    <w:p w14:paraId="49C1689D" w14:textId="77777777" w:rsidR="005517BF" w:rsidRDefault="005517BF" w:rsidP="005801CA">
      <w:pPr>
        <w:rPr>
          <w:rFonts w:ascii="Simplified Arabic" w:hAnsi="Simplified Arabic" w:cs="Simplified Arabic"/>
          <w:b/>
          <w:bCs/>
          <w:sz w:val="36"/>
          <w:szCs w:val="36"/>
          <w:u w:val="single"/>
          <w:rtl/>
        </w:rPr>
        <w:sectPr w:rsidR="005517BF" w:rsidSect="005517BF">
          <w:footerReference w:type="default" r:id="rId11"/>
          <w:pgSz w:w="11906" w:h="16838"/>
          <w:pgMar w:top="1440" w:right="1274" w:bottom="1440" w:left="126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pPr>
    </w:p>
    <w:p w14:paraId="241D7F33" w14:textId="5C35EE13" w:rsidR="005801CA" w:rsidRPr="00DE59EF" w:rsidRDefault="005801CA" w:rsidP="00DE59EF">
      <w:pPr>
        <w:pStyle w:val="Heading1"/>
        <w:rPr>
          <w:rFonts w:ascii="Simplified Arabic" w:hAnsi="Simplified Arabic" w:cs="Simplified Arabic"/>
          <w:b/>
          <w:bCs/>
          <w:color w:val="auto"/>
          <w:sz w:val="36"/>
          <w:szCs w:val="36"/>
          <w:u w:val="single"/>
          <w:rtl/>
        </w:rPr>
      </w:pPr>
      <w:bookmarkStart w:id="3" w:name="_Toc224647665"/>
      <w:r w:rsidRPr="00DE59EF">
        <w:rPr>
          <w:rFonts w:ascii="Simplified Arabic" w:hAnsi="Simplified Arabic" w:cs="Simplified Arabic" w:hint="cs"/>
          <w:b/>
          <w:bCs/>
          <w:color w:val="auto"/>
          <w:sz w:val="36"/>
          <w:szCs w:val="36"/>
          <w:u w:val="single"/>
          <w:rtl/>
        </w:rPr>
        <w:lastRenderedPageBreak/>
        <w:t>الفصل الأول</w:t>
      </w:r>
      <w:bookmarkEnd w:id="3"/>
      <w:r w:rsidRPr="00DE59EF">
        <w:rPr>
          <w:rFonts w:ascii="Simplified Arabic" w:hAnsi="Simplified Arabic" w:cs="Simplified Arabic" w:hint="cs"/>
          <w:b/>
          <w:bCs/>
          <w:color w:val="auto"/>
          <w:sz w:val="36"/>
          <w:szCs w:val="36"/>
          <w:u w:val="single"/>
          <w:rtl/>
        </w:rPr>
        <w:t xml:space="preserve">  </w:t>
      </w:r>
    </w:p>
    <w:p w14:paraId="035BF540" w14:textId="2FE9622B" w:rsidR="009125CE" w:rsidRPr="00DE59EF" w:rsidRDefault="00667852" w:rsidP="00DE59EF">
      <w:pPr>
        <w:pStyle w:val="Heading1"/>
        <w:rPr>
          <w:rFonts w:ascii="Simplified Arabic" w:hAnsi="Simplified Arabic" w:cs="Simplified Arabic"/>
          <w:b/>
          <w:bCs/>
          <w:color w:val="auto"/>
          <w:sz w:val="36"/>
          <w:szCs w:val="36"/>
          <w:u w:val="single"/>
          <w:rtl/>
        </w:rPr>
      </w:pPr>
      <w:bookmarkStart w:id="4" w:name="_Toc224647666"/>
      <w:r w:rsidRPr="00DE59EF">
        <w:rPr>
          <w:rFonts w:ascii="Simplified Arabic" w:hAnsi="Simplified Arabic" w:cs="Simplified Arabic" w:hint="cs"/>
          <w:b/>
          <w:bCs/>
          <w:color w:val="auto"/>
          <w:sz w:val="36"/>
          <w:szCs w:val="36"/>
          <w:u w:val="single"/>
          <w:rtl/>
        </w:rPr>
        <w:t>ال</w:t>
      </w:r>
      <w:r w:rsidR="00A74F76" w:rsidRPr="00DE59EF">
        <w:rPr>
          <w:rFonts w:ascii="Simplified Arabic" w:hAnsi="Simplified Arabic" w:cs="Simplified Arabic"/>
          <w:b/>
          <w:bCs/>
          <w:color w:val="auto"/>
          <w:sz w:val="36"/>
          <w:szCs w:val="36"/>
          <w:u w:val="single"/>
          <w:rtl/>
        </w:rPr>
        <w:t>مقدمة</w:t>
      </w:r>
      <w:bookmarkEnd w:id="4"/>
    </w:p>
    <w:p w14:paraId="3819F6E6" w14:textId="29608F35" w:rsidR="00856226" w:rsidRPr="00856226" w:rsidRDefault="00856226" w:rsidP="00856226">
      <w:pPr>
        <w:jc w:val="both"/>
        <w:rPr>
          <w:rFonts w:ascii="Simplified Arabic" w:hAnsi="Simplified Arabic" w:cs="Simplified Arabic"/>
          <w:sz w:val="28"/>
          <w:szCs w:val="28"/>
          <w:rtl/>
        </w:rPr>
      </w:pPr>
      <w:r w:rsidRPr="00856226">
        <w:rPr>
          <w:rFonts w:ascii="Simplified Arabic" w:hAnsi="Simplified Arabic" w:cs="Simplified Arabic"/>
          <w:sz w:val="28"/>
          <w:szCs w:val="28"/>
          <w:rtl/>
        </w:rPr>
        <w:t>في ظل التحولات المتسارعة التي تشهدها بيئة الأعمال المعاصرة، لم يعد نجاح المؤسسات، لاسيما المؤسسات الحكومية، يقاس فقط بحجم الموارد المتاحة أو بحجم الأنشطة المنفذة، وإنما بمدى قدرتها على تحقيق نتائج فعلية قابلة للقياس، تتسق مع أهدافها الاستراتيجية، وتنعكس على كفاءتها المؤسسية وجودة خدماتها. وقد أدى هذا التحول إلى تزايد الاهتمام بتبني أنظمة حديثة لقياس الأداء تعتمد على مؤشرات كمية ونوعية تتيح متابعة الإنجاز، ورصد الانحرافات، ودعم اتخاذ القرار في الوقت المناسب. وفي هذا السياق برزت مؤشرات الأداء الرئيسية (</w:t>
      </w:r>
      <w:r w:rsidRPr="00856226">
        <w:rPr>
          <w:rFonts w:ascii="Simplified Arabic" w:hAnsi="Simplified Arabic" w:cs="Simplified Arabic"/>
          <w:sz w:val="28"/>
          <w:szCs w:val="28"/>
        </w:rPr>
        <w:t>Key Performance Indicators</w:t>
      </w:r>
      <w:r w:rsidRPr="00856226">
        <w:rPr>
          <w:rFonts w:ascii="Simplified Arabic" w:hAnsi="Simplified Arabic" w:cs="Simplified Arabic"/>
          <w:sz w:val="28"/>
          <w:szCs w:val="28"/>
          <w:rtl/>
        </w:rPr>
        <w:t xml:space="preserve">) بوصفها من أهم الأدوات الإدارية المستخدمة في ترجمة الأهداف الاستراتيجية إلى نتائج تشغيلية قابلة للمتابعة والتقويم. </w:t>
      </w:r>
    </w:p>
    <w:p w14:paraId="1FE2B843" w14:textId="26C83954" w:rsidR="00856226" w:rsidRPr="00856226" w:rsidRDefault="00856226" w:rsidP="00856226">
      <w:pPr>
        <w:jc w:val="both"/>
        <w:rPr>
          <w:rFonts w:ascii="Simplified Arabic" w:hAnsi="Simplified Arabic" w:cs="Simplified Arabic"/>
          <w:sz w:val="28"/>
          <w:szCs w:val="28"/>
          <w:rtl/>
        </w:rPr>
      </w:pPr>
      <w:r w:rsidRPr="00856226">
        <w:rPr>
          <w:rFonts w:ascii="Simplified Arabic" w:hAnsi="Simplified Arabic" w:cs="Simplified Arabic"/>
          <w:sz w:val="28"/>
          <w:szCs w:val="28"/>
          <w:rtl/>
        </w:rPr>
        <w:t xml:space="preserve">وتعرف مؤشرات الأداء الرئيسية بأنها مقاييس كمية أو نوعية تستخدم لتحديد مدى التقدم نحو تحقيق الأهداف الاستراتيجية والتشغيلية للمؤسسة، كما تسهم في توفير صورة دقيقة عن مستوى الأداء الفعلي، وتحديد الفجوات بين المستهدف والمتحقق، بما يساعد الإدارة في اتخاذ الإجراءات التصحيحية المناسبة. وتزداد فاعلية هذه المؤشرات عندما ترتبط بشكل مباشر بالأهداف الاستراتيجية، وتبنى وفق معايير واضحة، وتدعمها نظم معلومات فعالة وآليات متابعة دورية، بحيث لا تقتصر وظيفتها على القياس الشكلي، بل تمتد لتصبح أداة للتعلم المؤسسي والتحسين المستمر. وقد أكدت الأدبيات الإدارية الحديثة أهمية هذا الدور، خاصة في إطار الإدارة بالأداء ونموذج بطاقة الأداء المتوازن، اللذين يعززان الربط بين التخطيط الاستراتيجي والتنفيذ التشغيلي. </w:t>
      </w:r>
    </w:p>
    <w:p w14:paraId="3ED109D8" w14:textId="6A4C0655" w:rsidR="00856226" w:rsidRPr="00856226" w:rsidRDefault="00856226" w:rsidP="00856226">
      <w:pPr>
        <w:jc w:val="both"/>
        <w:rPr>
          <w:rFonts w:ascii="Simplified Arabic" w:hAnsi="Simplified Arabic" w:cs="Simplified Arabic"/>
          <w:sz w:val="28"/>
          <w:szCs w:val="28"/>
          <w:rtl/>
        </w:rPr>
      </w:pPr>
      <w:r w:rsidRPr="00856226">
        <w:rPr>
          <w:rFonts w:ascii="Simplified Arabic" w:hAnsi="Simplified Arabic" w:cs="Simplified Arabic"/>
          <w:sz w:val="28"/>
          <w:szCs w:val="28"/>
          <w:rtl/>
        </w:rPr>
        <w:t xml:space="preserve">وفي المملكة العربية السعودية، فرضت توجهات رؤية المملكة 2030 وبرنامج التحول الوطني أهمية متزايدة لتطوير الأداء الحكومي، من خلال ترسيخ مفاهيم الكفاءة، والشفافية، والمساءلة، ورفع جودة الخدمات، وتعظيم الاستفادة من الموارد المتاحة. وانعكس ذلك على الهيئات والمؤسسات الحكومية التي أصبحت مطالبة بتبني أنظمة قياس أداء أكثر نضجًا وفاعلية، ترتبط بمستهدفات واضحة، وتدعم تنفيذ المبادرات والمشروعات، وتسهم في رفع كفاءة الإنفاق وتحسين جودة المخرجات. ومن بين هذه الجهات هيئة عقارات الدولة، التي تضطلع بدور محوري في حصر وإدارة وتنظيم واستثمار عقارات الدولة، الأمر الذي يتطلب مستوى مرتفعًا من التكامل المؤسسي والدقة في التخطيط والمتابعة، خاصة داخل الوحدات المعنية بإدارة المشروعات والأداء. </w:t>
      </w:r>
    </w:p>
    <w:p w14:paraId="527725E2" w14:textId="019BDB47" w:rsidR="00856226" w:rsidRPr="00856226" w:rsidRDefault="00856226" w:rsidP="00856226">
      <w:pPr>
        <w:jc w:val="both"/>
        <w:rPr>
          <w:rFonts w:ascii="Simplified Arabic" w:hAnsi="Simplified Arabic" w:cs="Simplified Arabic"/>
          <w:sz w:val="28"/>
          <w:szCs w:val="28"/>
          <w:rtl/>
        </w:rPr>
      </w:pPr>
      <w:r w:rsidRPr="00856226">
        <w:rPr>
          <w:rFonts w:ascii="Simplified Arabic" w:hAnsi="Simplified Arabic" w:cs="Simplified Arabic"/>
          <w:sz w:val="28"/>
          <w:szCs w:val="28"/>
          <w:rtl/>
        </w:rPr>
        <w:t xml:space="preserve">وتبرز أهمية مؤشرات الأداء الرئيسية داخل بيئة إدارة المشروعات؛ إذ تمثل أداة عملية لقياس الالتزام بالخطط، ومتابعة نسب الإنجاز، وضبط الوقت والتكلفة والجودة، فضلًا عن دورها في دعم مواءمة مخرجات المشروعات </w:t>
      </w:r>
      <w:r w:rsidRPr="00856226">
        <w:rPr>
          <w:rFonts w:ascii="Simplified Arabic" w:hAnsi="Simplified Arabic" w:cs="Simplified Arabic"/>
          <w:sz w:val="28"/>
          <w:szCs w:val="28"/>
          <w:rtl/>
        </w:rPr>
        <w:lastRenderedPageBreak/>
        <w:t xml:space="preserve">مع التوجهات الاستراتيجية العامة للمؤسسة. ومن ثم، فإن فعالية استخدام </w:t>
      </w:r>
      <w:r w:rsidRPr="00856226">
        <w:rPr>
          <w:rFonts w:ascii="Simplified Arabic" w:hAnsi="Simplified Arabic" w:cs="Simplified Arabic"/>
          <w:sz w:val="28"/>
          <w:szCs w:val="28"/>
        </w:rPr>
        <w:t>KPIs</w:t>
      </w:r>
      <w:r w:rsidRPr="00856226">
        <w:rPr>
          <w:rFonts w:ascii="Simplified Arabic" w:hAnsi="Simplified Arabic" w:cs="Simplified Arabic"/>
          <w:sz w:val="28"/>
          <w:szCs w:val="28"/>
          <w:rtl/>
        </w:rPr>
        <w:t xml:space="preserve"> لا تنعكس فقط على مستوى الأداء التشغيلي للمشروعات، وإنما تمتد إلى تعزيز الكفاءة المؤسسية، ورفع جودة القرارات الإدارية، وتحسين قدرة المؤسسة على تحقيق أهدافها الاستراتيجية على المدى المتوسط والطويل. </w:t>
      </w:r>
    </w:p>
    <w:p w14:paraId="6A615BB2" w14:textId="5337D196" w:rsidR="00856226" w:rsidRPr="00856226" w:rsidRDefault="00856226" w:rsidP="00856226">
      <w:pPr>
        <w:jc w:val="both"/>
        <w:rPr>
          <w:rFonts w:ascii="Simplified Arabic" w:hAnsi="Simplified Arabic" w:cs="Simplified Arabic"/>
          <w:sz w:val="28"/>
          <w:szCs w:val="28"/>
          <w:rtl/>
        </w:rPr>
      </w:pPr>
      <w:r w:rsidRPr="00856226">
        <w:rPr>
          <w:rFonts w:ascii="Simplified Arabic" w:hAnsi="Simplified Arabic" w:cs="Simplified Arabic"/>
          <w:sz w:val="28"/>
          <w:szCs w:val="28"/>
          <w:rtl/>
        </w:rPr>
        <w:t xml:space="preserve">وعلى الرغم من الاهتمام المتزايد بمؤشرات الأداء الرئيسية في الأدبيات الإدارية والتطبيقات الحكومية، فإن عدداً من الدراسات أشارت إلى أن الاستفادة الفعلية منها لا تزال تواجه تحديات ترتبط بضعف الربط بين المؤشرات والأهداف، وغموض المستهدفات، وقصور نظم المتابعة، وضعف الثقافة المؤسسية الداعمة للقياس والتحسين. كما أن جانبًا من الدراسات السابقة ركز على البيئات التنظيمية العامة أو على قطاعات حكومية ومشروعاتية مختلفة، دون التعمق الكافي في دراسة أثر مؤشرات الأداء الرئيسية داخل الجهات الحكومية ذات الطبيعة العقارية والإدارية الخاصة، مثل هيئة عقارات الدولة. ومن هنا تنبع أهمية هذه الدراسة في سعيها إلى بحث أثر مؤشرات الأداء الرئيسية في تعزيز الكفاءة المؤسسية وتحقيق الأهداف الاستراتيجية في هيئة عقارات الدولة، من خلال دراسة تطبيقية تستند إلى الواقع العملي، وتعمل على بيان طبيعة هذا الأثر والعوامل التنظيمية المرتبطة به. </w:t>
      </w:r>
    </w:p>
    <w:p w14:paraId="5469367F" w14:textId="3407BB91" w:rsidR="007E1240" w:rsidRPr="00856226" w:rsidRDefault="00856226" w:rsidP="00856226">
      <w:pPr>
        <w:jc w:val="both"/>
        <w:rPr>
          <w:rFonts w:ascii="Simplified Arabic" w:hAnsi="Simplified Arabic" w:cs="Simplified Arabic"/>
          <w:sz w:val="28"/>
          <w:szCs w:val="28"/>
          <w:rtl/>
        </w:rPr>
      </w:pPr>
      <w:r w:rsidRPr="00856226">
        <w:rPr>
          <w:rFonts w:ascii="Simplified Arabic" w:hAnsi="Simplified Arabic" w:cs="Simplified Arabic"/>
          <w:sz w:val="28"/>
          <w:szCs w:val="28"/>
          <w:rtl/>
        </w:rPr>
        <w:t>وبناءً على ذلك، تسعى هذه الدراسة إلى تقديم معالجة علمية وتطبيقية لدور مؤشرات الأداء الرئيسية في تطوير الأداء المؤسسي داخل هيئة عقارات الدولة، من خلال فحص مستوى تطبيقها، وتحليل أثرها في الكفاءة المؤسسية، وبيان مدى إسهامها في تحقيق الأهداف الاستراتيجية، بما ينسجم مع متطلبات الإدارة الحديثة وتوجهات التحول الوطني في المملكة العربية السعودية</w:t>
      </w:r>
    </w:p>
    <w:p w14:paraId="2C05D584" w14:textId="77777777" w:rsidR="00667852" w:rsidRDefault="00667852" w:rsidP="00C728BB">
      <w:pPr>
        <w:rPr>
          <w:rFonts w:ascii="Sakkal Majalla" w:hAnsi="Sakkal Majalla" w:cs="Sakkal Majalla"/>
          <w:sz w:val="28"/>
          <w:szCs w:val="28"/>
          <w:u w:val="single"/>
          <w:rtl/>
          <w:lang w:bidi="ar-EG"/>
        </w:rPr>
      </w:pPr>
    </w:p>
    <w:p w14:paraId="1E87D9E8" w14:textId="77777777" w:rsidR="00856226" w:rsidRDefault="00856226" w:rsidP="00C728BB">
      <w:pPr>
        <w:rPr>
          <w:rFonts w:ascii="Sakkal Majalla" w:hAnsi="Sakkal Majalla" w:cs="Sakkal Majalla"/>
          <w:sz w:val="28"/>
          <w:szCs w:val="28"/>
          <w:u w:val="single"/>
          <w:rtl/>
          <w:lang w:bidi="ar-EG"/>
        </w:rPr>
      </w:pPr>
    </w:p>
    <w:p w14:paraId="346EA370" w14:textId="77777777" w:rsidR="00856226" w:rsidRDefault="00856226" w:rsidP="00C728BB">
      <w:pPr>
        <w:rPr>
          <w:rFonts w:ascii="Sakkal Majalla" w:hAnsi="Sakkal Majalla" w:cs="Sakkal Majalla"/>
          <w:sz w:val="28"/>
          <w:szCs w:val="28"/>
          <w:u w:val="single"/>
          <w:rtl/>
          <w:lang w:bidi="ar-EG"/>
        </w:rPr>
      </w:pPr>
    </w:p>
    <w:p w14:paraId="51F4D867" w14:textId="77777777" w:rsidR="00856226" w:rsidRDefault="00856226" w:rsidP="00C728BB">
      <w:pPr>
        <w:rPr>
          <w:rFonts w:ascii="Sakkal Majalla" w:hAnsi="Sakkal Majalla" w:cs="Sakkal Majalla"/>
          <w:sz w:val="28"/>
          <w:szCs w:val="28"/>
          <w:u w:val="single"/>
          <w:rtl/>
          <w:lang w:bidi="ar-EG"/>
        </w:rPr>
      </w:pPr>
    </w:p>
    <w:p w14:paraId="6D5E81D5" w14:textId="77777777" w:rsidR="00856226" w:rsidRDefault="00856226" w:rsidP="00C728BB">
      <w:pPr>
        <w:rPr>
          <w:rFonts w:ascii="Sakkal Majalla" w:hAnsi="Sakkal Majalla" w:cs="Sakkal Majalla"/>
          <w:sz w:val="28"/>
          <w:szCs w:val="28"/>
          <w:u w:val="single"/>
          <w:rtl/>
          <w:lang w:bidi="ar-EG"/>
        </w:rPr>
      </w:pPr>
    </w:p>
    <w:p w14:paraId="08E94C54" w14:textId="77777777" w:rsidR="00856226" w:rsidRDefault="00856226" w:rsidP="00C728BB">
      <w:pPr>
        <w:rPr>
          <w:rFonts w:ascii="Sakkal Majalla" w:hAnsi="Sakkal Majalla" w:cs="Sakkal Majalla"/>
          <w:sz w:val="28"/>
          <w:szCs w:val="28"/>
          <w:u w:val="single"/>
          <w:rtl/>
          <w:lang w:bidi="ar-EG"/>
        </w:rPr>
      </w:pPr>
    </w:p>
    <w:p w14:paraId="23D1BAD6" w14:textId="77777777" w:rsidR="00856226" w:rsidRDefault="00856226" w:rsidP="00C728BB">
      <w:pPr>
        <w:rPr>
          <w:rFonts w:ascii="Sakkal Majalla" w:hAnsi="Sakkal Majalla" w:cs="Sakkal Majalla"/>
          <w:sz w:val="28"/>
          <w:szCs w:val="28"/>
          <w:u w:val="single"/>
          <w:rtl/>
          <w:lang w:bidi="ar-EG"/>
        </w:rPr>
      </w:pPr>
    </w:p>
    <w:p w14:paraId="7A36C80F" w14:textId="77777777" w:rsidR="00856226" w:rsidRDefault="00856226" w:rsidP="00C728BB">
      <w:pPr>
        <w:rPr>
          <w:rFonts w:ascii="Sakkal Majalla" w:hAnsi="Sakkal Majalla" w:cs="Sakkal Majalla"/>
          <w:sz w:val="28"/>
          <w:szCs w:val="28"/>
          <w:u w:val="single"/>
          <w:lang w:bidi="ar-EG"/>
        </w:rPr>
      </w:pPr>
    </w:p>
    <w:p w14:paraId="5132EB0A" w14:textId="77777777" w:rsidR="00DE59EF" w:rsidRDefault="00DE59EF" w:rsidP="00C728BB">
      <w:pPr>
        <w:rPr>
          <w:rFonts w:ascii="Sakkal Majalla" w:hAnsi="Sakkal Majalla" w:cs="Sakkal Majalla"/>
          <w:sz w:val="28"/>
          <w:szCs w:val="28"/>
          <w:u w:val="single"/>
          <w:lang w:bidi="ar-EG"/>
        </w:rPr>
      </w:pPr>
    </w:p>
    <w:p w14:paraId="40A61660" w14:textId="4326FFA7" w:rsidR="009125CE" w:rsidRPr="00DE59EF" w:rsidRDefault="00A74F76" w:rsidP="00DE59EF">
      <w:pPr>
        <w:pStyle w:val="Heading1"/>
        <w:rPr>
          <w:rFonts w:ascii="Simplified Arabic" w:hAnsi="Simplified Arabic" w:cs="Simplified Arabic"/>
          <w:b/>
          <w:bCs/>
          <w:color w:val="auto"/>
          <w:sz w:val="36"/>
          <w:szCs w:val="36"/>
          <w:u w:val="single"/>
          <w:rtl/>
        </w:rPr>
      </w:pPr>
      <w:bookmarkStart w:id="5" w:name="_Toc224647667"/>
      <w:r w:rsidRPr="00DE59EF">
        <w:rPr>
          <w:rFonts w:ascii="Simplified Arabic" w:hAnsi="Simplified Arabic" w:cs="Simplified Arabic"/>
          <w:b/>
          <w:bCs/>
          <w:color w:val="auto"/>
          <w:sz w:val="36"/>
          <w:szCs w:val="36"/>
          <w:u w:val="single"/>
          <w:rtl/>
        </w:rPr>
        <w:lastRenderedPageBreak/>
        <w:t>مشكلة الدراسة</w:t>
      </w:r>
      <w:r w:rsidR="009125CE" w:rsidRPr="00DE59EF">
        <w:rPr>
          <w:rFonts w:ascii="Simplified Arabic" w:hAnsi="Simplified Arabic" w:cs="Simplified Arabic" w:hint="cs"/>
          <w:b/>
          <w:bCs/>
          <w:color w:val="auto"/>
          <w:sz w:val="36"/>
          <w:szCs w:val="36"/>
          <w:u w:val="single"/>
          <w:rtl/>
        </w:rPr>
        <w:t>:</w:t>
      </w:r>
      <w:bookmarkEnd w:id="5"/>
    </w:p>
    <w:p w14:paraId="7A2E93EF" w14:textId="77777777" w:rsidR="007F2CAE" w:rsidRPr="007F2CAE" w:rsidRDefault="007F2CAE" w:rsidP="007F2CAE">
      <w:pPr>
        <w:jc w:val="both"/>
        <w:rPr>
          <w:rFonts w:ascii="Simplified Arabic" w:hAnsi="Simplified Arabic" w:cs="Simplified Arabic"/>
          <w:sz w:val="28"/>
          <w:szCs w:val="28"/>
          <w:rtl/>
        </w:rPr>
      </w:pPr>
      <w:r w:rsidRPr="007F2CAE">
        <w:rPr>
          <w:rFonts w:ascii="Simplified Arabic" w:hAnsi="Simplified Arabic" w:cs="Simplified Arabic"/>
          <w:sz w:val="28"/>
          <w:szCs w:val="28"/>
          <w:rtl/>
        </w:rPr>
        <w:t>على الرغم من التوسع في تبني مؤشرات الأداء الرئيسية (</w:t>
      </w:r>
      <w:r w:rsidRPr="007F2CAE">
        <w:rPr>
          <w:rFonts w:ascii="Simplified Arabic" w:hAnsi="Simplified Arabic" w:cs="Simplified Arabic"/>
          <w:sz w:val="28"/>
          <w:szCs w:val="28"/>
        </w:rPr>
        <w:t>KPIs</w:t>
      </w:r>
      <w:r w:rsidRPr="007F2CAE">
        <w:rPr>
          <w:rFonts w:ascii="Simplified Arabic" w:hAnsi="Simplified Arabic" w:cs="Simplified Arabic"/>
          <w:sz w:val="28"/>
          <w:szCs w:val="28"/>
          <w:rtl/>
        </w:rPr>
        <w:t>) في المؤسسات الحكومية بوصفها أداة لقياس الأداء وتحسينه، إلا أن فاعلية هذه المؤشرات لا تتوقف على مجرد وجودها، بل تعتمد على حسن تصميمها، ومدى ارتباطها بالأهداف الاستراتيجية، وقدرة المؤسسة على توظيف نتائجها في المتابعة والتقويم واتخاذ القرار. وفي كثير من الحالات، قد تتحول مؤشرات الأداء إلى أدوات شكلية تركز على الإبلاغ الرقمي أكثر من تركيزها على دعم التحسين المؤسسي الفعلي، خاصة عندما لا تكون المؤشرات مرتبطة بوضوح بالأولويات الاستراتيجية أو عندما تكون آليات متابعتها وتحليلها غير كافية.</w:t>
      </w:r>
    </w:p>
    <w:p w14:paraId="3A0A8927" w14:textId="77777777" w:rsidR="007F2CAE" w:rsidRPr="007F2CAE" w:rsidRDefault="007F2CAE" w:rsidP="007F2CAE">
      <w:pPr>
        <w:jc w:val="both"/>
        <w:rPr>
          <w:rFonts w:ascii="Simplified Arabic" w:hAnsi="Simplified Arabic" w:cs="Simplified Arabic"/>
          <w:sz w:val="28"/>
          <w:szCs w:val="28"/>
          <w:rtl/>
        </w:rPr>
      </w:pPr>
      <w:r w:rsidRPr="007F2CAE">
        <w:rPr>
          <w:rFonts w:ascii="Simplified Arabic" w:hAnsi="Simplified Arabic" w:cs="Simplified Arabic"/>
          <w:sz w:val="28"/>
          <w:szCs w:val="28"/>
          <w:rtl/>
        </w:rPr>
        <w:t>وفي ضوء توجهات المملكة العربية السعودية نحو رفع كفاءة الأداء الحكومي وتعزيز المساءلة وتحقيق مستهدفات رؤية 2030، أصبحت الجهات الحكومية مطالبة بتطوير نظم فعالة لقياس الأداء، وربط الأداء التشغيلي بالأهداف الاستراتيجية للمؤسسة. وتعد هيئة عقارات الدولة من الجهات التي تضطلع بأدوار تنظيمية وتنموية مهمة، الأمر الذي يجعل من الضروري دراسة مدى فاعلية مؤشرات الأداء الرئيسية المستخدمة فيها، ولا سيما داخل البيئة المرتبطة بإدارة المشاريع (</w:t>
      </w:r>
      <w:r w:rsidRPr="007F2CAE">
        <w:rPr>
          <w:rFonts w:ascii="Simplified Arabic" w:hAnsi="Simplified Arabic" w:cs="Simplified Arabic"/>
          <w:sz w:val="28"/>
          <w:szCs w:val="28"/>
        </w:rPr>
        <w:t>PMO</w:t>
      </w:r>
      <w:r w:rsidRPr="007F2CAE">
        <w:rPr>
          <w:rFonts w:ascii="Simplified Arabic" w:hAnsi="Simplified Arabic" w:cs="Simplified Arabic"/>
          <w:sz w:val="28"/>
          <w:szCs w:val="28"/>
          <w:rtl/>
        </w:rPr>
        <w:t>)، من حيث قدرتها على دعم الكفاءة المؤسسية وتحقيق الأهداف الاستراتيجية.</w:t>
      </w:r>
    </w:p>
    <w:p w14:paraId="487A7037" w14:textId="3A392E7D" w:rsidR="007F2CAE" w:rsidRPr="007F2CAE" w:rsidRDefault="007F2CAE" w:rsidP="007F2CAE">
      <w:pPr>
        <w:jc w:val="both"/>
        <w:rPr>
          <w:rFonts w:ascii="Simplified Arabic" w:hAnsi="Simplified Arabic" w:cs="Simplified Arabic"/>
          <w:sz w:val="28"/>
          <w:szCs w:val="28"/>
          <w:rtl/>
        </w:rPr>
      </w:pPr>
      <w:r w:rsidRPr="007F2CAE">
        <w:rPr>
          <w:rFonts w:ascii="Simplified Arabic" w:hAnsi="Simplified Arabic" w:cs="Simplified Arabic"/>
          <w:sz w:val="28"/>
          <w:szCs w:val="28"/>
          <w:rtl/>
        </w:rPr>
        <w:t xml:space="preserve">تنبع مشكلة الدراسة من ملاحظة أن تطبيق مؤشرات الأداء الرئيسية داخل بعض البيئات المؤسسية قد يواجه تحديات تتعلق بمدى وضوح المؤشرات، وملاءمتها لطبيعة العمل، ودرجة ارتباطها بالأهداف الاستراتيجية، وإمكانية الاستفادة منها في الكشف المبكر عن الانحرافات وتحسين جودة الأداء. كما تشير الأدبيات إلى أن ضعف تكامل </w:t>
      </w:r>
      <w:r w:rsidRPr="007F2CAE">
        <w:rPr>
          <w:rFonts w:ascii="Simplified Arabic" w:hAnsi="Simplified Arabic" w:cs="Simplified Arabic"/>
          <w:sz w:val="28"/>
          <w:szCs w:val="28"/>
        </w:rPr>
        <w:t>KPIs</w:t>
      </w:r>
      <w:r w:rsidRPr="007F2CAE">
        <w:rPr>
          <w:rFonts w:ascii="Simplified Arabic" w:hAnsi="Simplified Arabic" w:cs="Simplified Arabic"/>
          <w:sz w:val="28"/>
          <w:szCs w:val="28"/>
          <w:rtl/>
        </w:rPr>
        <w:t>، أو غياب إطار موحد لها، أو التعامل معها بوصفها متطلبات رقابية فقط، قد يحد من أثرها في التطوير المؤسسي وصنع القرار والتحسين المستمر.</w:t>
      </w:r>
    </w:p>
    <w:p w14:paraId="3A504109" w14:textId="72255D08" w:rsidR="009125CE" w:rsidRPr="007F2CAE" w:rsidRDefault="007F2CAE" w:rsidP="007F2CAE">
      <w:pPr>
        <w:jc w:val="both"/>
        <w:rPr>
          <w:rFonts w:ascii="Simplified Arabic" w:hAnsi="Simplified Arabic" w:cs="Simplified Arabic"/>
          <w:sz w:val="28"/>
          <w:szCs w:val="28"/>
          <w:rtl/>
        </w:rPr>
      </w:pPr>
      <w:r w:rsidRPr="007F2CAE">
        <w:rPr>
          <w:rFonts w:ascii="Simplified Arabic" w:hAnsi="Simplified Arabic" w:cs="Simplified Arabic"/>
          <w:sz w:val="28"/>
          <w:szCs w:val="28"/>
          <w:rtl/>
        </w:rPr>
        <w:t>ومن ثم تتمثل مشكلة الدراسة في الحاجة إلى التعرف على مدى أثر مؤشرات الأداء الرئيسية (</w:t>
      </w:r>
      <w:r w:rsidRPr="007F2CAE">
        <w:rPr>
          <w:rFonts w:ascii="Simplified Arabic" w:hAnsi="Simplified Arabic" w:cs="Simplified Arabic"/>
          <w:sz w:val="28"/>
          <w:szCs w:val="28"/>
        </w:rPr>
        <w:t>KPIs</w:t>
      </w:r>
      <w:r w:rsidRPr="007F2CAE">
        <w:rPr>
          <w:rFonts w:ascii="Simplified Arabic" w:hAnsi="Simplified Arabic" w:cs="Simplified Arabic"/>
          <w:sz w:val="28"/>
          <w:szCs w:val="28"/>
          <w:rtl/>
        </w:rPr>
        <w:t>) في تعزيز الكفاءة المؤسسية وتحقيق الأهداف الاستراتيجية في هيئة عقارات الدولة، والكشف عن طبيعة هذا الأثر، ومستوى تطبيق هذه المؤشرات، وأبرز التحديات التنظيمية التي قد تحد من فاعليتها، بما يساعد على تقديم إطار تطبيقي يدعم تحسين نظم الأداء داخل الهيئة.</w:t>
      </w: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193BF9F1" w14:textId="77777777" w:rsidR="006974D5" w:rsidRPr="00DE59EF" w:rsidRDefault="006974D5" w:rsidP="00DE59EF">
      <w:pPr>
        <w:pStyle w:val="Heading1"/>
        <w:rPr>
          <w:rFonts w:ascii="Simplified Arabic" w:hAnsi="Simplified Arabic" w:cs="Simplified Arabic"/>
          <w:b/>
          <w:bCs/>
          <w:color w:val="auto"/>
          <w:sz w:val="36"/>
          <w:szCs w:val="36"/>
          <w:u w:val="single"/>
          <w:rtl/>
        </w:rPr>
      </w:pPr>
      <w:bookmarkStart w:id="6" w:name="_Toc224647668"/>
      <w:r w:rsidRPr="00DE59EF">
        <w:rPr>
          <w:rFonts w:ascii="Simplified Arabic" w:hAnsi="Simplified Arabic" w:cs="Simplified Arabic"/>
          <w:b/>
          <w:bCs/>
          <w:color w:val="auto"/>
          <w:sz w:val="36"/>
          <w:szCs w:val="36"/>
          <w:u w:val="single"/>
          <w:rtl/>
        </w:rPr>
        <w:lastRenderedPageBreak/>
        <w:t>أهمية الدراسة</w:t>
      </w:r>
      <w:bookmarkEnd w:id="6"/>
    </w:p>
    <w:p w14:paraId="2CF051A4" w14:textId="77777777" w:rsidR="006974D5" w:rsidRPr="00766916" w:rsidRDefault="006974D5" w:rsidP="006974D5">
      <w:pPr>
        <w:jc w:val="both"/>
        <w:rPr>
          <w:rFonts w:ascii="Simplified Arabic" w:hAnsi="Simplified Arabic" w:cs="Simplified Arabic"/>
          <w:sz w:val="28"/>
          <w:szCs w:val="28"/>
          <w:rtl/>
        </w:rPr>
      </w:pPr>
      <w:r w:rsidRPr="00766916">
        <w:rPr>
          <w:rFonts w:ascii="Simplified Arabic" w:hAnsi="Simplified Arabic" w:cs="Simplified Arabic"/>
          <w:sz w:val="28"/>
          <w:szCs w:val="28"/>
          <w:rtl/>
        </w:rPr>
        <w:t>تنبع أهمية هذه الدراسة من طبيعة الموضوع الذي تتناوله، إذ تعد مؤشرات الأداء الرئيسية (</w:t>
      </w:r>
      <w:r w:rsidRPr="00766916">
        <w:rPr>
          <w:rFonts w:ascii="Simplified Arabic" w:hAnsi="Simplified Arabic" w:cs="Simplified Arabic"/>
          <w:sz w:val="28"/>
          <w:szCs w:val="28"/>
        </w:rPr>
        <w:t>KPIs</w:t>
      </w:r>
      <w:r w:rsidRPr="00766916">
        <w:rPr>
          <w:rFonts w:ascii="Simplified Arabic" w:hAnsi="Simplified Arabic" w:cs="Simplified Arabic"/>
          <w:sz w:val="28"/>
          <w:szCs w:val="28"/>
          <w:rtl/>
        </w:rPr>
        <w:t xml:space="preserve">) من أكثر الأدوات الإدارية الحديثة أهمية في مجال قياس الأداء وتوجيه التحسين المؤسسي، لكونها تمثل حلقة الوصل بين التخطيط الاستراتيجي والتنفيذ التشغيلي، وتوفر للإدارة قاعدة موضوعية لمتابعة الإنجاز، وقياس التقدم، والكشف عن الانحرافات، واتخاذ القرارات المناسبة في الوقت الملائم. وفي ظل تنامي الاهتمام بالإدارة المبنية على النتائج، وبناء المؤسسات القادرة على التعلم والتحسين المستمر، أصبح من الضروري دراسة الدور الفعلي الذي تؤديه مؤشرات الأداء الرئيسية داخل الجهات الحكومية، ليس فقط بوصفها مؤشرات رقمية للمتابعة، بل بوصفها أدوات مؤسسية مؤثرة في الكفاءة، والفعالية، والمساءلة، وتحقيق الأهداف الاستراتيجية. </w:t>
      </w:r>
    </w:p>
    <w:p w14:paraId="1A78D82C" w14:textId="77777777" w:rsidR="006974D5" w:rsidRPr="00766916" w:rsidRDefault="006974D5" w:rsidP="006974D5">
      <w:pPr>
        <w:jc w:val="both"/>
        <w:rPr>
          <w:rFonts w:ascii="Simplified Arabic" w:hAnsi="Simplified Arabic" w:cs="Simplified Arabic"/>
          <w:sz w:val="28"/>
          <w:szCs w:val="28"/>
          <w:rtl/>
        </w:rPr>
      </w:pPr>
      <w:r w:rsidRPr="00766916">
        <w:rPr>
          <w:rFonts w:ascii="Simplified Arabic" w:hAnsi="Simplified Arabic" w:cs="Simplified Arabic"/>
          <w:sz w:val="28"/>
          <w:szCs w:val="28"/>
          <w:rtl/>
        </w:rPr>
        <w:t xml:space="preserve">وتزداد أهمية هذه الدراسة بالنظر إلى السياق المؤسسي الذي تطبق فيه، وهو الهيئة العامة لعقارات الدولة، بوصفها جهة حكومية ذات دور محوري في تنظيم وإدارة واستثمار عقارات الدولة، وما يترتب على ذلك من حاجة إلى وجود نظم أداء دقيقة، وفعالة، ومتكاملة، تدعم جودة التخطيط والتنفيذ والمتابعة. كما تتعاظم أهمية الموضوع في ضوء توجهات المملكة العربية السعودية نحو تعزيز كفاءة القطاع الحكومي، ورفع جودة الخدمات، وتحقيق مستهدفات رؤية 2030، التي أكدت على أهمية الحوكمة، وقياس الأداء، وربط الإنجاز بالمستهدفات، وتعظيم الاستفادة من الموارد العامة. ومن هنا فإن دراسة أثر </w:t>
      </w:r>
      <w:r w:rsidRPr="00766916">
        <w:rPr>
          <w:rFonts w:ascii="Simplified Arabic" w:hAnsi="Simplified Arabic" w:cs="Simplified Arabic"/>
          <w:sz w:val="28"/>
          <w:szCs w:val="28"/>
        </w:rPr>
        <w:t>KPIs</w:t>
      </w:r>
      <w:r w:rsidRPr="00766916">
        <w:rPr>
          <w:rFonts w:ascii="Simplified Arabic" w:hAnsi="Simplified Arabic" w:cs="Simplified Arabic"/>
          <w:sz w:val="28"/>
          <w:szCs w:val="28"/>
          <w:rtl/>
        </w:rPr>
        <w:t xml:space="preserve"> داخل هذه البيئة المؤسسية تمثل إضافة مهمة من الناحيتين العلمية والتطبيقية. </w:t>
      </w:r>
    </w:p>
    <w:p w14:paraId="2909D06D" w14:textId="77777777" w:rsidR="006974D5" w:rsidRPr="00766916" w:rsidRDefault="006974D5" w:rsidP="006974D5">
      <w:pPr>
        <w:jc w:val="both"/>
        <w:rPr>
          <w:rFonts w:ascii="Simplified Arabic" w:hAnsi="Simplified Arabic" w:cs="Simplified Arabic"/>
          <w:sz w:val="28"/>
          <w:szCs w:val="28"/>
          <w:rtl/>
        </w:rPr>
      </w:pPr>
      <w:r w:rsidRPr="00766916">
        <w:rPr>
          <w:rFonts w:ascii="Simplified Arabic" w:hAnsi="Simplified Arabic" w:cs="Simplified Arabic"/>
          <w:sz w:val="28"/>
          <w:szCs w:val="28"/>
          <w:rtl/>
        </w:rPr>
        <w:t xml:space="preserve">تتمثل الأهمية العلمية لهذه الدراسة في أنها تعالج موضوعًا معاصرًا يحظى باهتمام متزايد في الأدبيات الإدارية، وهو موضوع مؤشرات الأداء الرئيسية وعلاقتها بالكفاءة المؤسسية وتحقيق الأهداف الاستراتيجية، وهو موضوع يتقاطع مع عدة حقول علمية مثل الإدارة الاستراتيجية، وقياس الأداء، والإدارة العامة، وإدارة المشاريع، والحوكمة المؤسسية. وتكتسب الدراسة أهميتها النظرية من سعيها إلى توضيح الأبعاد المفاهيمية والعلاقات التفسيرية بين هذه المتغيرات، وإبراز الدور الذي يمكن أن تؤديه </w:t>
      </w:r>
      <w:r w:rsidRPr="00766916">
        <w:rPr>
          <w:rFonts w:ascii="Simplified Arabic" w:hAnsi="Simplified Arabic" w:cs="Simplified Arabic"/>
          <w:sz w:val="28"/>
          <w:szCs w:val="28"/>
        </w:rPr>
        <w:t>KPIs</w:t>
      </w:r>
      <w:r w:rsidRPr="00766916">
        <w:rPr>
          <w:rFonts w:ascii="Simplified Arabic" w:hAnsi="Simplified Arabic" w:cs="Simplified Arabic"/>
          <w:sz w:val="28"/>
          <w:szCs w:val="28"/>
          <w:rtl/>
        </w:rPr>
        <w:t xml:space="preserve"> في تحويل الأهداف الاستراتيجية من صيغ نظرية إلى نتائج تشغيلية قابلة للقياس والتحليل والمتابعة. </w:t>
      </w:r>
    </w:p>
    <w:p w14:paraId="788DA12A" w14:textId="77777777" w:rsidR="006974D5" w:rsidRPr="00766916" w:rsidRDefault="006974D5" w:rsidP="006974D5">
      <w:pPr>
        <w:jc w:val="both"/>
        <w:rPr>
          <w:rFonts w:ascii="Simplified Arabic" w:hAnsi="Simplified Arabic" w:cs="Simplified Arabic"/>
          <w:sz w:val="28"/>
          <w:szCs w:val="28"/>
          <w:rtl/>
        </w:rPr>
      </w:pPr>
      <w:r w:rsidRPr="00766916">
        <w:rPr>
          <w:rFonts w:ascii="Simplified Arabic" w:hAnsi="Simplified Arabic" w:cs="Simplified Arabic"/>
          <w:sz w:val="28"/>
          <w:szCs w:val="28"/>
          <w:rtl/>
        </w:rPr>
        <w:t xml:space="preserve">كما تسهم هذه الدراسة في إثراء الأدب العربي في موضوع مؤشرات الأداء الرئيسية، خاصة أن كثيرًا من الدراسات العربية تناولت الأداء المؤسسي أو التميز المؤسسي أو تقييم الأداء بشكل عام، في حين أن الدراسات التي بحثت بصورة أكثر تركيزًا في أثر </w:t>
      </w:r>
      <w:r w:rsidRPr="00766916">
        <w:rPr>
          <w:rFonts w:ascii="Simplified Arabic" w:hAnsi="Simplified Arabic" w:cs="Simplified Arabic"/>
          <w:sz w:val="28"/>
          <w:szCs w:val="28"/>
        </w:rPr>
        <w:t>KPIs</w:t>
      </w:r>
      <w:r w:rsidRPr="00766916">
        <w:rPr>
          <w:rFonts w:ascii="Simplified Arabic" w:hAnsi="Simplified Arabic" w:cs="Simplified Arabic"/>
          <w:sz w:val="28"/>
          <w:szCs w:val="28"/>
          <w:rtl/>
        </w:rPr>
        <w:t xml:space="preserve"> على الكفاءة المؤسسية وتحقيق الأهداف الاستراتيجية داخل الجهات الحكومية السعودية ما تزال محدودة نسبيًا، ولا سيما في الجهات ذات الطبيعة التنظيمية والعقارية مثل الهيئة العامة لعقارات الدولة. ومن ثم، فإن هذه الدراسة تساهم في سد فجوة معرفية تتمثل في محدودية الدراسات </w:t>
      </w:r>
      <w:r w:rsidRPr="00766916">
        <w:rPr>
          <w:rFonts w:ascii="Simplified Arabic" w:hAnsi="Simplified Arabic" w:cs="Simplified Arabic"/>
          <w:sz w:val="28"/>
          <w:szCs w:val="28"/>
          <w:rtl/>
        </w:rPr>
        <w:lastRenderedPageBreak/>
        <w:t xml:space="preserve">التطبيقية التي تربط بصورة مباشرة بين مؤشرات الأداء الرئيسية وبين الكفاءة المؤسسية والتنفيذ الاستراتيجي داخل هذا النوع من المؤسسات. </w:t>
      </w:r>
    </w:p>
    <w:p w14:paraId="6C6CB19B" w14:textId="77777777" w:rsidR="006974D5" w:rsidRPr="00766916" w:rsidRDefault="006974D5" w:rsidP="006974D5">
      <w:pPr>
        <w:jc w:val="both"/>
        <w:rPr>
          <w:rFonts w:ascii="Simplified Arabic" w:hAnsi="Simplified Arabic" w:cs="Simplified Arabic"/>
          <w:sz w:val="28"/>
          <w:szCs w:val="28"/>
          <w:rtl/>
        </w:rPr>
      </w:pPr>
      <w:r w:rsidRPr="00766916">
        <w:rPr>
          <w:rFonts w:ascii="Simplified Arabic" w:hAnsi="Simplified Arabic" w:cs="Simplified Arabic"/>
          <w:sz w:val="28"/>
          <w:szCs w:val="28"/>
          <w:rtl/>
        </w:rPr>
        <w:t xml:space="preserve">وتنبع أهميتها العلمية أيضًا من أنها لا تنظر إلى </w:t>
      </w:r>
      <w:r w:rsidRPr="00766916">
        <w:rPr>
          <w:rFonts w:ascii="Simplified Arabic" w:hAnsi="Simplified Arabic" w:cs="Simplified Arabic"/>
          <w:sz w:val="28"/>
          <w:szCs w:val="28"/>
        </w:rPr>
        <w:t>KPIs</w:t>
      </w:r>
      <w:r w:rsidRPr="00766916">
        <w:rPr>
          <w:rFonts w:ascii="Simplified Arabic" w:hAnsi="Simplified Arabic" w:cs="Simplified Arabic"/>
          <w:sz w:val="28"/>
          <w:szCs w:val="28"/>
          <w:rtl/>
        </w:rPr>
        <w:t xml:space="preserve"> باعتبارها أدوات قياس معزولة، وإنما تتعامل معها بوصفها جزءًا من منظومة إدارية متكاملة تتأثر بالتصميم المؤسسي، والتكامل بين المستويات التشغيلية والاستراتيجية، والثقافة التنظيمية، والدعم القيادي، ونظم المعلومات، وآليات المتابعة وصنع القرار. وهذا المنظور يضيف بعدًا تفسيريًا أعمق للموضوع، ويجعل الدراسة أكثر قدرة على تقديم فهم علمي متكامل للعوامل التي تعزز أو تحد من القيمة الحقيقية لمؤشرات الأداء الرئيسية داخل المؤسسات العامة. </w:t>
      </w:r>
    </w:p>
    <w:p w14:paraId="20E67023" w14:textId="77777777" w:rsidR="006974D5" w:rsidRPr="00766916" w:rsidRDefault="006974D5" w:rsidP="006974D5">
      <w:pPr>
        <w:jc w:val="both"/>
        <w:rPr>
          <w:rFonts w:ascii="Sakkal Majalla" w:hAnsi="Sakkal Majalla" w:cs="Sakkal Majalla"/>
          <w:sz w:val="28"/>
          <w:szCs w:val="28"/>
          <w:u w:val="single"/>
          <w:rtl/>
        </w:rPr>
      </w:pPr>
      <w:r w:rsidRPr="00766916">
        <w:rPr>
          <w:rFonts w:ascii="Simplified Arabic" w:hAnsi="Simplified Arabic" w:cs="Simplified Arabic"/>
          <w:sz w:val="28"/>
          <w:szCs w:val="28"/>
          <w:rtl/>
        </w:rPr>
        <w:t>كذلك، تسهم الدراسة في دعم التراكم المعرفي المتعلق بقياس الأداء في البيئة الحكومية السعودية، عبر تقديم نموذج تحليلي يمكن البناء عليه في دراسات لاحقة، سواء في قطاعات حكومية أخرى، أو في سياقات مؤسسية تتشابه في طبيعتها الإدارية والتنظيمية. ومن هذه الزاوية، فإن الدراسة لا تقتصر أهميتها على نتائجها الحالية، بل تمتد إلى ما يمكن أن تفتحه من آفاق بحثية مستقبلية في مجالات مثل نضج أنظمة الأداء، وفعالية مؤشرات الأداء في دعم الحوكمة، والعلاقة بين القياس والتحول المؤسسي، ودور وحدات إدارة المشاريع في ترجمة الاستراتيجية إلى أداء قابل للقياس</w:t>
      </w:r>
      <w:r w:rsidRPr="00766916">
        <w:rPr>
          <w:rFonts w:ascii="Sakkal Majalla" w:hAnsi="Sakkal Majalla" w:cs="Sakkal Majalla"/>
          <w:sz w:val="28"/>
          <w:szCs w:val="28"/>
          <w:u w:val="single"/>
          <w:rtl/>
        </w:rPr>
        <w:t xml:space="preserve">. </w:t>
      </w:r>
    </w:p>
    <w:p w14:paraId="4368A6B0" w14:textId="77777777" w:rsidR="006974D5" w:rsidRPr="00766916" w:rsidRDefault="006974D5" w:rsidP="006974D5">
      <w:pPr>
        <w:jc w:val="both"/>
        <w:rPr>
          <w:rFonts w:ascii="Simplified Arabic" w:hAnsi="Simplified Arabic" w:cs="Simplified Arabic"/>
          <w:sz w:val="28"/>
          <w:szCs w:val="28"/>
          <w:rtl/>
        </w:rPr>
      </w:pPr>
      <w:r w:rsidRPr="00766916">
        <w:rPr>
          <w:rFonts w:ascii="Simplified Arabic" w:hAnsi="Simplified Arabic" w:cs="Simplified Arabic"/>
          <w:sz w:val="28"/>
          <w:szCs w:val="28"/>
          <w:rtl/>
        </w:rPr>
        <w:t xml:space="preserve">تتمثل الأهمية العملية لهذه الدراسة في أنها تقدم إطارًا تطبيقيًا يمكن أن تستفيد منه الهيئة العامة لعقارات الدولة في تقييم واقع استخدام مؤشرات الأداء الرئيسية، وقياس مدى إسهامها في تعزيز الكفاءة المؤسسية وتحقيق الأهداف الاستراتيجية. كما تساعد نتائج الدراسة متخذي القرار في الهيئة على تحسين نظم المتابعة والرقابة، وتطوير آليات التخطيط والتقييم، وربط الأداء التشغيلي بالمستهدفات الاستراتيجية، بما يدعم التحسين المستمر ورفع كفاءة الأداء المؤسسي. </w:t>
      </w:r>
    </w:p>
    <w:p w14:paraId="20CF7BB7" w14:textId="77777777" w:rsidR="006974D5" w:rsidRPr="00766916" w:rsidRDefault="006974D5" w:rsidP="006974D5">
      <w:pPr>
        <w:jc w:val="both"/>
        <w:rPr>
          <w:rFonts w:ascii="Simplified Arabic" w:hAnsi="Simplified Arabic" w:cs="Simplified Arabic"/>
          <w:sz w:val="28"/>
          <w:szCs w:val="28"/>
          <w:rtl/>
        </w:rPr>
      </w:pPr>
      <w:r w:rsidRPr="00766916">
        <w:rPr>
          <w:rFonts w:ascii="Simplified Arabic" w:hAnsi="Simplified Arabic" w:cs="Simplified Arabic"/>
          <w:sz w:val="28"/>
          <w:szCs w:val="28"/>
          <w:rtl/>
        </w:rPr>
        <w:t xml:space="preserve">وتبرز الأهمية التطبيقية أيضًا في أن الدراسة يمكن أن تساعد القيادات الإدارية والتنفيذية داخل الهيئة على التعرف على مدى فاعلية نظام </w:t>
      </w:r>
      <w:r w:rsidRPr="00766916">
        <w:rPr>
          <w:rFonts w:ascii="Simplified Arabic" w:hAnsi="Simplified Arabic" w:cs="Simplified Arabic"/>
          <w:sz w:val="28"/>
          <w:szCs w:val="28"/>
        </w:rPr>
        <w:t>KPIs</w:t>
      </w:r>
      <w:r w:rsidRPr="00766916">
        <w:rPr>
          <w:rFonts w:ascii="Simplified Arabic" w:hAnsi="Simplified Arabic" w:cs="Simplified Arabic"/>
          <w:sz w:val="28"/>
          <w:szCs w:val="28"/>
          <w:rtl/>
        </w:rPr>
        <w:t xml:space="preserve"> القائم، والكشف عن نقاط القوة التي ينبغي تعزيزها، ونقاط القصور التي تتطلب تطويرًا، سواء على مستوى صياغة المؤشرات، أو ملاءمتها لطبيعة العمل، أو آليات متابعتها، أو طريقة الاستفادة من نتائجها في اتخاذ القرار. وهذا يجعل الدراسة ذات قيمة مباشرة في تحسين الممارسة الإدارية اليومية، وفي رفع كفاءة توجيه الموارد والجهود نحو الأولويات الحقيقية للمؤسسة. </w:t>
      </w:r>
    </w:p>
    <w:p w14:paraId="52C9E3C9" w14:textId="77777777" w:rsidR="006974D5" w:rsidRPr="00766916" w:rsidRDefault="006974D5" w:rsidP="006974D5">
      <w:pPr>
        <w:jc w:val="both"/>
        <w:rPr>
          <w:rFonts w:ascii="Simplified Arabic" w:hAnsi="Simplified Arabic" w:cs="Simplified Arabic"/>
          <w:sz w:val="28"/>
          <w:szCs w:val="28"/>
          <w:rtl/>
        </w:rPr>
      </w:pPr>
      <w:r w:rsidRPr="00766916">
        <w:rPr>
          <w:rFonts w:ascii="Simplified Arabic" w:hAnsi="Simplified Arabic" w:cs="Simplified Arabic"/>
          <w:sz w:val="28"/>
          <w:szCs w:val="28"/>
          <w:rtl/>
        </w:rPr>
        <w:t xml:space="preserve">كما يمكن أن تسهم الدراسة عمليًا في دعم جهود الهيئة نحو بناء نظام أداء أكثر تكاملًا، بحيث ترتبط المؤشرات التشغيلية بمستهدفات الهيئة الاستراتيجية، وتتجاوز وظيفة الرصد الشكلي إلى دور أكثر فاعلية في المساءلة المؤسسية، وتصحيح المسار، وتحسين جودة التقارير، وتوجيه الخطط التنفيذية. ومن هذه الزاوية، فإن نتائج </w:t>
      </w:r>
      <w:r w:rsidRPr="00766916">
        <w:rPr>
          <w:rFonts w:ascii="Simplified Arabic" w:hAnsi="Simplified Arabic" w:cs="Simplified Arabic"/>
          <w:sz w:val="28"/>
          <w:szCs w:val="28"/>
          <w:rtl/>
        </w:rPr>
        <w:lastRenderedPageBreak/>
        <w:t>الدراسة لا تخدم فقط مستوى الإدارة العليا، بل قد تمتد فائدتها إلى الإدارات والوحدات المختلفة، بما فيها الوحدات المرتبطة بإدارة المشاريع (</w:t>
      </w:r>
      <w:r w:rsidRPr="00766916">
        <w:rPr>
          <w:rFonts w:ascii="Simplified Arabic" w:hAnsi="Simplified Arabic" w:cs="Simplified Arabic"/>
          <w:sz w:val="28"/>
          <w:szCs w:val="28"/>
        </w:rPr>
        <w:t>PMO</w:t>
      </w:r>
      <w:r w:rsidRPr="00766916">
        <w:rPr>
          <w:rFonts w:ascii="Simplified Arabic" w:hAnsi="Simplified Arabic" w:cs="Simplified Arabic"/>
          <w:sz w:val="28"/>
          <w:szCs w:val="28"/>
          <w:rtl/>
        </w:rPr>
        <w:t xml:space="preserve">)، التي تعتمد بدرجة كبيرة على وضوح المؤشرات ودقتها في متابعة الالتزام والتنفيذ والإنجاز. </w:t>
      </w:r>
    </w:p>
    <w:p w14:paraId="26347ABA" w14:textId="77777777" w:rsidR="006974D5" w:rsidRPr="00766916" w:rsidRDefault="006974D5" w:rsidP="006974D5">
      <w:pPr>
        <w:jc w:val="both"/>
        <w:rPr>
          <w:rFonts w:ascii="Simplified Arabic" w:hAnsi="Simplified Arabic" w:cs="Simplified Arabic"/>
          <w:sz w:val="28"/>
          <w:szCs w:val="28"/>
          <w:rtl/>
        </w:rPr>
      </w:pPr>
      <w:r w:rsidRPr="00766916">
        <w:rPr>
          <w:rFonts w:ascii="Simplified Arabic" w:hAnsi="Simplified Arabic" w:cs="Simplified Arabic"/>
          <w:sz w:val="28"/>
          <w:szCs w:val="28"/>
          <w:rtl/>
        </w:rPr>
        <w:t xml:space="preserve">وتتجلى أهميتها العملية كذلك في كونها تقدم أساسًا يمكن أن يُبنى عليه عند تطوير الاستبانة، أو إعادة تصميم المؤشرات، أو مراجعة آليات التقارير الدورية، أو تطوير المنصات الرقمية الخاصة بمتابعة الأداء داخل الهيئة. كما يمكن أن تساعد نتائجها في تعزيز ثقافة الأداء المؤسسي، وزيادة وعي العاملين بأهمية المؤشرات، وتحسين درجة المشاركة في بناء بيئة مؤسسية قائمة على القياس والتحليل والتحسين المستمر، بدلًا من الاكتفاء بالنظر إلى المؤشرات بوصفها متطلبات شكلية أو رقابية فقط. </w:t>
      </w:r>
    </w:p>
    <w:p w14:paraId="4654E9D7" w14:textId="77777777" w:rsidR="006974D5" w:rsidRDefault="006974D5" w:rsidP="006974D5">
      <w:pPr>
        <w:jc w:val="both"/>
        <w:rPr>
          <w:rFonts w:ascii="Simplified Arabic" w:hAnsi="Simplified Arabic" w:cs="Simplified Arabic"/>
          <w:sz w:val="28"/>
          <w:szCs w:val="28"/>
          <w:rtl/>
        </w:rPr>
      </w:pPr>
      <w:r w:rsidRPr="00766916">
        <w:rPr>
          <w:rFonts w:ascii="Simplified Arabic" w:hAnsi="Simplified Arabic" w:cs="Simplified Arabic"/>
          <w:sz w:val="28"/>
          <w:szCs w:val="28"/>
          <w:rtl/>
        </w:rPr>
        <w:t>وعلى مستوى أوسع، قد تفيد نتائج هذه الدراسة جهات حكومية أخرى ذات طبيعة تنظيمية أو خدمية مشابهة، تسعى إلى رفع كفاءة الأداء وربط العمل التنفيذي بالأهداف الاستراتيجية، خاصة في ظل التوجه العام في المملكة نحو تطوير الأداء الحكومي وتعزيز الحوكمة والشفافية والمساءلة. وبذلك تتجاوز القيمة التطبيقية للدراسة حدود الهيئة محل التطبيق، لتقدم نموذجًا يمكن الاستفادة منه في بيئات مؤسسية أخرى ضمن القطاع الحكومي السعودي.</w:t>
      </w:r>
    </w:p>
    <w:p w14:paraId="6D24B84C" w14:textId="77777777" w:rsidR="006974D5" w:rsidRDefault="006974D5" w:rsidP="009125CE">
      <w:pPr>
        <w:rPr>
          <w:rFonts w:ascii="Simplified Arabic" w:hAnsi="Simplified Arabic" w:cs="Simplified Arabic"/>
          <w:b/>
          <w:bCs/>
          <w:sz w:val="32"/>
          <w:szCs w:val="32"/>
          <w:u w:val="single"/>
          <w:rtl/>
        </w:rPr>
      </w:pPr>
    </w:p>
    <w:p w14:paraId="2380F91D" w14:textId="77777777" w:rsidR="006974D5" w:rsidRDefault="006974D5" w:rsidP="009125CE">
      <w:pPr>
        <w:rPr>
          <w:rFonts w:ascii="Simplified Arabic" w:hAnsi="Simplified Arabic" w:cs="Simplified Arabic"/>
          <w:b/>
          <w:bCs/>
          <w:sz w:val="32"/>
          <w:szCs w:val="32"/>
          <w:u w:val="single"/>
          <w:rtl/>
        </w:rPr>
      </w:pPr>
    </w:p>
    <w:p w14:paraId="58A3304D" w14:textId="77777777" w:rsidR="006974D5" w:rsidRDefault="006974D5" w:rsidP="009125CE">
      <w:pPr>
        <w:rPr>
          <w:rFonts w:ascii="Simplified Arabic" w:hAnsi="Simplified Arabic" w:cs="Simplified Arabic"/>
          <w:b/>
          <w:bCs/>
          <w:sz w:val="32"/>
          <w:szCs w:val="32"/>
          <w:u w:val="single"/>
          <w:rtl/>
        </w:rPr>
      </w:pPr>
    </w:p>
    <w:p w14:paraId="77166407" w14:textId="77777777" w:rsidR="006974D5" w:rsidRDefault="006974D5" w:rsidP="009125CE">
      <w:pPr>
        <w:rPr>
          <w:rFonts w:ascii="Simplified Arabic" w:hAnsi="Simplified Arabic" w:cs="Simplified Arabic"/>
          <w:b/>
          <w:bCs/>
          <w:sz w:val="32"/>
          <w:szCs w:val="32"/>
          <w:u w:val="single"/>
          <w:rtl/>
        </w:rPr>
      </w:pPr>
    </w:p>
    <w:p w14:paraId="2AD5E14E" w14:textId="77777777" w:rsidR="006974D5" w:rsidRDefault="006974D5" w:rsidP="009125CE">
      <w:pPr>
        <w:rPr>
          <w:rFonts w:ascii="Simplified Arabic" w:hAnsi="Simplified Arabic" w:cs="Simplified Arabic"/>
          <w:b/>
          <w:bCs/>
          <w:sz w:val="32"/>
          <w:szCs w:val="32"/>
          <w:u w:val="single"/>
          <w:rtl/>
        </w:rPr>
      </w:pPr>
    </w:p>
    <w:p w14:paraId="7A90B40D" w14:textId="77777777" w:rsidR="006974D5" w:rsidRDefault="006974D5" w:rsidP="009125CE">
      <w:pPr>
        <w:rPr>
          <w:rFonts w:ascii="Simplified Arabic" w:hAnsi="Simplified Arabic" w:cs="Simplified Arabic"/>
          <w:b/>
          <w:bCs/>
          <w:sz w:val="32"/>
          <w:szCs w:val="32"/>
          <w:u w:val="single"/>
          <w:rtl/>
        </w:rPr>
      </w:pPr>
    </w:p>
    <w:p w14:paraId="005F9E10" w14:textId="77777777" w:rsidR="006974D5" w:rsidRDefault="006974D5" w:rsidP="009125CE">
      <w:pPr>
        <w:rPr>
          <w:rFonts w:ascii="Simplified Arabic" w:hAnsi="Simplified Arabic" w:cs="Simplified Arabic"/>
          <w:b/>
          <w:bCs/>
          <w:sz w:val="32"/>
          <w:szCs w:val="32"/>
          <w:u w:val="single"/>
          <w:rtl/>
        </w:rPr>
      </w:pPr>
    </w:p>
    <w:p w14:paraId="72ACA3EC" w14:textId="77777777" w:rsidR="006974D5" w:rsidRDefault="006974D5" w:rsidP="009125CE">
      <w:pPr>
        <w:rPr>
          <w:rFonts w:ascii="Simplified Arabic" w:hAnsi="Simplified Arabic" w:cs="Simplified Arabic"/>
          <w:b/>
          <w:bCs/>
          <w:sz w:val="32"/>
          <w:szCs w:val="32"/>
          <w:u w:val="single"/>
          <w:rtl/>
        </w:rPr>
      </w:pPr>
    </w:p>
    <w:p w14:paraId="449BCB20" w14:textId="77777777" w:rsidR="006974D5" w:rsidRDefault="006974D5" w:rsidP="009125CE">
      <w:pPr>
        <w:rPr>
          <w:rFonts w:ascii="Simplified Arabic" w:hAnsi="Simplified Arabic" w:cs="Simplified Arabic"/>
          <w:b/>
          <w:bCs/>
          <w:sz w:val="32"/>
          <w:szCs w:val="32"/>
          <w:u w:val="single"/>
          <w:rtl/>
        </w:rPr>
      </w:pPr>
    </w:p>
    <w:p w14:paraId="7D9A480F" w14:textId="641995FC" w:rsidR="009125CE" w:rsidRPr="00DE59EF" w:rsidRDefault="006974D5" w:rsidP="00DE59EF">
      <w:pPr>
        <w:pStyle w:val="Heading1"/>
        <w:rPr>
          <w:rFonts w:ascii="Simplified Arabic" w:hAnsi="Simplified Arabic" w:cs="Simplified Arabic"/>
          <w:b/>
          <w:bCs/>
          <w:color w:val="auto"/>
          <w:sz w:val="36"/>
          <w:szCs w:val="36"/>
          <w:u w:val="single"/>
          <w:rtl/>
        </w:rPr>
      </w:pPr>
      <w:bookmarkStart w:id="7" w:name="_Toc224647669"/>
      <w:r w:rsidRPr="00DE59EF">
        <w:rPr>
          <w:rFonts w:ascii="Simplified Arabic" w:hAnsi="Simplified Arabic" w:cs="Simplified Arabic" w:hint="cs"/>
          <w:b/>
          <w:bCs/>
          <w:color w:val="auto"/>
          <w:sz w:val="36"/>
          <w:szCs w:val="36"/>
          <w:u w:val="single"/>
          <w:rtl/>
        </w:rPr>
        <w:lastRenderedPageBreak/>
        <w:t>اهداف الدراسة</w:t>
      </w:r>
      <w:bookmarkEnd w:id="7"/>
      <w:r w:rsidRPr="00DE59EF">
        <w:rPr>
          <w:rFonts w:ascii="Simplified Arabic" w:hAnsi="Simplified Arabic" w:cs="Simplified Arabic" w:hint="cs"/>
          <w:b/>
          <w:bCs/>
          <w:color w:val="auto"/>
          <w:sz w:val="36"/>
          <w:szCs w:val="36"/>
          <w:u w:val="single"/>
          <w:rtl/>
        </w:rPr>
        <w:t xml:space="preserve"> </w:t>
      </w:r>
    </w:p>
    <w:p w14:paraId="03147D1B" w14:textId="77777777" w:rsidR="006974D5" w:rsidRDefault="006974D5" w:rsidP="006974D5">
      <w:pPr>
        <w:jc w:val="both"/>
        <w:rPr>
          <w:rFonts w:ascii="Simplified Arabic" w:hAnsi="Simplified Arabic" w:cs="Simplified Arabic"/>
          <w:sz w:val="28"/>
          <w:szCs w:val="28"/>
          <w:rtl/>
        </w:rPr>
      </w:pPr>
      <w:r w:rsidRPr="007F2CAE">
        <w:rPr>
          <w:rFonts w:ascii="Simplified Arabic" w:hAnsi="Simplified Arabic" w:cs="Simplified Arabic"/>
          <w:sz w:val="28"/>
          <w:szCs w:val="28"/>
          <w:rtl/>
        </w:rPr>
        <w:t>تهدف هذه الدراسة بصفة رئيسية إلى تحليل أثر مؤشرات الأداء الرئيسية</w:t>
      </w:r>
      <w:r w:rsidRPr="007F2CAE">
        <w:rPr>
          <w:rFonts w:ascii="Simplified Arabic" w:hAnsi="Simplified Arabic" w:cs="Simplified Arabic"/>
          <w:sz w:val="28"/>
          <w:szCs w:val="28"/>
        </w:rPr>
        <w:t xml:space="preserve"> (KPIs) </w:t>
      </w:r>
      <w:r w:rsidRPr="007F2CAE">
        <w:rPr>
          <w:rFonts w:ascii="Simplified Arabic" w:hAnsi="Simplified Arabic" w:cs="Simplified Arabic"/>
          <w:sz w:val="28"/>
          <w:szCs w:val="28"/>
          <w:rtl/>
        </w:rPr>
        <w:t>في تعزيز الكفاءة المؤسسية وتحقيق الأهداف الاستراتيجية في هيئة عقارات الدولة، من خلال الوقوف على واقع تطبيق هذه المؤشرات داخل بيئة العمل المؤسسي، ولا سيما في الوحدات ذات الصلة بإدارة المشاريع، وتحليل مدى فاعليتها في دعم التخطيط والمتابعة واتخاذ القرار والتحسين المستمر. كما تسعى الدراسة إلى بيان ما إذا كانت مؤشرات الأداء الرئيسية تمثل مجرد أدوات للقياس الرقمي والتقارير الدورية، أم أنها تؤدي دورًا استراتيجيًا حقيقيًا في رفع كفاءة الأداء المؤسسي وربط الجهد التشغيلي بالمستهدفات الاستراتيجية للهيئة</w:t>
      </w:r>
      <w:r w:rsidRPr="007F2CAE">
        <w:rPr>
          <w:rFonts w:ascii="Simplified Arabic" w:hAnsi="Simplified Arabic" w:cs="Simplified Arabic"/>
          <w:sz w:val="28"/>
          <w:szCs w:val="28"/>
        </w:rPr>
        <w:t>.</w:t>
      </w:r>
    </w:p>
    <w:p w14:paraId="441022E4" w14:textId="77777777" w:rsidR="006974D5" w:rsidRPr="003255C4" w:rsidRDefault="006974D5">
      <w:pPr>
        <w:pStyle w:val="ListParagraph"/>
        <w:numPr>
          <w:ilvl w:val="0"/>
          <w:numId w:val="25"/>
        </w:numPr>
        <w:ind w:left="642"/>
        <w:rPr>
          <w:rFonts w:ascii="Simplified Arabic" w:hAnsi="Simplified Arabic" w:cs="Simplified Arabic"/>
          <w:sz w:val="28"/>
          <w:szCs w:val="28"/>
        </w:rPr>
      </w:pPr>
      <w:r w:rsidRPr="003255C4">
        <w:rPr>
          <w:rFonts w:ascii="Simplified Arabic" w:hAnsi="Simplified Arabic" w:cs="Simplified Arabic"/>
          <w:sz w:val="28"/>
          <w:szCs w:val="28"/>
          <w:rtl/>
        </w:rPr>
        <w:t>إثراء المعرفة النظرية في مجال إدارة الأداء المؤسسي من خلال دمج مفاهيم مؤشرات الأداء مع مبادئ إدارة المشاريع</w:t>
      </w:r>
      <w:r w:rsidRPr="003255C4">
        <w:rPr>
          <w:rFonts w:ascii="Simplified Arabic" w:hAnsi="Simplified Arabic" w:cs="Simplified Arabic"/>
          <w:sz w:val="28"/>
          <w:szCs w:val="28"/>
        </w:rPr>
        <w:t>.</w:t>
      </w:r>
    </w:p>
    <w:p w14:paraId="3A175382" w14:textId="77777777" w:rsidR="006974D5" w:rsidRPr="003255C4" w:rsidRDefault="006974D5">
      <w:pPr>
        <w:pStyle w:val="ListParagraph"/>
        <w:numPr>
          <w:ilvl w:val="0"/>
          <w:numId w:val="25"/>
        </w:numPr>
        <w:ind w:left="642"/>
        <w:rPr>
          <w:rFonts w:ascii="Simplified Arabic" w:hAnsi="Simplified Arabic" w:cs="Simplified Arabic"/>
          <w:sz w:val="28"/>
          <w:szCs w:val="28"/>
        </w:rPr>
      </w:pPr>
      <w:r w:rsidRPr="003255C4">
        <w:rPr>
          <w:rFonts w:ascii="Simplified Arabic" w:hAnsi="Simplified Arabic" w:cs="Simplified Arabic"/>
          <w:sz w:val="28"/>
          <w:szCs w:val="28"/>
          <w:rtl/>
        </w:rPr>
        <w:t>تقديم نموذج بحثي جديد يمكن استخدامه لاحقًا في الدراسات المقارنة داخل المؤسسات الحكومية الأخرى</w:t>
      </w:r>
      <w:r w:rsidRPr="003255C4">
        <w:rPr>
          <w:rFonts w:ascii="Simplified Arabic" w:hAnsi="Simplified Arabic" w:cs="Simplified Arabic"/>
          <w:sz w:val="28"/>
          <w:szCs w:val="28"/>
        </w:rPr>
        <w:t>.</w:t>
      </w:r>
    </w:p>
    <w:p w14:paraId="2BEB6211" w14:textId="77777777" w:rsidR="006974D5" w:rsidRPr="003255C4" w:rsidRDefault="006974D5">
      <w:pPr>
        <w:pStyle w:val="ListParagraph"/>
        <w:numPr>
          <w:ilvl w:val="0"/>
          <w:numId w:val="25"/>
        </w:numPr>
        <w:ind w:left="642"/>
        <w:rPr>
          <w:rFonts w:ascii="Simplified Arabic" w:hAnsi="Simplified Arabic" w:cs="Simplified Arabic"/>
          <w:sz w:val="28"/>
          <w:szCs w:val="28"/>
        </w:rPr>
      </w:pPr>
      <w:r w:rsidRPr="003255C4">
        <w:rPr>
          <w:rFonts w:ascii="Simplified Arabic" w:hAnsi="Simplified Arabic" w:cs="Simplified Arabic"/>
          <w:sz w:val="28"/>
          <w:szCs w:val="28"/>
          <w:rtl/>
        </w:rPr>
        <w:t>الإسهام في تطوير الإطار النظري الذي يربط بين قياس الأداء وتحقيق الأهداف الاستراتيجية باستخدام أدوات كمية (كالاستبيانات والتحليل الإحصائي)</w:t>
      </w:r>
      <w:r w:rsidRPr="003255C4">
        <w:rPr>
          <w:rFonts w:ascii="Simplified Arabic" w:hAnsi="Simplified Arabic" w:cs="Simplified Arabic"/>
          <w:sz w:val="28"/>
          <w:szCs w:val="28"/>
        </w:rPr>
        <w:t>.</w:t>
      </w:r>
    </w:p>
    <w:p w14:paraId="001DF6BA" w14:textId="77777777" w:rsidR="006974D5" w:rsidRPr="003255C4" w:rsidRDefault="006974D5">
      <w:pPr>
        <w:pStyle w:val="ListParagraph"/>
        <w:numPr>
          <w:ilvl w:val="0"/>
          <w:numId w:val="25"/>
        </w:numPr>
        <w:ind w:left="642"/>
        <w:rPr>
          <w:rFonts w:ascii="Simplified Arabic" w:hAnsi="Simplified Arabic" w:cs="Simplified Arabic"/>
          <w:sz w:val="28"/>
          <w:szCs w:val="28"/>
        </w:rPr>
      </w:pPr>
      <w:r w:rsidRPr="003255C4">
        <w:rPr>
          <w:rFonts w:ascii="Simplified Arabic" w:hAnsi="Simplified Arabic" w:cs="Simplified Arabic"/>
          <w:sz w:val="28"/>
          <w:szCs w:val="28"/>
          <w:rtl/>
        </w:rPr>
        <w:t xml:space="preserve">تمكين صناع القرار في </w:t>
      </w:r>
      <w:r w:rsidRPr="003255C4">
        <w:rPr>
          <w:rFonts w:ascii="Simplified Arabic" w:hAnsi="Simplified Arabic" w:cs="Simplified Arabic" w:hint="cs"/>
          <w:sz w:val="28"/>
          <w:szCs w:val="28"/>
          <w:rtl/>
        </w:rPr>
        <w:t>الهيئة العامة لعقارات الدولة</w:t>
      </w:r>
      <w:r w:rsidRPr="003255C4">
        <w:rPr>
          <w:rFonts w:ascii="Simplified Arabic" w:hAnsi="Simplified Arabic" w:cs="Simplified Arabic"/>
          <w:sz w:val="28"/>
          <w:szCs w:val="28"/>
          <w:rtl/>
        </w:rPr>
        <w:t xml:space="preserve"> من تصميم نظام أداء متكامل يقيس مراحل المشاريع منذ التخطيط وحتى الإغلاق</w:t>
      </w:r>
      <w:r w:rsidRPr="003255C4">
        <w:rPr>
          <w:rFonts w:ascii="Simplified Arabic" w:hAnsi="Simplified Arabic" w:cs="Simplified Arabic"/>
          <w:sz w:val="28"/>
          <w:szCs w:val="28"/>
        </w:rPr>
        <w:t>.</w:t>
      </w:r>
    </w:p>
    <w:p w14:paraId="188EFB2A" w14:textId="77777777" w:rsidR="006974D5" w:rsidRPr="003255C4" w:rsidRDefault="006974D5">
      <w:pPr>
        <w:pStyle w:val="ListParagraph"/>
        <w:numPr>
          <w:ilvl w:val="0"/>
          <w:numId w:val="25"/>
        </w:numPr>
        <w:ind w:left="642"/>
        <w:rPr>
          <w:rFonts w:ascii="Simplified Arabic" w:hAnsi="Simplified Arabic" w:cs="Simplified Arabic"/>
          <w:sz w:val="28"/>
          <w:szCs w:val="28"/>
        </w:rPr>
      </w:pPr>
      <w:r w:rsidRPr="003255C4">
        <w:rPr>
          <w:rFonts w:ascii="Simplified Arabic" w:hAnsi="Simplified Arabic" w:cs="Simplified Arabic"/>
          <w:sz w:val="28"/>
          <w:szCs w:val="28"/>
          <w:rtl/>
        </w:rPr>
        <w:t>مساعدة إدارة المشاريع</w:t>
      </w:r>
      <w:r w:rsidRPr="003255C4">
        <w:rPr>
          <w:rFonts w:ascii="Simplified Arabic" w:hAnsi="Simplified Arabic" w:cs="Simplified Arabic"/>
          <w:sz w:val="28"/>
          <w:szCs w:val="28"/>
        </w:rPr>
        <w:t xml:space="preserve"> (PMO) </w:t>
      </w:r>
      <w:r w:rsidRPr="003255C4">
        <w:rPr>
          <w:rFonts w:ascii="Simplified Arabic" w:hAnsi="Simplified Arabic" w:cs="Simplified Arabic"/>
          <w:sz w:val="28"/>
          <w:szCs w:val="28"/>
          <w:rtl/>
        </w:rPr>
        <w:t>على تحديد نقاط الضعف في الأداء وتطوير مبادرات تصحيحية واقعية</w:t>
      </w:r>
      <w:r w:rsidRPr="003255C4">
        <w:rPr>
          <w:rFonts w:ascii="Simplified Arabic" w:hAnsi="Simplified Arabic" w:cs="Simplified Arabic"/>
          <w:sz w:val="28"/>
          <w:szCs w:val="28"/>
        </w:rPr>
        <w:t>.</w:t>
      </w:r>
    </w:p>
    <w:p w14:paraId="40463993" w14:textId="77777777" w:rsidR="006974D5" w:rsidRPr="003255C4" w:rsidRDefault="006974D5">
      <w:pPr>
        <w:pStyle w:val="ListParagraph"/>
        <w:numPr>
          <w:ilvl w:val="0"/>
          <w:numId w:val="25"/>
        </w:numPr>
        <w:ind w:left="642"/>
        <w:rPr>
          <w:rFonts w:ascii="Simplified Arabic" w:hAnsi="Simplified Arabic" w:cs="Simplified Arabic"/>
          <w:sz w:val="28"/>
          <w:szCs w:val="28"/>
        </w:rPr>
      </w:pPr>
      <w:r w:rsidRPr="003255C4">
        <w:rPr>
          <w:rFonts w:ascii="Simplified Arabic" w:hAnsi="Simplified Arabic" w:cs="Simplified Arabic"/>
          <w:sz w:val="28"/>
          <w:szCs w:val="28"/>
          <w:rtl/>
        </w:rPr>
        <w:t>دعم التوجه الوطني نحو التحول المؤسسي القائم على الأداء كأحد محاور رؤية 2030</w:t>
      </w:r>
      <w:r w:rsidRPr="003255C4">
        <w:rPr>
          <w:rFonts w:ascii="Simplified Arabic" w:hAnsi="Simplified Arabic" w:cs="Simplified Arabic"/>
          <w:sz w:val="28"/>
          <w:szCs w:val="28"/>
        </w:rPr>
        <w:t>.</w:t>
      </w:r>
    </w:p>
    <w:p w14:paraId="611B90E7" w14:textId="25492C3C" w:rsidR="006974D5" w:rsidRPr="003255C4" w:rsidRDefault="006974D5">
      <w:pPr>
        <w:pStyle w:val="ListParagraph"/>
        <w:numPr>
          <w:ilvl w:val="0"/>
          <w:numId w:val="25"/>
        </w:numPr>
        <w:ind w:left="642"/>
        <w:rPr>
          <w:rFonts w:ascii="Simplified Arabic" w:hAnsi="Simplified Arabic" w:cs="Simplified Arabic"/>
          <w:sz w:val="28"/>
          <w:szCs w:val="28"/>
        </w:rPr>
      </w:pPr>
      <w:r w:rsidRPr="003255C4">
        <w:rPr>
          <w:rFonts w:ascii="Simplified Arabic" w:hAnsi="Simplified Arabic" w:cs="Simplified Arabic"/>
          <w:sz w:val="28"/>
          <w:szCs w:val="28"/>
          <w:rtl/>
        </w:rPr>
        <w:t xml:space="preserve">تحسين جودة مخرجات </w:t>
      </w:r>
      <w:r w:rsidR="008634B3">
        <w:rPr>
          <w:rFonts w:ascii="Simplified Arabic" w:hAnsi="Simplified Arabic" w:cs="Simplified Arabic" w:hint="cs"/>
          <w:sz w:val="28"/>
          <w:szCs w:val="28"/>
          <w:rtl/>
        </w:rPr>
        <w:t xml:space="preserve">الهيئة العامة لعقارات الدولة </w:t>
      </w:r>
      <w:r w:rsidRPr="003255C4">
        <w:rPr>
          <w:rFonts w:ascii="Simplified Arabic" w:hAnsi="Simplified Arabic" w:cs="Simplified Arabic"/>
          <w:sz w:val="28"/>
          <w:szCs w:val="28"/>
          <w:rtl/>
        </w:rPr>
        <w:t xml:space="preserve"> وزيادة رضا المستفيدين عبر تطبيق مؤشرات قابلة للقياس والمراجعة</w:t>
      </w:r>
      <w:r w:rsidRPr="003255C4">
        <w:rPr>
          <w:rFonts w:ascii="Simplified Arabic" w:hAnsi="Simplified Arabic" w:cs="Simplified Arabic"/>
          <w:sz w:val="28"/>
          <w:szCs w:val="28"/>
        </w:rPr>
        <w:t>.</w:t>
      </w:r>
    </w:p>
    <w:p w14:paraId="7992CB6D" w14:textId="45B67352" w:rsidR="006974D5" w:rsidRDefault="006974D5" w:rsidP="006974D5">
      <w:pPr>
        <w:jc w:val="both"/>
        <w:rPr>
          <w:rFonts w:ascii="Simplified Arabic" w:hAnsi="Simplified Arabic" w:cs="Simplified Arabic"/>
          <w:sz w:val="28"/>
          <w:szCs w:val="28"/>
          <w:rtl/>
        </w:rPr>
      </w:pPr>
      <w:r>
        <w:rPr>
          <w:rFonts w:ascii="Simplified Arabic" w:hAnsi="Simplified Arabic" w:cs="Simplified Arabic"/>
          <w:sz w:val="28"/>
          <w:szCs w:val="28"/>
        </w:rPr>
        <w:t xml:space="preserve">  </w:t>
      </w:r>
      <w:r w:rsidR="00C77021">
        <w:rPr>
          <w:rFonts w:ascii="Simplified Arabic" w:hAnsi="Simplified Arabic" w:cs="Simplified Arabic"/>
          <w:sz w:val="28"/>
          <w:szCs w:val="28"/>
        </w:rPr>
        <w:t xml:space="preserve">  </w:t>
      </w:r>
      <w:r w:rsidRPr="007F2CAE">
        <w:rPr>
          <w:rFonts w:ascii="Simplified Arabic" w:hAnsi="Simplified Arabic" w:cs="Simplified Arabic"/>
          <w:sz w:val="28"/>
          <w:szCs w:val="28"/>
          <w:rtl/>
        </w:rPr>
        <w:t>وينبثق عن هذا الهدف الرئيس</w:t>
      </w:r>
      <w:r>
        <w:rPr>
          <w:rFonts w:ascii="Simplified Arabic" w:hAnsi="Simplified Arabic" w:cs="Simplified Arabic" w:hint="cs"/>
          <w:sz w:val="28"/>
          <w:szCs w:val="28"/>
          <w:rtl/>
        </w:rPr>
        <w:t>ي</w:t>
      </w:r>
      <w:r w:rsidRPr="007F2CAE">
        <w:rPr>
          <w:rFonts w:ascii="Simplified Arabic" w:hAnsi="Simplified Arabic" w:cs="Simplified Arabic"/>
          <w:sz w:val="28"/>
          <w:szCs w:val="28"/>
          <w:rtl/>
        </w:rPr>
        <w:t xml:space="preserve"> مجموعة من الأهداف الفرعية التي تسعى الدراسة إلى تحقيقها، وتتمثل </w:t>
      </w:r>
      <w:r>
        <w:rPr>
          <w:rFonts w:ascii="Simplified Arabic" w:hAnsi="Simplified Arabic" w:cs="Simplified Arabic"/>
          <w:sz w:val="28"/>
          <w:szCs w:val="28"/>
        </w:rPr>
        <w:t xml:space="preserve">   </w:t>
      </w:r>
      <w:r w:rsidR="00C77021">
        <w:rPr>
          <w:rFonts w:ascii="Simplified Arabic" w:hAnsi="Simplified Arabic" w:cs="Simplified Arabic"/>
          <w:sz w:val="28"/>
          <w:szCs w:val="28"/>
        </w:rPr>
        <w:t xml:space="preserve">  </w:t>
      </w:r>
      <w:r w:rsidRPr="007F2CAE">
        <w:rPr>
          <w:rFonts w:ascii="Simplified Arabic" w:hAnsi="Simplified Arabic" w:cs="Simplified Arabic"/>
          <w:sz w:val="28"/>
          <w:szCs w:val="28"/>
          <w:rtl/>
        </w:rPr>
        <w:t>فيما يلي</w:t>
      </w:r>
      <w:r w:rsidRPr="007F2CAE">
        <w:rPr>
          <w:rFonts w:ascii="Simplified Arabic" w:hAnsi="Simplified Arabic" w:cs="Simplified Arabic"/>
          <w:sz w:val="28"/>
          <w:szCs w:val="28"/>
        </w:rPr>
        <w:t>:</w:t>
      </w:r>
    </w:p>
    <w:p w14:paraId="0F9308D1" w14:textId="77777777" w:rsidR="006974D5" w:rsidRDefault="006974D5" w:rsidP="006974D5">
      <w:pPr>
        <w:rPr>
          <w:rFonts w:ascii="Simplified Arabic" w:hAnsi="Simplified Arabic" w:cs="Simplified Arabic"/>
          <w:b/>
          <w:bCs/>
          <w:sz w:val="28"/>
          <w:szCs w:val="28"/>
          <w:rtl/>
        </w:rPr>
      </w:pPr>
    </w:p>
    <w:p w14:paraId="16C5E2EA" w14:textId="77777777" w:rsidR="006974D5" w:rsidRDefault="006974D5" w:rsidP="006974D5">
      <w:pPr>
        <w:rPr>
          <w:rFonts w:ascii="Simplified Arabic" w:hAnsi="Simplified Arabic" w:cs="Simplified Arabic"/>
          <w:b/>
          <w:bCs/>
          <w:sz w:val="28"/>
          <w:szCs w:val="28"/>
          <w:rtl/>
        </w:rPr>
      </w:pPr>
    </w:p>
    <w:p w14:paraId="654B7104" w14:textId="77777777" w:rsidR="006974D5" w:rsidRDefault="006974D5" w:rsidP="006974D5">
      <w:pPr>
        <w:rPr>
          <w:rFonts w:ascii="Simplified Arabic" w:hAnsi="Simplified Arabic" w:cs="Simplified Arabic"/>
          <w:b/>
          <w:bCs/>
          <w:sz w:val="28"/>
          <w:szCs w:val="28"/>
          <w:rtl/>
        </w:rPr>
      </w:pPr>
    </w:p>
    <w:p w14:paraId="409EEC32" w14:textId="77777777" w:rsidR="006974D5" w:rsidRPr="00DE59EF" w:rsidRDefault="006974D5" w:rsidP="00DE59EF">
      <w:pPr>
        <w:pStyle w:val="Heading1"/>
        <w:rPr>
          <w:rFonts w:ascii="Simplified Arabic" w:hAnsi="Simplified Arabic" w:cs="Simplified Arabic"/>
          <w:b/>
          <w:bCs/>
          <w:color w:val="auto"/>
          <w:sz w:val="36"/>
          <w:szCs w:val="36"/>
          <w:u w:val="single"/>
        </w:rPr>
      </w:pPr>
      <w:bookmarkStart w:id="8" w:name="_Toc224647670"/>
      <w:r w:rsidRPr="00DE59EF">
        <w:rPr>
          <w:rFonts w:ascii="Simplified Arabic" w:hAnsi="Simplified Arabic" w:cs="Simplified Arabic"/>
          <w:b/>
          <w:bCs/>
          <w:color w:val="auto"/>
          <w:sz w:val="36"/>
          <w:szCs w:val="36"/>
          <w:u w:val="single"/>
          <w:rtl/>
        </w:rPr>
        <w:lastRenderedPageBreak/>
        <w:t>الأهداف الفرعية</w:t>
      </w:r>
      <w:r w:rsidRPr="00DE59EF">
        <w:rPr>
          <w:rFonts w:ascii="Simplified Arabic" w:hAnsi="Simplified Arabic" w:cs="Simplified Arabic"/>
          <w:b/>
          <w:bCs/>
          <w:color w:val="auto"/>
          <w:sz w:val="36"/>
          <w:szCs w:val="36"/>
          <w:u w:val="single"/>
        </w:rPr>
        <w:t>:</w:t>
      </w:r>
      <w:bookmarkEnd w:id="8"/>
    </w:p>
    <w:p w14:paraId="2BD8150E" w14:textId="77777777" w:rsidR="006974D5" w:rsidRPr="007F2CAE" w:rsidRDefault="006974D5" w:rsidP="006974D5">
      <w:pPr>
        <w:jc w:val="both"/>
        <w:rPr>
          <w:rFonts w:ascii="Simplified Arabic" w:hAnsi="Simplified Arabic" w:cs="Simplified Arabic"/>
          <w:sz w:val="28"/>
          <w:szCs w:val="28"/>
        </w:rPr>
      </w:pPr>
      <w:r>
        <w:rPr>
          <w:rFonts w:ascii="Simplified Arabic" w:hAnsi="Simplified Arabic" w:cs="Simplified Arabic" w:hint="cs"/>
          <w:sz w:val="28"/>
          <w:szCs w:val="28"/>
          <w:rtl/>
        </w:rPr>
        <w:t>1-</w:t>
      </w:r>
      <w:r w:rsidRPr="007F2CAE">
        <w:rPr>
          <w:rFonts w:ascii="Simplified Arabic" w:hAnsi="Simplified Arabic" w:cs="Simplified Arabic"/>
          <w:sz w:val="28"/>
          <w:szCs w:val="28"/>
          <w:rtl/>
        </w:rPr>
        <w:t>التعرف على مستوى تطبيق مؤشرات الأداء الرئيسية</w:t>
      </w:r>
      <w:r w:rsidRPr="007F2CAE">
        <w:rPr>
          <w:rFonts w:ascii="Simplified Arabic" w:hAnsi="Simplified Arabic" w:cs="Simplified Arabic"/>
          <w:sz w:val="28"/>
          <w:szCs w:val="28"/>
        </w:rPr>
        <w:t xml:space="preserve"> (KPIs) </w:t>
      </w:r>
      <w:r w:rsidRPr="007F2CAE">
        <w:rPr>
          <w:rFonts w:ascii="Simplified Arabic" w:hAnsi="Simplified Arabic" w:cs="Simplified Arabic"/>
          <w:sz w:val="28"/>
          <w:szCs w:val="28"/>
          <w:rtl/>
        </w:rPr>
        <w:t>في هيئة عقارات الدولة، وقياس درجة وضوحها، وملاءمتها لطبيعة الأعمال، ومدى اعتماد العاملين عليها في المتابعة والتقييم ورصد الأداء. ويشمل ذلك فحص مدى انتشار ثقافة القياس المؤسسي داخل بيئة العمل، ودرجة استقرار الممارسات المرتبطة ببناء المؤشرات ومراجعتها واستخدام نتائجها</w:t>
      </w:r>
      <w:r w:rsidRPr="007F2CAE">
        <w:rPr>
          <w:rFonts w:ascii="Simplified Arabic" w:hAnsi="Simplified Arabic" w:cs="Simplified Arabic"/>
          <w:sz w:val="28"/>
          <w:szCs w:val="28"/>
        </w:rPr>
        <w:t>.</w:t>
      </w:r>
    </w:p>
    <w:p w14:paraId="1BAC7A3A" w14:textId="77777777" w:rsidR="006974D5" w:rsidRPr="007F2CAE" w:rsidRDefault="006974D5" w:rsidP="006974D5">
      <w:pPr>
        <w:jc w:val="both"/>
        <w:rPr>
          <w:rFonts w:ascii="Simplified Arabic" w:hAnsi="Simplified Arabic" w:cs="Simplified Arabic"/>
          <w:sz w:val="28"/>
          <w:szCs w:val="28"/>
        </w:rPr>
      </w:pPr>
      <w:r>
        <w:rPr>
          <w:rFonts w:ascii="Simplified Arabic" w:hAnsi="Simplified Arabic" w:cs="Simplified Arabic" w:hint="cs"/>
          <w:sz w:val="28"/>
          <w:szCs w:val="28"/>
          <w:rtl/>
        </w:rPr>
        <w:t>2-</w:t>
      </w:r>
      <w:r w:rsidRPr="007F2CAE">
        <w:rPr>
          <w:rFonts w:ascii="Simplified Arabic" w:hAnsi="Simplified Arabic" w:cs="Simplified Arabic"/>
          <w:sz w:val="28"/>
          <w:szCs w:val="28"/>
          <w:rtl/>
        </w:rPr>
        <w:t>تحليل أثر مؤشرات الأداء الرئيسية في تعزيز الكفاءة المؤسسية داخل الهيئة، من خلال دراسة إسهامها في رفع كفاءة العمليات، وتحسين التنسيق بين الإدارات، وتوضيح المسؤوليات، وترشيد استخدام الموارد، وتقليل الانحرافات التشغيلية، ورفع جودة المخرجات المؤسسية. ويستند هذا الهدف إلى فكرة أن المؤشرات الفاعلة لا تقتصر على المراقبة، بل تسهم في بناء بيئة أكثر قدرة على الإنجاز المنظم والتحسين المستمر</w:t>
      </w:r>
      <w:r w:rsidRPr="007F2CAE">
        <w:rPr>
          <w:rFonts w:ascii="Simplified Arabic" w:hAnsi="Simplified Arabic" w:cs="Simplified Arabic"/>
          <w:sz w:val="28"/>
          <w:szCs w:val="28"/>
        </w:rPr>
        <w:t>.</w:t>
      </w:r>
    </w:p>
    <w:p w14:paraId="42D9C921" w14:textId="77777777" w:rsidR="006974D5" w:rsidRPr="007F2CAE" w:rsidRDefault="006974D5" w:rsidP="006974D5">
      <w:pPr>
        <w:jc w:val="both"/>
        <w:rPr>
          <w:rFonts w:ascii="Simplified Arabic" w:hAnsi="Simplified Arabic" w:cs="Simplified Arabic"/>
          <w:sz w:val="28"/>
          <w:szCs w:val="28"/>
        </w:rPr>
      </w:pPr>
      <w:r>
        <w:rPr>
          <w:rFonts w:ascii="Simplified Arabic" w:hAnsi="Simplified Arabic" w:cs="Simplified Arabic" w:hint="cs"/>
          <w:sz w:val="28"/>
          <w:szCs w:val="28"/>
          <w:rtl/>
        </w:rPr>
        <w:t>3-</w:t>
      </w:r>
      <w:r w:rsidRPr="007F2CAE">
        <w:rPr>
          <w:rFonts w:ascii="Simplified Arabic" w:hAnsi="Simplified Arabic" w:cs="Simplified Arabic"/>
          <w:sz w:val="28"/>
          <w:szCs w:val="28"/>
          <w:rtl/>
        </w:rPr>
        <w:t>دراسة مدى إسهام مؤشرات الأداء الرئيسية في تحقيق الأهداف الاستراتيجية لهيئة عقارات الدولة، وذلك من خلال قياس قدرتها على مواءمة الأنشطة والمشروعات مع التوجهات الاستراتيجية العامة، وتحسين متابعة المبادرات، ورفع دقة قياس التقدم نحو المستهدفات، وتعزيز قدرة الإدارة على اكتشاف الانحرافات الاستراتيجية والتعامل معها في الوقت المناسب. ويعد هذا الهدف جوهريًا لأن القيمة الحقيقية للمؤشرات تظهر عندما تتحول من أدوات تشغيلية منفصلة إلى آليات داعمة للتنفيذ الاستراتيجي</w:t>
      </w:r>
      <w:r w:rsidRPr="007F2CAE">
        <w:rPr>
          <w:rFonts w:ascii="Simplified Arabic" w:hAnsi="Simplified Arabic" w:cs="Simplified Arabic"/>
          <w:sz w:val="28"/>
          <w:szCs w:val="28"/>
        </w:rPr>
        <w:t>.</w:t>
      </w:r>
    </w:p>
    <w:p w14:paraId="3805CA76" w14:textId="77777777" w:rsidR="006974D5" w:rsidRPr="007F2CAE" w:rsidRDefault="006974D5" w:rsidP="006974D5">
      <w:pPr>
        <w:jc w:val="both"/>
        <w:rPr>
          <w:rFonts w:ascii="Simplified Arabic" w:hAnsi="Simplified Arabic" w:cs="Simplified Arabic"/>
          <w:sz w:val="28"/>
          <w:szCs w:val="28"/>
        </w:rPr>
      </w:pPr>
      <w:r>
        <w:rPr>
          <w:rFonts w:ascii="Simplified Arabic" w:hAnsi="Simplified Arabic" w:cs="Simplified Arabic" w:hint="cs"/>
          <w:sz w:val="28"/>
          <w:szCs w:val="28"/>
          <w:rtl/>
        </w:rPr>
        <w:t>4-</w:t>
      </w:r>
      <w:r w:rsidRPr="007F2CAE">
        <w:rPr>
          <w:rFonts w:ascii="Simplified Arabic" w:hAnsi="Simplified Arabic" w:cs="Simplified Arabic"/>
          <w:sz w:val="28"/>
          <w:szCs w:val="28"/>
          <w:rtl/>
        </w:rPr>
        <w:t>فحص العلاقة بين تكامل المؤشرات على المستوى التشغيلي والمستوى الاستراتيجي وبين جودة الأداء المؤسسي، وبيان ما إذا كان وجود ارتباط واضح بين مؤشرات الإدارات والمشروعات وبين مؤشرات الهيئة الاستراتيجية يؤدي إلى رفع مستوى الاتساق المؤسسي وتقليل تضارب الأولويات وتحسين فعالية التنفيذ. وهذا الهدف مستفاد من الطرح الموجود في الرسالة الإنجليزية حول أهمية الربط بين</w:t>
      </w:r>
      <w:r w:rsidRPr="007F2CAE">
        <w:rPr>
          <w:rFonts w:ascii="Simplified Arabic" w:hAnsi="Simplified Arabic" w:cs="Simplified Arabic"/>
          <w:sz w:val="28"/>
          <w:szCs w:val="28"/>
        </w:rPr>
        <w:t xml:space="preserve"> KPIs </w:t>
      </w:r>
      <w:r w:rsidRPr="007F2CAE">
        <w:rPr>
          <w:rFonts w:ascii="Simplified Arabic" w:hAnsi="Simplified Arabic" w:cs="Simplified Arabic"/>
          <w:sz w:val="28"/>
          <w:szCs w:val="28"/>
          <w:rtl/>
        </w:rPr>
        <w:t>التشغيلية والاستراتيجية بوصفه شرطًا لتحقيق المواءمة المؤسسية والنضج الإداري</w:t>
      </w:r>
      <w:r w:rsidRPr="007F2CAE">
        <w:rPr>
          <w:rFonts w:ascii="Simplified Arabic" w:hAnsi="Simplified Arabic" w:cs="Simplified Arabic"/>
          <w:sz w:val="28"/>
          <w:szCs w:val="28"/>
        </w:rPr>
        <w:t>.</w:t>
      </w:r>
    </w:p>
    <w:p w14:paraId="5134D1AE" w14:textId="77777777" w:rsidR="006974D5" w:rsidRPr="007F2CAE" w:rsidRDefault="006974D5" w:rsidP="006974D5">
      <w:pPr>
        <w:jc w:val="both"/>
        <w:rPr>
          <w:rFonts w:ascii="Simplified Arabic" w:hAnsi="Simplified Arabic" w:cs="Simplified Arabic"/>
          <w:sz w:val="28"/>
          <w:szCs w:val="28"/>
        </w:rPr>
      </w:pPr>
      <w:r>
        <w:rPr>
          <w:rFonts w:ascii="Simplified Arabic" w:hAnsi="Simplified Arabic" w:cs="Simplified Arabic" w:hint="cs"/>
          <w:sz w:val="28"/>
          <w:szCs w:val="28"/>
          <w:rtl/>
        </w:rPr>
        <w:t>5-</w:t>
      </w:r>
      <w:r w:rsidRPr="007F2CAE">
        <w:rPr>
          <w:rFonts w:ascii="Simplified Arabic" w:hAnsi="Simplified Arabic" w:cs="Simplified Arabic"/>
          <w:sz w:val="28"/>
          <w:szCs w:val="28"/>
          <w:rtl/>
        </w:rPr>
        <w:t>التعرف على أبرز العوامل التنظيمية والتقنية والثقافية التي تعيق أو تدعم فاعلية تطبيق مؤشرات الأداء الرئيسية داخل الهيئة، مثل وضوح تعريف المؤشرات، توافر التدريب، الدعم القيادي، نضج الأنظمة الرقمية، الثقافة المؤسسية تجاه القياس، ومدى مشاركة العاملين في تطوير المؤشرات. ويكتسب هذا الهدف أهميته من أن نجاح نظام</w:t>
      </w:r>
      <w:r w:rsidRPr="007F2CAE">
        <w:rPr>
          <w:rFonts w:ascii="Simplified Arabic" w:hAnsi="Simplified Arabic" w:cs="Simplified Arabic"/>
          <w:sz w:val="28"/>
          <w:szCs w:val="28"/>
        </w:rPr>
        <w:t xml:space="preserve"> KPIs </w:t>
      </w:r>
      <w:r w:rsidRPr="007F2CAE">
        <w:rPr>
          <w:rFonts w:ascii="Simplified Arabic" w:hAnsi="Simplified Arabic" w:cs="Simplified Arabic"/>
          <w:sz w:val="28"/>
          <w:szCs w:val="28"/>
          <w:rtl/>
        </w:rPr>
        <w:t>لا يعتمد فقط على تصميم المؤشرات، بل كذلك على البيئة المؤسسية التي تحتضنها وتفعّلها</w:t>
      </w:r>
      <w:r w:rsidRPr="007F2CAE">
        <w:rPr>
          <w:rFonts w:ascii="Simplified Arabic" w:hAnsi="Simplified Arabic" w:cs="Simplified Arabic"/>
          <w:sz w:val="28"/>
          <w:szCs w:val="28"/>
        </w:rPr>
        <w:t>.</w:t>
      </w:r>
    </w:p>
    <w:p w14:paraId="725CDE9E" w14:textId="77777777" w:rsidR="006974D5" w:rsidRPr="007F2CAE" w:rsidRDefault="006974D5" w:rsidP="006974D5">
      <w:pPr>
        <w:jc w:val="both"/>
        <w:rPr>
          <w:rFonts w:ascii="Simplified Arabic" w:hAnsi="Simplified Arabic" w:cs="Simplified Arabic"/>
          <w:sz w:val="28"/>
          <w:szCs w:val="28"/>
        </w:rPr>
      </w:pPr>
      <w:r>
        <w:rPr>
          <w:rFonts w:ascii="Simplified Arabic" w:hAnsi="Simplified Arabic" w:cs="Simplified Arabic" w:hint="cs"/>
          <w:sz w:val="28"/>
          <w:szCs w:val="28"/>
          <w:rtl/>
        </w:rPr>
        <w:t>6-</w:t>
      </w:r>
      <w:r w:rsidRPr="007F2CAE">
        <w:rPr>
          <w:rFonts w:ascii="Simplified Arabic" w:hAnsi="Simplified Arabic" w:cs="Simplified Arabic"/>
          <w:sz w:val="28"/>
          <w:szCs w:val="28"/>
          <w:rtl/>
        </w:rPr>
        <w:t xml:space="preserve">استكشاف الدور الذي يمكن أن تؤديه مؤشرات الأداء الرئيسية في دعم اتخاذ القرار الإداري وتحسين المساءلة المؤسسية، من خلال تحليل مدى استخدام نتائج القياس في إعداد التقارير، وتوجيه المبادرات </w:t>
      </w:r>
      <w:r w:rsidRPr="007F2CAE">
        <w:rPr>
          <w:rFonts w:ascii="Simplified Arabic" w:hAnsi="Simplified Arabic" w:cs="Simplified Arabic"/>
          <w:sz w:val="28"/>
          <w:szCs w:val="28"/>
          <w:rtl/>
        </w:rPr>
        <w:lastRenderedPageBreak/>
        <w:t>التصحيحية، ودعم قرارات الإدارة المتعلقة بالأولويات والموارد والتحسين المؤسسي. وهذا الهدف يضيف بعدًا تطبيقيًا مهمًا للرسالة، ويجعلها أكثر قربًا من واقع الإدارة الحكومية الحديثة</w:t>
      </w:r>
      <w:r w:rsidRPr="007F2CAE">
        <w:rPr>
          <w:rFonts w:ascii="Simplified Arabic" w:hAnsi="Simplified Arabic" w:cs="Simplified Arabic"/>
          <w:sz w:val="28"/>
          <w:szCs w:val="28"/>
        </w:rPr>
        <w:t>.</w:t>
      </w:r>
    </w:p>
    <w:p w14:paraId="6FD54E81" w14:textId="77777777" w:rsidR="006974D5" w:rsidRPr="007F2CAE" w:rsidRDefault="006974D5" w:rsidP="006974D5">
      <w:pPr>
        <w:jc w:val="both"/>
        <w:rPr>
          <w:rFonts w:ascii="Simplified Arabic" w:hAnsi="Simplified Arabic" w:cs="Simplified Arabic"/>
          <w:sz w:val="28"/>
          <w:szCs w:val="28"/>
        </w:rPr>
      </w:pPr>
      <w:r>
        <w:rPr>
          <w:rFonts w:ascii="Simplified Arabic" w:hAnsi="Simplified Arabic" w:cs="Simplified Arabic" w:hint="cs"/>
          <w:sz w:val="28"/>
          <w:szCs w:val="28"/>
          <w:rtl/>
        </w:rPr>
        <w:t>7-</w:t>
      </w:r>
      <w:r w:rsidRPr="007F2CAE">
        <w:rPr>
          <w:rFonts w:ascii="Simplified Arabic" w:hAnsi="Simplified Arabic" w:cs="Simplified Arabic"/>
          <w:sz w:val="28"/>
          <w:szCs w:val="28"/>
          <w:rtl/>
        </w:rPr>
        <w:t>بيان القيمة التطبيقية لمؤشرات الأداء الرئيسية داخل الوحدات المرتبطة بإدارة المشاريع</w:t>
      </w:r>
      <w:r w:rsidRPr="007F2CAE">
        <w:rPr>
          <w:rFonts w:ascii="Simplified Arabic" w:hAnsi="Simplified Arabic" w:cs="Simplified Arabic"/>
          <w:sz w:val="28"/>
          <w:szCs w:val="28"/>
        </w:rPr>
        <w:t xml:space="preserve"> (PMO)</w:t>
      </w:r>
      <w:r w:rsidRPr="007F2CAE">
        <w:rPr>
          <w:rFonts w:ascii="Simplified Arabic" w:hAnsi="Simplified Arabic" w:cs="Simplified Arabic"/>
          <w:sz w:val="28"/>
          <w:szCs w:val="28"/>
          <w:rtl/>
        </w:rPr>
        <w:t>، من حيث قدرتها على تحسين المتابعة والالتزام والتنفيذ، ولكن بوصف ذلك جزءًا من تعزيز الكفاءة المؤسسية العامة وتحقيق الأهداف الاستراتيجية للهيئة، وليس باعتباره موضوعًا منفصلًا عن الرسالة. وهذا الهدف مهم حتى نحافظ على الرابط بين طبيعة الميدان العملي للدراسة وبين العنوان الرسمي للبحث</w:t>
      </w:r>
      <w:r w:rsidRPr="007F2CAE">
        <w:rPr>
          <w:rFonts w:ascii="Simplified Arabic" w:hAnsi="Simplified Arabic" w:cs="Simplified Arabic"/>
          <w:sz w:val="28"/>
          <w:szCs w:val="28"/>
        </w:rPr>
        <w:t>.</w:t>
      </w:r>
    </w:p>
    <w:p w14:paraId="6531957C" w14:textId="77777777" w:rsidR="006974D5" w:rsidRPr="003255C4" w:rsidRDefault="006974D5" w:rsidP="006974D5">
      <w:pPr>
        <w:jc w:val="both"/>
        <w:rPr>
          <w:rFonts w:ascii="Simplified Arabic" w:hAnsi="Simplified Arabic" w:cs="Simplified Arabic"/>
          <w:b/>
          <w:bCs/>
          <w:sz w:val="32"/>
          <w:szCs w:val="32"/>
          <w:rtl/>
        </w:rPr>
      </w:pPr>
      <w:r>
        <w:rPr>
          <w:rFonts w:ascii="Simplified Arabic" w:hAnsi="Simplified Arabic" w:cs="Simplified Arabic" w:hint="cs"/>
          <w:sz w:val="28"/>
          <w:szCs w:val="28"/>
          <w:rtl/>
        </w:rPr>
        <w:t>8-</w:t>
      </w:r>
      <w:r w:rsidRPr="007F2CAE">
        <w:rPr>
          <w:rFonts w:ascii="Simplified Arabic" w:hAnsi="Simplified Arabic" w:cs="Simplified Arabic"/>
          <w:sz w:val="28"/>
          <w:szCs w:val="28"/>
          <w:rtl/>
        </w:rPr>
        <w:t>اقتراح إطار تطبيقي أو مجموعة توصيات عملية لتفعيل نظام أكثر تكاملًا وفاعلية لمؤشرات الأداء الرئيسية في هيئة عقارات الدولة، بحيث يدعم التحسين المستمر، ويعزز الترابط بين القياس والتخطيط والتنفيذ، ويسهم في رفع الكفاءة المؤسسية وتحقيق الأهداف الاستراتيجية في ضوء متطلبات التحول المؤسسي ورؤية المملكة 2030. وهذا الهدف مستلهم من الرسالة الإنجليزية التي انتهت إلى أهمية بناء أطر موحدة، وتكامل المنصات الرقمية، وتعزيز القدرات المؤسسية في مجال إدارة الأداء</w:t>
      </w:r>
    </w:p>
    <w:p w14:paraId="321A1FDA" w14:textId="416C9F8B" w:rsidR="009125CE" w:rsidRDefault="009125CE" w:rsidP="00D2233D">
      <w:pPr>
        <w:jc w:val="both"/>
        <w:rPr>
          <w:rFonts w:ascii="Simplified Arabic" w:hAnsi="Simplified Arabic" w:cs="Simplified Arabic"/>
          <w:sz w:val="28"/>
          <w:szCs w:val="28"/>
          <w:rtl/>
        </w:rPr>
      </w:pPr>
    </w:p>
    <w:p w14:paraId="27121F33" w14:textId="77777777" w:rsidR="00D2233D" w:rsidRDefault="00D2233D" w:rsidP="00D2233D">
      <w:pPr>
        <w:jc w:val="both"/>
        <w:rPr>
          <w:rFonts w:ascii="Simplified Arabic" w:hAnsi="Simplified Arabic" w:cs="Simplified Arabic"/>
          <w:sz w:val="28"/>
          <w:szCs w:val="28"/>
          <w:rtl/>
        </w:rPr>
      </w:pPr>
    </w:p>
    <w:p w14:paraId="29D71669" w14:textId="77777777" w:rsidR="00D2233D" w:rsidRDefault="00D2233D" w:rsidP="00D2233D">
      <w:pPr>
        <w:jc w:val="both"/>
        <w:rPr>
          <w:rFonts w:ascii="Simplified Arabic" w:hAnsi="Simplified Arabic" w:cs="Simplified Arabic"/>
          <w:sz w:val="28"/>
          <w:szCs w:val="28"/>
          <w:rtl/>
        </w:rPr>
      </w:pPr>
    </w:p>
    <w:p w14:paraId="3F86969A" w14:textId="77777777" w:rsidR="00D2233D" w:rsidRDefault="00D2233D" w:rsidP="00D2233D">
      <w:pPr>
        <w:jc w:val="both"/>
        <w:rPr>
          <w:rFonts w:ascii="Simplified Arabic" w:hAnsi="Simplified Arabic" w:cs="Simplified Arabic"/>
          <w:sz w:val="28"/>
          <w:szCs w:val="28"/>
          <w:rtl/>
        </w:rPr>
      </w:pPr>
    </w:p>
    <w:p w14:paraId="73401628" w14:textId="77777777" w:rsidR="00D2233D" w:rsidRDefault="00D2233D" w:rsidP="00D2233D">
      <w:pPr>
        <w:jc w:val="both"/>
        <w:rPr>
          <w:rFonts w:ascii="Simplified Arabic" w:hAnsi="Simplified Arabic" w:cs="Simplified Arabic"/>
          <w:sz w:val="28"/>
          <w:szCs w:val="28"/>
          <w:rtl/>
        </w:rPr>
      </w:pPr>
    </w:p>
    <w:p w14:paraId="76A3B476" w14:textId="77777777" w:rsidR="00D2233D" w:rsidRDefault="00D2233D" w:rsidP="00D2233D">
      <w:pPr>
        <w:jc w:val="both"/>
        <w:rPr>
          <w:rFonts w:ascii="Simplified Arabic" w:hAnsi="Simplified Arabic" w:cs="Simplified Arabic"/>
          <w:sz w:val="28"/>
          <w:szCs w:val="28"/>
          <w:rtl/>
        </w:rPr>
      </w:pPr>
    </w:p>
    <w:p w14:paraId="4E31929A" w14:textId="77777777" w:rsidR="00D2233D" w:rsidRDefault="00D2233D" w:rsidP="00D2233D">
      <w:pPr>
        <w:jc w:val="both"/>
        <w:rPr>
          <w:rFonts w:ascii="Simplified Arabic" w:hAnsi="Simplified Arabic" w:cs="Simplified Arabic"/>
          <w:sz w:val="28"/>
          <w:szCs w:val="28"/>
          <w:rtl/>
        </w:rPr>
      </w:pPr>
    </w:p>
    <w:p w14:paraId="371BE2AB" w14:textId="77777777" w:rsidR="00D2233D" w:rsidRDefault="00D2233D" w:rsidP="00D2233D">
      <w:pPr>
        <w:jc w:val="both"/>
        <w:rPr>
          <w:rFonts w:ascii="Simplified Arabic" w:hAnsi="Simplified Arabic" w:cs="Simplified Arabic"/>
          <w:sz w:val="28"/>
          <w:szCs w:val="28"/>
          <w:rtl/>
        </w:rPr>
      </w:pPr>
    </w:p>
    <w:p w14:paraId="231481C1" w14:textId="77777777" w:rsidR="00D2233D" w:rsidRDefault="00D2233D" w:rsidP="00D2233D">
      <w:pPr>
        <w:jc w:val="both"/>
        <w:rPr>
          <w:rFonts w:ascii="Sakkal Majalla" w:hAnsi="Sakkal Majalla" w:cs="Sakkal Majalla"/>
          <w:sz w:val="28"/>
          <w:szCs w:val="28"/>
          <w:rtl/>
        </w:rPr>
      </w:pPr>
    </w:p>
    <w:p w14:paraId="79C39740" w14:textId="77777777" w:rsidR="006974D5" w:rsidRDefault="006974D5" w:rsidP="009125CE">
      <w:pPr>
        <w:rPr>
          <w:rFonts w:ascii="Sakkal Majalla" w:hAnsi="Sakkal Majalla" w:cs="Sakkal Majalla"/>
          <w:sz w:val="28"/>
          <w:szCs w:val="28"/>
          <w:rtl/>
        </w:rPr>
      </w:pPr>
    </w:p>
    <w:p w14:paraId="72EFAA2B" w14:textId="77777777" w:rsidR="006974D5" w:rsidRPr="006974D5" w:rsidRDefault="006974D5" w:rsidP="009125CE">
      <w:pPr>
        <w:rPr>
          <w:rFonts w:ascii="Sakkal Majalla" w:hAnsi="Sakkal Majalla" w:cs="Sakkal Majalla"/>
          <w:sz w:val="28"/>
          <w:szCs w:val="28"/>
          <w:rtl/>
        </w:rPr>
      </w:pPr>
    </w:p>
    <w:p w14:paraId="36F619BF" w14:textId="77777777" w:rsidR="00A74F76" w:rsidRPr="00DE59EF" w:rsidRDefault="00D22171" w:rsidP="00DE59EF">
      <w:pPr>
        <w:pStyle w:val="Heading1"/>
        <w:rPr>
          <w:rFonts w:ascii="Simplified Arabic" w:hAnsi="Simplified Arabic" w:cs="Simplified Arabic"/>
          <w:b/>
          <w:bCs/>
          <w:color w:val="auto"/>
          <w:sz w:val="36"/>
          <w:szCs w:val="36"/>
          <w:u w:val="single"/>
          <w:rtl/>
        </w:rPr>
      </w:pPr>
      <w:bookmarkStart w:id="9" w:name="_Toc224647671"/>
      <w:r w:rsidRPr="00DE59EF">
        <w:rPr>
          <w:rFonts w:ascii="Simplified Arabic" w:hAnsi="Simplified Arabic" w:cs="Simplified Arabic"/>
          <w:b/>
          <w:bCs/>
          <w:color w:val="auto"/>
          <w:sz w:val="36"/>
          <w:szCs w:val="36"/>
          <w:u w:val="single"/>
          <w:rtl/>
        </w:rPr>
        <w:lastRenderedPageBreak/>
        <w:t>تساؤلات الدراسة</w:t>
      </w:r>
      <w:bookmarkEnd w:id="9"/>
    </w:p>
    <w:p w14:paraId="71D350A8" w14:textId="3DA6C84F" w:rsidR="003255C4" w:rsidRPr="003255C4" w:rsidRDefault="003255C4" w:rsidP="003255C4">
      <w:pPr>
        <w:jc w:val="both"/>
        <w:rPr>
          <w:rFonts w:ascii="Simplified Arabic" w:hAnsi="Simplified Arabic" w:cs="Simplified Arabic"/>
          <w:sz w:val="28"/>
          <w:szCs w:val="28"/>
        </w:rPr>
      </w:pPr>
      <w:r w:rsidRPr="003255C4">
        <w:rPr>
          <w:rFonts w:ascii="Simplified Arabic" w:hAnsi="Simplified Arabic" w:cs="Simplified Arabic"/>
          <w:sz w:val="28"/>
          <w:szCs w:val="28"/>
          <w:rtl/>
        </w:rPr>
        <w:t>في ضوء مشكلة الدراسة، وما تفرضه البيئة المؤسسية الحديثة من ضرورة تطوير نظم قياس الأداء وربطها بالمستهدفات الاستراتيجية، تسعى هذه الدراسة إلى الإجابة عن تساؤل رئيس يتمحور حول طبيعة الدور الذي تؤديه مؤشرات الأداء الرئيسية</w:t>
      </w:r>
      <w:r w:rsidRPr="003255C4">
        <w:rPr>
          <w:rFonts w:ascii="Simplified Arabic" w:hAnsi="Simplified Arabic" w:cs="Simplified Arabic"/>
          <w:sz w:val="28"/>
          <w:szCs w:val="28"/>
        </w:rPr>
        <w:t xml:space="preserve"> (KPIs) </w:t>
      </w:r>
      <w:r w:rsidRPr="003255C4">
        <w:rPr>
          <w:rFonts w:ascii="Simplified Arabic" w:hAnsi="Simplified Arabic" w:cs="Simplified Arabic"/>
          <w:sz w:val="28"/>
          <w:szCs w:val="28"/>
          <w:rtl/>
        </w:rPr>
        <w:t>داخل هيئة عقارات الدولة، ومدى فاعلية هذا الدور في دعم الكفاءة المؤسسية وتحقيق الأهداف الاستراتيجية. وينطلق هذا التساؤل من فرضية ضمنية مؤداها أن وجود المؤشرات بحد ذاته لا يكفي لتحقيق الأثر المطلوب، ما لم تكن هذه المؤشرات واضحة، ومرتبطة بالأهداف، وقابلة للمتابعة، ومستخدمة فعليًا في التقييم واتخاذ القرار والتحسين المستمر</w:t>
      </w:r>
      <w:r w:rsidRPr="003255C4">
        <w:rPr>
          <w:rFonts w:ascii="Simplified Arabic" w:hAnsi="Simplified Arabic" w:cs="Simplified Arabic"/>
          <w:sz w:val="28"/>
          <w:szCs w:val="28"/>
        </w:rPr>
        <w:t xml:space="preserve">. </w:t>
      </w:r>
      <w:r w:rsidRPr="003255C4">
        <w:rPr>
          <w:rFonts w:ascii="Simplified Arabic" w:hAnsi="Simplified Arabic" w:cs="Simplified Arabic"/>
          <w:sz w:val="28"/>
          <w:szCs w:val="28"/>
          <w:rtl/>
        </w:rPr>
        <w:t>وبناءً على ذلك، تتمثل تساؤلات الدراسة فيما يلي</w:t>
      </w:r>
      <w:r w:rsidRPr="003255C4">
        <w:rPr>
          <w:rFonts w:ascii="Simplified Arabic" w:hAnsi="Simplified Arabic" w:cs="Simplified Arabic"/>
          <w:sz w:val="28"/>
          <w:szCs w:val="28"/>
        </w:rPr>
        <w:t>:</w:t>
      </w:r>
    </w:p>
    <w:p w14:paraId="52CA2C73" w14:textId="0A55ED34" w:rsidR="003255C4" w:rsidRPr="003255C4" w:rsidRDefault="003255C4" w:rsidP="003255C4">
      <w:pPr>
        <w:rPr>
          <w:rFonts w:ascii="Simplified Arabic" w:hAnsi="Simplified Arabic" w:cs="Simplified Arabic"/>
          <w:sz w:val="28"/>
          <w:szCs w:val="28"/>
        </w:rPr>
      </w:pPr>
      <w:r w:rsidRPr="003255C4">
        <w:rPr>
          <w:rFonts w:ascii="Simplified Arabic" w:hAnsi="Simplified Arabic" w:cs="Simplified Arabic"/>
          <w:sz w:val="28"/>
          <w:szCs w:val="28"/>
          <w:rtl/>
        </w:rPr>
        <w:t>التساؤل الرئيس</w:t>
      </w:r>
      <w:r>
        <w:rPr>
          <w:rFonts w:ascii="Simplified Arabic" w:hAnsi="Simplified Arabic" w:cs="Simplified Arabic" w:hint="cs"/>
          <w:sz w:val="28"/>
          <w:szCs w:val="28"/>
          <w:rtl/>
        </w:rPr>
        <w:t>ي</w:t>
      </w:r>
      <w:r w:rsidRPr="003255C4">
        <w:rPr>
          <w:rFonts w:ascii="Simplified Arabic" w:hAnsi="Simplified Arabic" w:cs="Simplified Arabic"/>
          <w:sz w:val="28"/>
          <w:szCs w:val="28"/>
        </w:rPr>
        <w:t>:</w:t>
      </w:r>
    </w:p>
    <w:p w14:paraId="31181584" w14:textId="77777777" w:rsidR="003255C4" w:rsidRPr="003255C4" w:rsidRDefault="003255C4" w:rsidP="003255C4">
      <w:pPr>
        <w:jc w:val="both"/>
        <w:rPr>
          <w:rFonts w:ascii="Simplified Arabic" w:hAnsi="Simplified Arabic" w:cs="Simplified Arabic"/>
          <w:sz w:val="28"/>
          <w:szCs w:val="28"/>
        </w:rPr>
      </w:pPr>
      <w:r w:rsidRPr="003255C4">
        <w:rPr>
          <w:rFonts w:ascii="Simplified Arabic" w:hAnsi="Simplified Arabic" w:cs="Simplified Arabic"/>
          <w:sz w:val="28"/>
          <w:szCs w:val="28"/>
          <w:rtl/>
        </w:rPr>
        <w:t>ما أثر مؤشرات الأداء الرئيسية</w:t>
      </w:r>
      <w:r w:rsidRPr="003255C4">
        <w:rPr>
          <w:rFonts w:ascii="Simplified Arabic" w:hAnsi="Simplified Arabic" w:cs="Simplified Arabic"/>
          <w:sz w:val="28"/>
          <w:szCs w:val="28"/>
        </w:rPr>
        <w:t xml:space="preserve"> (KPIs) </w:t>
      </w:r>
      <w:r w:rsidRPr="003255C4">
        <w:rPr>
          <w:rFonts w:ascii="Simplified Arabic" w:hAnsi="Simplified Arabic" w:cs="Simplified Arabic"/>
          <w:sz w:val="28"/>
          <w:szCs w:val="28"/>
          <w:rtl/>
        </w:rPr>
        <w:t>في تعزيز الكفاءة المؤسسية وتحقيق الأهداف الاستراتيجية في هيئة عقارات الدولة؟</w:t>
      </w:r>
    </w:p>
    <w:p w14:paraId="03FE2559" w14:textId="1D79A707" w:rsidR="003255C4" w:rsidRPr="003255C4" w:rsidRDefault="003255C4" w:rsidP="003255C4">
      <w:pPr>
        <w:jc w:val="both"/>
        <w:rPr>
          <w:rFonts w:ascii="Simplified Arabic" w:hAnsi="Simplified Arabic" w:cs="Simplified Arabic"/>
          <w:sz w:val="28"/>
          <w:szCs w:val="28"/>
        </w:rPr>
      </w:pPr>
      <w:r w:rsidRPr="003255C4">
        <w:rPr>
          <w:rFonts w:ascii="Simplified Arabic" w:hAnsi="Simplified Arabic" w:cs="Simplified Arabic"/>
          <w:sz w:val="28"/>
          <w:szCs w:val="28"/>
          <w:rtl/>
        </w:rPr>
        <w:t>ويتفرع عن هذا التساؤل الرئيس</w:t>
      </w:r>
      <w:r>
        <w:rPr>
          <w:rFonts w:ascii="Simplified Arabic" w:hAnsi="Simplified Arabic" w:cs="Simplified Arabic" w:hint="cs"/>
          <w:sz w:val="28"/>
          <w:szCs w:val="28"/>
          <w:rtl/>
        </w:rPr>
        <w:t>ي</w:t>
      </w:r>
      <w:r w:rsidRPr="003255C4">
        <w:rPr>
          <w:rFonts w:ascii="Simplified Arabic" w:hAnsi="Simplified Arabic" w:cs="Simplified Arabic"/>
          <w:sz w:val="28"/>
          <w:szCs w:val="28"/>
          <w:rtl/>
        </w:rPr>
        <w:t xml:space="preserve"> عدد من التساؤلات الفرعية، هي</w:t>
      </w:r>
      <w:r w:rsidRPr="003255C4">
        <w:rPr>
          <w:rFonts w:ascii="Simplified Arabic" w:hAnsi="Simplified Arabic" w:cs="Simplified Arabic"/>
          <w:sz w:val="28"/>
          <w:szCs w:val="28"/>
        </w:rPr>
        <w:t>:</w:t>
      </w:r>
    </w:p>
    <w:p w14:paraId="6DDE72A9" w14:textId="77777777" w:rsidR="00877E25" w:rsidRDefault="003255C4">
      <w:pPr>
        <w:pStyle w:val="ListParagraph"/>
        <w:numPr>
          <w:ilvl w:val="0"/>
          <w:numId w:val="26"/>
        </w:numPr>
        <w:jc w:val="both"/>
        <w:rPr>
          <w:rFonts w:ascii="Simplified Arabic" w:hAnsi="Simplified Arabic" w:cs="Simplified Arabic"/>
          <w:sz w:val="28"/>
          <w:szCs w:val="28"/>
        </w:rPr>
      </w:pPr>
      <w:r w:rsidRPr="00877E25">
        <w:rPr>
          <w:rFonts w:ascii="Simplified Arabic" w:hAnsi="Simplified Arabic" w:cs="Simplified Arabic"/>
          <w:sz w:val="28"/>
          <w:szCs w:val="28"/>
          <w:rtl/>
        </w:rPr>
        <w:t>ما مستوى تطبيق مؤشرات الأداء الرئيسية</w:t>
      </w:r>
      <w:r w:rsidRPr="00877E25">
        <w:rPr>
          <w:rFonts w:ascii="Simplified Arabic" w:hAnsi="Simplified Arabic" w:cs="Simplified Arabic"/>
          <w:sz w:val="28"/>
          <w:szCs w:val="28"/>
        </w:rPr>
        <w:t xml:space="preserve"> (KPIs) </w:t>
      </w:r>
      <w:r w:rsidRPr="00877E25">
        <w:rPr>
          <w:rFonts w:ascii="Simplified Arabic" w:hAnsi="Simplified Arabic" w:cs="Simplified Arabic"/>
          <w:sz w:val="28"/>
          <w:szCs w:val="28"/>
          <w:rtl/>
        </w:rPr>
        <w:t>في هيئة عقارات الدولة؟</w:t>
      </w:r>
    </w:p>
    <w:p w14:paraId="47EB8A3E" w14:textId="742644F9" w:rsidR="003255C4" w:rsidRPr="00877E25" w:rsidRDefault="00877E25" w:rsidP="00877E25">
      <w:pPr>
        <w:ind w:left="360"/>
        <w:jc w:val="both"/>
        <w:rPr>
          <w:rFonts w:ascii="Simplified Arabic" w:hAnsi="Simplified Arabic" w:cs="Simplified Arabic"/>
          <w:sz w:val="28"/>
          <w:szCs w:val="28"/>
        </w:rPr>
      </w:pPr>
      <w:r>
        <w:rPr>
          <w:rFonts w:ascii="Simplified Arabic" w:hAnsi="Simplified Arabic" w:cs="Simplified Arabic"/>
          <w:sz w:val="28"/>
          <w:szCs w:val="28"/>
        </w:rPr>
        <w:t xml:space="preserve"> </w:t>
      </w:r>
      <w:r w:rsidR="003255C4" w:rsidRPr="00877E25">
        <w:rPr>
          <w:rFonts w:ascii="Simplified Arabic" w:hAnsi="Simplified Arabic" w:cs="Simplified Arabic"/>
          <w:sz w:val="28"/>
          <w:szCs w:val="28"/>
          <w:rtl/>
        </w:rPr>
        <w:t>ويهدف هذا التساؤل إلى التعرف على مدى وضوح المؤشرات المعتمدة، ومستوى انتشارها، وآليات استخدامها في قياس الأداء ومتابعة لإنجاز داخل الهيئة. كما يتصل بمدى وعي العاملين بها، ومدى انتظام عمليات المتابعة والتحديث والمراجعة لخاصة بها</w:t>
      </w:r>
      <w:r w:rsidR="003255C4" w:rsidRPr="00877E25">
        <w:rPr>
          <w:rFonts w:ascii="Simplified Arabic" w:hAnsi="Simplified Arabic" w:cs="Simplified Arabic"/>
          <w:sz w:val="28"/>
          <w:szCs w:val="28"/>
        </w:rPr>
        <w:t>.</w:t>
      </w:r>
    </w:p>
    <w:p w14:paraId="32234E3B" w14:textId="77777777" w:rsidR="003255C4" w:rsidRPr="003255C4" w:rsidRDefault="003255C4">
      <w:pPr>
        <w:pStyle w:val="ListParagraph"/>
        <w:numPr>
          <w:ilvl w:val="0"/>
          <w:numId w:val="26"/>
        </w:numPr>
        <w:ind w:left="642"/>
        <w:jc w:val="both"/>
        <w:rPr>
          <w:rFonts w:ascii="Simplified Arabic" w:hAnsi="Simplified Arabic" w:cs="Simplified Arabic"/>
          <w:sz w:val="28"/>
          <w:szCs w:val="28"/>
        </w:rPr>
      </w:pPr>
      <w:r w:rsidRPr="003255C4">
        <w:rPr>
          <w:rFonts w:ascii="Simplified Arabic" w:hAnsi="Simplified Arabic" w:cs="Simplified Arabic"/>
          <w:sz w:val="28"/>
          <w:szCs w:val="28"/>
          <w:rtl/>
        </w:rPr>
        <w:t>إلى أي مدى تسهم مؤشرات الأداء الرئيسية في تعزيز الكفاءة المؤسسية داخل هيئة عقارات الدولة؟</w:t>
      </w:r>
      <w:r w:rsidRPr="003255C4">
        <w:rPr>
          <w:rFonts w:ascii="Simplified Arabic" w:hAnsi="Simplified Arabic" w:cs="Simplified Arabic"/>
          <w:sz w:val="28"/>
          <w:szCs w:val="28"/>
        </w:rPr>
        <w:br/>
      </w:r>
      <w:r w:rsidRPr="003255C4">
        <w:rPr>
          <w:rFonts w:ascii="Simplified Arabic" w:hAnsi="Simplified Arabic" w:cs="Simplified Arabic"/>
          <w:sz w:val="28"/>
          <w:szCs w:val="28"/>
          <w:rtl/>
        </w:rPr>
        <w:t>ويرتبط هذا التساؤل بدور</w:t>
      </w:r>
      <w:r w:rsidRPr="003255C4">
        <w:rPr>
          <w:rFonts w:ascii="Simplified Arabic" w:hAnsi="Simplified Arabic" w:cs="Simplified Arabic"/>
          <w:sz w:val="28"/>
          <w:szCs w:val="28"/>
        </w:rPr>
        <w:t xml:space="preserve"> KPIs </w:t>
      </w:r>
      <w:r w:rsidRPr="003255C4">
        <w:rPr>
          <w:rFonts w:ascii="Simplified Arabic" w:hAnsi="Simplified Arabic" w:cs="Simplified Arabic"/>
          <w:sz w:val="28"/>
          <w:szCs w:val="28"/>
          <w:rtl/>
        </w:rPr>
        <w:t>في تحسين كفاءة العمليات والإجراءات، ورفع جودة الأداء، وتقليل الهدر، وترشيد استخدام الموارد، وتعزيز الاتساق بين الإدارات والوحدات المختلفة داخل الهيئة</w:t>
      </w:r>
      <w:r w:rsidRPr="003255C4">
        <w:rPr>
          <w:rFonts w:ascii="Simplified Arabic" w:hAnsi="Simplified Arabic" w:cs="Simplified Arabic"/>
          <w:sz w:val="28"/>
          <w:szCs w:val="28"/>
        </w:rPr>
        <w:t>.</w:t>
      </w:r>
    </w:p>
    <w:p w14:paraId="0F7D01E2" w14:textId="532AAB78" w:rsidR="003255C4" w:rsidRPr="00877E25" w:rsidRDefault="003255C4">
      <w:pPr>
        <w:pStyle w:val="ListParagraph"/>
        <w:numPr>
          <w:ilvl w:val="0"/>
          <w:numId w:val="26"/>
        </w:numPr>
        <w:jc w:val="both"/>
        <w:rPr>
          <w:rFonts w:ascii="Simplified Arabic" w:hAnsi="Simplified Arabic" w:cs="Simplified Arabic"/>
          <w:sz w:val="28"/>
          <w:szCs w:val="28"/>
        </w:rPr>
      </w:pPr>
      <w:r w:rsidRPr="00877E25">
        <w:rPr>
          <w:rFonts w:ascii="Simplified Arabic" w:hAnsi="Simplified Arabic" w:cs="Simplified Arabic"/>
          <w:sz w:val="28"/>
          <w:szCs w:val="28"/>
          <w:rtl/>
        </w:rPr>
        <w:t>إلى أي مدى تسهم مؤشرات الأداء الرئيسية في تحقيق الأهداف الاستراتيجية لهيئة عقارات الدولة؟</w:t>
      </w:r>
      <w:r w:rsidRPr="00877E25">
        <w:rPr>
          <w:rFonts w:ascii="Simplified Arabic" w:hAnsi="Simplified Arabic" w:cs="Simplified Arabic"/>
          <w:sz w:val="28"/>
          <w:szCs w:val="28"/>
        </w:rPr>
        <w:br/>
      </w:r>
      <w:r w:rsidRPr="00877E25">
        <w:rPr>
          <w:rFonts w:ascii="Simplified Arabic" w:hAnsi="Simplified Arabic" w:cs="Simplified Arabic"/>
          <w:sz w:val="28"/>
          <w:szCs w:val="28"/>
          <w:rtl/>
        </w:rPr>
        <w:t>ويختبر هذا التساؤل قدرة المؤشرات على ربط الأداء التشغيلي بالمستهدفات الاستراتيجية، وقياس التقدم الفعلي نحو تحقيق الأهداف، وتمكين الإدارة من اكتشاف الانحرافات واتخاذ الإجراءات التصحيحية في الوقت المناسب</w:t>
      </w:r>
      <w:r w:rsidRPr="00877E25">
        <w:rPr>
          <w:rFonts w:ascii="Simplified Arabic" w:hAnsi="Simplified Arabic" w:cs="Simplified Arabic"/>
          <w:sz w:val="28"/>
          <w:szCs w:val="28"/>
        </w:rPr>
        <w:t>.</w:t>
      </w:r>
    </w:p>
    <w:p w14:paraId="49BDE36A" w14:textId="7FECDEB4" w:rsidR="003255C4" w:rsidRPr="00877E25" w:rsidRDefault="003255C4">
      <w:pPr>
        <w:pStyle w:val="ListParagraph"/>
        <w:numPr>
          <w:ilvl w:val="0"/>
          <w:numId w:val="26"/>
        </w:numPr>
        <w:ind w:left="642" w:hanging="282"/>
        <w:rPr>
          <w:rFonts w:ascii="Simplified Arabic" w:hAnsi="Simplified Arabic" w:cs="Simplified Arabic"/>
          <w:sz w:val="28"/>
          <w:szCs w:val="28"/>
        </w:rPr>
      </w:pPr>
      <w:r w:rsidRPr="00877E25">
        <w:rPr>
          <w:rFonts w:ascii="Simplified Arabic" w:hAnsi="Simplified Arabic" w:cs="Simplified Arabic"/>
          <w:sz w:val="28"/>
          <w:szCs w:val="28"/>
          <w:rtl/>
        </w:rPr>
        <w:t>ما طبيعة العلاقة بين تكامل مؤشرات الأداء على المستوى التشغيلي والمستوى الاستراتيجي وبين جودة الأداء المؤسسي في الهيئة؟</w:t>
      </w:r>
      <w:r w:rsidRPr="00877E25">
        <w:rPr>
          <w:rFonts w:ascii="Simplified Arabic" w:hAnsi="Simplified Arabic" w:cs="Simplified Arabic"/>
          <w:sz w:val="28"/>
          <w:szCs w:val="28"/>
        </w:rPr>
        <w:br/>
      </w:r>
      <w:r w:rsidRPr="00877E25">
        <w:rPr>
          <w:rFonts w:ascii="Simplified Arabic" w:hAnsi="Simplified Arabic" w:cs="Simplified Arabic"/>
          <w:sz w:val="28"/>
          <w:szCs w:val="28"/>
          <w:rtl/>
        </w:rPr>
        <w:lastRenderedPageBreak/>
        <w:t>ويستند هذا التساؤل إلى ما أشارت إليه الأدبيات الحديثة من أن فاعلية</w:t>
      </w:r>
      <w:r w:rsidRPr="00877E25">
        <w:rPr>
          <w:rFonts w:ascii="Simplified Arabic" w:hAnsi="Simplified Arabic" w:cs="Simplified Arabic"/>
          <w:sz w:val="28"/>
          <w:szCs w:val="28"/>
        </w:rPr>
        <w:t xml:space="preserve"> KPIs </w:t>
      </w:r>
      <w:r w:rsidRPr="00877E25">
        <w:rPr>
          <w:rFonts w:ascii="Simplified Arabic" w:hAnsi="Simplified Arabic" w:cs="Simplified Arabic"/>
          <w:sz w:val="28"/>
          <w:szCs w:val="28"/>
          <w:rtl/>
        </w:rPr>
        <w:t>تزداد عندما تكون المؤشرات التشغيلية متسقة مع الأهداف الاستراتيجية العامة، بما يعزز الانسجام المؤسسي ويرفع فعالية التنفيذ</w:t>
      </w:r>
      <w:r w:rsidRPr="00877E25">
        <w:rPr>
          <w:rFonts w:ascii="Simplified Arabic" w:hAnsi="Simplified Arabic" w:cs="Simplified Arabic"/>
          <w:sz w:val="28"/>
          <w:szCs w:val="28"/>
        </w:rPr>
        <w:t>.</w:t>
      </w:r>
    </w:p>
    <w:p w14:paraId="14CA28B6" w14:textId="30CB8B87" w:rsidR="003255C4" w:rsidRPr="00877E25" w:rsidRDefault="003255C4">
      <w:pPr>
        <w:pStyle w:val="ListParagraph"/>
        <w:numPr>
          <w:ilvl w:val="0"/>
          <w:numId w:val="26"/>
        </w:numPr>
        <w:rPr>
          <w:rFonts w:ascii="Simplified Arabic" w:hAnsi="Simplified Arabic" w:cs="Simplified Arabic"/>
          <w:sz w:val="28"/>
          <w:szCs w:val="28"/>
        </w:rPr>
      </w:pPr>
      <w:r w:rsidRPr="00877E25">
        <w:rPr>
          <w:rFonts w:ascii="Simplified Arabic" w:hAnsi="Simplified Arabic" w:cs="Simplified Arabic"/>
          <w:sz w:val="28"/>
          <w:szCs w:val="28"/>
          <w:rtl/>
        </w:rPr>
        <w:t>ما أبرز العوامل التنظيمية والتقنية والثقافية التي تدعم أو تعيق فاعلية تطبيق مؤشرات الأداء الرئيسية في هيئة عقارات الدولة؟</w:t>
      </w:r>
      <w:r w:rsidRPr="00877E25">
        <w:rPr>
          <w:rFonts w:ascii="Simplified Arabic" w:hAnsi="Simplified Arabic" w:cs="Simplified Arabic"/>
          <w:sz w:val="28"/>
          <w:szCs w:val="28"/>
        </w:rPr>
        <w:br/>
      </w:r>
      <w:r w:rsidRPr="00877E25">
        <w:rPr>
          <w:rFonts w:ascii="Simplified Arabic" w:hAnsi="Simplified Arabic" w:cs="Simplified Arabic"/>
          <w:sz w:val="28"/>
          <w:szCs w:val="28"/>
          <w:rtl/>
        </w:rPr>
        <w:t>ويركز هذا التساؤل على متغيرات مؤثرة مثل الدعم القيادي، وتوافر التدريب، ووضوح تعريف المؤشرات، ومرونة الأنظمة الرقمية، ومدى قبول العاملين لثقافة القياس والمساءلة، وهي عوامل حاسمة في تحديد القيمة الفعلية لأي نظام لقياس الأداء</w:t>
      </w:r>
      <w:r w:rsidRPr="00877E25">
        <w:rPr>
          <w:rFonts w:ascii="Simplified Arabic" w:hAnsi="Simplified Arabic" w:cs="Simplified Arabic"/>
          <w:sz w:val="28"/>
          <w:szCs w:val="28"/>
        </w:rPr>
        <w:t>.</w:t>
      </w:r>
    </w:p>
    <w:p w14:paraId="2A88815F" w14:textId="4F100ACE" w:rsidR="003255C4" w:rsidRPr="00877E25" w:rsidRDefault="003255C4">
      <w:pPr>
        <w:pStyle w:val="ListParagraph"/>
        <w:numPr>
          <w:ilvl w:val="0"/>
          <w:numId w:val="26"/>
        </w:numPr>
        <w:rPr>
          <w:rFonts w:ascii="Simplified Arabic" w:hAnsi="Simplified Arabic" w:cs="Simplified Arabic"/>
          <w:sz w:val="28"/>
          <w:szCs w:val="28"/>
        </w:rPr>
      </w:pPr>
      <w:r w:rsidRPr="00877E25">
        <w:rPr>
          <w:rFonts w:ascii="Simplified Arabic" w:hAnsi="Simplified Arabic" w:cs="Simplified Arabic"/>
          <w:sz w:val="28"/>
          <w:szCs w:val="28"/>
          <w:rtl/>
        </w:rPr>
        <w:t>إلى أي مدى تسهم نتائج مؤشرات الأداء الرئيسية في دعم اتخاذ القرار الإداري وتحسين عمليات المتابعة والمساءلة المؤسسية؟</w:t>
      </w:r>
      <w:r w:rsidRPr="00877E25">
        <w:rPr>
          <w:rFonts w:ascii="Simplified Arabic" w:hAnsi="Simplified Arabic" w:cs="Simplified Arabic"/>
          <w:sz w:val="28"/>
          <w:szCs w:val="28"/>
        </w:rPr>
        <w:br/>
      </w:r>
      <w:r w:rsidRPr="00877E25">
        <w:rPr>
          <w:rFonts w:ascii="Simplified Arabic" w:hAnsi="Simplified Arabic" w:cs="Simplified Arabic"/>
          <w:sz w:val="28"/>
          <w:szCs w:val="28"/>
          <w:rtl/>
        </w:rPr>
        <w:t>ويهدف هذا التساؤل إلى استكشاف ما إذا كانت المؤشرات تستخدم فقط لأغراض الرصد وإعداد التقارير، أم أنها تُوظف فعلًا في دعم القرارات الإدارية، وتوجيه التحسينات، وتحديد أولويات العمل، وتصحيح مسار الأداء داخل الهيئة</w:t>
      </w:r>
      <w:r w:rsidRPr="00877E25">
        <w:rPr>
          <w:rFonts w:ascii="Simplified Arabic" w:hAnsi="Simplified Arabic" w:cs="Simplified Arabic"/>
          <w:sz w:val="28"/>
          <w:szCs w:val="28"/>
        </w:rPr>
        <w:t>.</w:t>
      </w:r>
    </w:p>
    <w:p w14:paraId="51D7D647" w14:textId="14597F7A" w:rsidR="003255C4" w:rsidRPr="00877E25" w:rsidRDefault="003255C4">
      <w:pPr>
        <w:pStyle w:val="ListParagraph"/>
        <w:numPr>
          <w:ilvl w:val="0"/>
          <w:numId w:val="26"/>
        </w:numPr>
        <w:rPr>
          <w:rFonts w:ascii="Simplified Arabic" w:hAnsi="Simplified Arabic" w:cs="Simplified Arabic"/>
          <w:sz w:val="28"/>
          <w:szCs w:val="28"/>
        </w:rPr>
      </w:pPr>
      <w:r w:rsidRPr="00877E25">
        <w:rPr>
          <w:rFonts w:ascii="Simplified Arabic" w:hAnsi="Simplified Arabic" w:cs="Simplified Arabic"/>
          <w:sz w:val="28"/>
          <w:szCs w:val="28"/>
          <w:rtl/>
        </w:rPr>
        <w:t>ما القيمة التطبيقية لمؤشرات الأداء الرئيسية داخل الوحدات المرتبطة بإدارة المشاريع</w:t>
      </w:r>
      <w:r w:rsidRPr="00877E25">
        <w:rPr>
          <w:rFonts w:ascii="Simplified Arabic" w:hAnsi="Simplified Arabic" w:cs="Simplified Arabic"/>
          <w:sz w:val="28"/>
          <w:szCs w:val="28"/>
        </w:rPr>
        <w:t xml:space="preserve"> (PMO) </w:t>
      </w:r>
      <w:r w:rsidRPr="00877E25">
        <w:rPr>
          <w:rFonts w:ascii="Simplified Arabic" w:hAnsi="Simplified Arabic" w:cs="Simplified Arabic"/>
          <w:sz w:val="28"/>
          <w:szCs w:val="28"/>
          <w:rtl/>
        </w:rPr>
        <w:t>في هيئة عقارات الدولة؟</w:t>
      </w:r>
      <w:r w:rsidRPr="00877E25">
        <w:rPr>
          <w:rFonts w:ascii="Simplified Arabic" w:hAnsi="Simplified Arabic" w:cs="Simplified Arabic"/>
          <w:sz w:val="28"/>
          <w:szCs w:val="28"/>
        </w:rPr>
        <w:br/>
      </w:r>
      <w:r w:rsidRPr="00877E25">
        <w:rPr>
          <w:rFonts w:ascii="Simplified Arabic" w:hAnsi="Simplified Arabic" w:cs="Simplified Arabic"/>
          <w:sz w:val="28"/>
          <w:szCs w:val="28"/>
          <w:rtl/>
        </w:rPr>
        <w:t>ويأتي هذا التساؤل لتوضيح البعد التطبيقي للدراسة، من خلال بحث مدى إسهام المؤشرات في تحسين المتابعة والتنفيذ والالتزام داخل بيئة إدارة المشاريع، ولكن في إطار يخدم الهدف الأشمل المتمثل في تعزيز الكفاءة المؤسسية وتحقيق الأهداف الاستراتيجية للهيئة</w:t>
      </w:r>
      <w:r w:rsidRPr="00877E25">
        <w:rPr>
          <w:rFonts w:ascii="Simplified Arabic" w:hAnsi="Simplified Arabic" w:cs="Simplified Arabic"/>
          <w:sz w:val="28"/>
          <w:szCs w:val="28"/>
        </w:rPr>
        <w:t>.</w:t>
      </w:r>
    </w:p>
    <w:p w14:paraId="6044478B" w14:textId="1CDE90A1" w:rsidR="003255C4" w:rsidRPr="00877E25" w:rsidRDefault="003255C4">
      <w:pPr>
        <w:pStyle w:val="ListParagraph"/>
        <w:numPr>
          <w:ilvl w:val="0"/>
          <w:numId w:val="26"/>
        </w:numPr>
        <w:rPr>
          <w:rFonts w:ascii="Simplified Arabic" w:hAnsi="Simplified Arabic" w:cs="Simplified Arabic"/>
          <w:sz w:val="28"/>
          <w:szCs w:val="28"/>
        </w:rPr>
      </w:pPr>
      <w:r w:rsidRPr="00877E25">
        <w:rPr>
          <w:rFonts w:ascii="Simplified Arabic" w:hAnsi="Simplified Arabic" w:cs="Simplified Arabic"/>
          <w:sz w:val="28"/>
          <w:szCs w:val="28"/>
          <w:rtl/>
        </w:rPr>
        <w:t>ما الإطار التطبيقي الأنسب الذي يمكن أن يسهم في تطوير نظام أكثر فاعلية وتكاملًا لمؤشرات الأداء الرئيسية في هيئة عقارات الدولة؟</w:t>
      </w:r>
      <w:r w:rsidRPr="00877E25">
        <w:rPr>
          <w:rFonts w:ascii="Simplified Arabic" w:hAnsi="Simplified Arabic" w:cs="Simplified Arabic"/>
          <w:sz w:val="28"/>
          <w:szCs w:val="28"/>
        </w:rPr>
        <w:br/>
      </w:r>
      <w:r w:rsidRPr="00877E25">
        <w:rPr>
          <w:rFonts w:ascii="Simplified Arabic" w:hAnsi="Simplified Arabic" w:cs="Simplified Arabic"/>
          <w:sz w:val="28"/>
          <w:szCs w:val="28"/>
          <w:rtl/>
        </w:rPr>
        <w:t>ويقود هذا التساؤل إلى الجانب العملي من الدراسة، حيث يمهد لاستخلاص توصيات قابلة للتنفيذ تساعد الهيئة في تحسين نظام</w:t>
      </w:r>
      <w:r w:rsidRPr="00877E25">
        <w:rPr>
          <w:rFonts w:ascii="Simplified Arabic" w:hAnsi="Simplified Arabic" w:cs="Simplified Arabic"/>
          <w:sz w:val="28"/>
          <w:szCs w:val="28"/>
        </w:rPr>
        <w:t xml:space="preserve"> KPIs </w:t>
      </w:r>
      <w:r w:rsidRPr="00877E25">
        <w:rPr>
          <w:rFonts w:ascii="Simplified Arabic" w:hAnsi="Simplified Arabic" w:cs="Simplified Arabic"/>
          <w:sz w:val="28"/>
          <w:szCs w:val="28"/>
          <w:rtl/>
        </w:rPr>
        <w:t>بما يدعم كفاءة الأداء المؤسسي، ويرفع جودة التخطيط والمتابعة، ويعزز الارتباط بين التشغيل والاستراتيجية</w:t>
      </w:r>
      <w:r w:rsidRPr="00877E25">
        <w:rPr>
          <w:rFonts w:ascii="Simplified Arabic" w:hAnsi="Simplified Arabic" w:cs="Simplified Arabic"/>
          <w:sz w:val="28"/>
          <w:szCs w:val="28"/>
        </w:rPr>
        <w:t>.</w:t>
      </w: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7957FDEA" w14:textId="77777777" w:rsidR="00A74F76" w:rsidRDefault="00A74F76" w:rsidP="00D22171">
      <w:pPr>
        <w:rPr>
          <w:rFonts w:ascii="Sakkal Majalla" w:hAnsi="Sakkal Majalla" w:cs="Sakkal Majalla"/>
          <w:sz w:val="28"/>
          <w:szCs w:val="28"/>
          <w:u w:val="single"/>
          <w:rtl/>
        </w:rPr>
      </w:pPr>
    </w:p>
    <w:p w14:paraId="2D3825C8" w14:textId="77777777" w:rsidR="00365AF5" w:rsidRPr="00DE59EF" w:rsidRDefault="00A74F76" w:rsidP="00DE59EF">
      <w:pPr>
        <w:pStyle w:val="Heading1"/>
        <w:rPr>
          <w:rFonts w:ascii="Simplified Arabic" w:hAnsi="Simplified Arabic" w:cs="Simplified Arabic"/>
          <w:b/>
          <w:bCs/>
          <w:color w:val="auto"/>
          <w:sz w:val="36"/>
          <w:szCs w:val="36"/>
          <w:u w:val="single"/>
          <w:rtl/>
        </w:rPr>
      </w:pPr>
      <w:bookmarkStart w:id="10" w:name="_Toc224647672"/>
      <w:r w:rsidRPr="00DE59EF">
        <w:rPr>
          <w:rFonts w:ascii="Simplified Arabic" w:hAnsi="Simplified Arabic" w:cs="Simplified Arabic" w:hint="cs"/>
          <w:b/>
          <w:bCs/>
          <w:color w:val="auto"/>
          <w:sz w:val="36"/>
          <w:szCs w:val="36"/>
          <w:u w:val="single"/>
          <w:rtl/>
        </w:rPr>
        <w:lastRenderedPageBreak/>
        <w:t>فروض الدراسة:</w:t>
      </w:r>
      <w:bookmarkEnd w:id="10"/>
    </w:p>
    <w:p w14:paraId="11D03D1D" w14:textId="77777777" w:rsidR="00365AF5" w:rsidRPr="00365AF5" w:rsidRDefault="00365AF5" w:rsidP="00365AF5">
      <w:pPr>
        <w:jc w:val="both"/>
        <w:rPr>
          <w:rFonts w:ascii="Simplified Arabic" w:hAnsi="Simplified Arabic" w:cs="Simplified Arabic"/>
          <w:sz w:val="28"/>
          <w:szCs w:val="28"/>
        </w:rPr>
      </w:pPr>
      <w:r w:rsidRPr="00365AF5">
        <w:rPr>
          <w:rFonts w:ascii="Simplified Arabic" w:hAnsi="Simplified Arabic" w:cs="Simplified Arabic"/>
          <w:sz w:val="28"/>
          <w:szCs w:val="28"/>
          <w:rtl/>
        </w:rPr>
        <w:t>في ضوء مشكلة الدراسة، وما أفرزته الأدبيات النظرية والدراسات السابقة من تأكيد متزايد على أهمية مؤشرات الأداء الرئيسية</w:t>
      </w:r>
      <w:r w:rsidRPr="00365AF5">
        <w:rPr>
          <w:rFonts w:ascii="Simplified Arabic" w:hAnsi="Simplified Arabic" w:cs="Simplified Arabic"/>
          <w:sz w:val="28"/>
          <w:szCs w:val="28"/>
        </w:rPr>
        <w:t xml:space="preserve"> (KPIs) </w:t>
      </w:r>
      <w:r w:rsidRPr="00365AF5">
        <w:rPr>
          <w:rFonts w:ascii="Simplified Arabic" w:hAnsi="Simplified Arabic" w:cs="Simplified Arabic"/>
          <w:sz w:val="28"/>
          <w:szCs w:val="28"/>
          <w:rtl/>
        </w:rPr>
        <w:t>بوصفها أداة فعالة لقياس الأداء وتوجيه التحسين وربط التنفيذ بالمستهدفات الاستراتيجية، تنطلق هذه الدراسة من افتراض أساسي مؤداه أن فاعلية مؤشرات الأداء الرئيسية داخل الهيئة العامة لعقارات الدولة لا تنحصر في دورها الرقابي أو الإحصائي، بل تمتد لتؤثر في مستوى الكفاءة المؤسسية، وفي قدرة الهيئة على تحقيق أهدافها الاستراتيجية، وفي جودة المتابعة واتخاذ القرار والتحسين المستمر. كما تفترض الدراسة أن هذا الأثر قد يتباين تبعًا لمدى وضوح المؤشرات، وتكاملها، وارتباطها بالأهداف، والبيئة التنظيمية التي يتم تطبيقها فيها</w:t>
      </w:r>
      <w:r w:rsidRPr="00365AF5">
        <w:rPr>
          <w:rFonts w:ascii="Simplified Arabic" w:hAnsi="Simplified Arabic" w:cs="Simplified Arabic"/>
          <w:sz w:val="28"/>
          <w:szCs w:val="28"/>
        </w:rPr>
        <w:t xml:space="preserve">. </w:t>
      </w:r>
    </w:p>
    <w:p w14:paraId="4FAC691A" w14:textId="77777777" w:rsidR="00365AF5" w:rsidRPr="00365AF5" w:rsidRDefault="00365AF5" w:rsidP="00365AF5">
      <w:pPr>
        <w:rPr>
          <w:rFonts w:ascii="Simplified Arabic" w:hAnsi="Simplified Arabic" w:cs="Simplified Arabic"/>
          <w:sz w:val="28"/>
          <w:szCs w:val="28"/>
        </w:rPr>
      </w:pPr>
      <w:r w:rsidRPr="00365AF5">
        <w:rPr>
          <w:rFonts w:ascii="Simplified Arabic" w:hAnsi="Simplified Arabic" w:cs="Simplified Arabic"/>
          <w:sz w:val="28"/>
          <w:szCs w:val="28"/>
          <w:rtl/>
        </w:rPr>
        <w:t>وانطلاقًا من ذلك، تتمثل فرضيات الدراسة فيما يلي</w:t>
      </w:r>
      <w:r w:rsidRPr="00365AF5">
        <w:rPr>
          <w:rFonts w:ascii="Simplified Arabic" w:hAnsi="Simplified Arabic" w:cs="Simplified Arabic"/>
          <w:sz w:val="28"/>
          <w:szCs w:val="28"/>
        </w:rPr>
        <w:t>:</w:t>
      </w:r>
    </w:p>
    <w:p w14:paraId="2448FBBD" w14:textId="77777777" w:rsidR="00365AF5" w:rsidRPr="00365AF5" w:rsidRDefault="00365AF5" w:rsidP="00365AF5">
      <w:pPr>
        <w:rPr>
          <w:rFonts w:ascii="Simplified Arabic" w:hAnsi="Simplified Arabic" w:cs="Simplified Arabic"/>
          <w:b/>
          <w:bCs/>
          <w:sz w:val="28"/>
          <w:szCs w:val="28"/>
        </w:rPr>
      </w:pPr>
      <w:r w:rsidRPr="00365AF5">
        <w:rPr>
          <w:rFonts w:ascii="Simplified Arabic" w:hAnsi="Simplified Arabic" w:cs="Simplified Arabic"/>
          <w:b/>
          <w:bCs/>
          <w:sz w:val="28"/>
          <w:szCs w:val="28"/>
          <w:rtl/>
        </w:rPr>
        <w:t>الفرضية الرئيسة</w:t>
      </w:r>
      <w:r w:rsidRPr="00365AF5">
        <w:rPr>
          <w:rFonts w:ascii="Simplified Arabic" w:hAnsi="Simplified Arabic" w:cs="Simplified Arabic"/>
          <w:b/>
          <w:bCs/>
          <w:sz w:val="28"/>
          <w:szCs w:val="28"/>
        </w:rPr>
        <w:t>:</w:t>
      </w:r>
    </w:p>
    <w:p w14:paraId="1EEE4DB7" w14:textId="77777777" w:rsidR="00365AF5" w:rsidRPr="00365AF5" w:rsidRDefault="00365AF5" w:rsidP="00365AF5">
      <w:pPr>
        <w:rPr>
          <w:rFonts w:ascii="Simplified Arabic" w:hAnsi="Simplified Arabic" w:cs="Simplified Arabic"/>
          <w:sz w:val="28"/>
          <w:szCs w:val="28"/>
        </w:rPr>
      </w:pPr>
      <w:r w:rsidRPr="00365AF5">
        <w:rPr>
          <w:rFonts w:ascii="Simplified Arabic" w:hAnsi="Simplified Arabic" w:cs="Simplified Arabic"/>
          <w:sz w:val="28"/>
          <w:szCs w:val="28"/>
          <w:rtl/>
        </w:rPr>
        <w:t>يوجد أثر ذو دلالة إحصائية لمؤشرات الأداء الرئيسية</w:t>
      </w:r>
      <w:r w:rsidRPr="00365AF5">
        <w:rPr>
          <w:rFonts w:ascii="Simplified Arabic" w:hAnsi="Simplified Arabic" w:cs="Simplified Arabic"/>
          <w:sz w:val="28"/>
          <w:szCs w:val="28"/>
        </w:rPr>
        <w:t xml:space="preserve"> (KPIs) </w:t>
      </w:r>
      <w:r w:rsidRPr="00365AF5">
        <w:rPr>
          <w:rFonts w:ascii="Simplified Arabic" w:hAnsi="Simplified Arabic" w:cs="Simplified Arabic"/>
          <w:sz w:val="28"/>
          <w:szCs w:val="28"/>
          <w:rtl/>
        </w:rPr>
        <w:t>في تعزيز الكفاءة المؤسسية وتحقيق الأهداف الاستراتيجية في الهيئة العامة لعقارات الدولة</w:t>
      </w:r>
      <w:r w:rsidRPr="00365AF5">
        <w:rPr>
          <w:rFonts w:ascii="Simplified Arabic" w:hAnsi="Simplified Arabic" w:cs="Simplified Arabic"/>
          <w:sz w:val="28"/>
          <w:szCs w:val="28"/>
        </w:rPr>
        <w:t xml:space="preserve"> (SPGA). </w:t>
      </w:r>
    </w:p>
    <w:p w14:paraId="1A6BC87F" w14:textId="77777777" w:rsidR="00365AF5" w:rsidRPr="00C77021" w:rsidRDefault="00365AF5" w:rsidP="00365AF5">
      <w:pPr>
        <w:rPr>
          <w:rFonts w:ascii="Simplified Arabic" w:hAnsi="Simplified Arabic" w:cs="Simplified Arabic"/>
          <w:sz w:val="28"/>
          <w:szCs w:val="28"/>
        </w:rPr>
      </w:pPr>
      <w:r w:rsidRPr="00C77021">
        <w:rPr>
          <w:rFonts w:ascii="Simplified Arabic" w:hAnsi="Simplified Arabic" w:cs="Simplified Arabic"/>
          <w:sz w:val="28"/>
          <w:szCs w:val="28"/>
          <w:rtl/>
        </w:rPr>
        <w:t>ويتفرع عن هذه الفرضية الرئيسة الفرضيات الفرعية الآتية</w:t>
      </w:r>
      <w:r w:rsidRPr="00C77021">
        <w:rPr>
          <w:rFonts w:ascii="Simplified Arabic" w:hAnsi="Simplified Arabic" w:cs="Simplified Arabic"/>
          <w:sz w:val="28"/>
          <w:szCs w:val="28"/>
        </w:rPr>
        <w:t>:</w:t>
      </w:r>
    </w:p>
    <w:p w14:paraId="33F75FCB" w14:textId="77777777" w:rsidR="00365AF5" w:rsidRPr="00365AF5" w:rsidRDefault="00365AF5">
      <w:pPr>
        <w:numPr>
          <w:ilvl w:val="0"/>
          <w:numId w:val="27"/>
        </w:numPr>
        <w:rPr>
          <w:rFonts w:ascii="Simplified Arabic" w:hAnsi="Simplified Arabic" w:cs="Simplified Arabic"/>
          <w:sz w:val="28"/>
          <w:szCs w:val="28"/>
        </w:rPr>
      </w:pPr>
      <w:r w:rsidRPr="00365AF5">
        <w:rPr>
          <w:rFonts w:ascii="Simplified Arabic" w:hAnsi="Simplified Arabic" w:cs="Simplified Arabic"/>
          <w:b/>
          <w:bCs/>
          <w:sz w:val="28"/>
          <w:szCs w:val="28"/>
          <w:rtl/>
        </w:rPr>
        <w:t>يوجد أثر ذو دلالة إحصائية لمؤشرات الأداء الرئيسية</w:t>
      </w:r>
      <w:r w:rsidRPr="00365AF5">
        <w:rPr>
          <w:rFonts w:ascii="Simplified Arabic" w:hAnsi="Simplified Arabic" w:cs="Simplified Arabic"/>
          <w:b/>
          <w:bCs/>
          <w:sz w:val="28"/>
          <w:szCs w:val="28"/>
        </w:rPr>
        <w:t xml:space="preserve"> (KPIs) </w:t>
      </w:r>
      <w:r w:rsidRPr="00365AF5">
        <w:rPr>
          <w:rFonts w:ascii="Simplified Arabic" w:hAnsi="Simplified Arabic" w:cs="Simplified Arabic"/>
          <w:b/>
          <w:bCs/>
          <w:sz w:val="28"/>
          <w:szCs w:val="28"/>
          <w:rtl/>
        </w:rPr>
        <w:t>في تعزيز الكفاءة المؤسسية في الهيئة العامة لعقارات الدولة</w:t>
      </w:r>
      <w:r w:rsidRPr="00365AF5">
        <w:rPr>
          <w:rFonts w:ascii="Simplified Arabic" w:hAnsi="Simplified Arabic" w:cs="Simplified Arabic"/>
          <w:b/>
          <w:bCs/>
          <w:sz w:val="28"/>
          <w:szCs w:val="28"/>
        </w:rPr>
        <w:t>.</w:t>
      </w:r>
      <w:r w:rsidRPr="00365AF5">
        <w:rPr>
          <w:rFonts w:ascii="Simplified Arabic" w:hAnsi="Simplified Arabic" w:cs="Simplified Arabic"/>
          <w:sz w:val="28"/>
          <w:szCs w:val="28"/>
        </w:rPr>
        <w:br/>
      </w:r>
      <w:r w:rsidRPr="00365AF5">
        <w:rPr>
          <w:rFonts w:ascii="Simplified Arabic" w:hAnsi="Simplified Arabic" w:cs="Simplified Arabic"/>
          <w:sz w:val="28"/>
          <w:szCs w:val="28"/>
          <w:rtl/>
        </w:rPr>
        <w:t>وتنطلق هذه الفرضية من افتراض أن وجود مؤشرات واضحة وقابلة للقياس ومرتبطة بطبيعة العمل يسهم في تحسين كفاءة العمليات، وتقليل الهدر، ورفع مستوى التنسيق بين الإدارات، وتعزيز الاستخدام الرشيد للموارد، بما يؤدي إلى رفع الكفاءة المؤسسية العامة</w:t>
      </w:r>
      <w:r w:rsidRPr="00365AF5">
        <w:rPr>
          <w:rFonts w:ascii="Simplified Arabic" w:hAnsi="Simplified Arabic" w:cs="Simplified Arabic"/>
          <w:sz w:val="28"/>
          <w:szCs w:val="28"/>
        </w:rPr>
        <w:t xml:space="preserve">. </w:t>
      </w:r>
    </w:p>
    <w:p w14:paraId="6E07DB53" w14:textId="77777777" w:rsidR="00365AF5" w:rsidRPr="00365AF5" w:rsidRDefault="00365AF5">
      <w:pPr>
        <w:numPr>
          <w:ilvl w:val="0"/>
          <w:numId w:val="27"/>
        </w:numPr>
        <w:rPr>
          <w:rFonts w:ascii="Simplified Arabic" w:hAnsi="Simplified Arabic" w:cs="Simplified Arabic"/>
          <w:sz w:val="28"/>
          <w:szCs w:val="28"/>
        </w:rPr>
      </w:pPr>
      <w:r w:rsidRPr="00365AF5">
        <w:rPr>
          <w:rFonts w:ascii="Simplified Arabic" w:hAnsi="Simplified Arabic" w:cs="Simplified Arabic"/>
          <w:b/>
          <w:bCs/>
          <w:sz w:val="28"/>
          <w:szCs w:val="28"/>
          <w:rtl/>
        </w:rPr>
        <w:t>يوجد أثر ذو دلالة إحصائية لمؤشرات الأداء الرئيسية</w:t>
      </w:r>
      <w:r w:rsidRPr="00365AF5">
        <w:rPr>
          <w:rFonts w:ascii="Simplified Arabic" w:hAnsi="Simplified Arabic" w:cs="Simplified Arabic"/>
          <w:b/>
          <w:bCs/>
          <w:sz w:val="28"/>
          <w:szCs w:val="28"/>
        </w:rPr>
        <w:t xml:space="preserve"> (KPIs) </w:t>
      </w:r>
      <w:r w:rsidRPr="00365AF5">
        <w:rPr>
          <w:rFonts w:ascii="Simplified Arabic" w:hAnsi="Simplified Arabic" w:cs="Simplified Arabic"/>
          <w:b/>
          <w:bCs/>
          <w:sz w:val="28"/>
          <w:szCs w:val="28"/>
          <w:rtl/>
        </w:rPr>
        <w:t>في تحقيق الأهداف الاستراتيجية في الهيئة العامة لعقارات الدولة</w:t>
      </w:r>
      <w:r w:rsidRPr="00365AF5">
        <w:rPr>
          <w:rFonts w:ascii="Simplified Arabic" w:hAnsi="Simplified Arabic" w:cs="Simplified Arabic"/>
          <w:b/>
          <w:bCs/>
          <w:sz w:val="28"/>
          <w:szCs w:val="28"/>
        </w:rPr>
        <w:t>.</w:t>
      </w:r>
      <w:r w:rsidRPr="00365AF5">
        <w:rPr>
          <w:rFonts w:ascii="Simplified Arabic" w:hAnsi="Simplified Arabic" w:cs="Simplified Arabic"/>
          <w:sz w:val="28"/>
          <w:szCs w:val="28"/>
        </w:rPr>
        <w:br/>
      </w:r>
      <w:r w:rsidRPr="00365AF5">
        <w:rPr>
          <w:rFonts w:ascii="Simplified Arabic" w:hAnsi="Simplified Arabic" w:cs="Simplified Arabic"/>
          <w:sz w:val="28"/>
          <w:szCs w:val="28"/>
          <w:rtl/>
        </w:rPr>
        <w:t>وتعكس هذه الفرضية فكرة أن المؤشرات الفاعلة تساعد المؤسسة على قياس التقدم نحو مستهدفاتها الاستراتيجية، والكشف عن الانحرافات، وتحسين المتابعة، ومواءمة الأنشطة التشغيلية مع التوجهات الاستراتيجية العامة للهيئة</w:t>
      </w:r>
      <w:r w:rsidRPr="00365AF5">
        <w:rPr>
          <w:rFonts w:ascii="Simplified Arabic" w:hAnsi="Simplified Arabic" w:cs="Simplified Arabic"/>
          <w:sz w:val="28"/>
          <w:szCs w:val="28"/>
        </w:rPr>
        <w:t xml:space="preserve">. </w:t>
      </w:r>
    </w:p>
    <w:p w14:paraId="175A0AB4" w14:textId="77777777" w:rsidR="00365AF5" w:rsidRPr="00365AF5" w:rsidRDefault="00365AF5">
      <w:pPr>
        <w:numPr>
          <w:ilvl w:val="0"/>
          <w:numId w:val="27"/>
        </w:numPr>
        <w:jc w:val="both"/>
        <w:rPr>
          <w:rFonts w:ascii="Simplified Arabic" w:hAnsi="Simplified Arabic" w:cs="Simplified Arabic"/>
          <w:sz w:val="28"/>
          <w:szCs w:val="28"/>
        </w:rPr>
      </w:pPr>
      <w:r w:rsidRPr="00365AF5">
        <w:rPr>
          <w:rFonts w:ascii="Simplified Arabic" w:hAnsi="Simplified Arabic" w:cs="Simplified Arabic"/>
          <w:b/>
          <w:bCs/>
          <w:sz w:val="28"/>
          <w:szCs w:val="28"/>
          <w:rtl/>
        </w:rPr>
        <w:t>يوجد أثر ذو دلالة إحصائية لتكامل مؤشرات الأداء الرئيسية بين المستوى التشغيلي والمستوى الاستراتيجي في تحسين جودة الأداء المؤسسي في الهيئة العامة لعقارات الدولة</w:t>
      </w:r>
      <w:r w:rsidRPr="00365AF5">
        <w:rPr>
          <w:rFonts w:ascii="Simplified Arabic" w:hAnsi="Simplified Arabic" w:cs="Simplified Arabic"/>
          <w:b/>
          <w:bCs/>
          <w:sz w:val="28"/>
          <w:szCs w:val="28"/>
        </w:rPr>
        <w:t>.</w:t>
      </w:r>
      <w:r w:rsidRPr="00365AF5">
        <w:rPr>
          <w:rFonts w:ascii="Simplified Arabic" w:hAnsi="Simplified Arabic" w:cs="Simplified Arabic"/>
          <w:sz w:val="28"/>
          <w:szCs w:val="28"/>
        </w:rPr>
        <w:br/>
      </w:r>
      <w:r w:rsidRPr="00365AF5">
        <w:rPr>
          <w:rFonts w:ascii="Simplified Arabic" w:hAnsi="Simplified Arabic" w:cs="Simplified Arabic"/>
          <w:sz w:val="28"/>
          <w:szCs w:val="28"/>
          <w:rtl/>
        </w:rPr>
        <w:lastRenderedPageBreak/>
        <w:t>وتستند هذه الفرضية إلى أن فاعلية</w:t>
      </w:r>
      <w:r w:rsidRPr="00365AF5">
        <w:rPr>
          <w:rFonts w:ascii="Simplified Arabic" w:hAnsi="Simplified Arabic" w:cs="Simplified Arabic"/>
          <w:sz w:val="28"/>
          <w:szCs w:val="28"/>
        </w:rPr>
        <w:t xml:space="preserve"> KPIs </w:t>
      </w:r>
      <w:r w:rsidRPr="00365AF5">
        <w:rPr>
          <w:rFonts w:ascii="Simplified Arabic" w:hAnsi="Simplified Arabic" w:cs="Simplified Arabic"/>
          <w:sz w:val="28"/>
          <w:szCs w:val="28"/>
          <w:rtl/>
        </w:rPr>
        <w:t>تزداد عندما لا تكون المؤشرات التشغيلية منفصلة عن الأهداف الاستراتيجية، بل تكون مرتبطة بها بشكل مباشر، بما يعزز الاتساق بين الوحدات المختلفة، ويرفع مستوى الانسجام المؤسسي، ويقلل تعارض الأولويات</w:t>
      </w:r>
      <w:r w:rsidRPr="00365AF5">
        <w:rPr>
          <w:rFonts w:ascii="Simplified Arabic" w:hAnsi="Simplified Arabic" w:cs="Simplified Arabic"/>
          <w:sz w:val="28"/>
          <w:szCs w:val="28"/>
        </w:rPr>
        <w:t xml:space="preserve">. </w:t>
      </w:r>
    </w:p>
    <w:p w14:paraId="22C01A7A" w14:textId="77777777" w:rsidR="00365AF5" w:rsidRPr="00365AF5" w:rsidRDefault="00365AF5">
      <w:pPr>
        <w:numPr>
          <w:ilvl w:val="0"/>
          <w:numId w:val="27"/>
        </w:numPr>
        <w:rPr>
          <w:rFonts w:ascii="Simplified Arabic" w:hAnsi="Simplified Arabic" w:cs="Simplified Arabic"/>
          <w:sz w:val="28"/>
          <w:szCs w:val="28"/>
        </w:rPr>
      </w:pPr>
      <w:r w:rsidRPr="00365AF5">
        <w:rPr>
          <w:rFonts w:ascii="Simplified Arabic" w:hAnsi="Simplified Arabic" w:cs="Simplified Arabic"/>
          <w:b/>
          <w:bCs/>
          <w:sz w:val="28"/>
          <w:szCs w:val="28"/>
          <w:rtl/>
        </w:rPr>
        <w:t>يوجد أثر ذو دلالة إحصائية لاستخدام نتائج مؤشرات الأداء الرئيسية في دعم اتخاذ القرار الإداري وتحسين المساءلة المؤسسية في الهيئة العامة لعقارات الدولة</w:t>
      </w:r>
      <w:r w:rsidRPr="00365AF5">
        <w:rPr>
          <w:rFonts w:ascii="Simplified Arabic" w:hAnsi="Simplified Arabic" w:cs="Simplified Arabic"/>
          <w:b/>
          <w:bCs/>
          <w:sz w:val="28"/>
          <w:szCs w:val="28"/>
        </w:rPr>
        <w:t>.</w:t>
      </w:r>
      <w:r w:rsidRPr="00365AF5">
        <w:rPr>
          <w:rFonts w:ascii="Simplified Arabic" w:hAnsi="Simplified Arabic" w:cs="Simplified Arabic"/>
          <w:sz w:val="28"/>
          <w:szCs w:val="28"/>
        </w:rPr>
        <w:br/>
      </w:r>
      <w:r w:rsidRPr="00365AF5">
        <w:rPr>
          <w:rFonts w:ascii="Simplified Arabic" w:hAnsi="Simplified Arabic" w:cs="Simplified Arabic"/>
          <w:sz w:val="28"/>
          <w:szCs w:val="28"/>
          <w:rtl/>
        </w:rPr>
        <w:t>وتفترض هذه الفرضية أن قيمة المؤشرات لا تتجلى فقط في القياس، بل في توظيف نتائجها عمليًا في إعداد التقارير، واتخاذ القرارات، وتصحيح الانحرافات، وتحديد أولويات التحسين المؤسسي</w:t>
      </w:r>
      <w:r w:rsidRPr="00365AF5">
        <w:rPr>
          <w:rFonts w:ascii="Simplified Arabic" w:hAnsi="Simplified Arabic" w:cs="Simplified Arabic"/>
          <w:sz w:val="28"/>
          <w:szCs w:val="28"/>
        </w:rPr>
        <w:t xml:space="preserve">. </w:t>
      </w:r>
    </w:p>
    <w:p w14:paraId="396D1CDD" w14:textId="77777777" w:rsidR="00365AF5" w:rsidRPr="00365AF5" w:rsidRDefault="00365AF5">
      <w:pPr>
        <w:numPr>
          <w:ilvl w:val="0"/>
          <w:numId w:val="27"/>
        </w:numPr>
        <w:rPr>
          <w:rFonts w:ascii="Simplified Arabic" w:hAnsi="Simplified Arabic" w:cs="Simplified Arabic"/>
          <w:sz w:val="28"/>
          <w:szCs w:val="28"/>
        </w:rPr>
      </w:pPr>
      <w:r w:rsidRPr="00365AF5">
        <w:rPr>
          <w:rFonts w:ascii="Simplified Arabic" w:hAnsi="Simplified Arabic" w:cs="Simplified Arabic"/>
          <w:b/>
          <w:bCs/>
          <w:sz w:val="28"/>
          <w:szCs w:val="28"/>
          <w:rtl/>
        </w:rPr>
        <w:t>يوجد أثر ذو دلالة إحصائية للعوامل التنظيمية والتقنية والثقافية في فاعلية تطبيق مؤشرات الأداء الرئيسية داخل الهيئة العامة لعقارات الدولة</w:t>
      </w:r>
      <w:r w:rsidRPr="00365AF5">
        <w:rPr>
          <w:rFonts w:ascii="Simplified Arabic" w:hAnsi="Simplified Arabic" w:cs="Simplified Arabic"/>
          <w:b/>
          <w:bCs/>
          <w:sz w:val="28"/>
          <w:szCs w:val="28"/>
        </w:rPr>
        <w:t>.</w:t>
      </w:r>
      <w:r w:rsidRPr="00365AF5">
        <w:rPr>
          <w:rFonts w:ascii="Simplified Arabic" w:hAnsi="Simplified Arabic" w:cs="Simplified Arabic"/>
          <w:sz w:val="28"/>
          <w:szCs w:val="28"/>
        </w:rPr>
        <w:br/>
      </w:r>
      <w:r w:rsidRPr="00365AF5">
        <w:rPr>
          <w:rFonts w:ascii="Simplified Arabic" w:hAnsi="Simplified Arabic" w:cs="Simplified Arabic"/>
          <w:sz w:val="28"/>
          <w:szCs w:val="28"/>
          <w:rtl/>
        </w:rPr>
        <w:t>وتنطلق هذه الفرضية من افتراض أن كفاءة نظام</w:t>
      </w:r>
      <w:r w:rsidRPr="00365AF5">
        <w:rPr>
          <w:rFonts w:ascii="Simplified Arabic" w:hAnsi="Simplified Arabic" w:cs="Simplified Arabic"/>
          <w:sz w:val="28"/>
          <w:szCs w:val="28"/>
        </w:rPr>
        <w:t xml:space="preserve"> KPIs </w:t>
      </w:r>
      <w:r w:rsidRPr="00365AF5">
        <w:rPr>
          <w:rFonts w:ascii="Simplified Arabic" w:hAnsi="Simplified Arabic" w:cs="Simplified Arabic"/>
          <w:sz w:val="28"/>
          <w:szCs w:val="28"/>
          <w:rtl/>
        </w:rPr>
        <w:t>لا تعتمد فقط على تصميم المؤشرات ذاتها، وإنما تتأثر أيضًا بالدعم القيادي، ووضوح المسؤوليات، وتوافر التدريب، ونضج الأنظمة الرقمية، وقبول العاملين لثقافة القياس والتحسين والمساءلة</w:t>
      </w:r>
      <w:r w:rsidRPr="00365AF5">
        <w:rPr>
          <w:rFonts w:ascii="Simplified Arabic" w:hAnsi="Simplified Arabic" w:cs="Simplified Arabic"/>
          <w:sz w:val="28"/>
          <w:szCs w:val="28"/>
        </w:rPr>
        <w:t xml:space="preserve">. </w:t>
      </w:r>
    </w:p>
    <w:p w14:paraId="5325B13D" w14:textId="77B39F09" w:rsidR="00365AF5" w:rsidRDefault="00365AF5">
      <w:pPr>
        <w:numPr>
          <w:ilvl w:val="0"/>
          <w:numId w:val="27"/>
        </w:numPr>
        <w:rPr>
          <w:rFonts w:ascii="Simplified Arabic" w:hAnsi="Simplified Arabic" w:cs="Simplified Arabic"/>
          <w:sz w:val="28"/>
          <w:szCs w:val="28"/>
        </w:rPr>
      </w:pPr>
      <w:r w:rsidRPr="00365AF5">
        <w:rPr>
          <w:rFonts w:ascii="Simplified Arabic" w:hAnsi="Simplified Arabic" w:cs="Simplified Arabic"/>
          <w:b/>
          <w:bCs/>
          <w:sz w:val="28"/>
          <w:szCs w:val="28"/>
          <w:rtl/>
        </w:rPr>
        <w:t>يوجد أثر ذو دلالة إحصائية لمؤشرات الأداء الرئيسية</w:t>
      </w:r>
      <w:r w:rsidRPr="00365AF5">
        <w:rPr>
          <w:rFonts w:ascii="Simplified Arabic" w:hAnsi="Simplified Arabic" w:cs="Simplified Arabic"/>
          <w:b/>
          <w:bCs/>
          <w:sz w:val="28"/>
          <w:szCs w:val="28"/>
        </w:rPr>
        <w:t xml:space="preserve"> (KPIs) </w:t>
      </w:r>
      <w:r w:rsidRPr="00365AF5">
        <w:rPr>
          <w:rFonts w:ascii="Simplified Arabic" w:hAnsi="Simplified Arabic" w:cs="Simplified Arabic"/>
          <w:b/>
          <w:bCs/>
          <w:sz w:val="28"/>
          <w:szCs w:val="28"/>
          <w:rtl/>
        </w:rPr>
        <w:t>في تحسين المتابعة والتنفيذ داخل الوحدات المرتبطة بإدارة المشاريع</w:t>
      </w:r>
      <w:r w:rsidRPr="00365AF5">
        <w:rPr>
          <w:rFonts w:ascii="Simplified Arabic" w:hAnsi="Simplified Arabic" w:cs="Simplified Arabic"/>
          <w:b/>
          <w:bCs/>
          <w:sz w:val="28"/>
          <w:szCs w:val="28"/>
        </w:rPr>
        <w:t xml:space="preserve"> (PMO) </w:t>
      </w:r>
      <w:r w:rsidRPr="00365AF5">
        <w:rPr>
          <w:rFonts w:ascii="Simplified Arabic" w:hAnsi="Simplified Arabic" w:cs="Simplified Arabic"/>
          <w:b/>
          <w:bCs/>
          <w:sz w:val="28"/>
          <w:szCs w:val="28"/>
          <w:rtl/>
        </w:rPr>
        <w:t>في الهيئة العامة لعقارات الدولة، بما يسهم في تعزيز الكفاءة المؤسسية وتحقيق الأهداف الاستراتيجية</w:t>
      </w:r>
      <w:r w:rsidRPr="00365AF5">
        <w:rPr>
          <w:rFonts w:ascii="Simplified Arabic" w:hAnsi="Simplified Arabic" w:cs="Simplified Arabic"/>
          <w:b/>
          <w:bCs/>
          <w:sz w:val="28"/>
          <w:szCs w:val="28"/>
        </w:rPr>
        <w:t>.</w:t>
      </w:r>
      <w:r w:rsidRPr="00365AF5">
        <w:rPr>
          <w:rFonts w:ascii="Simplified Arabic" w:hAnsi="Simplified Arabic" w:cs="Simplified Arabic"/>
          <w:sz w:val="28"/>
          <w:szCs w:val="28"/>
        </w:rPr>
        <w:br/>
      </w:r>
      <w:r w:rsidRPr="00365AF5">
        <w:rPr>
          <w:rFonts w:ascii="Simplified Arabic" w:hAnsi="Simplified Arabic" w:cs="Simplified Arabic"/>
          <w:sz w:val="28"/>
          <w:szCs w:val="28"/>
          <w:rtl/>
        </w:rPr>
        <w:t>وتأتي هذه الفرضية للحفاظ على البعد التطبيقي ، بحيث يتم الاعتراف بأن البيئة الميدانية للدراسة ترتبط بوحدات إدارة المشاريع، ولكن من دون إخراج الرسالة عن موضوعها الأساسي المتمثل في الكفاءة المؤسسية والأهداف الاستراتيجية</w:t>
      </w:r>
      <w:r w:rsidRPr="00365AF5">
        <w:rPr>
          <w:rFonts w:ascii="Simplified Arabic" w:hAnsi="Simplified Arabic" w:cs="Simplified Arabic"/>
          <w:sz w:val="28"/>
          <w:szCs w:val="28"/>
        </w:rPr>
        <w:t xml:space="preserve">. </w:t>
      </w:r>
    </w:p>
    <w:p w14:paraId="08F9C903" w14:textId="77777777" w:rsidR="00365AF5" w:rsidRPr="00365AF5" w:rsidRDefault="00365AF5" w:rsidP="00365AF5">
      <w:pPr>
        <w:rPr>
          <w:rFonts w:ascii="Simplified Arabic" w:hAnsi="Simplified Arabic" w:cs="Simplified Arabic"/>
          <w:b/>
          <w:bCs/>
          <w:sz w:val="28"/>
          <w:szCs w:val="28"/>
        </w:rPr>
      </w:pPr>
      <w:r w:rsidRPr="00365AF5">
        <w:rPr>
          <w:rFonts w:ascii="Simplified Arabic" w:hAnsi="Simplified Arabic" w:cs="Simplified Arabic"/>
          <w:b/>
          <w:bCs/>
          <w:sz w:val="28"/>
          <w:szCs w:val="28"/>
          <w:rtl/>
        </w:rPr>
        <w:t>الفرضيات الصفرية الفرعية</w:t>
      </w:r>
    </w:p>
    <w:p w14:paraId="71A1226C" w14:textId="77777777" w:rsidR="00365AF5" w:rsidRPr="00365AF5" w:rsidRDefault="00365AF5">
      <w:pPr>
        <w:numPr>
          <w:ilvl w:val="0"/>
          <w:numId w:val="28"/>
        </w:numPr>
        <w:rPr>
          <w:rFonts w:ascii="Simplified Arabic" w:hAnsi="Simplified Arabic" w:cs="Simplified Arabic"/>
          <w:sz w:val="28"/>
          <w:szCs w:val="28"/>
        </w:rPr>
      </w:pPr>
      <w:r w:rsidRPr="00365AF5">
        <w:rPr>
          <w:rFonts w:ascii="Simplified Arabic" w:hAnsi="Simplified Arabic" w:cs="Simplified Arabic"/>
          <w:sz w:val="28"/>
          <w:szCs w:val="28"/>
          <w:rtl/>
        </w:rPr>
        <w:t>لا يوجد أثر ذو دلالة إحصائية لمؤشرات الأداء الرئيسية في تعزيز الكفاءة المؤسسية</w:t>
      </w:r>
      <w:r w:rsidRPr="00365AF5">
        <w:rPr>
          <w:rFonts w:ascii="Simplified Arabic" w:hAnsi="Simplified Arabic" w:cs="Simplified Arabic"/>
          <w:sz w:val="28"/>
          <w:szCs w:val="28"/>
        </w:rPr>
        <w:t>.</w:t>
      </w:r>
    </w:p>
    <w:p w14:paraId="4DB27B20" w14:textId="77777777" w:rsidR="00365AF5" w:rsidRPr="00365AF5" w:rsidRDefault="00365AF5">
      <w:pPr>
        <w:numPr>
          <w:ilvl w:val="0"/>
          <w:numId w:val="28"/>
        </w:numPr>
        <w:rPr>
          <w:rFonts w:ascii="Simplified Arabic" w:hAnsi="Simplified Arabic" w:cs="Simplified Arabic"/>
          <w:sz w:val="28"/>
          <w:szCs w:val="28"/>
        </w:rPr>
      </w:pPr>
      <w:r w:rsidRPr="00365AF5">
        <w:rPr>
          <w:rFonts w:ascii="Simplified Arabic" w:hAnsi="Simplified Arabic" w:cs="Simplified Arabic"/>
          <w:sz w:val="28"/>
          <w:szCs w:val="28"/>
          <w:rtl/>
        </w:rPr>
        <w:t>لا يوجد أثر ذو دلالة إحصائية لمؤشرات الأداء الرئيسية في تحقيق الأهداف الاستراتيجية</w:t>
      </w:r>
      <w:r w:rsidRPr="00365AF5">
        <w:rPr>
          <w:rFonts w:ascii="Simplified Arabic" w:hAnsi="Simplified Arabic" w:cs="Simplified Arabic"/>
          <w:sz w:val="28"/>
          <w:szCs w:val="28"/>
        </w:rPr>
        <w:t>.</w:t>
      </w:r>
    </w:p>
    <w:p w14:paraId="532A580F" w14:textId="77777777" w:rsidR="00365AF5" w:rsidRPr="00365AF5" w:rsidRDefault="00365AF5">
      <w:pPr>
        <w:numPr>
          <w:ilvl w:val="0"/>
          <w:numId w:val="28"/>
        </w:numPr>
        <w:rPr>
          <w:rFonts w:ascii="Simplified Arabic" w:hAnsi="Simplified Arabic" w:cs="Simplified Arabic"/>
          <w:sz w:val="28"/>
          <w:szCs w:val="28"/>
        </w:rPr>
      </w:pPr>
      <w:r w:rsidRPr="00365AF5">
        <w:rPr>
          <w:rFonts w:ascii="Simplified Arabic" w:hAnsi="Simplified Arabic" w:cs="Simplified Arabic"/>
          <w:sz w:val="28"/>
          <w:szCs w:val="28"/>
          <w:rtl/>
        </w:rPr>
        <w:t>لا يوجد أثر ذو دلالة إحصائية لتكامل المؤشرات التشغيلية والاستراتيجية في تحسين الأداء المؤسسي</w:t>
      </w:r>
      <w:r w:rsidRPr="00365AF5">
        <w:rPr>
          <w:rFonts w:ascii="Simplified Arabic" w:hAnsi="Simplified Arabic" w:cs="Simplified Arabic"/>
          <w:sz w:val="28"/>
          <w:szCs w:val="28"/>
        </w:rPr>
        <w:t>.</w:t>
      </w:r>
    </w:p>
    <w:p w14:paraId="1A8124B3" w14:textId="77777777" w:rsidR="00365AF5" w:rsidRPr="00365AF5" w:rsidRDefault="00365AF5">
      <w:pPr>
        <w:numPr>
          <w:ilvl w:val="0"/>
          <w:numId w:val="28"/>
        </w:numPr>
        <w:rPr>
          <w:rFonts w:ascii="Simplified Arabic" w:hAnsi="Simplified Arabic" w:cs="Simplified Arabic"/>
          <w:sz w:val="28"/>
          <w:szCs w:val="28"/>
        </w:rPr>
      </w:pPr>
      <w:r w:rsidRPr="00365AF5">
        <w:rPr>
          <w:rFonts w:ascii="Simplified Arabic" w:hAnsi="Simplified Arabic" w:cs="Simplified Arabic"/>
          <w:sz w:val="28"/>
          <w:szCs w:val="28"/>
          <w:rtl/>
        </w:rPr>
        <w:t>لا يوجد أثر ذو دلالة إحصائية لاستخدام نتائج</w:t>
      </w:r>
      <w:r w:rsidRPr="00365AF5">
        <w:rPr>
          <w:rFonts w:ascii="Simplified Arabic" w:hAnsi="Simplified Arabic" w:cs="Simplified Arabic"/>
          <w:sz w:val="28"/>
          <w:szCs w:val="28"/>
        </w:rPr>
        <w:t xml:space="preserve"> KPIs </w:t>
      </w:r>
      <w:r w:rsidRPr="00365AF5">
        <w:rPr>
          <w:rFonts w:ascii="Simplified Arabic" w:hAnsi="Simplified Arabic" w:cs="Simplified Arabic"/>
          <w:sz w:val="28"/>
          <w:szCs w:val="28"/>
          <w:rtl/>
        </w:rPr>
        <w:t>في دعم اتخاذ القرار والمساءلة المؤسسية</w:t>
      </w:r>
      <w:r w:rsidRPr="00365AF5">
        <w:rPr>
          <w:rFonts w:ascii="Simplified Arabic" w:hAnsi="Simplified Arabic" w:cs="Simplified Arabic"/>
          <w:sz w:val="28"/>
          <w:szCs w:val="28"/>
        </w:rPr>
        <w:t>.</w:t>
      </w:r>
    </w:p>
    <w:p w14:paraId="6769940F" w14:textId="77777777" w:rsidR="00365AF5" w:rsidRPr="00365AF5" w:rsidRDefault="00365AF5">
      <w:pPr>
        <w:numPr>
          <w:ilvl w:val="0"/>
          <w:numId w:val="28"/>
        </w:numPr>
        <w:rPr>
          <w:rFonts w:ascii="Simplified Arabic" w:hAnsi="Simplified Arabic" w:cs="Simplified Arabic"/>
          <w:sz w:val="28"/>
          <w:szCs w:val="28"/>
        </w:rPr>
      </w:pPr>
      <w:r w:rsidRPr="00365AF5">
        <w:rPr>
          <w:rFonts w:ascii="Simplified Arabic" w:hAnsi="Simplified Arabic" w:cs="Simplified Arabic"/>
          <w:sz w:val="28"/>
          <w:szCs w:val="28"/>
          <w:rtl/>
        </w:rPr>
        <w:t>لا يوجد أثر ذو دلالة إحصائية للعوامل التنظيمية والتقنية والثقافية في فاعلية تطبيق</w:t>
      </w:r>
      <w:r w:rsidRPr="00365AF5">
        <w:rPr>
          <w:rFonts w:ascii="Simplified Arabic" w:hAnsi="Simplified Arabic" w:cs="Simplified Arabic"/>
          <w:sz w:val="28"/>
          <w:szCs w:val="28"/>
        </w:rPr>
        <w:t xml:space="preserve"> KPIs.</w:t>
      </w:r>
    </w:p>
    <w:p w14:paraId="5861E3A8" w14:textId="77777777" w:rsidR="00365AF5" w:rsidRPr="00365AF5" w:rsidRDefault="00365AF5">
      <w:pPr>
        <w:numPr>
          <w:ilvl w:val="0"/>
          <w:numId w:val="28"/>
        </w:numPr>
        <w:rPr>
          <w:rFonts w:ascii="Simplified Arabic" w:hAnsi="Simplified Arabic" w:cs="Simplified Arabic"/>
          <w:sz w:val="28"/>
          <w:szCs w:val="28"/>
        </w:rPr>
      </w:pPr>
      <w:r w:rsidRPr="00365AF5">
        <w:rPr>
          <w:rFonts w:ascii="Simplified Arabic" w:hAnsi="Simplified Arabic" w:cs="Simplified Arabic"/>
          <w:sz w:val="28"/>
          <w:szCs w:val="28"/>
          <w:rtl/>
        </w:rPr>
        <w:lastRenderedPageBreak/>
        <w:t>لا يوجد أثر ذو دلالة إحصائية لمؤشرات الأداء الرئيسية في تحسين المتابعة والتنفيذ داخل وحدات</w:t>
      </w:r>
      <w:r w:rsidRPr="00365AF5">
        <w:rPr>
          <w:rFonts w:ascii="Simplified Arabic" w:hAnsi="Simplified Arabic" w:cs="Simplified Arabic"/>
          <w:sz w:val="28"/>
          <w:szCs w:val="28"/>
        </w:rPr>
        <w:t xml:space="preserve"> PMO.</w:t>
      </w:r>
    </w:p>
    <w:p w14:paraId="6AEF18EA" w14:textId="77777777" w:rsidR="00365AF5" w:rsidRPr="00365AF5" w:rsidRDefault="00365AF5" w:rsidP="00365AF5">
      <w:pPr>
        <w:rPr>
          <w:rFonts w:ascii="Simplified Arabic" w:hAnsi="Simplified Arabic" w:cs="Simplified Arabic"/>
          <w:sz w:val="28"/>
          <w:szCs w:val="28"/>
        </w:rPr>
      </w:pPr>
    </w:p>
    <w:p w14:paraId="36B902C6" w14:textId="77777777" w:rsidR="00445695" w:rsidRPr="00365AF5" w:rsidRDefault="00445695" w:rsidP="00D22171">
      <w:pPr>
        <w:rPr>
          <w:rFonts w:ascii="Sakkal Majalla" w:hAnsi="Sakkal Majalla" w:cs="Sakkal Majalla"/>
          <w:sz w:val="28"/>
          <w:szCs w:val="28"/>
          <w:u w:val="single"/>
          <w:rtl/>
        </w:rPr>
      </w:pP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69D863E" w14:textId="77777777" w:rsidR="00365AF5" w:rsidRDefault="00365AF5"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6452297" w14:textId="77777777" w:rsidR="00365AF5" w:rsidRDefault="00365AF5" w:rsidP="00D22171">
      <w:pPr>
        <w:rPr>
          <w:rFonts w:ascii="Sakkal Majalla" w:hAnsi="Sakkal Majalla" w:cs="Sakkal Majalla"/>
          <w:sz w:val="28"/>
          <w:szCs w:val="28"/>
          <w:u w:val="single"/>
          <w:rtl/>
        </w:rPr>
      </w:pPr>
    </w:p>
    <w:p w14:paraId="57EE986A" w14:textId="77777777" w:rsidR="00365AF5" w:rsidRDefault="00365AF5" w:rsidP="00D22171">
      <w:pPr>
        <w:rPr>
          <w:rFonts w:ascii="Sakkal Majalla" w:hAnsi="Sakkal Majalla" w:cs="Sakkal Majalla"/>
          <w:sz w:val="28"/>
          <w:szCs w:val="28"/>
          <w:u w:val="single"/>
          <w:rtl/>
        </w:rPr>
      </w:pPr>
    </w:p>
    <w:p w14:paraId="54A8E1D8" w14:textId="77777777" w:rsidR="00365AF5" w:rsidRDefault="00365AF5" w:rsidP="00D22171">
      <w:pPr>
        <w:rPr>
          <w:rFonts w:ascii="Sakkal Majalla" w:hAnsi="Sakkal Majalla" w:cs="Sakkal Majalla"/>
          <w:sz w:val="28"/>
          <w:szCs w:val="28"/>
          <w:u w:val="single"/>
          <w:rtl/>
        </w:rPr>
      </w:pPr>
    </w:p>
    <w:p w14:paraId="365DAB71" w14:textId="77777777" w:rsidR="00365AF5" w:rsidRDefault="00365AF5" w:rsidP="00D22171">
      <w:pPr>
        <w:rPr>
          <w:rFonts w:ascii="Sakkal Majalla" w:hAnsi="Sakkal Majalla" w:cs="Sakkal Majalla"/>
          <w:sz w:val="28"/>
          <w:szCs w:val="28"/>
          <w:u w:val="single"/>
          <w:rtl/>
        </w:rPr>
      </w:pPr>
    </w:p>
    <w:p w14:paraId="4AD17AA4" w14:textId="77777777" w:rsidR="00365AF5" w:rsidRDefault="00365AF5" w:rsidP="00D22171">
      <w:pPr>
        <w:rPr>
          <w:rFonts w:ascii="Sakkal Majalla" w:hAnsi="Sakkal Majalla" w:cs="Sakkal Majalla"/>
          <w:sz w:val="28"/>
          <w:szCs w:val="28"/>
          <w:u w:val="single"/>
          <w:rtl/>
        </w:rPr>
      </w:pPr>
    </w:p>
    <w:p w14:paraId="70C7850B" w14:textId="77777777" w:rsidR="00365AF5" w:rsidRDefault="00365AF5" w:rsidP="00D22171">
      <w:pPr>
        <w:rPr>
          <w:rFonts w:ascii="Sakkal Majalla" w:hAnsi="Sakkal Majalla" w:cs="Sakkal Majalla"/>
          <w:sz w:val="28"/>
          <w:szCs w:val="28"/>
          <w:u w:val="single"/>
          <w:rtl/>
        </w:rPr>
      </w:pPr>
    </w:p>
    <w:p w14:paraId="2C656502" w14:textId="77777777" w:rsidR="00365AF5" w:rsidRDefault="00365AF5" w:rsidP="00D22171">
      <w:pPr>
        <w:rPr>
          <w:rFonts w:ascii="Sakkal Majalla" w:hAnsi="Sakkal Majalla" w:cs="Sakkal Majalla"/>
          <w:sz w:val="28"/>
          <w:szCs w:val="28"/>
          <w:u w:val="single"/>
          <w:rtl/>
        </w:rPr>
      </w:pPr>
    </w:p>
    <w:p w14:paraId="6FC70061" w14:textId="77777777" w:rsidR="00365AF5" w:rsidRDefault="00365AF5" w:rsidP="00D22171">
      <w:pPr>
        <w:rPr>
          <w:rFonts w:ascii="Sakkal Majalla" w:hAnsi="Sakkal Majalla" w:cs="Sakkal Majalla"/>
          <w:sz w:val="28"/>
          <w:szCs w:val="28"/>
          <w:u w:val="single"/>
          <w:rtl/>
        </w:rPr>
      </w:pPr>
    </w:p>
    <w:p w14:paraId="35079003" w14:textId="77777777" w:rsidR="00365AF5" w:rsidRDefault="00365AF5" w:rsidP="00D22171">
      <w:pPr>
        <w:rPr>
          <w:rFonts w:ascii="Sakkal Majalla" w:hAnsi="Sakkal Majalla" w:cs="Sakkal Majalla"/>
          <w:sz w:val="28"/>
          <w:szCs w:val="28"/>
          <w:u w:val="single"/>
          <w:rtl/>
        </w:rPr>
      </w:pPr>
    </w:p>
    <w:p w14:paraId="1136C081" w14:textId="77777777" w:rsidR="00365AF5" w:rsidRDefault="00365AF5" w:rsidP="00D22171">
      <w:pPr>
        <w:rPr>
          <w:rFonts w:ascii="Sakkal Majalla" w:hAnsi="Sakkal Majalla" w:cs="Sakkal Majalla"/>
          <w:sz w:val="28"/>
          <w:szCs w:val="28"/>
          <w:u w:val="single"/>
          <w:rtl/>
        </w:rPr>
      </w:pPr>
    </w:p>
    <w:p w14:paraId="6A699815" w14:textId="77777777" w:rsidR="00365AF5" w:rsidRDefault="00365AF5" w:rsidP="00D22171">
      <w:pPr>
        <w:rPr>
          <w:rFonts w:ascii="Sakkal Majalla" w:hAnsi="Sakkal Majalla" w:cs="Sakkal Majalla"/>
          <w:sz w:val="28"/>
          <w:szCs w:val="28"/>
          <w:u w:val="single"/>
          <w:rtl/>
        </w:rPr>
      </w:pPr>
    </w:p>
    <w:p w14:paraId="3A89C106" w14:textId="77777777" w:rsidR="00365AF5" w:rsidRDefault="00365AF5" w:rsidP="00D22171">
      <w:pPr>
        <w:rPr>
          <w:rFonts w:ascii="Sakkal Majalla" w:hAnsi="Sakkal Majalla" w:cs="Sakkal Majalla"/>
          <w:sz w:val="28"/>
          <w:szCs w:val="28"/>
          <w:u w:val="single"/>
          <w:rtl/>
        </w:rPr>
      </w:pPr>
    </w:p>
    <w:p w14:paraId="220F5C0B" w14:textId="77777777" w:rsidR="00365AF5" w:rsidRDefault="00365AF5" w:rsidP="00D22171">
      <w:pPr>
        <w:rPr>
          <w:rFonts w:ascii="Sakkal Majalla" w:hAnsi="Sakkal Majalla" w:cs="Sakkal Majalla"/>
          <w:sz w:val="28"/>
          <w:szCs w:val="28"/>
          <w:u w:val="single"/>
          <w:rtl/>
        </w:rPr>
      </w:pPr>
    </w:p>
    <w:p w14:paraId="4B1EB244" w14:textId="77777777" w:rsidR="00365AF5" w:rsidRDefault="00365AF5" w:rsidP="00D22171">
      <w:pPr>
        <w:rPr>
          <w:rFonts w:ascii="Sakkal Majalla" w:hAnsi="Sakkal Majalla" w:cs="Sakkal Majalla"/>
          <w:sz w:val="28"/>
          <w:szCs w:val="28"/>
          <w:u w:val="single"/>
          <w:rtl/>
        </w:rPr>
      </w:pPr>
    </w:p>
    <w:p w14:paraId="2D217C4E" w14:textId="77777777" w:rsidR="008634B3" w:rsidRDefault="008634B3" w:rsidP="00D22171">
      <w:pPr>
        <w:rPr>
          <w:rFonts w:ascii="Sakkal Majalla" w:hAnsi="Sakkal Majalla" w:cs="Sakkal Majalla"/>
          <w:sz w:val="28"/>
          <w:szCs w:val="28"/>
          <w:u w:val="single"/>
          <w:rtl/>
        </w:rPr>
      </w:pPr>
    </w:p>
    <w:p w14:paraId="6ED7D347" w14:textId="6DD7B8FB" w:rsidR="008634B3" w:rsidRPr="00DE59EF" w:rsidRDefault="008634B3" w:rsidP="00DE59EF">
      <w:pPr>
        <w:pStyle w:val="Heading1"/>
        <w:rPr>
          <w:rFonts w:ascii="Simplified Arabic" w:hAnsi="Simplified Arabic" w:cs="Simplified Arabic"/>
          <w:b/>
          <w:bCs/>
          <w:color w:val="auto"/>
          <w:sz w:val="36"/>
          <w:szCs w:val="36"/>
          <w:u w:val="single"/>
          <w:rtl/>
        </w:rPr>
      </w:pPr>
      <w:bookmarkStart w:id="11" w:name="_Toc224647673"/>
      <w:r w:rsidRPr="00DE59EF">
        <w:rPr>
          <w:rFonts w:ascii="Simplified Arabic" w:hAnsi="Simplified Arabic" w:cs="Simplified Arabic"/>
          <w:b/>
          <w:bCs/>
          <w:color w:val="auto"/>
          <w:sz w:val="36"/>
          <w:szCs w:val="36"/>
          <w:u w:val="single"/>
          <w:rtl/>
        </w:rPr>
        <w:lastRenderedPageBreak/>
        <w:t>النظرية العلمية المتبعة لإعداد البحث</w:t>
      </w:r>
      <w:r w:rsidRPr="00DE59EF">
        <w:rPr>
          <w:rFonts w:ascii="Simplified Arabic" w:hAnsi="Simplified Arabic" w:cs="Simplified Arabic" w:hint="cs"/>
          <w:b/>
          <w:bCs/>
          <w:color w:val="auto"/>
          <w:sz w:val="36"/>
          <w:szCs w:val="36"/>
          <w:u w:val="single"/>
          <w:rtl/>
        </w:rPr>
        <w:t>:</w:t>
      </w:r>
      <w:bookmarkEnd w:id="11"/>
    </w:p>
    <w:p w14:paraId="68D15017" w14:textId="77777777" w:rsidR="008634B3" w:rsidRPr="00D50580" w:rsidRDefault="008634B3" w:rsidP="008634B3">
      <w:pPr>
        <w:rPr>
          <w:rFonts w:ascii="Simplified Arabic" w:hAnsi="Simplified Arabic" w:cs="Simplified Arabic"/>
          <w:b/>
          <w:bCs/>
          <w:sz w:val="28"/>
          <w:szCs w:val="28"/>
        </w:rPr>
      </w:pPr>
      <w:r w:rsidRPr="00D50580">
        <w:rPr>
          <w:rFonts w:ascii="Simplified Arabic" w:hAnsi="Simplified Arabic" w:cs="Simplified Arabic"/>
          <w:b/>
          <w:bCs/>
          <w:sz w:val="28"/>
          <w:szCs w:val="28"/>
        </w:rPr>
        <w:t xml:space="preserve">1 </w:t>
      </w:r>
      <w:r>
        <w:rPr>
          <w:rFonts w:ascii="Simplified Arabic" w:hAnsi="Simplified Arabic" w:cs="Simplified Arabic" w:hint="cs"/>
          <w:b/>
          <w:bCs/>
          <w:sz w:val="28"/>
          <w:szCs w:val="28"/>
          <w:rtl/>
        </w:rPr>
        <w:t>-</w:t>
      </w:r>
      <w:r w:rsidRPr="00D50580">
        <w:rPr>
          <w:rFonts w:ascii="Simplified Arabic" w:hAnsi="Simplified Arabic" w:cs="Simplified Arabic"/>
          <w:b/>
          <w:bCs/>
          <w:sz w:val="28"/>
          <w:szCs w:val="28"/>
          <w:rtl/>
        </w:rPr>
        <w:t>مؤشرات الأداء الرئيسية</w:t>
      </w:r>
      <w:r w:rsidRPr="00D50580">
        <w:rPr>
          <w:rFonts w:ascii="Simplified Arabic" w:hAnsi="Simplified Arabic" w:cs="Simplified Arabic"/>
          <w:b/>
          <w:bCs/>
          <w:sz w:val="28"/>
          <w:szCs w:val="28"/>
        </w:rPr>
        <w:t xml:space="preserve"> KPIs</w:t>
      </w:r>
    </w:p>
    <w:p w14:paraId="40FA6197"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sz w:val="28"/>
          <w:szCs w:val="28"/>
          <w:rtl/>
        </w:rPr>
        <w:t>مؤشرات الأداء الرئيسية هي مقاييس كمية/نوعية تُستخدم لقياس مدى تحقق أهداف محددة خلال فترة زمنية معينة. وتمتاز</w:t>
      </w:r>
      <w:r w:rsidRPr="00D50580">
        <w:rPr>
          <w:rFonts w:ascii="Simplified Arabic" w:hAnsi="Simplified Arabic" w:cs="Simplified Arabic"/>
          <w:sz w:val="28"/>
          <w:szCs w:val="28"/>
        </w:rPr>
        <w:t xml:space="preserve"> KPIs </w:t>
      </w:r>
      <w:r w:rsidRPr="00D50580">
        <w:rPr>
          <w:rFonts w:ascii="Simplified Arabic" w:hAnsi="Simplified Arabic" w:cs="Simplified Arabic"/>
          <w:sz w:val="28"/>
          <w:szCs w:val="28"/>
          <w:rtl/>
        </w:rPr>
        <w:t>بأنها</w:t>
      </w:r>
      <w:r w:rsidRPr="00D50580">
        <w:rPr>
          <w:rFonts w:ascii="Simplified Arabic" w:hAnsi="Simplified Arabic" w:cs="Simplified Arabic"/>
          <w:sz w:val="28"/>
          <w:szCs w:val="28"/>
        </w:rPr>
        <w:t>:</w:t>
      </w:r>
    </w:p>
    <w:p w14:paraId="607EB286" w14:textId="77777777" w:rsidR="008634B3" w:rsidRPr="00D50580" w:rsidRDefault="008634B3">
      <w:pPr>
        <w:numPr>
          <w:ilvl w:val="0"/>
          <w:numId w:val="5"/>
        </w:numPr>
        <w:rPr>
          <w:rFonts w:ascii="Simplified Arabic" w:hAnsi="Simplified Arabic" w:cs="Simplified Arabic"/>
          <w:sz w:val="28"/>
          <w:szCs w:val="28"/>
        </w:rPr>
      </w:pPr>
      <w:r w:rsidRPr="00D50580">
        <w:rPr>
          <w:rFonts w:ascii="Simplified Arabic" w:hAnsi="Simplified Arabic" w:cs="Simplified Arabic"/>
          <w:sz w:val="28"/>
          <w:szCs w:val="28"/>
          <w:rtl/>
        </w:rPr>
        <w:t>مرتبطة بهدف استراتيجي وليس مجرد قياس تشغيلي</w:t>
      </w:r>
      <w:r w:rsidRPr="00D50580">
        <w:rPr>
          <w:rFonts w:ascii="Simplified Arabic" w:hAnsi="Simplified Arabic" w:cs="Simplified Arabic"/>
          <w:sz w:val="28"/>
          <w:szCs w:val="28"/>
        </w:rPr>
        <w:t>.</w:t>
      </w:r>
    </w:p>
    <w:p w14:paraId="7793A242" w14:textId="77777777" w:rsidR="008634B3" w:rsidRPr="00D50580" w:rsidRDefault="008634B3">
      <w:pPr>
        <w:numPr>
          <w:ilvl w:val="0"/>
          <w:numId w:val="5"/>
        </w:numPr>
        <w:rPr>
          <w:rFonts w:ascii="Simplified Arabic" w:hAnsi="Simplified Arabic" w:cs="Simplified Arabic"/>
          <w:sz w:val="28"/>
          <w:szCs w:val="28"/>
        </w:rPr>
      </w:pPr>
      <w:r w:rsidRPr="00D50580">
        <w:rPr>
          <w:rFonts w:ascii="Simplified Arabic" w:hAnsi="Simplified Arabic" w:cs="Simplified Arabic"/>
          <w:sz w:val="28"/>
          <w:szCs w:val="28"/>
          <w:rtl/>
        </w:rPr>
        <w:t>قابلة للقياس رقميًا أو بمعايير واضحة</w:t>
      </w:r>
      <w:r w:rsidRPr="00D50580">
        <w:rPr>
          <w:rFonts w:ascii="Simplified Arabic" w:hAnsi="Simplified Arabic" w:cs="Simplified Arabic"/>
          <w:sz w:val="28"/>
          <w:szCs w:val="28"/>
        </w:rPr>
        <w:t>.</w:t>
      </w:r>
    </w:p>
    <w:p w14:paraId="75C4A72C" w14:textId="77777777" w:rsidR="008634B3" w:rsidRPr="00D50580" w:rsidRDefault="008634B3">
      <w:pPr>
        <w:numPr>
          <w:ilvl w:val="0"/>
          <w:numId w:val="5"/>
        </w:numPr>
        <w:rPr>
          <w:rFonts w:ascii="Simplified Arabic" w:hAnsi="Simplified Arabic" w:cs="Simplified Arabic"/>
          <w:sz w:val="28"/>
          <w:szCs w:val="28"/>
        </w:rPr>
      </w:pPr>
      <w:r w:rsidRPr="00D50580">
        <w:rPr>
          <w:rFonts w:ascii="Simplified Arabic" w:hAnsi="Simplified Arabic" w:cs="Simplified Arabic"/>
          <w:sz w:val="28"/>
          <w:szCs w:val="28"/>
          <w:rtl/>
        </w:rPr>
        <w:t xml:space="preserve">لها قيمة مستهدفة </w:t>
      </w:r>
      <w:r w:rsidRPr="00D50580">
        <w:rPr>
          <w:rFonts w:ascii="Simplified Arabic" w:hAnsi="Simplified Arabic" w:cs="Simplified Arabic"/>
          <w:sz w:val="28"/>
          <w:szCs w:val="28"/>
        </w:rPr>
        <w:t xml:space="preserve">(Target) </w:t>
      </w:r>
      <w:r w:rsidRPr="00D50580">
        <w:rPr>
          <w:rFonts w:ascii="Simplified Arabic" w:hAnsi="Simplified Arabic" w:cs="Simplified Arabic"/>
          <w:sz w:val="28"/>
          <w:szCs w:val="28"/>
          <w:rtl/>
        </w:rPr>
        <w:t>وخط أساس</w:t>
      </w:r>
      <w:r w:rsidRPr="00D50580">
        <w:rPr>
          <w:rFonts w:ascii="Simplified Arabic" w:hAnsi="Simplified Arabic" w:cs="Simplified Arabic"/>
          <w:sz w:val="28"/>
          <w:szCs w:val="28"/>
        </w:rPr>
        <w:t xml:space="preserve"> (Baseline) </w:t>
      </w:r>
      <w:r w:rsidRPr="00D50580">
        <w:rPr>
          <w:rFonts w:ascii="Simplified Arabic" w:hAnsi="Simplified Arabic" w:cs="Simplified Arabic"/>
          <w:sz w:val="28"/>
          <w:szCs w:val="28"/>
          <w:rtl/>
        </w:rPr>
        <w:t>وفترة قياس</w:t>
      </w:r>
      <w:r w:rsidRPr="00D50580">
        <w:rPr>
          <w:rFonts w:ascii="Simplified Arabic" w:hAnsi="Simplified Arabic" w:cs="Simplified Arabic"/>
          <w:sz w:val="28"/>
          <w:szCs w:val="28"/>
        </w:rPr>
        <w:t>.</w:t>
      </w:r>
    </w:p>
    <w:p w14:paraId="144E4417" w14:textId="77777777" w:rsidR="008634B3" w:rsidRPr="00D50580" w:rsidRDefault="008634B3">
      <w:pPr>
        <w:numPr>
          <w:ilvl w:val="0"/>
          <w:numId w:val="5"/>
        </w:numPr>
        <w:rPr>
          <w:rFonts w:ascii="Simplified Arabic" w:hAnsi="Simplified Arabic" w:cs="Simplified Arabic"/>
          <w:sz w:val="28"/>
          <w:szCs w:val="28"/>
        </w:rPr>
      </w:pPr>
      <w:r w:rsidRPr="00D50580">
        <w:rPr>
          <w:rFonts w:ascii="Simplified Arabic" w:hAnsi="Simplified Arabic" w:cs="Simplified Arabic"/>
          <w:sz w:val="28"/>
          <w:szCs w:val="28"/>
          <w:rtl/>
        </w:rPr>
        <w:t>تُستخدم لاتخاذ القرار والتحسين وليس للعرض فقط</w:t>
      </w:r>
      <w:r w:rsidRPr="00D50580">
        <w:rPr>
          <w:rFonts w:ascii="Simplified Arabic" w:hAnsi="Simplified Arabic" w:cs="Simplified Arabic"/>
          <w:sz w:val="28"/>
          <w:szCs w:val="28"/>
        </w:rPr>
        <w:t>.</w:t>
      </w:r>
    </w:p>
    <w:p w14:paraId="1996D8A3"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sz w:val="28"/>
          <w:szCs w:val="28"/>
          <w:rtl/>
        </w:rPr>
        <w:t>وفي سياق إدارة المشاريع</w:t>
      </w:r>
      <w:r w:rsidRPr="00D50580">
        <w:rPr>
          <w:rFonts w:ascii="Simplified Arabic" w:hAnsi="Simplified Arabic" w:cs="Simplified Arabic"/>
          <w:sz w:val="28"/>
          <w:szCs w:val="28"/>
        </w:rPr>
        <w:t xml:space="preserve"> (PMO) </w:t>
      </w:r>
      <w:r w:rsidRPr="00D50580">
        <w:rPr>
          <w:rFonts w:ascii="Simplified Arabic" w:hAnsi="Simplified Arabic" w:cs="Simplified Arabic"/>
          <w:sz w:val="28"/>
          <w:szCs w:val="28"/>
          <w:rtl/>
        </w:rPr>
        <w:t>عادةً ما تُصاغ</w:t>
      </w:r>
      <w:r w:rsidRPr="00D50580">
        <w:rPr>
          <w:rFonts w:ascii="Simplified Arabic" w:hAnsi="Simplified Arabic" w:cs="Simplified Arabic"/>
          <w:sz w:val="28"/>
          <w:szCs w:val="28"/>
        </w:rPr>
        <w:t xml:space="preserve"> KPIs </w:t>
      </w:r>
      <w:r w:rsidRPr="00D50580">
        <w:rPr>
          <w:rFonts w:ascii="Simplified Arabic" w:hAnsi="Simplified Arabic" w:cs="Simplified Arabic"/>
          <w:sz w:val="28"/>
          <w:szCs w:val="28"/>
          <w:rtl/>
        </w:rPr>
        <w:t>لتغطية: الالتزام بالوقت، الالتزام بالتكلفة، جودة المخرجات، إدارة المخاطر، رضا أصحاب المصلحة، ونضج عمليات إدارة المشاريع</w:t>
      </w:r>
      <w:r w:rsidRPr="00D50580">
        <w:rPr>
          <w:rFonts w:ascii="Simplified Arabic" w:hAnsi="Simplified Arabic" w:cs="Simplified Arabic"/>
          <w:sz w:val="28"/>
          <w:szCs w:val="28"/>
        </w:rPr>
        <w:t>.</w:t>
      </w:r>
    </w:p>
    <w:p w14:paraId="4B01941F" w14:textId="77777777" w:rsidR="008634B3" w:rsidRPr="00D50580" w:rsidRDefault="008634B3" w:rsidP="008634B3">
      <w:pPr>
        <w:rPr>
          <w:rFonts w:ascii="Simplified Arabic" w:hAnsi="Simplified Arabic" w:cs="Simplified Arabic"/>
          <w:b/>
          <w:bCs/>
          <w:sz w:val="28"/>
          <w:szCs w:val="28"/>
        </w:rPr>
      </w:pPr>
      <w:r>
        <w:rPr>
          <w:rFonts w:ascii="Simplified Arabic" w:hAnsi="Simplified Arabic" w:cs="Simplified Arabic"/>
          <w:b/>
          <w:bCs/>
          <w:sz w:val="28"/>
          <w:szCs w:val="28"/>
        </w:rPr>
        <w:t>-2</w:t>
      </w:r>
      <w:r w:rsidRPr="00D50580">
        <w:rPr>
          <w:rFonts w:ascii="Simplified Arabic" w:hAnsi="Simplified Arabic" w:cs="Simplified Arabic"/>
          <w:b/>
          <w:bCs/>
          <w:sz w:val="28"/>
          <w:szCs w:val="28"/>
          <w:rtl/>
        </w:rPr>
        <w:t>الكفاءة المؤسسية</w:t>
      </w:r>
    </w:p>
    <w:p w14:paraId="169C37DD"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sz w:val="28"/>
          <w:szCs w:val="28"/>
          <w:rtl/>
        </w:rPr>
        <w:t>الكفاءة المؤسسية تعني قدرة المؤسسة على تحويل الموارد المتاحة إلى نتائج بأعلى فعالية وأقل هدر. وتتجلى في</w:t>
      </w:r>
      <w:r w:rsidRPr="00D50580">
        <w:rPr>
          <w:rFonts w:ascii="Simplified Arabic" w:hAnsi="Simplified Arabic" w:cs="Simplified Arabic"/>
          <w:sz w:val="28"/>
          <w:szCs w:val="28"/>
        </w:rPr>
        <w:t>:</w:t>
      </w:r>
    </w:p>
    <w:p w14:paraId="0217E185" w14:textId="77777777" w:rsidR="008634B3" w:rsidRPr="00D50580" w:rsidRDefault="008634B3">
      <w:pPr>
        <w:numPr>
          <w:ilvl w:val="0"/>
          <w:numId w:val="6"/>
        </w:numPr>
        <w:rPr>
          <w:rFonts w:ascii="Simplified Arabic" w:hAnsi="Simplified Arabic" w:cs="Simplified Arabic"/>
          <w:sz w:val="28"/>
          <w:szCs w:val="28"/>
        </w:rPr>
      </w:pPr>
      <w:r w:rsidRPr="00D50580">
        <w:rPr>
          <w:rFonts w:ascii="Simplified Arabic" w:hAnsi="Simplified Arabic" w:cs="Simplified Arabic"/>
          <w:sz w:val="28"/>
          <w:szCs w:val="28"/>
          <w:rtl/>
        </w:rPr>
        <w:t>رفع إنتاجية الموارد البشرية والمالية</w:t>
      </w:r>
      <w:r w:rsidRPr="00D50580">
        <w:rPr>
          <w:rFonts w:ascii="Simplified Arabic" w:hAnsi="Simplified Arabic" w:cs="Simplified Arabic"/>
          <w:sz w:val="28"/>
          <w:szCs w:val="28"/>
        </w:rPr>
        <w:t>.</w:t>
      </w:r>
    </w:p>
    <w:p w14:paraId="693362B0" w14:textId="77777777" w:rsidR="008634B3" w:rsidRPr="00D50580" w:rsidRDefault="008634B3">
      <w:pPr>
        <w:numPr>
          <w:ilvl w:val="0"/>
          <w:numId w:val="6"/>
        </w:numPr>
        <w:rPr>
          <w:rFonts w:ascii="Simplified Arabic" w:hAnsi="Simplified Arabic" w:cs="Simplified Arabic"/>
          <w:sz w:val="28"/>
          <w:szCs w:val="28"/>
        </w:rPr>
      </w:pPr>
      <w:r w:rsidRPr="00D50580">
        <w:rPr>
          <w:rFonts w:ascii="Simplified Arabic" w:hAnsi="Simplified Arabic" w:cs="Simplified Arabic"/>
          <w:sz w:val="28"/>
          <w:szCs w:val="28"/>
          <w:rtl/>
        </w:rPr>
        <w:t>تحسين سرعة وجودة الإجراءات الداخلية</w:t>
      </w:r>
      <w:r w:rsidRPr="00D50580">
        <w:rPr>
          <w:rFonts w:ascii="Simplified Arabic" w:hAnsi="Simplified Arabic" w:cs="Simplified Arabic"/>
          <w:sz w:val="28"/>
          <w:szCs w:val="28"/>
        </w:rPr>
        <w:t>.</w:t>
      </w:r>
    </w:p>
    <w:p w14:paraId="735DDCB1" w14:textId="77777777" w:rsidR="008634B3" w:rsidRPr="00D50580" w:rsidRDefault="008634B3">
      <w:pPr>
        <w:numPr>
          <w:ilvl w:val="0"/>
          <w:numId w:val="6"/>
        </w:numPr>
        <w:rPr>
          <w:rFonts w:ascii="Simplified Arabic" w:hAnsi="Simplified Arabic" w:cs="Simplified Arabic"/>
          <w:sz w:val="28"/>
          <w:szCs w:val="28"/>
        </w:rPr>
      </w:pPr>
      <w:r w:rsidRPr="00D50580">
        <w:rPr>
          <w:rFonts w:ascii="Simplified Arabic" w:hAnsi="Simplified Arabic" w:cs="Simplified Arabic"/>
          <w:sz w:val="28"/>
          <w:szCs w:val="28"/>
          <w:rtl/>
        </w:rPr>
        <w:t>تقليل التكرار والأخطاء والتكاليف التشغيلية</w:t>
      </w:r>
      <w:r w:rsidRPr="00D50580">
        <w:rPr>
          <w:rFonts w:ascii="Simplified Arabic" w:hAnsi="Simplified Arabic" w:cs="Simplified Arabic"/>
          <w:sz w:val="28"/>
          <w:szCs w:val="28"/>
        </w:rPr>
        <w:t>.</w:t>
      </w:r>
    </w:p>
    <w:p w14:paraId="72E87293" w14:textId="77777777" w:rsidR="008634B3" w:rsidRPr="00D50580" w:rsidRDefault="008634B3">
      <w:pPr>
        <w:numPr>
          <w:ilvl w:val="0"/>
          <w:numId w:val="6"/>
        </w:numPr>
        <w:rPr>
          <w:rFonts w:ascii="Simplified Arabic" w:hAnsi="Simplified Arabic" w:cs="Simplified Arabic"/>
          <w:sz w:val="28"/>
          <w:szCs w:val="28"/>
        </w:rPr>
      </w:pPr>
      <w:r w:rsidRPr="00D50580">
        <w:rPr>
          <w:rFonts w:ascii="Simplified Arabic" w:hAnsi="Simplified Arabic" w:cs="Simplified Arabic"/>
          <w:sz w:val="28"/>
          <w:szCs w:val="28"/>
          <w:rtl/>
        </w:rPr>
        <w:t>الالتزام بمعايير الجودة والحوكمة</w:t>
      </w:r>
      <w:r w:rsidRPr="00D50580">
        <w:rPr>
          <w:rFonts w:ascii="Simplified Arabic" w:hAnsi="Simplified Arabic" w:cs="Simplified Arabic"/>
          <w:sz w:val="28"/>
          <w:szCs w:val="28"/>
        </w:rPr>
        <w:t>.</w:t>
      </w:r>
    </w:p>
    <w:p w14:paraId="5A807068"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sz w:val="28"/>
          <w:szCs w:val="28"/>
          <w:rtl/>
        </w:rPr>
        <w:t>بالتالي، أي نظام قياس</w:t>
      </w:r>
      <w:r w:rsidRPr="00D50580">
        <w:rPr>
          <w:rFonts w:ascii="Simplified Arabic" w:hAnsi="Simplified Arabic" w:cs="Simplified Arabic"/>
          <w:sz w:val="28"/>
          <w:szCs w:val="28"/>
        </w:rPr>
        <w:t xml:space="preserve"> (</w:t>
      </w:r>
      <w:r w:rsidRPr="00D50580">
        <w:rPr>
          <w:rFonts w:ascii="Simplified Arabic" w:hAnsi="Simplified Arabic" w:cs="Simplified Arabic"/>
          <w:sz w:val="28"/>
          <w:szCs w:val="28"/>
          <w:rtl/>
        </w:rPr>
        <w:t>مثل</w:t>
      </w:r>
      <w:r w:rsidRPr="00D50580">
        <w:rPr>
          <w:rFonts w:ascii="Simplified Arabic" w:hAnsi="Simplified Arabic" w:cs="Simplified Arabic"/>
          <w:sz w:val="28"/>
          <w:szCs w:val="28"/>
        </w:rPr>
        <w:t xml:space="preserve"> KPIs) </w:t>
      </w:r>
      <w:r w:rsidRPr="00D50580">
        <w:rPr>
          <w:rFonts w:ascii="Simplified Arabic" w:hAnsi="Simplified Arabic" w:cs="Simplified Arabic"/>
          <w:sz w:val="28"/>
          <w:szCs w:val="28"/>
          <w:rtl/>
        </w:rPr>
        <w:t>يتوقع أن يرفع الكفاءة عبر كشف فجوات الأداء وتوجيه التحسينات</w:t>
      </w:r>
      <w:r w:rsidRPr="00D50580">
        <w:rPr>
          <w:rFonts w:ascii="Simplified Arabic" w:hAnsi="Simplified Arabic" w:cs="Simplified Arabic"/>
          <w:sz w:val="28"/>
          <w:szCs w:val="28"/>
        </w:rPr>
        <w:t>.</w:t>
      </w:r>
    </w:p>
    <w:p w14:paraId="0C651B21" w14:textId="77777777" w:rsidR="008634B3" w:rsidRPr="00D50580" w:rsidRDefault="008634B3" w:rsidP="008634B3">
      <w:pPr>
        <w:rPr>
          <w:rFonts w:ascii="Simplified Arabic" w:hAnsi="Simplified Arabic" w:cs="Simplified Arabic"/>
          <w:b/>
          <w:bCs/>
          <w:sz w:val="28"/>
          <w:szCs w:val="28"/>
        </w:rPr>
      </w:pPr>
      <w:r>
        <w:rPr>
          <w:rFonts w:ascii="Simplified Arabic" w:hAnsi="Simplified Arabic" w:cs="Simplified Arabic"/>
          <w:b/>
          <w:bCs/>
          <w:sz w:val="28"/>
          <w:szCs w:val="28"/>
        </w:rPr>
        <w:t>-3</w:t>
      </w:r>
      <w:r w:rsidRPr="00D50580">
        <w:rPr>
          <w:rFonts w:ascii="Simplified Arabic" w:hAnsi="Simplified Arabic" w:cs="Simplified Arabic"/>
          <w:b/>
          <w:bCs/>
          <w:sz w:val="28"/>
          <w:szCs w:val="28"/>
          <w:rtl/>
        </w:rPr>
        <w:t>الأهداف الاستراتيجية</w:t>
      </w:r>
    </w:p>
    <w:p w14:paraId="1DCE7032"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sz w:val="28"/>
          <w:szCs w:val="28"/>
          <w:rtl/>
        </w:rPr>
        <w:t>الأهداف الاستراتيجية هي نتائج طويلة/متوسطة المدى تعكس اتجاه المؤسسة ورؤيتها</w:t>
      </w:r>
      <w:r w:rsidRPr="00D50580">
        <w:rPr>
          <w:rFonts w:ascii="Simplified Arabic" w:hAnsi="Simplified Arabic" w:cs="Simplified Arabic"/>
          <w:sz w:val="28"/>
          <w:szCs w:val="28"/>
        </w:rPr>
        <w:t xml:space="preserve">. </w:t>
      </w:r>
      <w:r w:rsidRPr="00D50580">
        <w:rPr>
          <w:rFonts w:ascii="Simplified Arabic" w:hAnsi="Simplified Arabic" w:cs="Simplified Arabic"/>
          <w:sz w:val="28"/>
          <w:szCs w:val="28"/>
          <w:rtl/>
        </w:rPr>
        <w:t>تتميز بأنها</w:t>
      </w:r>
      <w:r w:rsidRPr="00D50580">
        <w:rPr>
          <w:rFonts w:ascii="Simplified Arabic" w:hAnsi="Simplified Arabic" w:cs="Simplified Arabic"/>
          <w:sz w:val="28"/>
          <w:szCs w:val="28"/>
        </w:rPr>
        <w:t>:</w:t>
      </w:r>
    </w:p>
    <w:p w14:paraId="13B2F247" w14:textId="77777777" w:rsidR="008634B3" w:rsidRPr="00D50580" w:rsidRDefault="008634B3">
      <w:pPr>
        <w:numPr>
          <w:ilvl w:val="0"/>
          <w:numId w:val="7"/>
        </w:numPr>
        <w:rPr>
          <w:rFonts w:ascii="Simplified Arabic" w:hAnsi="Simplified Arabic" w:cs="Simplified Arabic"/>
          <w:sz w:val="28"/>
          <w:szCs w:val="28"/>
        </w:rPr>
      </w:pPr>
      <w:r w:rsidRPr="00D50580">
        <w:rPr>
          <w:rFonts w:ascii="Simplified Arabic" w:hAnsi="Simplified Arabic" w:cs="Simplified Arabic"/>
          <w:sz w:val="28"/>
          <w:szCs w:val="28"/>
          <w:rtl/>
        </w:rPr>
        <w:t>قابلة للترجمة إلى مبادرات ومشاريع</w:t>
      </w:r>
      <w:r w:rsidRPr="00D50580">
        <w:rPr>
          <w:rFonts w:ascii="Simplified Arabic" w:hAnsi="Simplified Arabic" w:cs="Simplified Arabic"/>
          <w:sz w:val="28"/>
          <w:szCs w:val="28"/>
        </w:rPr>
        <w:t>.</w:t>
      </w:r>
    </w:p>
    <w:p w14:paraId="5305458A" w14:textId="77777777" w:rsidR="008634B3" w:rsidRPr="00D50580" w:rsidRDefault="008634B3">
      <w:pPr>
        <w:numPr>
          <w:ilvl w:val="0"/>
          <w:numId w:val="7"/>
        </w:numPr>
        <w:rPr>
          <w:rFonts w:ascii="Simplified Arabic" w:hAnsi="Simplified Arabic" w:cs="Simplified Arabic"/>
          <w:sz w:val="28"/>
          <w:szCs w:val="28"/>
        </w:rPr>
      </w:pPr>
      <w:r w:rsidRPr="00D50580">
        <w:rPr>
          <w:rFonts w:ascii="Simplified Arabic" w:hAnsi="Simplified Arabic" w:cs="Simplified Arabic"/>
          <w:sz w:val="28"/>
          <w:szCs w:val="28"/>
          <w:rtl/>
        </w:rPr>
        <w:t>قابلة للتحويل إلى مؤشرات</w:t>
      </w:r>
      <w:r w:rsidRPr="00D50580">
        <w:rPr>
          <w:rFonts w:ascii="Simplified Arabic" w:hAnsi="Simplified Arabic" w:cs="Simplified Arabic"/>
          <w:sz w:val="28"/>
          <w:szCs w:val="28"/>
        </w:rPr>
        <w:t xml:space="preserve"> (KPIs) </w:t>
      </w:r>
      <w:r w:rsidRPr="00D50580">
        <w:rPr>
          <w:rFonts w:ascii="Simplified Arabic" w:hAnsi="Simplified Arabic" w:cs="Simplified Arabic"/>
          <w:sz w:val="28"/>
          <w:szCs w:val="28"/>
          <w:rtl/>
        </w:rPr>
        <w:t>على مستوى المؤسسة والوحدات</w:t>
      </w:r>
      <w:r w:rsidRPr="00D50580">
        <w:rPr>
          <w:rFonts w:ascii="Simplified Arabic" w:hAnsi="Simplified Arabic" w:cs="Simplified Arabic"/>
          <w:sz w:val="28"/>
          <w:szCs w:val="28"/>
        </w:rPr>
        <w:t>.</w:t>
      </w:r>
    </w:p>
    <w:p w14:paraId="0C499E5F" w14:textId="77777777" w:rsidR="008634B3" w:rsidRPr="00D50580" w:rsidRDefault="008634B3">
      <w:pPr>
        <w:numPr>
          <w:ilvl w:val="0"/>
          <w:numId w:val="7"/>
        </w:numPr>
        <w:rPr>
          <w:rFonts w:ascii="Simplified Arabic" w:hAnsi="Simplified Arabic" w:cs="Simplified Arabic"/>
          <w:sz w:val="28"/>
          <w:szCs w:val="28"/>
        </w:rPr>
      </w:pPr>
      <w:r w:rsidRPr="00D50580">
        <w:rPr>
          <w:rFonts w:ascii="Simplified Arabic" w:hAnsi="Simplified Arabic" w:cs="Simplified Arabic"/>
          <w:sz w:val="28"/>
          <w:szCs w:val="28"/>
          <w:rtl/>
        </w:rPr>
        <w:lastRenderedPageBreak/>
        <w:t>تتطلب مواءمة بين التنفيذ اليومي ومسار المؤسسة العام</w:t>
      </w:r>
      <w:r w:rsidRPr="00D50580">
        <w:rPr>
          <w:rFonts w:ascii="Simplified Arabic" w:hAnsi="Simplified Arabic" w:cs="Simplified Arabic"/>
          <w:sz w:val="28"/>
          <w:szCs w:val="28"/>
        </w:rPr>
        <w:t>.</w:t>
      </w:r>
    </w:p>
    <w:p w14:paraId="7F4D50D0"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sz w:val="28"/>
          <w:szCs w:val="28"/>
          <w:rtl/>
        </w:rPr>
        <w:t>وبما أن</w:t>
      </w:r>
      <w:r w:rsidRPr="00D50580">
        <w:rPr>
          <w:rFonts w:ascii="Simplified Arabic" w:hAnsi="Simplified Arabic" w:cs="Simplified Arabic"/>
          <w:sz w:val="28"/>
          <w:szCs w:val="28"/>
        </w:rPr>
        <w:t xml:space="preserve"> PMO </w:t>
      </w:r>
      <w:r w:rsidRPr="00D50580">
        <w:rPr>
          <w:rFonts w:ascii="Simplified Arabic" w:hAnsi="Simplified Arabic" w:cs="Simplified Arabic"/>
          <w:sz w:val="28"/>
          <w:szCs w:val="28"/>
          <w:rtl/>
        </w:rPr>
        <w:t>وحدة داعمة لتنفيذ المشاريع، فإن جودة قياس الأداء داخلها تؤثر على القدرة على تحقيق الأهداف الاستراتيجية للمؤسسة</w:t>
      </w:r>
      <w:r w:rsidRPr="00D50580">
        <w:rPr>
          <w:rFonts w:ascii="Simplified Arabic" w:hAnsi="Simplified Arabic" w:cs="Simplified Arabic"/>
          <w:sz w:val="28"/>
          <w:szCs w:val="28"/>
        </w:rPr>
        <w:t>.</w:t>
      </w:r>
    </w:p>
    <w:p w14:paraId="54224581" w14:textId="77777777" w:rsidR="008634B3" w:rsidRPr="00D50580" w:rsidRDefault="008634B3" w:rsidP="008634B3">
      <w:pPr>
        <w:rPr>
          <w:rFonts w:ascii="Simplified Arabic" w:hAnsi="Simplified Arabic" w:cs="Simplified Arabic"/>
          <w:b/>
          <w:bCs/>
          <w:sz w:val="28"/>
          <w:szCs w:val="28"/>
        </w:rPr>
      </w:pPr>
      <w:r>
        <w:rPr>
          <w:rFonts w:ascii="Simplified Arabic" w:hAnsi="Simplified Arabic" w:cs="Simplified Arabic"/>
          <w:b/>
          <w:bCs/>
          <w:sz w:val="28"/>
          <w:szCs w:val="28"/>
        </w:rPr>
        <w:t>-</w:t>
      </w:r>
      <w:r w:rsidRPr="00D50580">
        <w:rPr>
          <w:rFonts w:ascii="Simplified Arabic" w:hAnsi="Simplified Arabic" w:cs="Simplified Arabic"/>
          <w:b/>
          <w:bCs/>
          <w:sz w:val="28"/>
          <w:szCs w:val="28"/>
        </w:rPr>
        <w:t xml:space="preserve">4 </w:t>
      </w:r>
      <w:r w:rsidRPr="00D50580">
        <w:rPr>
          <w:rFonts w:ascii="Simplified Arabic" w:hAnsi="Simplified Arabic" w:cs="Simplified Arabic"/>
          <w:b/>
          <w:bCs/>
          <w:sz w:val="28"/>
          <w:szCs w:val="28"/>
          <w:rtl/>
        </w:rPr>
        <w:t>إدارة المشاريع ووحدة</w:t>
      </w:r>
      <w:r w:rsidRPr="00D50580">
        <w:rPr>
          <w:rFonts w:ascii="Simplified Arabic" w:hAnsi="Simplified Arabic" w:cs="Simplified Arabic"/>
          <w:b/>
          <w:bCs/>
          <w:sz w:val="28"/>
          <w:szCs w:val="28"/>
        </w:rPr>
        <w:t xml:space="preserve"> PMO</w:t>
      </w:r>
    </w:p>
    <w:p w14:paraId="41D14F23"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sz w:val="28"/>
          <w:szCs w:val="28"/>
          <w:rtl/>
        </w:rPr>
        <w:t>إدارة المشاريع هي تطبيق المعرفة والمهارات والأدوات لتحقيق مخرجات المشروع ضمن نطاق وزمن وتكلفة وجودة محددة</w:t>
      </w:r>
      <w:r w:rsidRPr="00D50580">
        <w:rPr>
          <w:rFonts w:ascii="Simplified Arabic" w:hAnsi="Simplified Arabic" w:cs="Simplified Arabic"/>
          <w:sz w:val="28"/>
          <w:szCs w:val="28"/>
        </w:rPr>
        <w:t>.</w:t>
      </w:r>
      <w:r w:rsidRPr="00D50580">
        <w:rPr>
          <w:rFonts w:ascii="Simplified Arabic" w:hAnsi="Simplified Arabic" w:cs="Simplified Arabic"/>
          <w:sz w:val="28"/>
          <w:szCs w:val="28"/>
        </w:rPr>
        <w:br/>
      </w:r>
      <w:r w:rsidRPr="00D50580">
        <w:rPr>
          <w:rFonts w:ascii="Simplified Arabic" w:hAnsi="Simplified Arabic" w:cs="Simplified Arabic"/>
          <w:sz w:val="28"/>
          <w:szCs w:val="28"/>
          <w:rtl/>
        </w:rPr>
        <w:t>أما</w:t>
      </w:r>
      <w:r w:rsidRPr="00D50580">
        <w:rPr>
          <w:rFonts w:ascii="Simplified Arabic" w:hAnsi="Simplified Arabic" w:cs="Simplified Arabic"/>
          <w:sz w:val="28"/>
          <w:szCs w:val="28"/>
        </w:rPr>
        <w:t xml:space="preserve"> PMO </w:t>
      </w:r>
      <w:r w:rsidRPr="00D50580">
        <w:rPr>
          <w:rFonts w:ascii="Simplified Arabic" w:hAnsi="Simplified Arabic" w:cs="Simplified Arabic"/>
          <w:sz w:val="28"/>
          <w:szCs w:val="28"/>
          <w:rtl/>
        </w:rPr>
        <w:t>فهي جهة تنظيمية داخل المؤسسة تهدف إلى</w:t>
      </w:r>
      <w:r w:rsidRPr="00D50580">
        <w:rPr>
          <w:rFonts w:ascii="Simplified Arabic" w:hAnsi="Simplified Arabic" w:cs="Simplified Arabic"/>
          <w:sz w:val="28"/>
          <w:szCs w:val="28"/>
        </w:rPr>
        <w:t>:</w:t>
      </w:r>
    </w:p>
    <w:p w14:paraId="15D5D36D" w14:textId="77777777" w:rsidR="008634B3" w:rsidRPr="00D50580" w:rsidRDefault="008634B3">
      <w:pPr>
        <w:numPr>
          <w:ilvl w:val="0"/>
          <w:numId w:val="8"/>
        </w:numPr>
        <w:rPr>
          <w:rFonts w:ascii="Simplified Arabic" w:hAnsi="Simplified Arabic" w:cs="Simplified Arabic"/>
          <w:sz w:val="28"/>
          <w:szCs w:val="28"/>
        </w:rPr>
      </w:pPr>
      <w:r w:rsidRPr="00D50580">
        <w:rPr>
          <w:rFonts w:ascii="Simplified Arabic" w:hAnsi="Simplified Arabic" w:cs="Simplified Arabic"/>
          <w:sz w:val="28"/>
          <w:szCs w:val="28"/>
          <w:rtl/>
        </w:rPr>
        <w:t>توحيد المنهجيات والمعايير</w:t>
      </w:r>
      <w:r w:rsidRPr="00D50580">
        <w:rPr>
          <w:rFonts w:ascii="Simplified Arabic" w:hAnsi="Simplified Arabic" w:cs="Simplified Arabic"/>
          <w:sz w:val="28"/>
          <w:szCs w:val="28"/>
        </w:rPr>
        <w:t>.</w:t>
      </w:r>
    </w:p>
    <w:p w14:paraId="471CAAAE" w14:textId="77777777" w:rsidR="008634B3" w:rsidRPr="00D50580" w:rsidRDefault="008634B3">
      <w:pPr>
        <w:numPr>
          <w:ilvl w:val="0"/>
          <w:numId w:val="8"/>
        </w:numPr>
        <w:rPr>
          <w:rFonts w:ascii="Simplified Arabic" w:hAnsi="Simplified Arabic" w:cs="Simplified Arabic"/>
          <w:sz w:val="28"/>
          <w:szCs w:val="28"/>
        </w:rPr>
      </w:pPr>
      <w:r w:rsidRPr="00D50580">
        <w:rPr>
          <w:rFonts w:ascii="Simplified Arabic" w:hAnsi="Simplified Arabic" w:cs="Simplified Arabic"/>
          <w:sz w:val="28"/>
          <w:szCs w:val="28"/>
          <w:rtl/>
        </w:rPr>
        <w:t>دعم التخطيط والمتابعة والتقارير</w:t>
      </w:r>
      <w:r w:rsidRPr="00D50580">
        <w:rPr>
          <w:rFonts w:ascii="Simplified Arabic" w:hAnsi="Simplified Arabic" w:cs="Simplified Arabic"/>
          <w:sz w:val="28"/>
          <w:szCs w:val="28"/>
        </w:rPr>
        <w:t>.</w:t>
      </w:r>
    </w:p>
    <w:p w14:paraId="31CCA3E3" w14:textId="77777777" w:rsidR="008634B3" w:rsidRPr="00D50580" w:rsidRDefault="008634B3">
      <w:pPr>
        <w:numPr>
          <w:ilvl w:val="0"/>
          <w:numId w:val="8"/>
        </w:numPr>
        <w:rPr>
          <w:rFonts w:ascii="Simplified Arabic" w:hAnsi="Simplified Arabic" w:cs="Simplified Arabic"/>
          <w:sz w:val="28"/>
          <w:szCs w:val="28"/>
        </w:rPr>
      </w:pPr>
      <w:r w:rsidRPr="00D50580">
        <w:rPr>
          <w:rFonts w:ascii="Simplified Arabic" w:hAnsi="Simplified Arabic" w:cs="Simplified Arabic"/>
          <w:sz w:val="28"/>
          <w:szCs w:val="28"/>
          <w:rtl/>
        </w:rPr>
        <w:t>تحسين الحوكمة وإدارة المخاطر</w:t>
      </w:r>
      <w:r w:rsidRPr="00D50580">
        <w:rPr>
          <w:rFonts w:ascii="Simplified Arabic" w:hAnsi="Simplified Arabic" w:cs="Simplified Arabic"/>
          <w:sz w:val="28"/>
          <w:szCs w:val="28"/>
        </w:rPr>
        <w:t>.</w:t>
      </w:r>
    </w:p>
    <w:p w14:paraId="12B80AAB" w14:textId="77777777" w:rsidR="008634B3" w:rsidRPr="00D50580" w:rsidRDefault="008634B3">
      <w:pPr>
        <w:numPr>
          <w:ilvl w:val="0"/>
          <w:numId w:val="8"/>
        </w:numPr>
        <w:rPr>
          <w:rFonts w:ascii="Simplified Arabic" w:hAnsi="Simplified Arabic" w:cs="Simplified Arabic"/>
          <w:sz w:val="28"/>
          <w:szCs w:val="28"/>
        </w:rPr>
      </w:pPr>
      <w:r w:rsidRPr="00D50580">
        <w:rPr>
          <w:rFonts w:ascii="Simplified Arabic" w:hAnsi="Simplified Arabic" w:cs="Simplified Arabic"/>
          <w:sz w:val="28"/>
          <w:szCs w:val="28"/>
          <w:rtl/>
        </w:rPr>
        <w:t>رفع نضج إدارة المشاريع وربط المشاريع بالاستراتيجية</w:t>
      </w:r>
      <w:r w:rsidRPr="00D50580">
        <w:rPr>
          <w:rFonts w:ascii="Simplified Arabic" w:hAnsi="Simplified Arabic" w:cs="Simplified Arabic"/>
          <w:sz w:val="28"/>
          <w:szCs w:val="28"/>
        </w:rPr>
        <w:t>.</w:t>
      </w:r>
    </w:p>
    <w:p w14:paraId="397DF55F" w14:textId="77777777" w:rsidR="008634B3" w:rsidRPr="00D50580" w:rsidRDefault="008634B3" w:rsidP="008634B3">
      <w:pPr>
        <w:rPr>
          <w:rFonts w:ascii="Simplified Arabic" w:hAnsi="Simplified Arabic" w:cs="Simplified Arabic"/>
          <w:sz w:val="28"/>
          <w:szCs w:val="28"/>
        </w:rPr>
      </w:pPr>
    </w:p>
    <w:p w14:paraId="303B20A5" w14:textId="3B7EEBB0" w:rsidR="008634B3" w:rsidRPr="00D50580" w:rsidRDefault="008634B3" w:rsidP="008634B3">
      <w:pPr>
        <w:rPr>
          <w:rFonts w:ascii="Simplified Arabic" w:hAnsi="Simplified Arabic" w:cs="Simplified Arabic"/>
          <w:b/>
          <w:bCs/>
          <w:sz w:val="28"/>
          <w:szCs w:val="28"/>
        </w:rPr>
      </w:pPr>
      <w:r w:rsidRPr="00D50580">
        <w:rPr>
          <w:rFonts w:ascii="Simplified Arabic" w:hAnsi="Simplified Arabic" w:cs="Simplified Arabic"/>
          <w:b/>
          <w:bCs/>
          <w:sz w:val="28"/>
          <w:szCs w:val="28"/>
          <w:rtl/>
        </w:rPr>
        <w:t xml:space="preserve">ثانيًا: </w:t>
      </w:r>
      <w:r w:rsidRPr="008634B3">
        <w:rPr>
          <w:rFonts w:ascii="Simplified Arabic" w:hAnsi="Simplified Arabic" w:cs="Simplified Arabic"/>
          <w:b/>
          <w:bCs/>
          <w:sz w:val="28"/>
          <w:szCs w:val="28"/>
          <w:rtl/>
        </w:rPr>
        <w:t>النظرية العلمية المتبعة لإعداد البحث</w:t>
      </w:r>
      <w:r>
        <w:rPr>
          <w:rFonts w:ascii="Simplified Arabic" w:hAnsi="Simplified Arabic" w:cs="Simplified Arabic" w:hint="cs"/>
          <w:b/>
          <w:bCs/>
          <w:sz w:val="28"/>
          <w:szCs w:val="28"/>
          <w:rtl/>
        </w:rPr>
        <w:t xml:space="preserve"> </w:t>
      </w:r>
      <w:r w:rsidRPr="00D50580">
        <w:rPr>
          <w:rFonts w:ascii="Simplified Arabic" w:hAnsi="Simplified Arabic" w:cs="Simplified Arabic"/>
          <w:b/>
          <w:bCs/>
          <w:sz w:val="28"/>
          <w:szCs w:val="28"/>
          <w:rtl/>
        </w:rPr>
        <w:t>وشرحها وربطها بالدراسة</w:t>
      </w:r>
    </w:p>
    <w:p w14:paraId="67601954" w14:textId="77777777" w:rsidR="008634B3" w:rsidRPr="00D50580" w:rsidRDefault="008634B3" w:rsidP="008634B3">
      <w:pPr>
        <w:rPr>
          <w:rFonts w:ascii="Simplified Arabic" w:hAnsi="Simplified Arabic" w:cs="Simplified Arabic"/>
          <w:b/>
          <w:bCs/>
          <w:sz w:val="28"/>
          <w:szCs w:val="28"/>
        </w:rPr>
      </w:pPr>
      <w:r>
        <w:rPr>
          <w:rFonts w:ascii="Simplified Arabic" w:hAnsi="Simplified Arabic" w:cs="Simplified Arabic"/>
          <w:b/>
          <w:bCs/>
          <w:sz w:val="28"/>
          <w:szCs w:val="28"/>
        </w:rPr>
        <w:t>-</w:t>
      </w:r>
      <w:r w:rsidRPr="00D50580">
        <w:rPr>
          <w:rFonts w:ascii="Simplified Arabic" w:hAnsi="Simplified Arabic" w:cs="Simplified Arabic"/>
          <w:b/>
          <w:bCs/>
          <w:sz w:val="28"/>
          <w:szCs w:val="28"/>
        </w:rPr>
        <w:t xml:space="preserve">1 </w:t>
      </w:r>
      <w:r w:rsidRPr="00D50580">
        <w:rPr>
          <w:rFonts w:ascii="Simplified Arabic" w:hAnsi="Simplified Arabic" w:cs="Simplified Arabic"/>
          <w:b/>
          <w:bCs/>
          <w:sz w:val="28"/>
          <w:szCs w:val="28"/>
          <w:rtl/>
        </w:rPr>
        <w:t>نظرية الإدارة بالأداء</w:t>
      </w:r>
      <w:r w:rsidRPr="00D50580">
        <w:rPr>
          <w:rFonts w:ascii="Simplified Arabic" w:hAnsi="Simplified Arabic" w:cs="Simplified Arabic"/>
          <w:b/>
          <w:bCs/>
          <w:sz w:val="28"/>
          <w:szCs w:val="28"/>
        </w:rPr>
        <w:t xml:space="preserve"> Performance-Based Management</w:t>
      </w:r>
    </w:p>
    <w:p w14:paraId="6CB89EFA"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sz w:val="28"/>
          <w:szCs w:val="28"/>
          <w:rtl/>
        </w:rPr>
        <w:t>تفترض هذه النظرية أن تحسين الأداء يتحقق عبر سلسلة مترابطة</w:t>
      </w:r>
      <w:r w:rsidRPr="00D50580">
        <w:rPr>
          <w:rFonts w:ascii="Simplified Arabic" w:hAnsi="Simplified Arabic" w:cs="Simplified Arabic"/>
          <w:sz w:val="28"/>
          <w:szCs w:val="28"/>
        </w:rPr>
        <w:t>:</w:t>
      </w:r>
    </w:p>
    <w:p w14:paraId="01B7D981" w14:textId="77777777" w:rsidR="008634B3" w:rsidRPr="00D50580" w:rsidRDefault="008634B3">
      <w:pPr>
        <w:numPr>
          <w:ilvl w:val="0"/>
          <w:numId w:val="9"/>
        </w:numPr>
        <w:rPr>
          <w:rFonts w:ascii="Simplified Arabic" w:hAnsi="Simplified Arabic" w:cs="Simplified Arabic"/>
          <w:sz w:val="28"/>
          <w:szCs w:val="28"/>
        </w:rPr>
      </w:pPr>
      <w:r w:rsidRPr="00D50580">
        <w:rPr>
          <w:rFonts w:ascii="Simplified Arabic" w:hAnsi="Simplified Arabic" w:cs="Simplified Arabic"/>
          <w:sz w:val="28"/>
          <w:szCs w:val="28"/>
          <w:rtl/>
        </w:rPr>
        <w:t>تحديد أهداف واضحة قابلة للقياس</w:t>
      </w:r>
    </w:p>
    <w:p w14:paraId="051FE6EF" w14:textId="77777777" w:rsidR="008634B3" w:rsidRPr="00D50580" w:rsidRDefault="008634B3">
      <w:pPr>
        <w:numPr>
          <w:ilvl w:val="0"/>
          <w:numId w:val="9"/>
        </w:numPr>
        <w:rPr>
          <w:rFonts w:ascii="Simplified Arabic" w:hAnsi="Simplified Arabic" w:cs="Simplified Arabic"/>
          <w:sz w:val="28"/>
          <w:szCs w:val="28"/>
        </w:rPr>
      </w:pPr>
      <w:r w:rsidRPr="00D50580">
        <w:rPr>
          <w:rFonts w:ascii="Simplified Arabic" w:hAnsi="Simplified Arabic" w:cs="Simplified Arabic"/>
          <w:sz w:val="28"/>
          <w:szCs w:val="28"/>
          <w:rtl/>
        </w:rPr>
        <w:t>صياغة مؤشرات أداء تعكس تحقيق الهدف</w:t>
      </w:r>
    </w:p>
    <w:p w14:paraId="33EB13BA" w14:textId="77777777" w:rsidR="008634B3" w:rsidRPr="00D50580" w:rsidRDefault="008634B3">
      <w:pPr>
        <w:numPr>
          <w:ilvl w:val="0"/>
          <w:numId w:val="9"/>
        </w:numPr>
        <w:rPr>
          <w:rFonts w:ascii="Simplified Arabic" w:hAnsi="Simplified Arabic" w:cs="Simplified Arabic"/>
          <w:sz w:val="28"/>
          <w:szCs w:val="28"/>
        </w:rPr>
      </w:pPr>
      <w:r w:rsidRPr="00D50580">
        <w:rPr>
          <w:rFonts w:ascii="Simplified Arabic" w:hAnsi="Simplified Arabic" w:cs="Simplified Arabic"/>
          <w:sz w:val="28"/>
          <w:szCs w:val="28"/>
          <w:rtl/>
        </w:rPr>
        <w:t>تحديد مستهدفات واقعية</w:t>
      </w:r>
      <w:r w:rsidRPr="00D50580">
        <w:rPr>
          <w:rFonts w:ascii="Simplified Arabic" w:hAnsi="Simplified Arabic" w:cs="Simplified Arabic"/>
          <w:sz w:val="28"/>
          <w:szCs w:val="28"/>
        </w:rPr>
        <w:t xml:space="preserve"> (Targets)</w:t>
      </w:r>
    </w:p>
    <w:p w14:paraId="5C609A2E" w14:textId="77777777" w:rsidR="008634B3" w:rsidRPr="00D50580" w:rsidRDefault="008634B3">
      <w:pPr>
        <w:numPr>
          <w:ilvl w:val="0"/>
          <w:numId w:val="9"/>
        </w:numPr>
        <w:rPr>
          <w:rFonts w:ascii="Simplified Arabic" w:hAnsi="Simplified Arabic" w:cs="Simplified Arabic"/>
          <w:sz w:val="28"/>
          <w:szCs w:val="28"/>
        </w:rPr>
      </w:pPr>
      <w:r w:rsidRPr="00D50580">
        <w:rPr>
          <w:rFonts w:ascii="Simplified Arabic" w:hAnsi="Simplified Arabic" w:cs="Simplified Arabic"/>
          <w:sz w:val="28"/>
          <w:szCs w:val="28"/>
          <w:rtl/>
        </w:rPr>
        <w:t>متابعة دورية وقياس فجوات الأداء</w:t>
      </w:r>
    </w:p>
    <w:p w14:paraId="0107BC95" w14:textId="77777777" w:rsidR="008634B3" w:rsidRPr="00D50580" w:rsidRDefault="008634B3">
      <w:pPr>
        <w:numPr>
          <w:ilvl w:val="0"/>
          <w:numId w:val="9"/>
        </w:numPr>
        <w:rPr>
          <w:rFonts w:ascii="Simplified Arabic" w:hAnsi="Simplified Arabic" w:cs="Simplified Arabic"/>
          <w:sz w:val="28"/>
          <w:szCs w:val="28"/>
        </w:rPr>
      </w:pPr>
      <w:r w:rsidRPr="00D50580">
        <w:rPr>
          <w:rFonts w:ascii="Simplified Arabic" w:hAnsi="Simplified Arabic" w:cs="Simplified Arabic"/>
          <w:sz w:val="28"/>
          <w:szCs w:val="28"/>
          <w:rtl/>
        </w:rPr>
        <w:t>مساءلة وتحفيز وربط النتائج بالإجراءات التصحيحية</w:t>
      </w:r>
    </w:p>
    <w:p w14:paraId="20DA3E1A" w14:textId="77777777" w:rsidR="008634B3" w:rsidRPr="00D50580" w:rsidRDefault="008634B3">
      <w:pPr>
        <w:numPr>
          <w:ilvl w:val="0"/>
          <w:numId w:val="9"/>
        </w:numPr>
        <w:rPr>
          <w:rFonts w:ascii="Simplified Arabic" w:hAnsi="Simplified Arabic" w:cs="Simplified Arabic"/>
          <w:sz w:val="28"/>
          <w:szCs w:val="28"/>
        </w:rPr>
      </w:pPr>
      <w:r w:rsidRPr="00D50580">
        <w:rPr>
          <w:rFonts w:ascii="Simplified Arabic" w:hAnsi="Simplified Arabic" w:cs="Simplified Arabic"/>
          <w:sz w:val="28"/>
          <w:szCs w:val="28"/>
          <w:rtl/>
        </w:rPr>
        <w:t xml:space="preserve">تحسين مستمر </w:t>
      </w:r>
      <w:r w:rsidRPr="00D50580">
        <w:rPr>
          <w:rFonts w:ascii="Simplified Arabic" w:hAnsi="Simplified Arabic" w:cs="Simplified Arabic"/>
          <w:sz w:val="28"/>
          <w:szCs w:val="28"/>
        </w:rPr>
        <w:t>(Feedback Loop)</w:t>
      </w:r>
    </w:p>
    <w:p w14:paraId="6F8D3818"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b/>
          <w:bCs/>
          <w:sz w:val="28"/>
          <w:szCs w:val="28"/>
          <w:rtl/>
        </w:rPr>
        <w:lastRenderedPageBreak/>
        <w:t>الربط بالدراسة</w:t>
      </w:r>
      <w:r w:rsidRPr="00D50580">
        <w:rPr>
          <w:rFonts w:ascii="Simplified Arabic" w:hAnsi="Simplified Arabic" w:cs="Simplified Arabic"/>
          <w:b/>
          <w:bCs/>
          <w:sz w:val="28"/>
          <w:szCs w:val="28"/>
        </w:rPr>
        <w:t>:</w:t>
      </w:r>
      <w:r w:rsidRPr="00D50580">
        <w:rPr>
          <w:rFonts w:ascii="Simplified Arabic" w:hAnsi="Simplified Arabic" w:cs="Simplified Arabic"/>
          <w:sz w:val="28"/>
          <w:szCs w:val="28"/>
        </w:rPr>
        <w:br/>
      </w:r>
      <w:r w:rsidRPr="00D50580">
        <w:rPr>
          <w:rFonts w:ascii="Simplified Arabic" w:hAnsi="Simplified Arabic" w:cs="Simplified Arabic"/>
          <w:sz w:val="28"/>
          <w:szCs w:val="28"/>
          <w:rtl/>
        </w:rPr>
        <w:t>تفعيل</w:t>
      </w:r>
      <w:r w:rsidRPr="00D50580">
        <w:rPr>
          <w:rFonts w:ascii="Simplified Arabic" w:hAnsi="Simplified Arabic" w:cs="Simplified Arabic"/>
          <w:sz w:val="28"/>
          <w:szCs w:val="28"/>
        </w:rPr>
        <w:t xml:space="preserve"> KPIs </w:t>
      </w:r>
      <w:r w:rsidRPr="00D50580">
        <w:rPr>
          <w:rFonts w:ascii="Simplified Arabic" w:hAnsi="Simplified Arabic" w:cs="Simplified Arabic"/>
          <w:sz w:val="28"/>
          <w:szCs w:val="28"/>
          <w:rtl/>
        </w:rPr>
        <w:t>داخل</w:t>
      </w:r>
      <w:r w:rsidRPr="00D50580">
        <w:rPr>
          <w:rFonts w:ascii="Simplified Arabic" w:hAnsi="Simplified Arabic" w:cs="Simplified Arabic"/>
          <w:sz w:val="28"/>
          <w:szCs w:val="28"/>
        </w:rPr>
        <w:t xml:space="preserve"> PMO </w:t>
      </w:r>
      <w:r w:rsidRPr="00D50580">
        <w:rPr>
          <w:rFonts w:ascii="Simplified Arabic" w:hAnsi="Simplified Arabic" w:cs="Simplified Arabic"/>
          <w:sz w:val="28"/>
          <w:szCs w:val="28"/>
          <w:rtl/>
        </w:rPr>
        <w:t>يفعّل عمليًا مفهوم الإدارة بالأداء؛ إذ يحوّل العمل من متابعة شكلية إلى متابعة قائمة على نتائج، ويُحسن جودة التقارير، ويرفع الانضباط في التنفيذ، ما ينعكس على الكفاءة وعلى تحقيق الأهداف الاستراتيجية</w:t>
      </w:r>
      <w:r w:rsidRPr="00D50580">
        <w:rPr>
          <w:rFonts w:ascii="Simplified Arabic" w:hAnsi="Simplified Arabic" w:cs="Simplified Arabic"/>
          <w:sz w:val="28"/>
          <w:szCs w:val="28"/>
        </w:rPr>
        <w:t>.</w:t>
      </w:r>
    </w:p>
    <w:p w14:paraId="17ADF575" w14:textId="77777777" w:rsidR="008634B3" w:rsidRPr="00D50580" w:rsidRDefault="008634B3" w:rsidP="008634B3">
      <w:pPr>
        <w:rPr>
          <w:rFonts w:ascii="Simplified Arabic" w:hAnsi="Simplified Arabic" w:cs="Simplified Arabic"/>
          <w:b/>
          <w:bCs/>
          <w:sz w:val="28"/>
          <w:szCs w:val="28"/>
        </w:rPr>
      </w:pPr>
      <w:r>
        <w:rPr>
          <w:rFonts w:ascii="Simplified Arabic" w:hAnsi="Simplified Arabic" w:cs="Simplified Arabic"/>
          <w:b/>
          <w:bCs/>
          <w:sz w:val="28"/>
          <w:szCs w:val="28"/>
        </w:rPr>
        <w:t>-2</w:t>
      </w:r>
      <w:r w:rsidRPr="00D50580">
        <w:rPr>
          <w:rFonts w:ascii="Simplified Arabic" w:hAnsi="Simplified Arabic" w:cs="Simplified Arabic"/>
          <w:b/>
          <w:bCs/>
          <w:sz w:val="28"/>
          <w:szCs w:val="28"/>
        </w:rPr>
        <w:t xml:space="preserve"> </w:t>
      </w:r>
      <w:r w:rsidRPr="00D50580">
        <w:rPr>
          <w:rFonts w:ascii="Simplified Arabic" w:hAnsi="Simplified Arabic" w:cs="Simplified Arabic"/>
          <w:b/>
          <w:bCs/>
          <w:sz w:val="28"/>
          <w:szCs w:val="28"/>
          <w:rtl/>
        </w:rPr>
        <w:t>نموذج بطاقة الأداء المتوازن</w:t>
      </w:r>
      <w:r w:rsidRPr="00D50580">
        <w:rPr>
          <w:rFonts w:ascii="Simplified Arabic" w:hAnsi="Simplified Arabic" w:cs="Simplified Arabic"/>
          <w:b/>
          <w:bCs/>
          <w:sz w:val="28"/>
          <w:szCs w:val="28"/>
        </w:rPr>
        <w:t xml:space="preserve"> Balanced Scorecard</w:t>
      </w:r>
    </w:p>
    <w:p w14:paraId="07AE47A0"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sz w:val="28"/>
          <w:szCs w:val="28"/>
          <w:rtl/>
        </w:rPr>
        <w:t>يوفر</w:t>
      </w:r>
      <w:r w:rsidRPr="00D50580">
        <w:rPr>
          <w:rFonts w:ascii="Simplified Arabic" w:hAnsi="Simplified Arabic" w:cs="Simplified Arabic"/>
          <w:sz w:val="28"/>
          <w:szCs w:val="28"/>
        </w:rPr>
        <w:t xml:space="preserve"> BSC </w:t>
      </w:r>
      <w:r w:rsidRPr="00D50580">
        <w:rPr>
          <w:rFonts w:ascii="Simplified Arabic" w:hAnsi="Simplified Arabic" w:cs="Simplified Arabic"/>
          <w:sz w:val="28"/>
          <w:szCs w:val="28"/>
          <w:rtl/>
        </w:rPr>
        <w:t>إطارًا لقياس الأداء الاستراتيجي بصورة متوازنة من خلال أربعة أبعاد</w:t>
      </w:r>
      <w:r w:rsidRPr="00D50580">
        <w:rPr>
          <w:rFonts w:ascii="Simplified Arabic" w:hAnsi="Simplified Arabic" w:cs="Simplified Arabic"/>
          <w:sz w:val="28"/>
          <w:szCs w:val="28"/>
        </w:rPr>
        <w:t>:</w:t>
      </w:r>
    </w:p>
    <w:p w14:paraId="43FE687E" w14:textId="77777777" w:rsidR="008634B3" w:rsidRPr="00D50580" w:rsidRDefault="008634B3">
      <w:pPr>
        <w:numPr>
          <w:ilvl w:val="0"/>
          <w:numId w:val="10"/>
        </w:numPr>
        <w:rPr>
          <w:rFonts w:ascii="Simplified Arabic" w:hAnsi="Simplified Arabic" w:cs="Simplified Arabic"/>
          <w:sz w:val="28"/>
          <w:szCs w:val="28"/>
        </w:rPr>
      </w:pPr>
      <w:r w:rsidRPr="00D50580">
        <w:rPr>
          <w:rFonts w:ascii="Simplified Arabic" w:hAnsi="Simplified Arabic" w:cs="Simplified Arabic"/>
          <w:sz w:val="28"/>
          <w:szCs w:val="28"/>
          <w:rtl/>
        </w:rPr>
        <w:t>البعد المالي</w:t>
      </w:r>
      <w:r w:rsidRPr="00D50580">
        <w:rPr>
          <w:rFonts w:ascii="Simplified Arabic" w:hAnsi="Simplified Arabic" w:cs="Simplified Arabic"/>
          <w:sz w:val="28"/>
          <w:szCs w:val="28"/>
        </w:rPr>
        <w:t xml:space="preserve">: </w:t>
      </w:r>
      <w:r w:rsidRPr="00D50580">
        <w:rPr>
          <w:rFonts w:ascii="Simplified Arabic" w:hAnsi="Simplified Arabic" w:cs="Simplified Arabic"/>
          <w:sz w:val="28"/>
          <w:szCs w:val="28"/>
          <w:rtl/>
        </w:rPr>
        <w:t>كفاءة الإنفاق، ترشيد الموارد، الالتزام بالميزانية</w:t>
      </w:r>
      <w:r w:rsidRPr="00D50580">
        <w:rPr>
          <w:rFonts w:ascii="Simplified Arabic" w:hAnsi="Simplified Arabic" w:cs="Simplified Arabic"/>
          <w:sz w:val="28"/>
          <w:szCs w:val="28"/>
        </w:rPr>
        <w:t>.</w:t>
      </w:r>
    </w:p>
    <w:p w14:paraId="11FB796D" w14:textId="77777777" w:rsidR="008634B3" w:rsidRPr="00D50580" w:rsidRDefault="008634B3">
      <w:pPr>
        <w:numPr>
          <w:ilvl w:val="0"/>
          <w:numId w:val="10"/>
        </w:numPr>
        <w:rPr>
          <w:rFonts w:ascii="Simplified Arabic" w:hAnsi="Simplified Arabic" w:cs="Simplified Arabic"/>
          <w:sz w:val="28"/>
          <w:szCs w:val="28"/>
        </w:rPr>
      </w:pPr>
      <w:r w:rsidRPr="00D50580">
        <w:rPr>
          <w:rFonts w:ascii="Simplified Arabic" w:hAnsi="Simplified Arabic" w:cs="Simplified Arabic"/>
          <w:sz w:val="28"/>
          <w:szCs w:val="28"/>
          <w:rtl/>
        </w:rPr>
        <w:t>بعد العمليات الداخلية</w:t>
      </w:r>
      <w:r w:rsidRPr="00D50580">
        <w:rPr>
          <w:rFonts w:ascii="Simplified Arabic" w:hAnsi="Simplified Arabic" w:cs="Simplified Arabic"/>
          <w:sz w:val="28"/>
          <w:szCs w:val="28"/>
        </w:rPr>
        <w:t xml:space="preserve">: </w:t>
      </w:r>
      <w:r w:rsidRPr="00D50580">
        <w:rPr>
          <w:rFonts w:ascii="Simplified Arabic" w:hAnsi="Simplified Arabic" w:cs="Simplified Arabic"/>
          <w:sz w:val="28"/>
          <w:szCs w:val="28"/>
          <w:rtl/>
        </w:rPr>
        <w:t>جودة الإجراءات، سرعة دورة العمل، الالتزام بالمعايير</w:t>
      </w:r>
      <w:r w:rsidRPr="00D50580">
        <w:rPr>
          <w:rFonts w:ascii="Simplified Arabic" w:hAnsi="Simplified Arabic" w:cs="Simplified Arabic"/>
          <w:sz w:val="28"/>
          <w:szCs w:val="28"/>
        </w:rPr>
        <w:t>.</w:t>
      </w:r>
    </w:p>
    <w:p w14:paraId="776E014B" w14:textId="77777777" w:rsidR="008634B3" w:rsidRPr="00D50580" w:rsidRDefault="008634B3">
      <w:pPr>
        <w:numPr>
          <w:ilvl w:val="0"/>
          <w:numId w:val="10"/>
        </w:numPr>
        <w:rPr>
          <w:rFonts w:ascii="Simplified Arabic" w:hAnsi="Simplified Arabic" w:cs="Simplified Arabic"/>
          <w:sz w:val="28"/>
          <w:szCs w:val="28"/>
        </w:rPr>
      </w:pPr>
      <w:r w:rsidRPr="00D50580">
        <w:rPr>
          <w:rFonts w:ascii="Simplified Arabic" w:hAnsi="Simplified Arabic" w:cs="Simplified Arabic"/>
          <w:sz w:val="28"/>
          <w:szCs w:val="28"/>
          <w:rtl/>
        </w:rPr>
        <w:t>بعد المستفيدين/العملاء</w:t>
      </w:r>
      <w:r w:rsidRPr="00D50580">
        <w:rPr>
          <w:rFonts w:ascii="Simplified Arabic" w:hAnsi="Simplified Arabic" w:cs="Simplified Arabic"/>
          <w:sz w:val="28"/>
          <w:szCs w:val="28"/>
        </w:rPr>
        <w:t xml:space="preserve">: </w:t>
      </w:r>
      <w:r w:rsidRPr="00D50580">
        <w:rPr>
          <w:rFonts w:ascii="Simplified Arabic" w:hAnsi="Simplified Arabic" w:cs="Simplified Arabic"/>
          <w:sz w:val="28"/>
          <w:szCs w:val="28"/>
          <w:rtl/>
        </w:rPr>
        <w:t>رضا المستفيد، جودة الخدمة، سرعة الاستجابة</w:t>
      </w:r>
      <w:r w:rsidRPr="00D50580">
        <w:rPr>
          <w:rFonts w:ascii="Simplified Arabic" w:hAnsi="Simplified Arabic" w:cs="Simplified Arabic"/>
          <w:sz w:val="28"/>
          <w:szCs w:val="28"/>
        </w:rPr>
        <w:t>.</w:t>
      </w:r>
    </w:p>
    <w:p w14:paraId="52348B03" w14:textId="77777777" w:rsidR="008634B3" w:rsidRPr="00D50580" w:rsidRDefault="008634B3">
      <w:pPr>
        <w:numPr>
          <w:ilvl w:val="0"/>
          <w:numId w:val="10"/>
        </w:numPr>
        <w:rPr>
          <w:rFonts w:ascii="Simplified Arabic" w:hAnsi="Simplified Arabic" w:cs="Simplified Arabic"/>
          <w:sz w:val="28"/>
          <w:szCs w:val="28"/>
        </w:rPr>
      </w:pPr>
      <w:r w:rsidRPr="00D50580">
        <w:rPr>
          <w:rFonts w:ascii="Simplified Arabic" w:hAnsi="Simplified Arabic" w:cs="Simplified Arabic"/>
          <w:sz w:val="28"/>
          <w:szCs w:val="28"/>
          <w:rtl/>
        </w:rPr>
        <w:t>بعد التعلم والنمو</w:t>
      </w:r>
      <w:r w:rsidRPr="00D50580">
        <w:rPr>
          <w:rFonts w:ascii="Simplified Arabic" w:hAnsi="Simplified Arabic" w:cs="Simplified Arabic"/>
          <w:sz w:val="28"/>
          <w:szCs w:val="28"/>
        </w:rPr>
        <w:t xml:space="preserve">: </w:t>
      </w:r>
      <w:r w:rsidRPr="00D50580">
        <w:rPr>
          <w:rFonts w:ascii="Simplified Arabic" w:hAnsi="Simplified Arabic" w:cs="Simplified Arabic"/>
          <w:sz w:val="28"/>
          <w:szCs w:val="28"/>
          <w:rtl/>
        </w:rPr>
        <w:t>تطوير المهارات، بناء المعرفة، التحول الرقمي ونضج العمليات</w:t>
      </w:r>
      <w:r w:rsidRPr="00D50580">
        <w:rPr>
          <w:rFonts w:ascii="Simplified Arabic" w:hAnsi="Simplified Arabic" w:cs="Simplified Arabic"/>
          <w:sz w:val="28"/>
          <w:szCs w:val="28"/>
        </w:rPr>
        <w:t>.</w:t>
      </w:r>
    </w:p>
    <w:p w14:paraId="44C5DA2A"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b/>
          <w:bCs/>
          <w:sz w:val="28"/>
          <w:szCs w:val="28"/>
          <w:rtl/>
        </w:rPr>
        <w:t>الربط بالدراسة</w:t>
      </w:r>
      <w:r w:rsidRPr="00D50580">
        <w:rPr>
          <w:rFonts w:ascii="Simplified Arabic" w:hAnsi="Simplified Arabic" w:cs="Simplified Arabic"/>
          <w:b/>
          <w:bCs/>
          <w:sz w:val="28"/>
          <w:szCs w:val="28"/>
        </w:rPr>
        <w:t>:</w:t>
      </w:r>
      <w:r w:rsidRPr="00D50580">
        <w:rPr>
          <w:rFonts w:ascii="Simplified Arabic" w:hAnsi="Simplified Arabic" w:cs="Simplified Arabic"/>
          <w:sz w:val="28"/>
          <w:szCs w:val="28"/>
        </w:rPr>
        <w:br/>
      </w:r>
      <w:r w:rsidRPr="00D50580">
        <w:rPr>
          <w:rFonts w:ascii="Simplified Arabic" w:hAnsi="Simplified Arabic" w:cs="Simplified Arabic"/>
          <w:sz w:val="28"/>
          <w:szCs w:val="28"/>
          <w:rtl/>
        </w:rPr>
        <w:t>يساعد</w:t>
      </w:r>
      <w:r w:rsidRPr="00D50580">
        <w:rPr>
          <w:rFonts w:ascii="Simplified Arabic" w:hAnsi="Simplified Arabic" w:cs="Simplified Arabic"/>
          <w:sz w:val="28"/>
          <w:szCs w:val="28"/>
        </w:rPr>
        <w:t xml:space="preserve"> BSC </w:t>
      </w:r>
      <w:r w:rsidRPr="00D50580">
        <w:rPr>
          <w:rFonts w:ascii="Simplified Arabic" w:hAnsi="Simplified Arabic" w:cs="Simplified Arabic"/>
          <w:sz w:val="28"/>
          <w:szCs w:val="28"/>
          <w:rtl/>
        </w:rPr>
        <w:t>على تصميم</w:t>
      </w:r>
      <w:r w:rsidRPr="00D50580">
        <w:rPr>
          <w:rFonts w:ascii="Simplified Arabic" w:hAnsi="Simplified Arabic" w:cs="Simplified Arabic"/>
          <w:sz w:val="28"/>
          <w:szCs w:val="28"/>
        </w:rPr>
        <w:t xml:space="preserve"> KPIs </w:t>
      </w:r>
      <w:r w:rsidRPr="00D50580">
        <w:rPr>
          <w:rFonts w:ascii="Simplified Arabic" w:hAnsi="Simplified Arabic" w:cs="Simplified Arabic"/>
          <w:sz w:val="28"/>
          <w:szCs w:val="28"/>
          <w:rtl/>
        </w:rPr>
        <w:t>بحيث لا تركز</w:t>
      </w:r>
      <w:r w:rsidRPr="00D50580">
        <w:rPr>
          <w:rFonts w:ascii="Simplified Arabic" w:hAnsi="Simplified Arabic" w:cs="Simplified Arabic"/>
          <w:sz w:val="28"/>
          <w:szCs w:val="28"/>
        </w:rPr>
        <w:t xml:space="preserve"> PMO </w:t>
      </w:r>
      <w:r w:rsidRPr="00D50580">
        <w:rPr>
          <w:rFonts w:ascii="Simplified Arabic" w:hAnsi="Simplified Arabic" w:cs="Simplified Arabic"/>
          <w:sz w:val="28"/>
          <w:szCs w:val="28"/>
          <w:rtl/>
        </w:rPr>
        <w:t>على مؤشرات الوقت والتكلفة فقط، بل تقيس أيضًا أثرها على رضا المستفيدين ونضج القدرات الداخلية، وبالتالي يكون قياس “تحقيق الأهداف الاستراتيجية” أكثر شمولًا</w:t>
      </w:r>
      <w:r w:rsidRPr="00D50580">
        <w:rPr>
          <w:rFonts w:ascii="Simplified Arabic" w:hAnsi="Simplified Arabic" w:cs="Simplified Arabic"/>
          <w:sz w:val="28"/>
          <w:szCs w:val="28"/>
        </w:rPr>
        <w:t>.</w:t>
      </w:r>
    </w:p>
    <w:p w14:paraId="754F628F" w14:textId="77777777" w:rsidR="008634B3" w:rsidRPr="00D50580" w:rsidRDefault="008634B3" w:rsidP="008634B3">
      <w:pPr>
        <w:rPr>
          <w:rFonts w:ascii="Simplified Arabic" w:hAnsi="Simplified Arabic" w:cs="Simplified Arabic"/>
          <w:sz w:val="28"/>
          <w:szCs w:val="28"/>
        </w:rPr>
      </w:pPr>
    </w:p>
    <w:p w14:paraId="0184F7F9" w14:textId="77777777" w:rsidR="008634B3" w:rsidRPr="00D50580" w:rsidRDefault="008634B3" w:rsidP="008634B3">
      <w:pPr>
        <w:rPr>
          <w:rFonts w:ascii="Simplified Arabic" w:hAnsi="Simplified Arabic" w:cs="Simplified Arabic"/>
          <w:b/>
          <w:bCs/>
          <w:sz w:val="28"/>
          <w:szCs w:val="28"/>
        </w:rPr>
      </w:pPr>
      <w:r w:rsidRPr="00D50580">
        <w:rPr>
          <w:rFonts w:ascii="Simplified Arabic" w:hAnsi="Simplified Arabic" w:cs="Simplified Arabic"/>
          <w:b/>
          <w:bCs/>
          <w:sz w:val="28"/>
          <w:szCs w:val="28"/>
          <w:rtl/>
        </w:rPr>
        <w:t>ثالثًا: متغيرات الدراسة (تعريفات إجرائية ومؤشرات قياس مقترحة)</w:t>
      </w:r>
    </w:p>
    <w:p w14:paraId="6529ADD9" w14:textId="77777777" w:rsidR="008634B3" w:rsidRPr="00D50580" w:rsidRDefault="008634B3" w:rsidP="008634B3">
      <w:pPr>
        <w:rPr>
          <w:rFonts w:ascii="Simplified Arabic" w:hAnsi="Simplified Arabic" w:cs="Simplified Arabic"/>
          <w:b/>
          <w:bCs/>
          <w:sz w:val="28"/>
          <w:szCs w:val="28"/>
        </w:rPr>
      </w:pPr>
      <w:r w:rsidRPr="00D50580">
        <w:rPr>
          <w:rFonts w:ascii="Simplified Arabic" w:hAnsi="Simplified Arabic" w:cs="Simplified Arabic"/>
          <w:b/>
          <w:bCs/>
          <w:sz w:val="28"/>
          <w:szCs w:val="28"/>
          <w:rtl/>
        </w:rPr>
        <w:t>المتغير المستقل: تفعيل/تطبيق</w:t>
      </w:r>
      <w:r w:rsidRPr="00D50580">
        <w:rPr>
          <w:rFonts w:ascii="Simplified Arabic" w:hAnsi="Simplified Arabic" w:cs="Simplified Arabic"/>
          <w:b/>
          <w:bCs/>
          <w:sz w:val="28"/>
          <w:szCs w:val="28"/>
        </w:rPr>
        <w:t xml:space="preserve"> KPIs </w:t>
      </w:r>
      <w:r w:rsidRPr="00D50580">
        <w:rPr>
          <w:rFonts w:ascii="Simplified Arabic" w:hAnsi="Simplified Arabic" w:cs="Simplified Arabic"/>
          <w:b/>
          <w:bCs/>
          <w:sz w:val="28"/>
          <w:szCs w:val="28"/>
          <w:rtl/>
        </w:rPr>
        <w:t>داخل</w:t>
      </w:r>
      <w:r w:rsidRPr="00D50580">
        <w:rPr>
          <w:rFonts w:ascii="Simplified Arabic" w:hAnsi="Simplified Arabic" w:cs="Simplified Arabic"/>
          <w:b/>
          <w:bCs/>
          <w:sz w:val="28"/>
          <w:szCs w:val="28"/>
        </w:rPr>
        <w:t xml:space="preserve"> PMO</w:t>
      </w:r>
    </w:p>
    <w:p w14:paraId="0AFF45FD"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b/>
          <w:bCs/>
          <w:sz w:val="28"/>
          <w:szCs w:val="28"/>
          <w:rtl/>
        </w:rPr>
        <w:t>تعريف إجرائي</w:t>
      </w:r>
      <w:r w:rsidRPr="00D50580">
        <w:rPr>
          <w:rFonts w:ascii="Simplified Arabic" w:hAnsi="Simplified Arabic" w:cs="Simplified Arabic"/>
          <w:b/>
          <w:bCs/>
          <w:sz w:val="28"/>
          <w:szCs w:val="28"/>
        </w:rPr>
        <w:t>:</w:t>
      </w:r>
      <w:r w:rsidRPr="00D50580">
        <w:rPr>
          <w:rFonts w:ascii="Simplified Arabic" w:hAnsi="Simplified Arabic" w:cs="Simplified Arabic"/>
          <w:sz w:val="28"/>
          <w:szCs w:val="28"/>
        </w:rPr>
        <w:t xml:space="preserve"> </w:t>
      </w:r>
      <w:r w:rsidRPr="00D50580">
        <w:rPr>
          <w:rFonts w:ascii="Simplified Arabic" w:hAnsi="Simplified Arabic" w:cs="Simplified Arabic"/>
          <w:sz w:val="28"/>
          <w:szCs w:val="28"/>
          <w:rtl/>
        </w:rPr>
        <w:t>درجة وجود نظام مؤشرات أداء واضح ومُطبق داخل إدارة المشاريع من حيث التصميم والمتابعة والاستخدام في القرار</w:t>
      </w:r>
      <w:r w:rsidRPr="00D50580">
        <w:rPr>
          <w:rFonts w:ascii="Simplified Arabic" w:hAnsi="Simplified Arabic" w:cs="Simplified Arabic"/>
          <w:sz w:val="28"/>
          <w:szCs w:val="28"/>
        </w:rPr>
        <w:t>.</w:t>
      </w:r>
      <w:r w:rsidRPr="00D50580">
        <w:rPr>
          <w:rFonts w:ascii="Simplified Arabic" w:hAnsi="Simplified Arabic" w:cs="Simplified Arabic"/>
          <w:sz w:val="28"/>
          <w:szCs w:val="28"/>
        </w:rPr>
        <w:br/>
      </w:r>
      <w:r w:rsidRPr="00D50580">
        <w:rPr>
          <w:rFonts w:ascii="Simplified Arabic" w:hAnsi="Simplified Arabic" w:cs="Simplified Arabic"/>
          <w:b/>
          <w:bCs/>
          <w:sz w:val="28"/>
          <w:szCs w:val="28"/>
          <w:rtl/>
        </w:rPr>
        <w:t>أمثلة أبعاد قياسه في الاستبيان</w:t>
      </w:r>
      <w:r w:rsidRPr="00D50580">
        <w:rPr>
          <w:rFonts w:ascii="Simplified Arabic" w:hAnsi="Simplified Arabic" w:cs="Simplified Arabic"/>
          <w:b/>
          <w:bCs/>
          <w:sz w:val="28"/>
          <w:szCs w:val="28"/>
        </w:rPr>
        <w:t>:</w:t>
      </w:r>
    </w:p>
    <w:p w14:paraId="7E2CA5EA" w14:textId="77777777" w:rsidR="008634B3" w:rsidRPr="00D50580" w:rsidRDefault="008634B3">
      <w:pPr>
        <w:numPr>
          <w:ilvl w:val="0"/>
          <w:numId w:val="11"/>
        </w:numPr>
        <w:rPr>
          <w:rFonts w:ascii="Simplified Arabic" w:hAnsi="Simplified Arabic" w:cs="Simplified Arabic"/>
          <w:sz w:val="28"/>
          <w:szCs w:val="28"/>
        </w:rPr>
      </w:pPr>
      <w:r w:rsidRPr="00D50580">
        <w:rPr>
          <w:rFonts w:ascii="Simplified Arabic" w:hAnsi="Simplified Arabic" w:cs="Simplified Arabic"/>
          <w:sz w:val="28"/>
          <w:szCs w:val="28"/>
          <w:rtl/>
        </w:rPr>
        <w:t>وضوح الأهداف المرتبطة بالمؤشرات</w:t>
      </w:r>
      <w:r w:rsidRPr="00D50580">
        <w:rPr>
          <w:rFonts w:ascii="Simplified Arabic" w:hAnsi="Simplified Arabic" w:cs="Simplified Arabic"/>
          <w:sz w:val="28"/>
          <w:szCs w:val="28"/>
        </w:rPr>
        <w:t>.</w:t>
      </w:r>
    </w:p>
    <w:p w14:paraId="11E60C41" w14:textId="77777777" w:rsidR="008634B3" w:rsidRPr="00D50580" w:rsidRDefault="008634B3">
      <w:pPr>
        <w:numPr>
          <w:ilvl w:val="0"/>
          <w:numId w:val="11"/>
        </w:numPr>
        <w:rPr>
          <w:rFonts w:ascii="Simplified Arabic" w:hAnsi="Simplified Arabic" w:cs="Simplified Arabic"/>
          <w:sz w:val="28"/>
          <w:szCs w:val="28"/>
        </w:rPr>
      </w:pPr>
      <w:r w:rsidRPr="00D50580">
        <w:rPr>
          <w:rFonts w:ascii="Simplified Arabic" w:hAnsi="Simplified Arabic" w:cs="Simplified Arabic"/>
          <w:sz w:val="28"/>
          <w:szCs w:val="28"/>
          <w:rtl/>
        </w:rPr>
        <w:t>توفر مستهدفات وحدود قياس</w:t>
      </w:r>
      <w:r w:rsidRPr="00D50580">
        <w:rPr>
          <w:rFonts w:ascii="Simplified Arabic" w:hAnsi="Simplified Arabic" w:cs="Simplified Arabic"/>
          <w:sz w:val="28"/>
          <w:szCs w:val="28"/>
        </w:rPr>
        <w:t xml:space="preserve"> (Target/Threshold).</w:t>
      </w:r>
    </w:p>
    <w:p w14:paraId="4170D209" w14:textId="77777777" w:rsidR="008634B3" w:rsidRPr="00D50580" w:rsidRDefault="008634B3">
      <w:pPr>
        <w:numPr>
          <w:ilvl w:val="0"/>
          <w:numId w:val="11"/>
        </w:numPr>
        <w:rPr>
          <w:rFonts w:ascii="Simplified Arabic" w:hAnsi="Simplified Arabic" w:cs="Simplified Arabic"/>
          <w:sz w:val="28"/>
          <w:szCs w:val="28"/>
        </w:rPr>
      </w:pPr>
      <w:r w:rsidRPr="00D50580">
        <w:rPr>
          <w:rFonts w:ascii="Simplified Arabic" w:hAnsi="Simplified Arabic" w:cs="Simplified Arabic"/>
          <w:sz w:val="28"/>
          <w:szCs w:val="28"/>
          <w:rtl/>
        </w:rPr>
        <w:t>انتظام جمع البيانات وإصدار التقارير</w:t>
      </w:r>
      <w:r w:rsidRPr="00D50580">
        <w:rPr>
          <w:rFonts w:ascii="Simplified Arabic" w:hAnsi="Simplified Arabic" w:cs="Simplified Arabic"/>
          <w:sz w:val="28"/>
          <w:szCs w:val="28"/>
        </w:rPr>
        <w:t>.</w:t>
      </w:r>
    </w:p>
    <w:p w14:paraId="2036747E" w14:textId="77777777" w:rsidR="008634B3" w:rsidRPr="00D50580" w:rsidRDefault="008634B3">
      <w:pPr>
        <w:numPr>
          <w:ilvl w:val="0"/>
          <w:numId w:val="11"/>
        </w:numPr>
        <w:rPr>
          <w:rFonts w:ascii="Simplified Arabic" w:hAnsi="Simplified Arabic" w:cs="Simplified Arabic"/>
          <w:sz w:val="28"/>
          <w:szCs w:val="28"/>
        </w:rPr>
      </w:pPr>
      <w:r w:rsidRPr="00D50580">
        <w:rPr>
          <w:rFonts w:ascii="Simplified Arabic" w:hAnsi="Simplified Arabic" w:cs="Simplified Arabic"/>
          <w:sz w:val="28"/>
          <w:szCs w:val="28"/>
          <w:rtl/>
        </w:rPr>
        <w:lastRenderedPageBreak/>
        <w:t>استخدام المؤشرات في اتخاذ القرار والتحسين</w:t>
      </w:r>
      <w:r w:rsidRPr="00D50580">
        <w:rPr>
          <w:rFonts w:ascii="Simplified Arabic" w:hAnsi="Simplified Arabic" w:cs="Simplified Arabic"/>
          <w:sz w:val="28"/>
          <w:szCs w:val="28"/>
        </w:rPr>
        <w:t>.</w:t>
      </w:r>
    </w:p>
    <w:p w14:paraId="641FDBB7" w14:textId="77777777" w:rsidR="008634B3" w:rsidRPr="00D50580" w:rsidRDefault="008634B3">
      <w:pPr>
        <w:numPr>
          <w:ilvl w:val="0"/>
          <w:numId w:val="11"/>
        </w:numPr>
        <w:rPr>
          <w:rFonts w:ascii="Simplified Arabic" w:hAnsi="Simplified Arabic" w:cs="Simplified Arabic"/>
          <w:sz w:val="28"/>
          <w:szCs w:val="28"/>
        </w:rPr>
      </w:pPr>
      <w:r w:rsidRPr="00D50580">
        <w:rPr>
          <w:rFonts w:ascii="Simplified Arabic" w:hAnsi="Simplified Arabic" w:cs="Simplified Arabic"/>
          <w:sz w:val="28"/>
          <w:szCs w:val="28"/>
          <w:rtl/>
        </w:rPr>
        <w:t>وجود مسؤوليات واضحة للمساءلة والمتابعة</w:t>
      </w:r>
      <w:r w:rsidRPr="00D50580">
        <w:rPr>
          <w:rFonts w:ascii="Simplified Arabic" w:hAnsi="Simplified Arabic" w:cs="Simplified Arabic"/>
          <w:sz w:val="28"/>
          <w:szCs w:val="28"/>
        </w:rPr>
        <w:t>.</w:t>
      </w:r>
    </w:p>
    <w:p w14:paraId="353CE26F" w14:textId="77777777" w:rsidR="008634B3" w:rsidRPr="00D50580" w:rsidRDefault="008634B3" w:rsidP="008634B3">
      <w:pPr>
        <w:rPr>
          <w:rFonts w:ascii="Simplified Arabic" w:hAnsi="Simplified Arabic" w:cs="Simplified Arabic"/>
          <w:b/>
          <w:bCs/>
          <w:sz w:val="28"/>
          <w:szCs w:val="28"/>
        </w:rPr>
      </w:pPr>
      <w:r w:rsidRPr="00D50580">
        <w:rPr>
          <w:rFonts w:ascii="Simplified Arabic" w:hAnsi="Simplified Arabic" w:cs="Simplified Arabic"/>
          <w:b/>
          <w:bCs/>
          <w:sz w:val="28"/>
          <w:szCs w:val="28"/>
          <w:rtl/>
        </w:rPr>
        <w:t>المتغير التابع (1): الكفاءة المؤسسية</w:t>
      </w:r>
    </w:p>
    <w:p w14:paraId="7BC785D3"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b/>
          <w:bCs/>
          <w:sz w:val="28"/>
          <w:szCs w:val="28"/>
          <w:rtl/>
        </w:rPr>
        <w:t>تعريف إجرائي</w:t>
      </w:r>
      <w:r w:rsidRPr="00D50580">
        <w:rPr>
          <w:rFonts w:ascii="Simplified Arabic" w:hAnsi="Simplified Arabic" w:cs="Simplified Arabic"/>
          <w:b/>
          <w:bCs/>
          <w:sz w:val="28"/>
          <w:szCs w:val="28"/>
        </w:rPr>
        <w:t>:</w:t>
      </w:r>
      <w:r w:rsidRPr="00D50580">
        <w:rPr>
          <w:rFonts w:ascii="Simplified Arabic" w:hAnsi="Simplified Arabic" w:cs="Simplified Arabic"/>
          <w:sz w:val="28"/>
          <w:szCs w:val="28"/>
        </w:rPr>
        <w:t xml:space="preserve"> </w:t>
      </w:r>
      <w:r w:rsidRPr="00D50580">
        <w:rPr>
          <w:rFonts w:ascii="Simplified Arabic" w:hAnsi="Simplified Arabic" w:cs="Simplified Arabic"/>
          <w:sz w:val="28"/>
          <w:szCs w:val="28"/>
          <w:rtl/>
        </w:rPr>
        <w:t>مدى تحسن استخدام الموارد وجودة الإجراءات والنتائج التشغيلية نتيجة تطبيق</w:t>
      </w:r>
      <w:r w:rsidRPr="00D50580">
        <w:rPr>
          <w:rFonts w:ascii="Simplified Arabic" w:hAnsi="Simplified Arabic" w:cs="Simplified Arabic"/>
          <w:sz w:val="28"/>
          <w:szCs w:val="28"/>
        </w:rPr>
        <w:t xml:space="preserve"> KPIs.</w:t>
      </w:r>
      <w:r w:rsidRPr="00D50580">
        <w:rPr>
          <w:rFonts w:ascii="Simplified Arabic" w:hAnsi="Simplified Arabic" w:cs="Simplified Arabic"/>
          <w:sz w:val="28"/>
          <w:szCs w:val="28"/>
        </w:rPr>
        <w:br/>
      </w:r>
      <w:r w:rsidRPr="00D50580">
        <w:rPr>
          <w:rFonts w:ascii="Simplified Arabic" w:hAnsi="Simplified Arabic" w:cs="Simplified Arabic"/>
          <w:b/>
          <w:bCs/>
          <w:sz w:val="28"/>
          <w:szCs w:val="28"/>
          <w:rtl/>
        </w:rPr>
        <w:t>مؤشرات قياس محتملة</w:t>
      </w:r>
      <w:r w:rsidRPr="00D50580">
        <w:rPr>
          <w:rFonts w:ascii="Simplified Arabic" w:hAnsi="Simplified Arabic" w:cs="Simplified Arabic"/>
          <w:b/>
          <w:bCs/>
          <w:sz w:val="28"/>
          <w:szCs w:val="28"/>
        </w:rPr>
        <w:t>:</w:t>
      </w:r>
    </w:p>
    <w:p w14:paraId="3065F720" w14:textId="77777777" w:rsidR="008634B3" w:rsidRPr="00D50580" w:rsidRDefault="008634B3">
      <w:pPr>
        <w:numPr>
          <w:ilvl w:val="0"/>
          <w:numId w:val="12"/>
        </w:numPr>
        <w:rPr>
          <w:rFonts w:ascii="Simplified Arabic" w:hAnsi="Simplified Arabic" w:cs="Simplified Arabic"/>
          <w:sz w:val="28"/>
          <w:szCs w:val="28"/>
        </w:rPr>
      </w:pPr>
      <w:r w:rsidRPr="00D50580">
        <w:rPr>
          <w:rFonts w:ascii="Simplified Arabic" w:hAnsi="Simplified Arabic" w:cs="Simplified Arabic"/>
          <w:sz w:val="28"/>
          <w:szCs w:val="28"/>
          <w:rtl/>
        </w:rPr>
        <w:t>تقليل الهدر والتكاليف التشغيلية</w:t>
      </w:r>
      <w:r w:rsidRPr="00D50580">
        <w:rPr>
          <w:rFonts w:ascii="Simplified Arabic" w:hAnsi="Simplified Arabic" w:cs="Simplified Arabic"/>
          <w:sz w:val="28"/>
          <w:szCs w:val="28"/>
        </w:rPr>
        <w:t>.</w:t>
      </w:r>
    </w:p>
    <w:p w14:paraId="52C649AF" w14:textId="77777777" w:rsidR="008634B3" w:rsidRPr="00D50580" w:rsidRDefault="008634B3">
      <w:pPr>
        <w:numPr>
          <w:ilvl w:val="0"/>
          <w:numId w:val="12"/>
        </w:numPr>
        <w:rPr>
          <w:rFonts w:ascii="Simplified Arabic" w:hAnsi="Simplified Arabic" w:cs="Simplified Arabic"/>
          <w:sz w:val="28"/>
          <w:szCs w:val="28"/>
        </w:rPr>
      </w:pPr>
      <w:r w:rsidRPr="00D50580">
        <w:rPr>
          <w:rFonts w:ascii="Simplified Arabic" w:hAnsi="Simplified Arabic" w:cs="Simplified Arabic"/>
          <w:sz w:val="28"/>
          <w:szCs w:val="28"/>
          <w:rtl/>
        </w:rPr>
        <w:t>تقليل مدة إنجاز الإجراءات ودورة العمل</w:t>
      </w:r>
      <w:r w:rsidRPr="00D50580">
        <w:rPr>
          <w:rFonts w:ascii="Simplified Arabic" w:hAnsi="Simplified Arabic" w:cs="Simplified Arabic"/>
          <w:sz w:val="28"/>
          <w:szCs w:val="28"/>
        </w:rPr>
        <w:t>.</w:t>
      </w:r>
    </w:p>
    <w:p w14:paraId="1C05AE38" w14:textId="77777777" w:rsidR="008634B3" w:rsidRPr="00D50580" w:rsidRDefault="008634B3">
      <w:pPr>
        <w:numPr>
          <w:ilvl w:val="0"/>
          <w:numId w:val="12"/>
        </w:numPr>
        <w:rPr>
          <w:rFonts w:ascii="Simplified Arabic" w:hAnsi="Simplified Arabic" w:cs="Simplified Arabic"/>
          <w:sz w:val="28"/>
          <w:szCs w:val="28"/>
        </w:rPr>
      </w:pPr>
      <w:r w:rsidRPr="00D50580">
        <w:rPr>
          <w:rFonts w:ascii="Simplified Arabic" w:hAnsi="Simplified Arabic" w:cs="Simplified Arabic"/>
          <w:sz w:val="28"/>
          <w:szCs w:val="28"/>
          <w:rtl/>
        </w:rPr>
        <w:t>رفع جودة المخرجات وتقليل الأخطاء</w:t>
      </w:r>
      <w:r w:rsidRPr="00D50580">
        <w:rPr>
          <w:rFonts w:ascii="Simplified Arabic" w:hAnsi="Simplified Arabic" w:cs="Simplified Arabic"/>
          <w:sz w:val="28"/>
          <w:szCs w:val="28"/>
        </w:rPr>
        <w:t>.</w:t>
      </w:r>
    </w:p>
    <w:p w14:paraId="20F9668C" w14:textId="77777777" w:rsidR="008634B3" w:rsidRPr="00D50580" w:rsidRDefault="008634B3">
      <w:pPr>
        <w:numPr>
          <w:ilvl w:val="0"/>
          <w:numId w:val="12"/>
        </w:numPr>
        <w:rPr>
          <w:rFonts w:ascii="Simplified Arabic" w:hAnsi="Simplified Arabic" w:cs="Simplified Arabic"/>
          <w:sz w:val="28"/>
          <w:szCs w:val="28"/>
        </w:rPr>
      </w:pPr>
      <w:r w:rsidRPr="00D50580">
        <w:rPr>
          <w:rFonts w:ascii="Simplified Arabic" w:hAnsi="Simplified Arabic" w:cs="Simplified Arabic"/>
          <w:sz w:val="28"/>
          <w:szCs w:val="28"/>
          <w:rtl/>
        </w:rPr>
        <w:t>تحسين التنسيق بين الإدارات ووضوح المسؤوليات</w:t>
      </w:r>
      <w:r w:rsidRPr="00D50580">
        <w:rPr>
          <w:rFonts w:ascii="Simplified Arabic" w:hAnsi="Simplified Arabic" w:cs="Simplified Arabic"/>
          <w:sz w:val="28"/>
          <w:szCs w:val="28"/>
        </w:rPr>
        <w:t>.</w:t>
      </w:r>
    </w:p>
    <w:p w14:paraId="1ADFD849" w14:textId="77777777" w:rsidR="008634B3" w:rsidRPr="00D50580" w:rsidRDefault="008634B3" w:rsidP="008634B3">
      <w:pPr>
        <w:rPr>
          <w:rFonts w:ascii="Simplified Arabic" w:hAnsi="Simplified Arabic" w:cs="Simplified Arabic"/>
          <w:b/>
          <w:bCs/>
          <w:sz w:val="28"/>
          <w:szCs w:val="28"/>
        </w:rPr>
      </w:pPr>
      <w:r w:rsidRPr="00D50580">
        <w:rPr>
          <w:rFonts w:ascii="Simplified Arabic" w:hAnsi="Simplified Arabic" w:cs="Simplified Arabic"/>
          <w:b/>
          <w:bCs/>
          <w:sz w:val="28"/>
          <w:szCs w:val="28"/>
          <w:rtl/>
        </w:rPr>
        <w:t>المتغير التابع (2): تحقيق الأهداف الاستراتيجية</w:t>
      </w:r>
    </w:p>
    <w:p w14:paraId="187930AE"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b/>
          <w:bCs/>
          <w:sz w:val="28"/>
          <w:szCs w:val="28"/>
          <w:rtl/>
        </w:rPr>
        <w:t>تعريف إجرائي</w:t>
      </w:r>
      <w:r w:rsidRPr="00D50580">
        <w:rPr>
          <w:rFonts w:ascii="Simplified Arabic" w:hAnsi="Simplified Arabic" w:cs="Simplified Arabic"/>
          <w:b/>
          <w:bCs/>
          <w:sz w:val="28"/>
          <w:szCs w:val="28"/>
        </w:rPr>
        <w:t>:</w:t>
      </w:r>
      <w:r w:rsidRPr="00D50580">
        <w:rPr>
          <w:rFonts w:ascii="Simplified Arabic" w:hAnsi="Simplified Arabic" w:cs="Simplified Arabic"/>
          <w:sz w:val="28"/>
          <w:szCs w:val="28"/>
        </w:rPr>
        <w:t xml:space="preserve"> </w:t>
      </w:r>
      <w:r w:rsidRPr="00D50580">
        <w:rPr>
          <w:rFonts w:ascii="Simplified Arabic" w:hAnsi="Simplified Arabic" w:cs="Simplified Arabic"/>
          <w:sz w:val="28"/>
          <w:szCs w:val="28"/>
          <w:rtl/>
        </w:rPr>
        <w:t>مدى مساهمة</w:t>
      </w:r>
      <w:r w:rsidRPr="00D50580">
        <w:rPr>
          <w:rFonts w:ascii="Simplified Arabic" w:hAnsi="Simplified Arabic" w:cs="Simplified Arabic"/>
          <w:sz w:val="28"/>
          <w:szCs w:val="28"/>
        </w:rPr>
        <w:t xml:space="preserve"> KPIs </w:t>
      </w:r>
      <w:r w:rsidRPr="00D50580">
        <w:rPr>
          <w:rFonts w:ascii="Simplified Arabic" w:hAnsi="Simplified Arabic" w:cs="Simplified Arabic"/>
          <w:sz w:val="28"/>
          <w:szCs w:val="28"/>
          <w:rtl/>
        </w:rPr>
        <w:t>في مواءمة مشاريع</w:t>
      </w:r>
      <w:r w:rsidRPr="00D50580">
        <w:rPr>
          <w:rFonts w:ascii="Simplified Arabic" w:hAnsi="Simplified Arabic" w:cs="Simplified Arabic"/>
          <w:sz w:val="28"/>
          <w:szCs w:val="28"/>
        </w:rPr>
        <w:t xml:space="preserve"> PMO </w:t>
      </w:r>
      <w:r w:rsidRPr="00D50580">
        <w:rPr>
          <w:rFonts w:ascii="Simplified Arabic" w:hAnsi="Simplified Arabic" w:cs="Simplified Arabic"/>
          <w:sz w:val="28"/>
          <w:szCs w:val="28"/>
          <w:rtl/>
        </w:rPr>
        <w:t>مع الأهداف الاستراتيجية ورفع قدرة الهيئة على تحقيق مستهدفاتها</w:t>
      </w:r>
      <w:r w:rsidRPr="00D50580">
        <w:rPr>
          <w:rFonts w:ascii="Simplified Arabic" w:hAnsi="Simplified Arabic" w:cs="Simplified Arabic"/>
          <w:sz w:val="28"/>
          <w:szCs w:val="28"/>
        </w:rPr>
        <w:t>.</w:t>
      </w:r>
      <w:r w:rsidRPr="00D50580">
        <w:rPr>
          <w:rFonts w:ascii="Simplified Arabic" w:hAnsi="Simplified Arabic" w:cs="Simplified Arabic"/>
          <w:sz w:val="28"/>
          <w:szCs w:val="28"/>
        </w:rPr>
        <w:br/>
      </w:r>
      <w:r w:rsidRPr="00D50580">
        <w:rPr>
          <w:rFonts w:ascii="Simplified Arabic" w:hAnsi="Simplified Arabic" w:cs="Simplified Arabic"/>
          <w:b/>
          <w:bCs/>
          <w:sz w:val="28"/>
          <w:szCs w:val="28"/>
          <w:rtl/>
        </w:rPr>
        <w:t>مؤشرات قياس محتملة</w:t>
      </w:r>
      <w:r w:rsidRPr="00D50580">
        <w:rPr>
          <w:rFonts w:ascii="Simplified Arabic" w:hAnsi="Simplified Arabic" w:cs="Simplified Arabic"/>
          <w:b/>
          <w:bCs/>
          <w:sz w:val="28"/>
          <w:szCs w:val="28"/>
        </w:rPr>
        <w:t>:</w:t>
      </w:r>
    </w:p>
    <w:p w14:paraId="7C4D339C" w14:textId="77777777" w:rsidR="008634B3" w:rsidRPr="00D50580" w:rsidRDefault="008634B3">
      <w:pPr>
        <w:numPr>
          <w:ilvl w:val="0"/>
          <w:numId w:val="13"/>
        </w:numPr>
        <w:rPr>
          <w:rFonts w:ascii="Simplified Arabic" w:hAnsi="Simplified Arabic" w:cs="Simplified Arabic"/>
          <w:sz w:val="28"/>
          <w:szCs w:val="28"/>
        </w:rPr>
      </w:pPr>
      <w:r w:rsidRPr="00D50580">
        <w:rPr>
          <w:rFonts w:ascii="Simplified Arabic" w:hAnsi="Simplified Arabic" w:cs="Simplified Arabic"/>
          <w:sz w:val="28"/>
          <w:szCs w:val="28"/>
          <w:rtl/>
        </w:rPr>
        <w:t>وضوح الربط بين المشاريع والأهداف الاستراتيجية</w:t>
      </w:r>
      <w:r w:rsidRPr="00D50580">
        <w:rPr>
          <w:rFonts w:ascii="Simplified Arabic" w:hAnsi="Simplified Arabic" w:cs="Simplified Arabic"/>
          <w:sz w:val="28"/>
          <w:szCs w:val="28"/>
        </w:rPr>
        <w:t>.</w:t>
      </w:r>
    </w:p>
    <w:p w14:paraId="38C1F4EA" w14:textId="77777777" w:rsidR="008634B3" w:rsidRPr="00D50580" w:rsidRDefault="008634B3">
      <w:pPr>
        <w:numPr>
          <w:ilvl w:val="0"/>
          <w:numId w:val="13"/>
        </w:numPr>
        <w:rPr>
          <w:rFonts w:ascii="Simplified Arabic" w:hAnsi="Simplified Arabic" w:cs="Simplified Arabic"/>
          <w:sz w:val="28"/>
          <w:szCs w:val="28"/>
        </w:rPr>
      </w:pPr>
      <w:r w:rsidRPr="00D50580">
        <w:rPr>
          <w:rFonts w:ascii="Simplified Arabic" w:hAnsi="Simplified Arabic" w:cs="Simplified Arabic"/>
          <w:sz w:val="28"/>
          <w:szCs w:val="28"/>
          <w:rtl/>
        </w:rPr>
        <w:t>تحسين متابعة مبادرات الخطة الاستراتيجية</w:t>
      </w:r>
      <w:r w:rsidRPr="00D50580">
        <w:rPr>
          <w:rFonts w:ascii="Simplified Arabic" w:hAnsi="Simplified Arabic" w:cs="Simplified Arabic"/>
          <w:sz w:val="28"/>
          <w:szCs w:val="28"/>
        </w:rPr>
        <w:t>.</w:t>
      </w:r>
    </w:p>
    <w:p w14:paraId="03DD77A0" w14:textId="77777777" w:rsidR="008634B3" w:rsidRPr="00D50580" w:rsidRDefault="008634B3">
      <w:pPr>
        <w:numPr>
          <w:ilvl w:val="0"/>
          <w:numId w:val="13"/>
        </w:numPr>
        <w:rPr>
          <w:rFonts w:ascii="Simplified Arabic" w:hAnsi="Simplified Arabic" w:cs="Simplified Arabic"/>
          <w:sz w:val="28"/>
          <w:szCs w:val="28"/>
        </w:rPr>
      </w:pPr>
      <w:r w:rsidRPr="00D50580">
        <w:rPr>
          <w:rFonts w:ascii="Simplified Arabic" w:hAnsi="Simplified Arabic" w:cs="Simplified Arabic"/>
          <w:sz w:val="28"/>
          <w:szCs w:val="28"/>
          <w:rtl/>
        </w:rPr>
        <w:t>رفع دقة قياس التقدم نحو المستهدفات</w:t>
      </w:r>
      <w:r w:rsidRPr="00D50580">
        <w:rPr>
          <w:rFonts w:ascii="Simplified Arabic" w:hAnsi="Simplified Arabic" w:cs="Simplified Arabic"/>
          <w:sz w:val="28"/>
          <w:szCs w:val="28"/>
        </w:rPr>
        <w:t>.</w:t>
      </w:r>
    </w:p>
    <w:p w14:paraId="6242D498" w14:textId="77777777" w:rsidR="008634B3" w:rsidRPr="00D50580" w:rsidRDefault="008634B3">
      <w:pPr>
        <w:numPr>
          <w:ilvl w:val="0"/>
          <w:numId w:val="13"/>
        </w:numPr>
        <w:rPr>
          <w:rFonts w:ascii="Simplified Arabic" w:hAnsi="Simplified Arabic" w:cs="Simplified Arabic"/>
          <w:sz w:val="28"/>
          <w:szCs w:val="28"/>
        </w:rPr>
      </w:pPr>
      <w:r w:rsidRPr="00D50580">
        <w:rPr>
          <w:rFonts w:ascii="Simplified Arabic" w:hAnsi="Simplified Arabic" w:cs="Simplified Arabic"/>
          <w:sz w:val="28"/>
          <w:szCs w:val="28"/>
          <w:rtl/>
        </w:rPr>
        <w:t>زيادة القدرة على معالجة الانحرافات مبكرًا</w:t>
      </w:r>
      <w:r w:rsidRPr="00D50580">
        <w:rPr>
          <w:rFonts w:ascii="Simplified Arabic" w:hAnsi="Simplified Arabic" w:cs="Simplified Arabic"/>
          <w:sz w:val="28"/>
          <w:szCs w:val="28"/>
        </w:rPr>
        <w:t>.</w:t>
      </w:r>
    </w:p>
    <w:p w14:paraId="38E2B026" w14:textId="77777777" w:rsidR="008634B3" w:rsidRPr="00D50580" w:rsidRDefault="008634B3" w:rsidP="008634B3">
      <w:pPr>
        <w:rPr>
          <w:rFonts w:ascii="Simplified Arabic" w:hAnsi="Simplified Arabic" w:cs="Simplified Arabic"/>
          <w:b/>
          <w:bCs/>
          <w:sz w:val="28"/>
          <w:szCs w:val="28"/>
        </w:rPr>
      </w:pPr>
      <w:r w:rsidRPr="00D50580">
        <w:rPr>
          <w:rFonts w:ascii="Simplified Arabic" w:hAnsi="Simplified Arabic" w:cs="Simplified Arabic"/>
          <w:b/>
          <w:bCs/>
          <w:sz w:val="28"/>
          <w:szCs w:val="28"/>
          <w:rtl/>
        </w:rPr>
        <w:t>متغيرات وسيطة/ضابطة (اختيارية بحسب تصميمك)</w:t>
      </w:r>
    </w:p>
    <w:p w14:paraId="6B8C6EFA" w14:textId="77777777" w:rsidR="008634B3" w:rsidRPr="00D50580" w:rsidRDefault="008634B3" w:rsidP="008634B3">
      <w:pPr>
        <w:rPr>
          <w:rFonts w:ascii="Simplified Arabic" w:hAnsi="Simplified Arabic" w:cs="Simplified Arabic"/>
          <w:sz w:val="28"/>
          <w:szCs w:val="28"/>
        </w:rPr>
      </w:pPr>
      <w:r w:rsidRPr="00D50580">
        <w:rPr>
          <w:rFonts w:ascii="Simplified Arabic" w:hAnsi="Simplified Arabic" w:cs="Simplified Arabic"/>
          <w:sz w:val="28"/>
          <w:szCs w:val="28"/>
          <w:rtl/>
        </w:rPr>
        <w:t>يمكن إدراجها كمتغيرات ضابطة لاختبار الفروق</w:t>
      </w:r>
      <w:r w:rsidRPr="00D50580">
        <w:rPr>
          <w:rFonts w:ascii="Simplified Arabic" w:hAnsi="Simplified Arabic" w:cs="Simplified Arabic"/>
          <w:sz w:val="28"/>
          <w:szCs w:val="28"/>
        </w:rPr>
        <w:t>:</w:t>
      </w:r>
    </w:p>
    <w:p w14:paraId="058A7079" w14:textId="77777777" w:rsidR="008634B3" w:rsidRPr="00D50580" w:rsidRDefault="008634B3">
      <w:pPr>
        <w:numPr>
          <w:ilvl w:val="0"/>
          <w:numId w:val="14"/>
        </w:numPr>
        <w:rPr>
          <w:rFonts w:ascii="Simplified Arabic" w:hAnsi="Simplified Arabic" w:cs="Simplified Arabic"/>
          <w:sz w:val="28"/>
          <w:szCs w:val="28"/>
        </w:rPr>
      </w:pPr>
      <w:r w:rsidRPr="00D50580">
        <w:rPr>
          <w:rFonts w:ascii="Simplified Arabic" w:hAnsi="Simplified Arabic" w:cs="Simplified Arabic"/>
          <w:sz w:val="28"/>
          <w:szCs w:val="28"/>
          <w:rtl/>
        </w:rPr>
        <w:t>المستوى الإداري، سنوات الخبرة، المؤهل، القسم/الإدارة، المشاركة في مشاريع استراتيجية</w:t>
      </w:r>
      <w:r w:rsidRPr="00D50580">
        <w:rPr>
          <w:rFonts w:ascii="Simplified Arabic" w:hAnsi="Simplified Arabic" w:cs="Simplified Arabic"/>
          <w:sz w:val="28"/>
          <w:szCs w:val="28"/>
        </w:rPr>
        <w:t>.</w:t>
      </w:r>
    </w:p>
    <w:p w14:paraId="2B098AFB" w14:textId="77777777" w:rsidR="008634B3" w:rsidRDefault="008634B3" w:rsidP="008634B3">
      <w:pPr>
        <w:rPr>
          <w:rFonts w:ascii="Sakkal Majalla" w:hAnsi="Sakkal Majalla" w:cs="Sakkal Majalla"/>
          <w:sz w:val="28"/>
          <w:szCs w:val="28"/>
          <w:u w:val="single"/>
          <w:rtl/>
        </w:rPr>
      </w:pPr>
    </w:p>
    <w:p w14:paraId="428C96D0" w14:textId="77777777" w:rsidR="008634B3" w:rsidRDefault="008634B3" w:rsidP="00D22171">
      <w:pPr>
        <w:rPr>
          <w:rFonts w:ascii="Sakkal Majalla" w:hAnsi="Sakkal Majalla" w:cs="Sakkal Majalla"/>
          <w:sz w:val="28"/>
          <w:szCs w:val="28"/>
          <w:u w:val="single"/>
          <w:rtl/>
        </w:rPr>
      </w:pPr>
    </w:p>
    <w:p w14:paraId="72B6603E" w14:textId="77777777" w:rsidR="00CF37B3" w:rsidRPr="00DE59EF" w:rsidRDefault="00CF37B3" w:rsidP="00DE59EF">
      <w:pPr>
        <w:pStyle w:val="Heading1"/>
        <w:rPr>
          <w:rFonts w:ascii="Simplified Arabic" w:hAnsi="Simplified Arabic" w:cs="Simplified Arabic"/>
          <w:b/>
          <w:bCs/>
          <w:color w:val="auto"/>
          <w:sz w:val="36"/>
          <w:szCs w:val="36"/>
          <w:u w:val="single"/>
        </w:rPr>
      </w:pPr>
      <w:bookmarkStart w:id="12" w:name="_Toc224647674"/>
      <w:r w:rsidRPr="00DE59EF">
        <w:rPr>
          <w:rFonts w:ascii="Simplified Arabic" w:hAnsi="Simplified Arabic" w:cs="Simplified Arabic"/>
          <w:b/>
          <w:bCs/>
          <w:color w:val="auto"/>
          <w:sz w:val="36"/>
          <w:szCs w:val="36"/>
          <w:u w:val="single"/>
          <w:rtl/>
        </w:rPr>
        <w:lastRenderedPageBreak/>
        <w:t>نموذج الدراسة</w:t>
      </w:r>
      <w:bookmarkEnd w:id="12"/>
    </w:p>
    <w:p w14:paraId="59972375" w14:textId="77777777" w:rsidR="00CF37B3" w:rsidRPr="00CF37B3" w:rsidRDefault="00CF37B3" w:rsidP="00CF37B3">
      <w:pPr>
        <w:jc w:val="both"/>
        <w:rPr>
          <w:rFonts w:ascii="Simplified Arabic" w:hAnsi="Simplified Arabic" w:cs="Simplified Arabic"/>
          <w:sz w:val="28"/>
          <w:szCs w:val="28"/>
        </w:rPr>
      </w:pPr>
      <w:r w:rsidRPr="00CF37B3">
        <w:rPr>
          <w:rFonts w:ascii="Simplified Arabic" w:hAnsi="Simplified Arabic" w:cs="Simplified Arabic"/>
          <w:sz w:val="28"/>
          <w:szCs w:val="28"/>
          <w:rtl/>
        </w:rPr>
        <w:t>يعتمد نموذج الدراسة الحالية على افتراض وجود علاقة تأثير بين مؤشرات الأداء الرئيسية</w:t>
      </w:r>
      <w:r w:rsidRPr="00CF37B3">
        <w:rPr>
          <w:rFonts w:ascii="Simplified Arabic" w:hAnsi="Simplified Arabic" w:cs="Simplified Arabic"/>
          <w:sz w:val="28"/>
          <w:szCs w:val="28"/>
        </w:rPr>
        <w:t xml:space="preserve"> (KPIs) </w:t>
      </w:r>
      <w:r w:rsidRPr="00CF37B3">
        <w:rPr>
          <w:rFonts w:ascii="Simplified Arabic" w:hAnsi="Simplified Arabic" w:cs="Simplified Arabic"/>
          <w:sz w:val="28"/>
          <w:szCs w:val="28"/>
          <w:rtl/>
        </w:rPr>
        <w:t>بوصفها المتغير المستقل، وبين كل من الكفاءة المؤسسية وتحقيق الأهداف الاستراتيجية بوصفهما المتغيرين التابعين، وذلك في إطار تطبيقي يتمثل في الهيئة العامة لعقارات الدولة</w:t>
      </w:r>
      <w:r w:rsidRPr="00CF37B3">
        <w:rPr>
          <w:rFonts w:ascii="Simplified Arabic" w:hAnsi="Simplified Arabic" w:cs="Simplified Arabic"/>
          <w:sz w:val="28"/>
          <w:szCs w:val="28"/>
        </w:rPr>
        <w:t xml:space="preserve"> (SPGA). </w:t>
      </w:r>
      <w:r w:rsidRPr="00CF37B3">
        <w:rPr>
          <w:rFonts w:ascii="Simplified Arabic" w:hAnsi="Simplified Arabic" w:cs="Simplified Arabic"/>
          <w:sz w:val="28"/>
          <w:szCs w:val="28"/>
          <w:rtl/>
        </w:rPr>
        <w:t>وينطلق هذا النموذج من فكرة أن مؤشرات الأداء الرئيسية لا تقتصر وظيفتها على القياس والمتابعة الشكلية، وإنما يمكن أن تمارس دورًا فاعلًا في توجيه الأداء، وتعزيز الانضباط المؤسسي، وربط الأنشطة التشغيلية بالأهداف الاستراتيجية، بما ينعكس على كفاءة المؤسسة وقدرتها على تحقيق مستهدفاتها</w:t>
      </w:r>
      <w:r w:rsidRPr="00CF37B3">
        <w:rPr>
          <w:rFonts w:ascii="Simplified Arabic" w:hAnsi="Simplified Arabic" w:cs="Simplified Arabic"/>
          <w:sz w:val="28"/>
          <w:szCs w:val="28"/>
        </w:rPr>
        <w:t xml:space="preserve">. </w:t>
      </w:r>
    </w:p>
    <w:p w14:paraId="3B72D159" w14:textId="77777777" w:rsidR="00CF37B3" w:rsidRPr="00CF37B3" w:rsidRDefault="00CF37B3" w:rsidP="00CF37B3">
      <w:pPr>
        <w:jc w:val="both"/>
        <w:rPr>
          <w:rFonts w:ascii="Simplified Arabic" w:hAnsi="Simplified Arabic" w:cs="Simplified Arabic"/>
          <w:sz w:val="28"/>
          <w:szCs w:val="28"/>
        </w:rPr>
      </w:pPr>
      <w:r w:rsidRPr="00CF37B3">
        <w:rPr>
          <w:rFonts w:ascii="Simplified Arabic" w:hAnsi="Simplified Arabic" w:cs="Simplified Arabic"/>
          <w:sz w:val="28"/>
          <w:szCs w:val="28"/>
          <w:rtl/>
        </w:rPr>
        <w:t>ويقوم النموذج على أساس أن جودة تصميم مؤشرات الأداء الرئيسية، ووضوحها، وارتباطها بالأهداف، وإمكانية متابعتها وتحليل نتائجها، تمثل عناصر جوهرية في تحديد مدى فاعليتها داخل البيئة المؤسسية. فإذا كانت هذه المؤشرات مبنية بصورة جيدة، ومتكاملة مع احتياجات العمل، ومدعومة بآليات متابعة فعالة، فإنها تسهم في تحسين الكفاءة المؤسسية من خلال ترشيد العمليات، ورفع جودة الأداء، وتعزيز التنسيق، وتقليل الانحرافات، وتحسين استخدام الموارد. كما تسهم في الوقت نفسه في تحقيق الأهداف الاستراتيجية عبر توفير معلومات دقيقة تساعد الإدارة على متابعة التقدم نحو المستهدفات، وتصحيح المسار، وتعزيز المواءمة بين التنفيذ والتخطيط الاستراتيجي</w:t>
      </w:r>
      <w:r w:rsidRPr="00CF37B3">
        <w:rPr>
          <w:rFonts w:ascii="Simplified Arabic" w:hAnsi="Simplified Arabic" w:cs="Simplified Arabic"/>
          <w:sz w:val="28"/>
          <w:szCs w:val="28"/>
        </w:rPr>
        <w:t xml:space="preserve">. </w:t>
      </w:r>
    </w:p>
    <w:p w14:paraId="349D8704" w14:textId="77777777" w:rsidR="00CF37B3" w:rsidRPr="00CF37B3" w:rsidRDefault="00CF37B3" w:rsidP="00CF37B3">
      <w:pPr>
        <w:rPr>
          <w:rFonts w:ascii="Simplified Arabic" w:hAnsi="Simplified Arabic" w:cs="Simplified Arabic"/>
          <w:sz w:val="28"/>
          <w:szCs w:val="28"/>
        </w:rPr>
      </w:pPr>
      <w:r w:rsidRPr="00CF37B3">
        <w:rPr>
          <w:rFonts w:ascii="Simplified Arabic" w:hAnsi="Simplified Arabic" w:cs="Simplified Arabic"/>
          <w:sz w:val="28"/>
          <w:szCs w:val="28"/>
          <w:rtl/>
        </w:rPr>
        <w:t>وعليه، فإن نموذج الدراسة يوضح أن مؤشرات الأداء الرئيسية</w:t>
      </w:r>
      <w:r w:rsidRPr="00CF37B3">
        <w:rPr>
          <w:rFonts w:ascii="Simplified Arabic" w:hAnsi="Simplified Arabic" w:cs="Simplified Arabic"/>
          <w:sz w:val="28"/>
          <w:szCs w:val="28"/>
        </w:rPr>
        <w:t xml:space="preserve"> (KPIs) </w:t>
      </w:r>
      <w:r w:rsidRPr="00CF37B3">
        <w:rPr>
          <w:rFonts w:ascii="Simplified Arabic" w:hAnsi="Simplified Arabic" w:cs="Simplified Arabic"/>
          <w:sz w:val="28"/>
          <w:szCs w:val="28"/>
          <w:rtl/>
        </w:rPr>
        <w:t>تمثل المحور الأساسي الذي يؤثر في الأداء المؤسسي من بعدين رئيسين</w:t>
      </w:r>
      <w:r w:rsidRPr="00CF37B3">
        <w:rPr>
          <w:rFonts w:ascii="Simplified Arabic" w:hAnsi="Simplified Arabic" w:cs="Simplified Arabic"/>
          <w:sz w:val="28"/>
          <w:szCs w:val="28"/>
        </w:rPr>
        <w:t>:</w:t>
      </w:r>
      <w:r w:rsidRPr="00CF37B3">
        <w:rPr>
          <w:rFonts w:ascii="Simplified Arabic" w:hAnsi="Simplified Arabic" w:cs="Simplified Arabic"/>
          <w:sz w:val="28"/>
          <w:szCs w:val="28"/>
        </w:rPr>
        <w:br/>
      </w:r>
      <w:r w:rsidRPr="00CF37B3">
        <w:rPr>
          <w:rFonts w:ascii="Simplified Arabic" w:hAnsi="Simplified Arabic" w:cs="Simplified Arabic"/>
          <w:sz w:val="28"/>
          <w:szCs w:val="28"/>
          <w:rtl/>
        </w:rPr>
        <w:t>الأول يتمثل في تعزيز الكفاءة المؤسسية، والثاني يتمثل في تحقيق الأهداف الاستراتيجية</w:t>
      </w:r>
      <w:r w:rsidRPr="00CF37B3">
        <w:rPr>
          <w:rFonts w:ascii="Simplified Arabic" w:hAnsi="Simplified Arabic" w:cs="Simplified Arabic"/>
          <w:sz w:val="28"/>
          <w:szCs w:val="28"/>
        </w:rPr>
        <w:t xml:space="preserve">. </w:t>
      </w:r>
      <w:r w:rsidRPr="00CF37B3">
        <w:rPr>
          <w:rFonts w:ascii="Simplified Arabic" w:hAnsi="Simplified Arabic" w:cs="Simplified Arabic"/>
          <w:sz w:val="28"/>
          <w:szCs w:val="28"/>
          <w:rtl/>
        </w:rPr>
        <w:t>ويُفهم من هذا النموذج أن العلاقة ليست علاقة شكلية أو وصفية فحسب، بل علاقة تفسيرية تسعى الدراسة إلى اختبارها ميدانيًا من خلال آراء أفراد العينة، وتحليلها إحصائيًا للوصول إلى نتائج علمية يمكن الاستناد إليها في بناء توصيات تطبيقية للهيئة العامة لعقارات الدولة</w:t>
      </w:r>
      <w:r w:rsidRPr="00CF37B3">
        <w:rPr>
          <w:rFonts w:ascii="Simplified Arabic" w:hAnsi="Simplified Arabic" w:cs="Simplified Arabic"/>
          <w:sz w:val="28"/>
          <w:szCs w:val="28"/>
        </w:rPr>
        <w:t xml:space="preserve">. </w:t>
      </w:r>
    </w:p>
    <w:p w14:paraId="44300BDD" w14:textId="77777777" w:rsidR="00CF37B3" w:rsidRPr="00CF37B3" w:rsidRDefault="00CF37B3" w:rsidP="00CF37B3">
      <w:pPr>
        <w:jc w:val="both"/>
        <w:rPr>
          <w:rFonts w:ascii="Simplified Arabic" w:hAnsi="Simplified Arabic" w:cs="Simplified Arabic"/>
          <w:sz w:val="28"/>
          <w:szCs w:val="28"/>
        </w:rPr>
      </w:pPr>
      <w:r w:rsidRPr="00CF37B3">
        <w:rPr>
          <w:rFonts w:ascii="Simplified Arabic" w:hAnsi="Simplified Arabic" w:cs="Simplified Arabic"/>
          <w:sz w:val="28"/>
          <w:szCs w:val="28"/>
          <w:rtl/>
        </w:rPr>
        <w:t>كما يعكس هذا النموذج توجهًا علميًا منسجمًا مع الأدبيات الإدارية الحديثة التي تنظر إلى أنظمة قياس الأداء بوصفها أدوات استراتيجية وليست تشغيلية فقط، وتؤكد أن القيمة الحقيقية لمؤشرات الأداء الرئيسية تظهر عندما تسهم في خلق ترابط فعلي بين الأداء اليومي للمؤسسة وبين مستهدفاتها بعيدة ومتوسطة المدى. ومن ثم، فإن الدراسة الحالية تتبنى نموذجًا يربط بين</w:t>
      </w:r>
      <w:r w:rsidRPr="00CF37B3">
        <w:rPr>
          <w:rFonts w:ascii="Simplified Arabic" w:hAnsi="Simplified Arabic" w:cs="Simplified Arabic"/>
          <w:sz w:val="28"/>
          <w:szCs w:val="28"/>
        </w:rPr>
        <w:t xml:space="preserve"> KPIs </w:t>
      </w:r>
      <w:r w:rsidRPr="00CF37B3">
        <w:rPr>
          <w:rFonts w:ascii="Simplified Arabic" w:hAnsi="Simplified Arabic" w:cs="Simplified Arabic"/>
          <w:sz w:val="28"/>
          <w:szCs w:val="28"/>
          <w:rtl/>
        </w:rPr>
        <w:t>وبين المخرجات المؤسسية والاستراتيجية في آن واحد، بما يتلاءم مع طبيعة الهيئة محل الدراسة ومع غايات البحث الحالية</w:t>
      </w:r>
    </w:p>
    <w:p w14:paraId="6BF5EAE3" w14:textId="77777777" w:rsidR="00CF37B3" w:rsidRDefault="00CF37B3" w:rsidP="00A74F76">
      <w:pPr>
        <w:rPr>
          <w:rFonts w:ascii="Simplified Arabic" w:hAnsi="Simplified Arabic" w:cs="Simplified Arabic"/>
          <w:b/>
          <w:bCs/>
          <w:sz w:val="32"/>
          <w:szCs w:val="32"/>
          <w:u w:val="single"/>
          <w:rtl/>
        </w:rPr>
      </w:pPr>
    </w:p>
    <w:p w14:paraId="19B29DCB" w14:textId="087828B3" w:rsidR="00CF37B3" w:rsidRPr="00DE59EF" w:rsidRDefault="005801CA" w:rsidP="00DE59EF">
      <w:pPr>
        <w:pStyle w:val="Heading1"/>
        <w:rPr>
          <w:rFonts w:ascii="Simplified Arabic" w:hAnsi="Simplified Arabic" w:cs="Simplified Arabic"/>
          <w:b/>
          <w:bCs/>
          <w:color w:val="auto"/>
          <w:sz w:val="36"/>
          <w:szCs w:val="36"/>
          <w:u w:val="single"/>
          <w:rtl/>
        </w:rPr>
      </w:pPr>
      <w:bookmarkStart w:id="13" w:name="_Toc224647675"/>
      <w:r w:rsidRPr="00DE59EF">
        <w:rPr>
          <w:rFonts w:ascii="Simplified Arabic" w:hAnsi="Simplified Arabic" w:cs="Simplified Arabic" w:hint="cs"/>
          <w:b/>
          <w:bCs/>
          <w:color w:val="auto"/>
          <w:sz w:val="36"/>
          <w:szCs w:val="36"/>
          <w:u w:val="single"/>
          <w:rtl/>
        </w:rPr>
        <w:lastRenderedPageBreak/>
        <w:t>الفصل الثاني</w:t>
      </w:r>
      <w:bookmarkEnd w:id="13"/>
      <w:r w:rsidRPr="00DE59EF">
        <w:rPr>
          <w:rFonts w:ascii="Simplified Arabic" w:hAnsi="Simplified Arabic" w:cs="Simplified Arabic" w:hint="cs"/>
          <w:b/>
          <w:bCs/>
          <w:color w:val="auto"/>
          <w:sz w:val="36"/>
          <w:szCs w:val="36"/>
          <w:u w:val="single"/>
          <w:rtl/>
        </w:rPr>
        <w:t xml:space="preserve"> </w:t>
      </w:r>
    </w:p>
    <w:p w14:paraId="29F55DA4" w14:textId="1521AC15" w:rsidR="00596CEC" w:rsidRPr="00DE59EF" w:rsidRDefault="00596CEC" w:rsidP="00DE59EF">
      <w:pPr>
        <w:pStyle w:val="Heading1"/>
        <w:rPr>
          <w:rFonts w:ascii="Simplified Arabic" w:hAnsi="Simplified Arabic" w:cs="Simplified Arabic"/>
          <w:b/>
          <w:bCs/>
          <w:color w:val="auto"/>
          <w:sz w:val="36"/>
          <w:szCs w:val="36"/>
          <w:u w:val="single"/>
          <w:rtl/>
        </w:rPr>
      </w:pPr>
      <w:bookmarkStart w:id="14" w:name="_Toc224647676"/>
      <w:r w:rsidRPr="00DE59EF">
        <w:rPr>
          <w:rFonts w:ascii="Simplified Arabic" w:hAnsi="Simplified Arabic" w:cs="Simplified Arabic"/>
          <w:b/>
          <w:bCs/>
          <w:color w:val="auto"/>
          <w:sz w:val="36"/>
          <w:szCs w:val="36"/>
          <w:u w:val="single"/>
          <w:rtl/>
        </w:rPr>
        <w:t>مقدمة الدراسات السابقة</w:t>
      </w:r>
      <w:bookmarkEnd w:id="14"/>
    </w:p>
    <w:p w14:paraId="45162303"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تعد الدراسات السابقة من المكونات الأساسية في أي بحث علمي رصين؛ إذ تمثل الخلفية المعرفية التي ينطلق منها الباحث لفهم أبعاد المشكلة البحثية، وتحديد موقع دراسته ضمن التراكم العلمي السابق، والكشف عن الفجوات التي لم تحظ بالبحث الكافي. كما تسهم الدراسات السابقة في توضيح الاتجاهات النظرية والتطبيقية التي تناولت موضوع البحث، وتساعد في بناء الإطار المفاهيمي، وصياغة الفرضيات، وتحديد المتغيرات، واختيار المنهج والأداة المناسبة. وتزداد أهمية هذا الدور في الدراسات التي تتناول موضوعات معاصرة مثل مؤشرات الأداء الرئيسية (</w:t>
      </w:r>
      <w:r w:rsidRPr="00D74588">
        <w:rPr>
          <w:rFonts w:ascii="Simplified Arabic" w:hAnsi="Simplified Arabic" w:cs="Simplified Arabic"/>
          <w:sz w:val="28"/>
          <w:szCs w:val="28"/>
        </w:rPr>
        <w:t>KPIs</w:t>
      </w:r>
      <w:r w:rsidRPr="00D74588">
        <w:rPr>
          <w:rFonts w:ascii="Simplified Arabic" w:hAnsi="Simplified Arabic" w:cs="Simplified Arabic"/>
          <w:sz w:val="28"/>
          <w:szCs w:val="28"/>
          <w:rtl/>
        </w:rPr>
        <w:t xml:space="preserve">)، لما لهذا الموضوع من ارتباط مباشر بقياس الأداء، والحوكمة، وصنع القرار، وتحقيق الأهداف الاستراتيجية داخل المؤسسات العامة والخاصة. </w:t>
      </w:r>
    </w:p>
    <w:p w14:paraId="6A92203D" w14:textId="0B819683"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وفي ضوء موضوع الدراسة الحالية، والمتمثل في أثر مؤشرات الأداء الرئيسية (</w:t>
      </w:r>
      <w:r w:rsidRPr="00D74588">
        <w:rPr>
          <w:rFonts w:ascii="Simplified Arabic" w:hAnsi="Simplified Arabic" w:cs="Simplified Arabic"/>
          <w:sz w:val="28"/>
          <w:szCs w:val="28"/>
        </w:rPr>
        <w:t>KPIs</w:t>
      </w:r>
      <w:r w:rsidRPr="00D74588">
        <w:rPr>
          <w:rFonts w:ascii="Simplified Arabic" w:hAnsi="Simplified Arabic" w:cs="Simplified Arabic"/>
          <w:sz w:val="28"/>
          <w:szCs w:val="28"/>
          <w:rtl/>
        </w:rPr>
        <w:t>) في تعزيز الكفاءة المؤسسية وتحقيق الأهداف الاستراتيجية في الهيئة العامة لعقارات الدولة (</w:t>
      </w:r>
      <w:r w:rsidRPr="00D74588">
        <w:rPr>
          <w:rFonts w:ascii="Simplified Arabic" w:hAnsi="Simplified Arabic" w:cs="Simplified Arabic"/>
          <w:sz w:val="28"/>
          <w:szCs w:val="28"/>
        </w:rPr>
        <w:t>SPGA</w:t>
      </w:r>
      <w:r w:rsidRPr="00D74588">
        <w:rPr>
          <w:rFonts w:ascii="Simplified Arabic" w:hAnsi="Simplified Arabic" w:cs="Simplified Arabic"/>
          <w:sz w:val="28"/>
          <w:szCs w:val="28"/>
          <w:rtl/>
        </w:rPr>
        <w:t xml:space="preserve">)، فإن مراجعة الدراسات السابقة تصبح ضرورية لفهم الكيفية التي تناولت بها الأدبيات العلاقة بين مؤشرات الأداء وبين الكفاءة المؤسسية، والتنفيذ الاستراتيجي، والتكامل بين المستويين التشغيلي والاستراتيجي، والعوامل التنظيمية والثقافية والتقنية التي تعزز فاعلية هذه المؤشرات أو تحد من أثرها. كما تتيح هذه المراجعة الوقوف على طبيعة البيئات التي أجريت فيها الدراسات السابقة، ومدى قربها أو بعدها عن البيئة الحكومية السعودية التي تطبق فيها الدراسة الحالية. </w:t>
      </w:r>
    </w:p>
    <w:p w14:paraId="26B139CD" w14:textId="0577D7CA" w:rsidR="00596CEC" w:rsidRPr="00DE59EF" w:rsidRDefault="00596CEC" w:rsidP="00DE59EF">
      <w:pPr>
        <w:pStyle w:val="Heading1"/>
        <w:rPr>
          <w:rFonts w:ascii="Simplified Arabic" w:hAnsi="Simplified Arabic" w:cs="Simplified Arabic"/>
          <w:b/>
          <w:bCs/>
          <w:color w:val="auto"/>
          <w:sz w:val="36"/>
          <w:szCs w:val="36"/>
          <w:u w:val="single"/>
          <w:rtl/>
        </w:rPr>
      </w:pPr>
      <w:bookmarkStart w:id="15" w:name="_Toc224647677"/>
      <w:r w:rsidRPr="00DE59EF">
        <w:rPr>
          <w:rFonts w:ascii="Simplified Arabic" w:hAnsi="Simplified Arabic" w:cs="Simplified Arabic"/>
          <w:b/>
          <w:bCs/>
          <w:color w:val="auto"/>
          <w:sz w:val="36"/>
          <w:szCs w:val="36"/>
          <w:u w:val="single"/>
          <w:rtl/>
        </w:rPr>
        <w:t>أولًا: الدراسات العربية</w:t>
      </w:r>
      <w:bookmarkEnd w:id="15"/>
    </w:p>
    <w:p w14:paraId="10425692" w14:textId="609FA7E3"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أشارت بعض الدراسات العربية التي تناولتها المراجعات السابقة في مواد الرسالة الحالية إلى تنامي الاهتمام بمؤشرات الأداء الرئيسية في البيئة الحكومية السعودية، خصوصًا في ضوء توجهات رؤية المملكة 2030، والتحول نحو الإدارة المبنية على النتائج، وربط الأداء التشغيلي بالمستهدفات الاستراتيجية. ومن بين هذه الدراسات، أشارت دراسة الفرحان (2021) إلى أن مؤشرات الأداء تمثل أداة مهمة في رفع فعالية المؤسسات الحكومية السعودية عندما تُصمم بصورة واضحة، وترتبط بمخرجات العمل الفعلية، وتُستخدم في المتابعة والتحسين وليس في الرصد الشكلي فقط. كما أبرزت الرسالة الحالية هذا المرجع ضمن مراجعها العربية بوصفه من المصادر المرتبطة بأثر مؤشرات الأداء على فعالية المؤسسات الحكومية. </w:t>
      </w:r>
    </w:p>
    <w:p w14:paraId="50FEF1BA" w14:textId="2CB5BCD6" w:rsidR="00596CEC" w:rsidRPr="00C77021" w:rsidRDefault="00596CEC" w:rsidP="00D74588">
      <w:pPr>
        <w:jc w:val="both"/>
        <w:rPr>
          <w:rFonts w:ascii="Simplified Arabic" w:hAnsi="Simplified Arabic" w:cs="Simplified Arabic"/>
          <w:b/>
          <w:bCs/>
          <w:sz w:val="32"/>
          <w:szCs w:val="32"/>
          <w:rtl/>
        </w:rPr>
      </w:pPr>
      <w:r w:rsidRPr="00D74588">
        <w:rPr>
          <w:rFonts w:ascii="Simplified Arabic" w:hAnsi="Simplified Arabic" w:cs="Simplified Arabic"/>
          <w:sz w:val="28"/>
          <w:szCs w:val="28"/>
          <w:rtl/>
        </w:rPr>
        <w:lastRenderedPageBreak/>
        <w:t>كما تظهر في المادة المرجعية للدراسة إشارة إلى دراسة الشويرف (2022) التي تناولت الإدارة بالأداء كمدخل لتحقيق الكفاءة التشغيلية في الأجهزة الحكومية، وهي دراسة تدعم منطلقًا مهمًا في الرسالة الحالية، يتمثل في أن قياس الأداء ليس غاية مستقلة، بل هو وسيلة لتحسين كفاءة التشغيل، وتعزيز الانضباط المؤسسي، ورفع جودة القرارات الإدارية. ويكتسب هذا التوجه أهمية خاصة في الجهات الحكومية ذات الطابع التنظيمي والإداري، حيث تتزايد الحاجة إلى أدوات قياس دقيقة تدعم المتابعة والتطوير المؤسسي</w:t>
      </w:r>
      <w:r w:rsidR="00C77021" w:rsidRPr="00C77021">
        <w:rPr>
          <w:rFonts w:ascii="Simplified Arabic" w:hAnsi="Simplified Arabic" w:cs="Simplified Arabic"/>
          <w:b/>
          <w:bCs/>
          <w:sz w:val="32"/>
          <w:szCs w:val="32"/>
        </w:rPr>
        <w:t>.</w:t>
      </w:r>
    </w:p>
    <w:p w14:paraId="28363992" w14:textId="6B4E54BC"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وتكشف الرسالة الإنجليزية المقتبس منها أيضًا عن عدد من الدراسات ذات الصلة في السياق السعودي والعربي، من بينها دراسة </w:t>
      </w:r>
      <w:r w:rsidRPr="00D74588">
        <w:rPr>
          <w:rFonts w:ascii="Simplified Arabic" w:hAnsi="Simplified Arabic" w:cs="Simplified Arabic"/>
          <w:sz w:val="28"/>
          <w:szCs w:val="28"/>
        </w:rPr>
        <w:t>Al-Ghamdi</w:t>
      </w:r>
      <w:r w:rsidRPr="00D74588">
        <w:rPr>
          <w:rFonts w:ascii="Simplified Arabic" w:hAnsi="Simplified Arabic" w:cs="Simplified Arabic"/>
          <w:sz w:val="28"/>
          <w:szCs w:val="28"/>
          <w:rtl/>
        </w:rPr>
        <w:t xml:space="preserve"> (2020) التي بينت أن مواءمة مؤشرات الأداء مع الأهداف الاستراتيجية تسهم في تحسين تحقيق الأهداف، وتعزيز الشفافية والمساءلة، إلا أنها أشارت في الوقت نفسه إلى مشكلة متكررة تتمثل في بقاء المؤشرات في صورة مجزأة أو منفصلة، مع ضعف دوائر التغذية الراجعة بين المستوى الاستراتيجي والمستوى التشغيلي. وتعد هذه النتيجة مهمة للغاية لرسالتك الحالية لأنها تقترب مباشرة من موضوع الربط بين </w:t>
      </w:r>
      <w:r w:rsidRPr="00D74588">
        <w:rPr>
          <w:rFonts w:ascii="Simplified Arabic" w:hAnsi="Simplified Arabic" w:cs="Simplified Arabic"/>
          <w:sz w:val="28"/>
          <w:szCs w:val="28"/>
        </w:rPr>
        <w:t>KPIs</w:t>
      </w:r>
      <w:r w:rsidRPr="00D74588">
        <w:rPr>
          <w:rFonts w:ascii="Simplified Arabic" w:hAnsi="Simplified Arabic" w:cs="Simplified Arabic"/>
          <w:sz w:val="28"/>
          <w:szCs w:val="28"/>
          <w:rtl/>
        </w:rPr>
        <w:t xml:space="preserve"> والكفاءة المؤسسية والأهداف الاستراتيجية. </w:t>
      </w:r>
    </w:p>
    <w:p w14:paraId="434B5B6C"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كما أشارت مراجعة الأدبيات في الرسالة الإنجليزية إلى دراسة </w:t>
      </w:r>
      <w:r w:rsidRPr="00D74588">
        <w:rPr>
          <w:rFonts w:ascii="Simplified Arabic" w:hAnsi="Simplified Arabic" w:cs="Simplified Arabic"/>
          <w:sz w:val="28"/>
          <w:szCs w:val="28"/>
        </w:rPr>
        <w:t>Alshammari</w:t>
      </w:r>
      <w:r w:rsidRPr="00D74588">
        <w:rPr>
          <w:rFonts w:ascii="Simplified Arabic" w:hAnsi="Simplified Arabic" w:cs="Simplified Arabic"/>
          <w:sz w:val="28"/>
          <w:szCs w:val="28"/>
          <w:rtl/>
        </w:rPr>
        <w:t xml:space="preserve"> (2021) التي دعمت فكرة أن المؤشرات الاستراتيجية، حين تُصاغ بما يتوافق مع رسالة المؤسسة وأهدافها، يمكن أن تعزز تحقيق الأهداف ورفع مستوى المساءلة والشفافية، غير أن فعاليتها تتراجع عندما تكون عامة جدًا أو بعيدة عن واقع العمليات اليومية. وهذه النتيجة تتقاطع مع مشكلة الدراسة الحالية التي تنطلق من احتمال أن تتحول بعض المؤشرات إلى أدوات شكلية إذا لم تكن مرتبطة بصورة دقيقة بالأهداف المؤسسية. </w:t>
      </w:r>
    </w:p>
    <w:p w14:paraId="1009EA20" w14:textId="77777777" w:rsidR="00596CEC"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كما عرضت الرسالة الإنجليزية دراسة </w:t>
      </w:r>
      <w:r w:rsidRPr="00D74588">
        <w:rPr>
          <w:rFonts w:ascii="Simplified Arabic" w:hAnsi="Simplified Arabic" w:cs="Simplified Arabic"/>
          <w:sz w:val="28"/>
          <w:szCs w:val="28"/>
        </w:rPr>
        <w:t>Al-Qahtani</w:t>
      </w:r>
      <w:r w:rsidRPr="00D74588">
        <w:rPr>
          <w:rFonts w:ascii="Simplified Arabic" w:hAnsi="Simplified Arabic" w:cs="Simplified Arabic"/>
          <w:sz w:val="28"/>
          <w:szCs w:val="28"/>
          <w:rtl/>
        </w:rPr>
        <w:t xml:space="preserve"> (2022) التي أوضحت أن أحد أبرز معوقات فاعلية مؤشرات الأداء في الجهات الحكومية يتمثل في النهج الفوقي في بناء المؤشرات، عندما تُفرض المؤشرات من الإدارة العليا دون إشراك كافٍ للمستويات التشغيلية، وهو ما قد يؤدي إلى ضعف الالتزام، وضعف التطبيق، وتراجع إحساس العاملين بملكية النظام. وتضيف هذه النتيجة بعدًا ثقافيًا وتنظيميًا مهمًا، لأن نجاح مؤشرات الأداء لا يعتمد فقط على سلامة تصميمها، وإنما أيضًا على البيئة المؤسسية التي تستوعبها وتستخدمها. </w:t>
      </w:r>
    </w:p>
    <w:p w14:paraId="1917D20E" w14:textId="055B6DB7" w:rsidR="008634B3" w:rsidRPr="000208D2" w:rsidRDefault="008634B3" w:rsidP="008634B3">
      <w:pPr>
        <w:rPr>
          <w:rFonts w:ascii="Simplified Arabic" w:hAnsi="Simplified Arabic" w:cs="Simplified Arabic"/>
          <w:sz w:val="28"/>
          <w:szCs w:val="28"/>
        </w:rPr>
      </w:pPr>
      <w:r w:rsidRPr="000208D2">
        <w:rPr>
          <w:rFonts w:ascii="Simplified Arabic" w:hAnsi="Simplified Arabic" w:cs="Simplified Arabic"/>
          <w:sz w:val="28"/>
          <w:szCs w:val="28"/>
          <w:rtl/>
        </w:rPr>
        <w:t>الفرحان (2021</w:t>
      </w:r>
      <w:r w:rsidRPr="000208D2">
        <w:rPr>
          <w:rFonts w:ascii="Simplified Arabic" w:hAnsi="Simplified Arabic" w:cs="Simplified Arabic" w:hint="cs"/>
          <w:sz w:val="28"/>
          <w:szCs w:val="28"/>
          <w:rtl/>
        </w:rPr>
        <w:t>)</w:t>
      </w:r>
    </w:p>
    <w:p w14:paraId="41E22ACB" w14:textId="77777777" w:rsidR="008634B3" w:rsidRPr="000208D2" w:rsidRDefault="008634B3">
      <w:pPr>
        <w:numPr>
          <w:ilvl w:val="0"/>
          <w:numId w:val="1"/>
        </w:numPr>
        <w:rPr>
          <w:rFonts w:ascii="Simplified Arabic" w:hAnsi="Simplified Arabic" w:cs="Simplified Arabic"/>
          <w:sz w:val="28"/>
          <w:szCs w:val="28"/>
        </w:rPr>
      </w:pPr>
      <w:r w:rsidRPr="000208D2">
        <w:rPr>
          <w:rFonts w:ascii="Simplified Arabic" w:hAnsi="Simplified Arabic" w:cs="Simplified Arabic"/>
          <w:sz w:val="28"/>
          <w:szCs w:val="28"/>
          <w:rtl/>
        </w:rPr>
        <w:t>الهدف</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تقويم واقع تطبيق مؤشرات الأداء الرئيسية في القطاع الحكومي السعودي وتحديد أبرز التحديات</w:t>
      </w:r>
      <w:r w:rsidRPr="000208D2">
        <w:rPr>
          <w:rFonts w:ascii="Simplified Arabic" w:hAnsi="Simplified Arabic" w:cs="Simplified Arabic"/>
          <w:sz w:val="28"/>
          <w:szCs w:val="28"/>
        </w:rPr>
        <w:t>.</w:t>
      </w:r>
    </w:p>
    <w:p w14:paraId="1C908112" w14:textId="77777777" w:rsidR="008634B3" w:rsidRPr="000208D2" w:rsidRDefault="008634B3">
      <w:pPr>
        <w:numPr>
          <w:ilvl w:val="0"/>
          <w:numId w:val="1"/>
        </w:numPr>
        <w:rPr>
          <w:rFonts w:ascii="Simplified Arabic" w:hAnsi="Simplified Arabic" w:cs="Simplified Arabic"/>
          <w:sz w:val="28"/>
          <w:szCs w:val="28"/>
        </w:rPr>
      </w:pPr>
      <w:r w:rsidRPr="000208D2">
        <w:rPr>
          <w:rFonts w:ascii="Simplified Arabic" w:hAnsi="Simplified Arabic" w:cs="Simplified Arabic"/>
          <w:sz w:val="28"/>
          <w:szCs w:val="28"/>
          <w:rtl/>
        </w:rPr>
        <w:t>المنهج</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وصفي/تحليلي (تحليل واقع التطبيق ومعوقاته داخل الجهات الحكومية)</w:t>
      </w:r>
      <w:r w:rsidRPr="000208D2">
        <w:rPr>
          <w:rFonts w:ascii="Simplified Arabic" w:hAnsi="Simplified Arabic" w:cs="Simplified Arabic"/>
          <w:sz w:val="28"/>
          <w:szCs w:val="28"/>
        </w:rPr>
        <w:t>.</w:t>
      </w:r>
    </w:p>
    <w:p w14:paraId="6EB4426A" w14:textId="77777777" w:rsidR="008634B3" w:rsidRPr="000208D2" w:rsidRDefault="008634B3">
      <w:pPr>
        <w:numPr>
          <w:ilvl w:val="0"/>
          <w:numId w:val="1"/>
        </w:numPr>
        <w:rPr>
          <w:rFonts w:ascii="Simplified Arabic" w:hAnsi="Simplified Arabic" w:cs="Simplified Arabic"/>
          <w:sz w:val="28"/>
          <w:szCs w:val="28"/>
        </w:rPr>
      </w:pPr>
      <w:r w:rsidRPr="000208D2">
        <w:rPr>
          <w:rFonts w:ascii="Simplified Arabic" w:hAnsi="Simplified Arabic" w:cs="Simplified Arabic"/>
          <w:sz w:val="28"/>
          <w:szCs w:val="28"/>
          <w:rtl/>
        </w:rPr>
        <w:lastRenderedPageBreak/>
        <w:t>أهم النتائج</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أوضحت الدراسة أن تطبيق مؤشرات الأداء ما يزال في مرحلة التطوير؛ ويرتبط ذلك بتحديات مثل ضعف البنية التقنية ونقص الوعي الإداري بما يحد من فاعلية القياس والتحسين</w:t>
      </w:r>
      <w:r w:rsidRPr="000208D2">
        <w:rPr>
          <w:rFonts w:ascii="Simplified Arabic" w:hAnsi="Simplified Arabic" w:cs="Simplified Arabic"/>
          <w:sz w:val="28"/>
          <w:szCs w:val="28"/>
        </w:rPr>
        <w:t>.</w:t>
      </w:r>
    </w:p>
    <w:p w14:paraId="1464C32A" w14:textId="77777777" w:rsidR="008634B3" w:rsidRPr="000208D2" w:rsidRDefault="008634B3" w:rsidP="008634B3">
      <w:pPr>
        <w:rPr>
          <w:rFonts w:ascii="Simplified Arabic" w:hAnsi="Simplified Arabic" w:cs="Simplified Arabic"/>
          <w:sz w:val="28"/>
          <w:szCs w:val="28"/>
        </w:rPr>
      </w:pPr>
      <w:r w:rsidRPr="000208D2">
        <w:rPr>
          <w:rFonts w:ascii="Simplified Arabic" w:hAnsi="Simplified Arabic" w:cs="Simplified Arabic"/>
          <w:sz w:val="28"/>
          <w:szCs w:val="28"/>
        </w:rPr>
        <w:t>2</w:t>
      </w:r>
      <w:r>
        <w:rPr>
          <w:rFonts w:ascii="Simplified Arabic" w:hAnsi="Simplified Arabic" w:cs="Simplified Arabic" w:hint="cs"/>
          <w:sz w:val="28"/>
          <w:szCs w:val="28"/>
          <w:rtl/>
        </w:rPr>
        <w:t>-</w:t>
      </w:r>
      <w:r w:rsidRPr="000208D2">
        <w:rPr>
          <w:rFonts w:ascii="Simplified Arabic" w:hAnsi="Simplified Arabic" w:cs="Simplified Arabic"/>
          <w:sz w:val="28"/>
          <w:szCs w:val="28"/>
        </w:rPr>
        <w:t xml:space="preserve"> Al-Farraj &amp; Alshehri (2021)</w:t>
      </w:r>
    </w:p>
    <w:p w14:paraId="789FD009" w14:textId="77777777" w:rsidR="008634B3" w:rsidRPr="000208D2" w:rsidRDefault="008634B3">
      <w:pPr>
        <w:numPr>
          <w:ilvl w:val="0"/>
          <w:numId w:val="2"/>
        </w:numPr>
        <w:rPr>
          <w:rFonts w:ascii="Simplified Arabic" w:hAnsi="Simplified Arabic" w:cs="Simplified Arabic"/>
          <w:sz w:val="28"/>
          <w:szCs w:val="28"/>
        </w:rPr>
      </w:pPr>
      <w:r w:rsidRPr="000208D2">
        <w:rPr>
          <w:rFonts w:ascii="Simplified Arabic" w:hAnsi="Simplified Arabic" w:cs="Simplified Arabic"/>
          <w:sz w:val="28"/>
          <w:szCs w:val="28"/>
          <w:rtl/>
        </w:rPr>
        <w:t>الهدف</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دراسة أثر تفعيل مؤشرات الأداء داخل وحدات إدارة المشاريع</w:t>
      </w:r>
      <w:r w:rsidRPr="000208D2">
        <w:rPr>
          <w:rFonts w:ascii="Simplified Arabic" w:hAnsi="Simplified Arabic" w:cs="Simplified Arabic"/>
          <w:sz w:val="28"/>
          <w:szCs w:val="28"/>
        </w:rPr>
        <w:t xml:space="preserve"> (PMO) </w:t>
      </w:r>
      <w:r w:rsidRPr="000208D2">
        <w:rPr>
          <w:rFonts w:ascii="Simplified Arabic" w:hAnsi="Simplified Arabic" w:cs="Simplified Arabic"/>
          <w:sz w:val="28"/>
          <w:szCs w:val="28"/>
          <w:rtl/>
        </w:rPr>
        <w:t>على تحسين الأداء التنظيمي ودعم القرار</w:t>
      </w:r>
      <w:r w:rsidRPr="000208D2">
        <w:rPr>
          <w:rFonts w:ascii="Simplified Arabic" w:hAnsi="Simplified Arabic" w:cs="Simplified Arabic"/>
          <w:sz w:val="28"/>
          <w:szCs w:val="28"/>
        </w:rPr>
        <w:t>.</w:t>
      </w:r>
    </w:p>
    <w:p w14:paraId="25FCE8CD" w14:textId="5F2E73EF" w:rsidR="008634B3" w:rsidRPr="000208D2" w:rsidRDefault="008634B3">
      <w:pPr>
        <w:numPr>
          <w:ilvl w:val="0"/>
          <w:numId w:val="2"/>
        </w:numPr>
        <w:rPr>
          <w:rFonts w:ascii="Simplified Arabic" w:hAnsi="Simplified Arabic" w:cs="Simplified Arabic"/>
          <w:sz w:val="28"/>
          <w:szCs w:val="28"/>
        </w:rPr>
      </w:pPr>
      <w:r w:rsidRPr="000208D2">
        <w:rPr>
          <w:rFonts w:ascii="Simplified Arabic" w:hAnsi="Simplified Arabic" w:cs="Simplified Arabic"/>
          <w:sz w:val="28"/>
          <w:szCs w:val="28"/>
          <w:rtl/>
        </w:rPr>
        <w:t>المنهج</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تطبيقي/تحليلي</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دراسة أثر التفعيل داخل بيئة وحدات</w:t>
      </w:r>
      <w:r w:rsidRPr="000208D2">
        <w:rPr>
          <w:rFonts w:ascii="Simplified Arabic" w:hAnsi="Simplified Arabic" w:cs="Simplified Arabic"/>
          <w:sz w:val="28"/>
          <w:szCs w:val="28"/>
        </w:rPr>
        <w:t>PMO</w:t>
      </w:r>
      <w:r w:rsidR="00DE23A6">
        <w:rPr>
          <w:rFonts w:ascii="Simplified Arabic" w:hAnsi="Simplified Arabic" w:cs="Simplified Arabic" w:hint="cs"/>
          <w:sz w:val="28"/>
          <w:szCs w:val="28"/>
          <w:rtl/>
        </w:rPr>
        <w:t>.</w:t>
      </w:r>
    </w:p>
    <w:p w14:paraId="727BB9F1" w14:textId="14226F58" w:rsidR="008634B3" w:rsidRPr="000208D2" w:rsidRDefault="008634B3">
      <w:pPr>
        <w:numPr>
          <w:ilvl w:val="0"/>
          <w:numId w:val="2"/>
        </w:numPr>
        <w:rPr>
          <w:rFonts w:ascii="Simplified Arabic" w:hAnsi="Simplified Arabic" w:cs="Simplified Arabic"/>
          <w:sz w:val="28"/>
          <w:szCs w:val="28"/>
        </w:rPr>
      </w:pPr>
      <w:r w:rsidRPr="000208D2">
        <w:rPr>
          <w:rFonts w:ascii="Simplified Arabic" w:hAnsi="Simplified Arabic" w:cs="Simplified Arabic"/>
          <w:sz w:val="28"/>
          <w:szCs w:val="28"/>
          <w:rtl/>
        </w:rPr>
        <w:t>أهم النتائج</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خلصت الدراسة إلى أن تفعيل</w:t>
      </w:r>
      <w:r w:rsidRPr="000208D2">
        <w:rPr>
          <w:rFonts w:ascii="Simplified Arabic" w:hAnsi="Simplified Arabic" w:cs="Simplified Arabic"/>
          <w:sz w:val="28"/>
          <w:szCs w:val="28"/>
        </w:rPr>
        <w:t xml:space="preserve"> KPIs </w:t>
      </w:r>
      <w:r w:rsidRPr="000208D2">
        <w:rPr>
          <w:rFonts w:ascii="Simplified Arabic" w:hAnsi="Simplified Arabic" w:cs="Simplified Arabic"/>
          <w:sz w:val="28"/>
          <w:szCs w:val="28"/>
          <w:rtl/>
        </w:rPr>
        <w:t>داخل وحدات</w:t>
      </w:r>
      <w:r w:rsidRPr="000208D2">
        <w:rPr>
          <w:rFonts w:ascii="Simplified Arabic" w:hAnsi="Simplified Arabic" w:cs="Simplified Arabic"/>
          <w:sz w:val="28"/>
          <w:szCs w:val="28"/>
        </w:rPr>
        <w:t xml:space="preserve"> PMO </w:t>
      </w:r>
      <w:r w:rsidRPr="000208D2">
        <w:rPr>
          <w:rFonts w:ascii="Simplified Arabic" w:hAnsi="Simplified Arabic" w:cs="Simplified Arabic"/>
          <w:sz w:val="28"/>
          <w:szCs w:val="28"/>
          <w:rtl/>
        </w:rPr>
        <w:t>يساهم في رفع كفاءة</w:t>
      </w:r>
      <w:r w:rsidR="00DE23A6">
        <w:rPr>
          <w:rFonts w:ascii="Simplified Arabic" w:hAnsi="Simplified Arabic" w:cs="Simplified Arabic" w:hint="cs"/>
          <w:sz w:val="28"/>
          <w:szCs w:val="28"/>
          <w:rtl/>
        </w:rPr>
        <w:t>.</w:t>
      </w:r>
      <w:r w:rsidRPr="000208D2">
        <w:rPr>
          <w:rFonts w:ascii="Simplified Arabic" w:hAnsi="Simplified Arabic" w:cs="Simplified Arabic"/>
          <w:sz w:val="28"/>
          <w:szCs w:val="28"/>
          <w:rtl/>
        </w:rPr>
        <w:t xml:space="preserve"> التواصل والتنسيق وزيادة دقة اتخاذ القرار عبر توفير قياسات دورية ومعلومات أداء قابلة للاستخدام الإداري</w:t>
      </w:r>
      <w:r w:rsidRPr="000208D2">
        <w:rPr>
          <w:rFonts w:ascii="Simplified Arabic" w:hAnsi="Simplified Arabic" w:cs="Simplified Arabic"/>
          <w:sz w:val="28"/>
          <w:szCs w:val="28"/>
        </w:rPr>
        <w:t>.</w:t>
      </w:r>
    </w:p>
    <w:p w14:paraId="0F99389B" w14:textId="77777777" w:rsidR="008634B3" w:rsidRPr="000208D2" w:rsidRDefault="008634B3" w:rsidP="008634B3">
      <w:pPr>
        <w:rPr>
          <w:rFonts w:ascii="Simplified Arabic" w:hAnsi="Simplified Arabic" w:cs="Simplified Arabic"/>
          <w:sz w:val="28"/>
          <w:szCs w:val="28"/>
        </w:rPr>
      </w:pPr>
      <w:r w:rsidRPr="000208D2">
        <w:rPr>
          <w:rFonts w:ascii="Simplified Arabic" w:hAnsi="Simplified Arabic" w:cs="Simplified Arabic"/>
          <w:sz w:val="28"/>
          <w:szCs w:val="28"/>
        </w:rPr>
        <w:t>3</w:t>
      </w:r>
      <w:r>
        <w:rPr>
          <w:rFonts w:ascii="Simplified Arabic" w:hAnsi="Simplified Arabic" w:cs="Simplified Arabic" w:hint="cs"/>
          <w:sz w:val="28"/>
          <w:szCs w:val="28"/>
          <w:rtl/>
        </w:rPr>
        <w:t>-</w:t>
      </w:r>
      <w:r w:rsidRPr="000208D2">
        <w:rPr>
          <w:rFonts w:ascii="Simplified Arabic" w:hAnsi="Simplified Arabic" w:cs="Simplified Arabic"/>
          <w:sz w:val="28"/>
          <w:szCs w:val="28"/>
        </w:rPr>
        <w:t xml:space="preserve"> Parmenter (2015)</w:t>
      </w:r>
    </w:p>
    <w:p w14:paraId="041D5513" w14:textId="77777777" w:rsidR="008634B3" w:rsidRPr="000208D2" w:rsidRDefault="008634B3">
      <w:pPr>
        <w:numPr>
          <w:ilvl w:val="0"/>
          <w:numId w:val="3"/>
        </w:numPr>
        <w:rPr>
          <w:rFonts w:ascii="Simplified Arabic" w:hAnsi="Simplified Arabic" w:cs="Simplified Arabic"/>
          <w:sz w:val="28"/>
          <w:szCs w:val="28"/>
        </w:rPr>
      </w:pPr>
      <w:r w:rsidRPr="000208D2">
        <w:rPr>
          <w:rFonts w:ascii="Simplified Arabic" w:hAnsi="Simplified Arabic" w:cs="Simplified Arabic"/>
          <w:sz w:val="28"/>
          <w:szCs w:val="28"/>
          <w:rtl/>
        </w:rPr>
        <w:t>الهدف</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تفسير أسباب تعثّر تطبيق مؤشرات الأداء داخل المؤسسات وتقديم أسس عملية لاختيار مؤشرات فعّالة</w:t>
      </w:r>
      <w:r w:rsidRPr="000208D2">
        <w:rPr>
          <w:rFonts w:ascii="Simplified Arabic" w:hAnsi="Simplified Arabic" w:cs="Simplified Arabic"/>
          <w:sz w:val="28"/>
          <w:szCs w:val="28"/>
        </w:rPr>
        <w:t>.</w:t>
      </w:r>
    </w:p>
    <w:p w14:paraId="7455674E" w14:textId="0A6C93FC" w:rsidR="008634B3" w:rsidRPr="000208D2" w:rsidRDefault="008634B3">
      <w:pPr>
        <w:numPr>
          <w:ilvl w:val="0"/>
          <w:numId w:val="3"/>
        </w:numPr>
        <w:rPr>
          <w:rFonts w:ascii="Simplified Arabic" w:hAnsi="Simplified Arabic" w:cs="Simplified Arabic"/>
          <w:sz w:val="28"/>
          <w:szCs w:val="28"/>
        </w:rPr>
      </w:pPr>
      <w:r w:rsidRPr="000208D2">
        <w:rPr>
          <w:rFonts w:ascii="Simplified Arabic" w:hAnsi="Simplified Arabic" w:cs="Simplified Arabic"/>
          <w:sz w:val="28"/>
          <w:szCs w:val="28"/>
          <w:rtl/>
        </w:rPr>
        <w:t>المنهج</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إرشادي/تطبيقي</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طرح إطار وممارسات لتصميم وتطبيق</w:t>
      </w:r>
      <w:r w:rsidRPr="000208D2">
        <w:rPr>
          <w:rFonts w:ascii="Simplified Arabic" w:hAnsi="Simplified Arabic" w:cs="Simplified Arabic"/>
          <w:sz w:val="28"/>
          <w:szCs w:val="28"/>
        </w:rPr>
        <w:t xml:space="preserve"> KPIs</w:t>
      </w:r>
    </w:p>
    <w:p w14:paraId="0B691E64" w14:textId="77777777" w:rsidR="008634B3" w:rsidRPr="000208D2" w:rsidRDefault="008634B3">
      <w:pPr>
        <w:numPr>
          <w:ilvl w:val="0"/>
          <w:numId w:val="3"/>
        </w:numPr>
        <w:rPr>
          <w:rFonts w:ascii="Simplified Arabic" w:hAnsi="Simplified Arabic" w:cs="Simplified Arabic"/>
          <w:sz w:val="28"/>
          <w:szCs w:val="28"/>
        </w:rPr>
      </w:pPr>
      <w:r w:rsidRPr="000208D2">
        <w:rPr>
          <w:rFonts w:ascii="Simplified Arabic" w:hAnsi="Simplified Arabic" w:cs="Simplified Arabic"/>
          <w:sz w:val="28"/>
          <w:szCs w:val="28"/>
          <w:rtl/>
        </w:rPr>
        <w:t>أهم النتائج</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بيّن أن من أبرز أسباب الفشل</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غموض الأهداف وغياب القيم المستهدفة الواقعية، ما يؤدي إلى قياس غير موجّه ونتائج لا تخدم التحسين أو تحقيق الاستراتيجية</w:t>
      </w:r>
      <w:r w:rsidRPr="000208D2">
        <w:rPr>
          <w:rFonts w:ascii="Simplified Arabic" w:hAnsi="Simplified Arabic" w:cs="Simplified Arabic"/>
          <w:sz w:val="28"/>
          <w:szCs w:val="28"/>
        </w:rPr>
        <w:t>.</w:t>
      </w:r>
    </w:p>
    <w:p w14:paraId="5ABF89F7" w14:textId="77777777" w:rsidR="008634B3" w:rsidRPr="000208D2" w:rsidRDefault="008634B3" w:rsidP="008634B3">
      <w:pPr>
        <w:rPr>
          <w:rFonts w:ascii="Simplified Arabic" w:hAnsi="Simplified Arabic" w:cs="Simplified Arabic"/>
          <w:sz w:val="28"/>
          <w:szCs w:val="28"/>
        </w:rPr>
      </w:pPr>
      <w:r w:rsidRPr="000208D2">
        <w:rPr>
          <w:rFonts w:ascii="Simplified Arabic" w:hAnsi="Simplified Arabic" w:cs="Simplified Arabic"/>
          <w:sz w:val="28"/>
          <w:szCs w:val="28"/>
        </w:rPr>
        <w:t>4</w:t>
      </w:r>
      <w:r>
        <w:rPr>
          <w:rFonts w:ascii="Simplified Arabic" w:hAnsi="Simplified Arabic" w:cs="Simplified Arabic" w:hint="cs"/>
          <w:sz w:val="28"/>
          <w:szCs w:val="28"/>
          <w:rtl/>
        </w:rPr>
        <w:t>-</w:t>
      </w:r>
      <w:r w:rsidRPr="000208D2">
        <w:rPr>
          <w:rFonts w:ascii="Simplified Arabic" w:hAnsi="Simplified Arabic" w:cs="Simplified Arabic"/>
          <w:sz w:val="28"/>
          <w:szCs w:val="28"/>
        </w:rPr>
        <w:t xml:space="preserve"> Kaplan &amp; Norton (1996)</w:t>
      </w:r>
    </w:p>
    <w:p w14:paraId="011CA5F2" w14:textId="77777777" w:rsidR="008634B3" w:rsidRPr="000208D2" w:rsidRDefault="008634B3">
      <w:pPr>
        <w:numPr>
          <w:ilvl w:val="0"/>
          <w:numId w:val="4"/>
        </w:numPr>
        <w:rPr>
          <w:rFonts w:ascii="Simplified Arabic" w:hAnsi="Simplified Arabic" w:cs="Simplified Arabic"/>
          <w:sz w:val="28"/>
          <w:szCs w:val="28"/>
        </w:rPr>
      </w:pPr>
      <w:r w:rsidRPr="000208D2">
        <w:rPr>
          <w:rFonts w:ascii="Simplified Arabic" w:hAnsi="Simplified Arabic" w:cs="Simplified Arabic"/>
          <w:sz w:val="28"/>
          <w:szCs w:val="28"/>
          <w:rtl/>
        </w:rPr>
        <w:t>الهدف</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تقديم إطار متكامل لربط الأداء بالتخطيط الاستراتيجي من خلال بطاقة الأداء المتوازن</w:t>
      </w:r>
      <w:r w:rsidRPr="000208D2">
        <w:rPr>
          <w:rFonts w:ascii="Simplified Arabic" w:hAnsi="Simplified Arabic" w:cs="Simplified Arabic"/>
          <w:sz w:val="28"/>
          <w:szCs w:val="28"/>
        </w:rPr>
        <w:t xml:space="preserve"> (Balanced Scorecard).</w:t>
      </w:r>
    </w:p>
    <w:p w14:paraId="4316E6E4" w14:textId="77777777" w:rsidR="008634B3" w:rsidRPr="000208D2" w:rsidRDefault="008634B3">
      <w:pPr>
        <w:numPr>
          <w:ilvl w:val="0"/>
          <w:numId w:val="4"/>
        </w:numPr>
        <w:rPr>
          <w:rFonts w:ascii="Simplified Arabic" w:hAnsi="Simplified Arabic" w:cs="Simplified Arabic"/>
          <w:sz w:val="28"/>
          <w:szCs w:val="28"/>
        </w:rPr>
      </w:pPr>
      <w:r w:rsidRPr="000208D2">
        <w:rPr>
          <w:rFonts w:ascii="Simplified Arabic" w:hAnsi="Simplified Arabic" w:cs="Simplified Arabic"/>
          <w:sz w:val="28"/>
          <w:szCs w:val="28"/>
          <w:rtl/>
        </w:rPr>
        <w:t>المنهج</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نظري/إطاري</w:t>
      </w:r>
      <w:r w:rsidRPr="000208D2">
        <w:rPr>
          <w:rFonts w:ascii="Simplified Arabic" w:hAnsi="Simplified Arabic" w:cs="Simplified Arabic"/>
          <w:sz w:val="28"/>
          <w:szCs w:val="28"/>
        </w:rPr>
        <w:t xml:space="preserve"> (Framework Conceptual).</w:t>
      </w:r>
    </w:p>
    <w:p w14:paraId="60A49896" w14:textId="77777777" w:rsidR="008634B3" w:rsidRPr="000208D2" w:rsidRDefault="008634B3">
      <w:pPr>
        <w:numPr>
          <w:ilvl w:val="0"/>
          <w:numId w:val="4"/>
        </w:numPr>
        <w:rPr>
          <w:rFonts w:ascii="Simplified Arabic" w:hAnsi="Simplified Arabic" w:cs="Simplified Arabic"/>
          <w:sz w:val="28"/>
          <w:szCs w:val="28"/>
        </w:rPr>
      </w:pPr>
      <w:r w:rsidRPr="000208D2">
        <w:rPr>
          <w:rFonts w:ascii="Simplified Arabic" w:hAnsi="Simplified Arabic" w:cs="Simplified Arabic"/>
          <w:sz w:val="28"/>
          <w:szCs w:val="28"/>
          <w:rtl/>
        </w:rPr>
        <w:t>أهم النتائج</w:t>
      </w:r>
      <w:r w:rsidRPr="000208D2">
        <w:rPr>
          <w:rFonts w:ascii="Simplified Arabic" w:hAnsi="Simplified Arabic" w:cs="Simplified Arabic"/>
          <w:sz w:val="28"/>
          <w:szCs w:val="28"/>
        </w:rPr>
        <w:t xml:space="preserve">: </w:t>
      </w:r>
      <w:r w:rsidRPr="000208D2">
        <w:rPr>
          <w:rFonts w:ascii="Simplified Arabic" w:hAnsi="Simplified Arabic" w:cs="Simplified Arabic"/>
          <w:sz w:val="28"/>
          <w:szCs w:val="28"/>
          <w:rtl/>
        </w:rPr>
        <w:t>أكدا أن</w:t>
      </w:r>
      <w:r w:rsidRPr="000208D2">
        <w:rPr>
          <w:rFonts w:ascii="Simplified Arabic" w:hAnsi="Simplified Arabic" w:cs="Simplified Arabic"/>
          <w:sz w:val="28"/>
          <w:szCs w:val="28"/>
        </w:rPr>
        <w:t xml:space="preserve"> BSC </w:t>
      </w:r>
      <w:r w:rsidRPr="000208D2">
        <w:rPr>
          <w:rFonts w:ascii="Simplified Arabic" w:hAnsi="Simplified Arabic" w:cs="Simplified Arabic"/>
          <w:sz w:val="28"/>
          <w:szCs w:val="28"/>
          <w:rtl/>
        </w:rPr>
        <w:t>يحوّل الأهداف العليا إلى مؤشرات قابلة للقياس عبر مستويات مختلفة في المؤسسة، بما يعزز المواءمة بين التنفيذ والاتجاه الاستراتيجي</w:t>
      </w:r>
      <w:r w:rsidRPr="000208D2">
        <w:rPr>
          <w:rFonts w:ascii="Simplified Arabic" w:hAnsi="Simplified Arabic" w:cs="Simplified Arabic"/>
          <w:sz w:val="28"/>
          <w:szCs w:val="28"/>
        </w:rPr>
        <w:t>.</w:t>
      </w:r>
    </w:p>
    <w:p w14:paraId="04445B23" w14:textId="77777777" w:rsidR="008634B3" w:rsidRDefault="008634B3" w:rsidP="00D74588">
      <w:pPr>
        <w:jc w:val="both"/>
        <w:rPr>
          <w:rFonts w:ascii="Simplified Arabic" w:hAnsi="Simplified Arabic" w:cs="Simplified Arabic"/>
          <w:sz w:val="28"/>
          <w:szCs w:val="28"/>
          <w:rtl/>
        </w:rPr>
      </w:pPr>
    </w:p>
    <w:p w14:paraId="01546104" w14:textId="77777777" w:rsidR="008634B3" w:rsidRDefault="008634B3" w:rsidP="00D74588">
      <w:pPr>
        <w:jc w:val="both"/>
        <w:rPr>
          <w:rFonts w:ascii="Simplified Arabic" w:hAnsi="Simplified Arabic" w:cs="Simplified Arabic"/>
          <w:sz w:val="28"/>
          <w:szCs w:val="28"/>
          <w:rtl/>
        </w:rPr>
      </w:pPr>
    </w:p>
    <w:p w14:paraId="59B70648" w14:textId="52FEEBFE" w:rsidR="00596CEC" w:rsidRPr="00DE59EF" w:rsidRDefault="00596CEC" w:rsidP="00DE59EF">
      <w:pPr>
        <w:pStyle w:val="Heading1"/>
        <w:rPr>
          <w:rFonts w:ascii="Simplified Arabic" w:hAnsi="Simplified Arabic" w:cs="Simplified Arabic"/>
          <w:b/>
          <w:bCs/>
          <w:color w:val="auto"/>
          <w:sz w:val="36"/>
          <w:szCs w:val="36"/>
          <w:u w:val="single"/>
          <w:rtl/>
        </w:rPr>
      </w:pPr>
      <w:bookmarkStart w:id="16" w:name="_Toc224647678"/>
      <w:r w:rsidRPr="00DE59EF">
        <w:rPr>
          <w:rFonts w:ascii="Simplified Arabic" w:hAnsi="Simplified Arabic" w:cs="Simplified Arabic"/>
          <w:b/>
          <w:bCs/>
          <w:color w:val="auto"/>
          <w:sz w:val="36"/>
          <w:szCs w:val="36"/>
          <w:u w:val="single"/>
          <w:rtl/>
        </w:rPr>
        <w:lastRenderedPageBreak/>
        <w:t>ثانيًا: الدراسات الأجنبية</w:t>
      </w:r>
      <w:bookmarkEnd w:id="16"/>
    </w:p>
    <w:p w14:paraId="1C92BD6B" w14:textId="18B047C4"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على المستوى الأجنبي، توضح الرسالة الإنجليزية المرفقة أن الأدبيات الحديثة نظرت إلى مؤشرات الأداء الرئيسية على أنها أدوات استراتيجية وتشغيلية في آن واحد، وأن قيمتها الحقيقية تتجلى عندما تُستخدم في التوجيه، والمتابعة، واتخاذ القرار، وتحويل الأهداف العامة إلى نتائج قابلة للقياس. وفي هذا الإطار، بينت مراجعة الأدبيات في الرسالة الإنجليزية أن </w:t>
      </w:r>
      <w:r w:rsidRPr="00D74588">
        <w:rPr>
          <w:rFonts w:ascii="Simplified Arabic" w:hAnsi="Simplified Arabic" w:cs="Simplified Arabic"/>
          <w:sz w:val="28"/>
          <w:szCs w:val="28"/>
        </w:rPr>
        <w:t>KPIs</w:t>
      </w:r>
      <w:r w:rsidRPr="00D74588">
        <w:rPr>
          <w:rFonts w:ascii="Simplified Arabic" w:hAnsi="Simplified Arabic" w:cs="Simplified Arabic"/>
          <w:sz w:val="28"/>
          <w:szCs w:val="28"/>
          <w:rtl/>
        </w:rPr>
        <w:t xml:space="preserve"> تساعد المؤسسات على تحديد ما تريد تحقيقه، وقياس ما إذا كانت تحقق ذلك فعلًا، ومتابعة التقدم بمرور الوقت، بما يجعلها أداة مركزية في ترجمة الأهداف الاستراتيجية إلى مؤشرات قابلة للرصد والمتابعة. </w:t>
      </w:r>
    </w:p>
    <w:p w14:paraId="25601447" w14:textId="66324B52"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كما أبرزت الرسالة الإنجليزية أهمية دمج </w:t>
      </w:r>
      <w:r w:rsidRPr="00D74588">
        <w:rPr>
          <w:rFonts w:ascii="Simplified Arabic" w:hAnsi="Simplified Arabic" w:cs="Simplified Arabic"/>
          <w:sz w:val="28"/>
          <w:szCs w:val="28"/>
        </w:rPr>
        <w:t>KPIs</w:t>
      </w:r>
      <w:r w:rsidRPr="00D74588">
        <w:rPr>
          <w:rFonts w:ascii="Simplified Arabic" w:hAnsi="Simplified Arabic" w:cs="Simplified Arabic"/>
          <w:sz w:val="28"/>
          <w:szCs w:val="28"/>
          <w:rtl/>
        </w:rPr>
        <w:t xml:space="preserve"> في عملية التخطيط الاستراتيجي، وذكرت أن مؤشرات الأداء تصبح أكثر فاعلية عندما ترتبط بشكل مباشر بالاتجاه الاستراتيجي للمؤسسة، وتُستخدم لتحويل الرؤية والرسالة إلى أهداف قابلة للتنفيذ والقياس. وتوضح هذه الأدبيات أن العلاقة بين التخطيط الاستراتيجي ومؤشرات الأداء ليست علاقة متابعة لاحقة فقط، بل علاقة تكامل أساسي يسمح للإدارة بترجمة الاستراتيجية إلى مسارات تنفيذية واضحة. </w:t>
      </w:r>
    </w:p>
    <w:p w14:paraId="71F6BA83"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وأظهرت الأدبيات الأجنبية أيضًا، كما ورد في الرسالة الإنجليزية، أن مؤشرات الأداء تؤثر في اتخاذ القرار على المستويين التشغيلي والاستراتيجي. فعلى المستوى التشغيلي، تسهم المؤشرات في توجيه توزيع الموارد، وإدارة المخاطر، وضبط الوقت والتكلفة والجودة. وعلى المستوى الاستراتيجي، تساعد في تحديد أولويات الاستثمار، ومواءمة المشروعات مع الأهداف، وتقييم كفاءة القوى العاملة، وقياس رضا المستفيدين والمركز التنافسي والاستدامة. وهذا الطرح يدعم بقوة رسالة الباحث الحالية؛ لأنه يربط بين الوظيفة التشغيلية للمؤشرات والنتائج المؤسسية والاستراتيجية الأشمل. </w:t>
      </w:r>
    </w:p>
    <w:p w14:paraId="098424FC" w14:textId="0F46F1B0"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ومن جهة أخرى، بينت الأدبيات التي عرضتها الرسالة الإنجليزية أن هناك تحديات متكررة تواجه تطبيق </w:t>
      </w:r>
      <w:r w:rsidRPr="00D74588">
        <w:rPr>
          <w:rFonts w:ascii="Simplified Arabic" w:hAnsi="Simplified Arabic" w:cs="Simplified Arabic"/>
          <w:sz w:val="28"/>
          <w:szCs w:val="28"/>
        </w:rPr>
        <w:t>KPIs</w:t>
      </w:r>
      <w:r w:rsidRPr="00D74588">
        <w:rPr>
          <w:rFonts w:ascii="Simplified Arabic" w:hAnsi="Simplified Arabic" w:cs="Simplified Arabic"/>
          <w:sz w:val="28"/>
          <w:szCs w:val="28"/>
          <w:rtl/>
        </w:rPr>
        <w:t xml:space="preserve">، من أبرزها: الإفراط في التركيز على المؤشرات الرقمية على حساب النتائج النوعية، وعدم الاتساق بين المؤشرات التشغيلية والاستراتيجية، ومقاومة التغيير الناتجة عن ضعف التواصل أو التدريب، وصعوبة تصميم المؤشرات وقياس بعض الأبعاد غير الملموسة. كما اقترحت هذه الأدبيات أهمية إشراك أصحاب المصلحة مبكرًا، وتبني المراجعة المستمرة للمؤشرات، وتعزيز التكامل بين المؤشرات الملموسة وغير الملموسة، وإنشاء حلقات تغذية راجعة مستمرة. </w:t>
      </w:r>
    </w:p>
    <w:p w14:paraId="2D8B948A"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وتُظهر الرسالة الإنجليزية أيضًا أن من أبرز الفجوات البحثية في الأدبيات الحالية: ضعف التركيز على الآثار غير الملموسة لـ </w:t>
      </w:r>
      <w:r w:rsidRPr="00D74588">
        <w:rPr>
          <w:rFonts w:ascii="Simplified Arabic" w:hAnsi="Simplified Arabic" w:cs="Simplified Arabic"/>
          <w:sz w:val="28"/>
          <w:szCs w:val="28"/>
        </w:rPr>
        <w:t>KPIs</w:t>
      </w:r>
      <w:r w:rsidRPr="00D74588">
        <w:rPr>
          <w:rFonts w:ascii="Simplified Arabic" w:hAnsi="Simplified Arabic" w:cs="Simplified Arabic"/>
          <w:sz w:val="28"/>
          <w:szCs w:val="28"/>
          <w:rtl/>
        </w:rPr>
        <w:t xml:space="preserve">، وندرة الدراسات المتخصصة في القطاع العام السعودي، وضعف دراسة تكامل </w:t>
      </w:r>
      <w:r w:rsidRPr="00D74588">
        <w:rPr>
          <w:rFonts w:ascii="Simplified Arabic" w:hAnsi="Simplified Arabic" w:cs="Simplified Arabic"/>
          <w:sz w:val="28"/>
          <w:szCs w:val="28"/>
          <w:rtl/>
        </w:rPr>
        <w:lastRenderedPageBreak/>
        <w:t xml:space="preserve">المؤشرات التشغيلية والاستراتيجية، وعدم كفاية تقييم أثر </w:t>
      </w:r>
      <w:r w:rsidRPr="00D74588">
        <w:rPr>
          <w:rFonts w:ascii="Simplified Arabic" w:hAnsi="Simplified Arabic" w:cs="Simplified Arabic"/>
          <w:sz w:val="28"/>
          <w:szCs w:val="28"/>
        </w:rPr>
        <w:t>KPIs</w:t>
      </w:r>
      <w:r w:rsidRPr="00D74588">
        <w:rPr>
          <w:rFonts w:ascii="Simplified Arabic" w:hAnsi="Simplified Arabic" w:cs="Simplified Arabic"/>
          <w:sz w:val="28"/>
          <w:szCs w:val="28"/>
          <w:rtl/>
        </w:rPr>
        <w:t xml:space="preserve"> على التطوير المؤسسي والمشروعي بصورة متكاملة. وهذه الفجوات ذاتها تشكل منطلقًا قويًا للدراسة الحالية، لأنها تسعى إلى بحث أثر مؤشرات الأداء في الكفاءة المؤسسية وتحقيق الأهداف الاستراتيجية داخل جهة حكومية سعودية ذات طبيعة تنظيمية خاصة. </w:t>
      </w:r>
    </w:p>
    <w:p w14:paraId="40FCDFEF" w14:textId="77777777" w:rsidR="008634B3" w:rsidRDefault="008634B3" w:rsidP="00D74588">
      <w:pPr>
        <w:rPr>
          <w:rFonts w:ascii="Simplified Arabic" w:hAnsi="Simplified Arabic" w:cs="Simplified Arabic"/>
          <w:b/>
          <w:bCs/>
          <w:sz w:val="32"/>
          <w:szCs w:val="32"/>
          <w:u w:val="single"/>
          <w:rtl/>
        </w:rPr>
      </w:pPr>
    </w:p>
    <w:p w14:paraId="4FA828A0" w14:textId="77777777" w:rsidR="008634B3" w:rsidRDefault="008634B3" w:rsidP="00D74588">
      <w:pPr>
        <w:rPr>
          <w:rFonts w:ascii="Simplified Arabic" w:hAnsi="Simplified Arabic" w:cs="Simplified Arabic"/>
          <w:b/>
          <w:bCs/>
          <w:sz w:val="32"/>
          <w:szCs w:val="32"/>
          <w:u w:val="single"/>
          <w:rtl/>
        </w:rPr>
      </w:pPr>
    </w:p>
    <w:p w14:paraId="01B3CDCF" w14:textId="77777777" w:rsidR="005801CA" w:rsidRDefault="005801CA" w:rsidP="00D74588">
      <w:pPr>
        <w:rPr>
          <w:rFonts w:ascii="Simplified Arabic" w:hAnsi="Simplified Arabic" w:cs="Simplified Arabic"/>
          <w:b/>
          <w:bCs/>
          <w:sz w:val="32"/>
          <w:szCs w:val="32"/>
          <w:u w:val="single"/>
          <w:rtl/>
        </w:rPr>
      </w:pPr>
    </w:p>
    <w:p w14:paraId="7D6ABC34" w14:textId="77777777" w:rsidR="005801CA" w:rsidRDefault="005801CA" w:rsidP="00D74588">
      <w:pPr>
        <w:rPr>
          <w:rFonts w:ascii="Simplified Arabic" w:hAnsi="Simplified Arabic" w:cs="Simplified Arabic"/>
          <w:b/>
          <w:bCs/>
          <w:sz w:val="32"/>
          <w:szCs w:val="32"/>
          <w:u w:val="single"/>
          <w:rtl/>
        </w:rPr>
      </w:pPr>
    </w:p>
    <w:p w14:paraId="0E296A33" w14:textId="77777777" w:rsidR="005801CA" w:rsidRDefault="005801CA" w:rsidP="00D74588">
      <w:pPr>
        <w:rPr>
          <w:rFonts w:ascii="Simplified Arabic" w:hAnsi="Simplified Arabic" w:cs="Simplified Arabic"/>
          <w:b/>
          <w:bCs/>
          <w:sz w:val="32"/>
          <w:szCs w:val="32"/>
          <w:u w:val="single"/>
          <w:rtl/>
        </w:rPr>
      </w:pPr>
    </w:p>
    <w:p w14:paraId="3C6CF661" w14:textId="77777777" w:rsidR="005801CA" w:rsidRDefault="005801CA" w:rsidP="00D74588">
      <w:pPr>
        <w:rPr>
          <w:rFonts w:ascii="Simplified Arabic" w:hAnsi="Simplified Arabic" w:cs="Simplified Arabic"/>
          <w:b/>
          <w:bCs/>
          <w:sz w:val="32"/>
          <w:szCs w:val="32"/>
          <w:u w:val="single"/>
          <w:rtl/>
        </w:rPr>
      </w:pPr>
    </w:p>
    <w:p w14:paraId="6EDD9098" w14:textId="77777777" w:rsidR="005801CA" w:rsidRDefault="005801CA" w:rsidP="00D74588">
      <w:pPr>
        <w:rPr>
          <w:rFonts w:ascii="Simplified Arabic" w:hAnsi="Simplified Arabic" w:cs="Simplified Arabic"/>
          <w:b/>
          <w:bCs/>
          <w:sz w:val="32"/>
          <w:szCs w:val="32"/>
          <w:u w:val="single"/>
          <w:rtl/>
        </w:rPr>
      </w:pPr>
    </w:p>
    <w:p w14:paraId="54A4AAB9" w14:textId="77777777" w:rsidR="005801CA" w:rsidRDefault="005801CA" w:rsidP="00D74588">
      <w:pPr>
        <w:rPr>
          <w:rFonts w:ascii="Simplified Arabic" w:hAnsi="Simplified Arabic" w:cs="Simplified Arabic"/>
          <w:b/>
          <w:bCs/>
          <w:sz w:val="32"/>
          <w:szCs w:val="32"/>
          <w:u w:val="single"/>
          <w:rtl/>
        </w:rPr>
      </w:pPr>
    </w:p>
    <w:p w14:paraId="5DCDC37C" w14:textId="77777777" w:rsidR="005801CA" w:rsidRDefault="005801CA" w:rsidP="00D74588">
      <w:pPr>
        <w:rPr>
          <w:rFonts w:ascii="Simplified Arabic" w:hAnsi="Simplified Arabic" w:cs="Simplified Arabic"/>
          <w:b/>
          <w:bCs/>
          <w:sz w:val="32"/>
          <w:szCs w:val="32"/>
          <w:u w:val="single"/>
          <w:rtl/>
        </w:rPr>
      </w:pPr>
    </w:p>
    <w:p w14:paraId="2D110006" w14:textId="77777777" w:rsidR="005801CA" w:rsidRDefault="005801CA" w:rsidP="00D74588">
      <w:pPr>
        <w:rPr>
          <w:rFonts w:ascii="Simplified Arabic" w:hAnsi="Simplified Arabic" w:cs="Simplified Arabic"/>
          <w:b/>
          <w:bCs/>
          <w:sz w:val="32"/>
          <w:szCs w:val="32"/>
          <w:u w:val="single"/>
          <w:rtl/>
        </w:rPr>
      </w:pPr>
    </w:p>
    <w:p w14:paraId="695B2C2F" w14:textId="77777777" w:rsidR="005801CA" w:rsidRDefault="005801CA" w:rsidP="00D74588">
      <w:pPr>
        <w:rPr>
          <w:rFonts w:ascii="Simplified Arabic" w:hAnsi="Simplified Arabic" w:cs="Simplified Arabic"/>
          <w:b/>
          <w:bCs/>
          <w:sz w:val="32"/>
          <w:szCs w:val="32"/>
          <w:u w:val="single"/>
          <w:rtl/>
        </w:rPr>
      </w:pPr>
    </w:p>
    <w:p w14:paraId="44AECA66" w14:textId="77777777" w:rsidR="005801CA" w:rsidRDefault="005801CA" w:rsidP="00D74588">
      <w:pPr>
        <w:rPr>
          <w:rFonts w:ascii="Simplified Arabic" w:hAnsi="Simplified Arabic" w:cs="Simplified Arabic"/>
          <w:b/>
          <w:bCs/>
          <w:sz w:val="32"/>
          <w:szCs w:val="32"/>
          <w:u w:val="single"/>
          <w:rtl/>
        </w:rPr>
      </w:pPr>
    </w:p>
    <w:p w14:paraId="4E5987CE" w14:textId="77777777" w:rsidR="005801CA" w:rsidRDefault="005801CA" w:rsidP="00D74588">
      <w:pPr>
        <w:rPr>
          <w:rFonts w:ascii="Simplified Arabic" w:hAnsi="Simplified Arabic" w:cs="Simplified Arabic"/>
          <w:b/>
          <w:bCs/>
          <w:sz w:val="32"/>
          <w:szCs w:val="32"/>
          <w:u w:val="single"/>
          <w:rtl/>
        </w:rPr>
      </w:pPr>
    </w:p>
    <w:p w14:paraId="4DA7BCF9" w14:textId="77777777" w:rsidR="005801CA" w:rsidRDefault="005801CA" w:rsidP="00D74588">
      <w:pPr>
        <w:rPr>
          <w:rFonts w:ascii="Simplified Arabic" w:hAnsi="Simplified Arabic" w:cs="Simplified Arabic"/>
          <w:b/>
          <w:bCs/>
          <w:sz w:val="32"/>
          <w:szCs w:val="32"/>
          <w:u w:val="single"/>
          <w:rtl/>
        </w:rPr>
      </w:pPr>
    </w:p>
    <w:p w14:paraId="03A1358A" w14:textId="77777777" w:rsidR="005801CA" w:rsidRDefault="005801CA" w:rsidP="00D74588">
      <w:pPr>
        <w:rPr>
          <w:rFonts w:ascii="Simplified Arabic" w:hAnsi="Simplified Arabic" w:cs="Simplified Arabic"/>
          <w:b/>
          <w:bCs/>
          <w:sz w:val="32"/>
          <w:szCs w:val="32"/>
          <w:u w:val="single"/>
          <w:rtl/>
        </w:rPr>
      </w:pPr>
    </w:p>
    <w:p w14:paraId="54FBF9B8" w14:textId="77777777" w:rsidR="005801CA" w:rsidRDefault="005801CA" w:rsidP="00D74588">
      <w:pPr>
        <w:rPr>
          <w:rFonts w:ascii="Simplified Arabic" w:hAnsi="Simplified Arabic" w:cs="Simplified Arabic"/>
          <w:b/>
          <w:bCs/>
          <w:sz w:val="32"/>
          <w:szCs w:val="32"/>
          <w:u w:val="single"/>
          <w:rtl/>
        </w:rPr>
      </w:pPr>
    </w:p>
    <w:p w14:paraId="76D5CB83" w14:textId="77777777" w:rsidR="008634B3" w:rsidRDefault="008634B3" w:rsidP="00D74588">
      <w:pPr>
        <w:rPr>
          <w:rFonts w:ascii="Simplified Arabic" w:hAnsi="Simplified Arabic" w:cs="Simplified Arabic"/>
          <w:b/>
          <w:bCs/>
          <w:sz w:val="32"/>
          <w:szCs w:val="32"/>
          <w:u w:val="single"/>
          <w:rtl/>
        </w:rPr>
      </w:pPr>
    </w:p>
    <w:p w14:paraId="31BB1076" w14:textId="012B57D9" w:rsidR="00596CEC" w:rsidRPr="00DE59EF" w:rsidRDefault="00596CEC" w:rsidP="00DE59EF">
      <w:pPr>
        <w:pStyle w:val="Heading1"/>
        <w:rPr>
          <w:rFonts w:ascii="Simplified Arabic" w:hAnsi="Simplified Arabic" w:cs="Simplified Arabic"/>
          <w:b/>
          <w:bCs/>
          <w:color w:val="auto"/>
          <w:sz w:val="36"/>
          <w:szCs w:val="36"/>
          <w:u w:val="single"/>
          <w:rtl/>
        </w:rPr>
      </w:pPr>
      <w:bookmarkStart w:id="17" w:name="_Toc224647679"/>
      <w:r w:rsidRPr="00DE59EF">
        <w:rPr>
          <w:rFonts w:ascii="Simplified Arabic" w:hAnsi="Simplified Arabic" w:cs="Simplified Arabic"/>
          <w:b/>
          <w:bCs/>
          <w:color w:val="auto"/>
          <w:sz w:val="36"/>
          <w:szCs w:val="36"/>
          <w:u w:val="single"/>
          <w:rtl/>
        </w:rPr>
        <w:lastRenderedPageBreak/>
        <w:t>ثالثًا: التعليق على الدراسات السابقة</w:t>
      </w:r>
      <w:bookmarkEnd w:id="17"/>
    </w:p>
    <w:p w14:paraId="10D1CF73"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يتضح من خلال استعراض الدراسات السابقة العربية والأجنبية أن هناك شبه اتفاق في الأدبيات على أن مؤشرات الأداء الرئيسية تمثل أداة مهمة في دعم قياس الأداء، وتعزيز الشفافية، وتحسين المساءلة، والمساعدة في اتخاذ القرار على المستويين التشغيلي والاستراتيجي. كما اتفقت معظم الدراسات على أن فعالية هذه المؤشرات تزداد عندما تكون مرتبطة بصورة واضحة بالأهداف، ومبنية على بيانات موثوقة، ومدعومة بآليات متابعة دورية وثقافة تنظيمية إيجابية تجاه القياس والتحسين. </w:t>
      </w:r>
    </w:p>
    <w:p w14:paraId="0FD720A8"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وفي المقابل، تكشف الدراسات السابقة عن عدد من أوجه القصور أو التحديات المشتركة، من أهمها: ضعف التكامل بين المؤشرات الاستراتيجية والتشغيلية، غلبة الطابع الشكلي أو الرقابي على بعض نظم الأداء، محدودية الاستفادة الفعلية من نتائج القياس في صنع القرار، ضعف التدريب أو الدعم القيادي، وصعوبة قياس بعض الآثار غير الملموسة مثل الثقافة المؤسسية أو رضا العاملين أو التطوير التنظيمي. كما أن جانبًا من الدراسات ركز على بيئات المشاريع أو القطاعات البلدية أو التنظيمية الأخرى، دون تناول مباشر لهيئة عقارات الدولة أو للجهات الحكومية العقارية ذات الطبيعة المشابهة. </w:t>
      </w:r>
    </w:p>
    <w:p w14:paraId="6D367160" w14:textId="77777777" w:rsidR="00596CEC" w:rsidRPr="00D74588" w:rsidRDefault="00596CEC" w:rsidP="00D74588">
      <w:pPr>
        <w:rPr>
          <w:rFonts w:ascii="Simplified Arabic" w:hAnsi="Simplified Arabic" w:cs="Simplified Arabic"/>
          <w:b/>
          <w:bCs/>
          <w:sz w:val="32"/>
          <w:szCs w:val="32"/>
          <w:u w:val="single"/>
          <w:rtl/>
        </w:rPr>
      </w:pPr>
      <w:r w:rsidRPr="00D74588">
        <w:rPr>
          <w:rFonts w:ascii="Simplified Arabic" w:hAnsi="Simplified Arabic" w:cs="Simplified Arabic"/>
          <w:b/>
          <w:bCs/>
          <w:sz w:val="32"/>
          <w:szCs w:val="32"/>
          <w:u w:val="single"/>
          <w:rtl/>
        </w:rPr>
        <w:t>رابعًا: أوجه الاستفادة من الدراسات السابقة</w:t>
      </w:r>
    </w:p>
    <w:p w14:paraId="4185079B"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استفادت الدراسة الحالية من الدراسات السابقة في عدة جوانب، من أهمها:</w:t>
      </w:r>
    </w:p>
    <w:p w14:paraId="33615F5D"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بناء الإطار النظري للدراسة من خلال تحديد المفاهيم الرئيسة المرتبطة بـ </w:t>
      </w:r>
      <w:r w:rsidRPr="00D74588">
        <w:rPr>
          <w:rFonts w:ascii="Simplified Arabic" w:hAnsi="Simplified Arabic" w:cs="Simplified Arabic"/>
          <w:sz w:val="28"/>
          <w:szCs w:val="28"/>
        </w:rPr>
        <w:t>KPIs</w:t>
      </w:r>
      <w:r w:rsidRPr="00D74588">
        <w:rPr>
          <w:rFonts w:ascii="Simplified Arabic" w:hAnsi="Simplified Arabic" w:cs="Simplified Arabic"/>
          <w:sz w:val="28"/>
          <w:szCs w:val="28"/>
          <w:rtl/>
        </w:rPr>
        <w:t xml:space="preserve">، والكفاءة المؤسسية، والأهداف الاستراتيجية، والعلاقة بين القياس والتخطيط والتنفيذ. </w:t>
      </w:r>
    </w:p>
    <w:p w14:paraId="5146A4CB"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صياغة مشكلة الدراسة بصورة أكثر دقة، خاصة فيما يتعلق بضعف الربط بين المؤشرات والأهداف، واحتمال تحولها إلى أدوات شكلية إذا غابت عنها آليات التكامل والمتابعة والتحسين. </w:t>
      </w:r>
    </w:p>
    <w:p w14:paraId="64C8CDA3"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تطوير أهداف الدراسة وتساؤلاتها وفرضياتها بما يعكس ما توصلت إليه الأدبيات من أهمية العلاقة بين </w:t>
      </w:r>
      <w:r w:rsidRPr="00D74588">
        <w:rPr>
          <w:rFonts w:ascii="Simplified Arabic" w:hAnsi="Simplified Arabic" w:cs="Simplified Arabic"/>
          <w:sz w:val="28"/>
          <w:szCs w:val="28"/>
        </w:rPr>
        <w:t>KPIs</w:t>
      </w:r>
      <w:r w:rsidRPr="00D74588">
        <w:rPr>
          <w:rFonts w:ascii="Simplified Arabic" w:hAnsi="Simplified Arabic" w:cs="Simplified Arabic"/>
          <w:sz w:val="28"/>
          <w:szCs w:val="28"/>
          <w:rtl/>
        </w:rPr>
        <w:t xml:space="preserve"> والكفاءة المؤسسية والتنفيذ الاستراتيجي، مع مراعاة العوامل التنظيمية والثقافية والتقنية المؤثرة في التطبيق. </w:t>
      </w:r>
    </w:p>
    <w:p w14:paraId="665C2007"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بناء أداة الدراسة من خلال الاستفادة من الأبعاد التي تكررت في الأدبيات، مثل وضوح المؤشرات، المواءمة الاستراتيجية، المتابعة، جودة البيانات، استخدام النتائج في اتخاذ القرار، والعوامل التنظيمية المعوقة أو الداعمة. ورسالتك الحالية نفسها تشير إلى هذه الأبعاد ضمن تصور الاستبانة المقترح. </w:t>
      </w:r>
    </w:p>
    <w:p w14:paraId="2F2F8833"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lastRenderedPageBreak/>
        <w:t xml:space="preserve">تحديد الفجوة البحثية التي تنطلق منها الدراسة، والمتمثلة في قلة الدراسات التطبيقية التي تناولت بصورة مباشرة أثر مؤشرات الأداء الرئيسية في تعزيز الكفاءة المؤسسية وتحقيق الأهداف الاستراتيجية داخل جهة حكومية سعودية ذات طبيعة عقارية وتنظيمية مثل الهيئة العامة لعقارات الدولة. </w:t>
      </w:r>
    </w:p>
    <w:p w14:paraId="5EF94583" w14:textId="0FE279DB" w:rsidR="00596CEC" w:rsidRPr="00D74588" w:rsidRDefault="00596CEC" w:rsidP="00D74588">
      <w:pPr>
        <w:rPr>
          <w:rFonts w:ascii="Simplified Arabic" w:hAnsi="Simplified Arabic" w:cs="Simplified Arabic"/>
          <w:b/>
          <w:bCs/>
          <w:sz w:val="32"/>
          <w:szCs w:val="32"/>
          <w:u w:val="single"/>
          <w:rtl/>
        </w:rPr>
      </w:pPr>
      <w:r w:rsidRPr="00D74588">
        <w:rPr>
          <w:rFonts w:ascii="Simplified Arabic" w:hAnsi="Simplified Arabic" w:cs="Simplified Arabic"/>
          <w:b/>
          <w:bCs/>
          <w:sz w:val="32"/>
          <w:szCs w:val="32"/>
          <w:u w:val="single"/>
          <w:rtl/>
        </w:rPr>
        <w:t>خامسًا: ما يميز الدراسة الحالية عن الدراسات السابقة</w:t>
      </w:r>
    </w:p>
    <w:p w14:paraId="5D3BA4FA"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تتميز الدراسة الحالية عن الدراسات السابقة في عدة جوانب مهمة. أول هذه الجوانب أنها لا تتناول مؤشرات الأداء الرئيسية من زاوية تشغيلية بحتة، ولا من زاوية استراتيجية مجردة، بل تحاول الجمع بين البعدين معًا من خلال دراسة أثر </w:t>
      </w:r>
      <w:r w:rsidRPr="00D74588">
        <w:rPr>
          <w:rFonts w:ascii="Simplified Arabic" w:hAnsi="Simplified Arabic" w:cs="Simplified Arabic"/>
          <w:sz w:val="28"/>
          <w:szCs w:val="28"/>
        </w:rPr>
        <w:t>KPIs</w:t>
      </w:r>
      <w:r w:rsidRPr="00D74588">
        <w:rPr>
          <w:rFonts w:ascii="Simplified Arabic" w:hAnsi="Simplified Arabic" w:cs="Simplified Arabic"/>
          <w:sz w:val="28"/>
          <w:szCs w:val="28"/>
          <w:rtl/>
        </w:rPr>
        <w:t xml:space="preserve"> في تعزيز الكفاءة المؤسسية وتحقيق الأهداف الاستراتيجية في إطار مؤسسي حكومي سعودي محدد. وهذا ينسجم مع ما أشارت إليه الأدبيات من وجود نقص في الدراسات التي تناولت التأثير المزدوج للمؤشرات على المستويين التشغيلي والاستراتيجي بصورة متكاملة. </w:t>
      </w:r>
    </w:p>
    <w:p w14:paraId="7DA02778"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وثاني ما يميزها أنها تطبق على الهيئة العامة لعقارات الدولة (</w:t>
      </w:r>
      <w:r w:rsidRPr="00D74588">
        <w:rPr>
          <w:rFonts w:ascii="Simplified Arabic" w:hAnsi="Simplified Arabic" w:cs="Simplified Arabic"/>
          <w:sz w:val="28"/>
          <w:szCs w:val="28"/>
        </w:rPr>
        <w:t>SPGA</w:t>
      </w:r>
      <w:r w:rsidRPr="00D74588">
        <w:rPr>
          <w:rFonts w:ascii="Simplified Arabic" w:hAnsi="Simplified Arabic" w:cs="Simplified Arabic"/>
          <w:sz w:val="28"/>
          <w:szCs w:val="28"/>
          <w:rtl/>
        </w:rPr>
        <w:t xml:space="preserve">)، وهي جهة حكومية ذات طبيعة تنظيمية وإدارية خاصة، لم تُتناول -بحسب ما يظهر من المواد المتاحة في الرسالة الحالية والرسالة الإنجليزية- بدراسة مباشرة تركز على دور مؤشرات الأداء في الكفاءة المؤسسية وتحقيق الأهداف الاستراتيجية. ومن ثم، فإن الدراسة تضيف بعدًا تطبيقيًا جديدًا في سياق حكومي سعودي يحتاج إلى مزيد من البحث. </w:t>
      </w:r>
    </w:p>
    <w:p w14:paraId="160DCC9B"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كما تتميز الدراسة الحالية بأنها لا تتوقف عند وصف واقع استخدام المؤشرات، بل تسعى إلى تحليل أثرها، واستكشاف العوامل التنظيمية والثقافية والتقنية المرتبطة بفاعليتها، واقتراح توجه تطبيقي يمكن أن يساعد في تطوير نظام أداء أكثر تكاملًا داخل الهيئة. ورسالتك الحالية نفسها تنص على أن من مبررات اختيار الموضوع الحاجة إلى تحويل مؤشرات الأداء من أرقام جامدة إلى مدخل متكامل للتخطيط والمتابعة واتخاذ القرار. </w:t>
      </w:r>
    </w:p>
    <w:p w14:paraId="66A87486" w14:textId="77777777" w:rsidR="00596CEC" w:rsidRPr="00D74588" w:rsidRDefault="00596CEC" w:rsidP="00D74588">
      <w:pPr>
        <w:jc w:val="both"/>
        <w:rPr>
          <w:rFonts w:ascii="Simplified Arabic" w:hAnsi="Simplified Arabic" w:cs="Simplified Arabic"/>
          <w:sz w:val="28"/>
          <w:szCs w:val="28"/>
          <w:rtl/>
        </w:rPr>
      </w:pPr>
      <w:r w:rsidRPr="00D74588">
        <w:rPr>
          <w:rFonts w:ascii="Simplified Arabic" w:hAnsi="Simplified Arabic" w:cs="Simplified Arabic"/>
          <w:sz w:val="28"/>
          <w:szCs w:val="28"/>
          <w:rtl/>
        </w:rPr>
        <w:t xml:space="preserve">وأخيرًا، فإن الدراسة الحالية تكتسب قيمة إضافية من كونها تنطلق في سياق يتقاطع مع رؤية المملكة 2030 ومتطلبات التحول المؤسسي والحوكمة ورفع كفاءة القطاع الحكومي، بما يجعل نتائجها قابلة للاستفادة منها ليس فقط داخل الهيئة محل التطبيق، بل أيضًا في جهات حكومية أخرى تتشابه معها في الاهتمام بقياس الأداء وربط الإنجاز بالمستهدفات الاستراتيجية. </w:t>
      </w:r>
    </w:p>
    <w:p w14:paraId="59FA1C54" w14:textId="77777777" w:rsidR="00445695" w:rsidRPr="000208D2" w:rsidRDefault="00445695" w:rsidP="00A74F76">
      <w:pPr>
        <w:rPr>
          <w:rFonts w:ascii="Sakkal Majalla" w:hAnsi="Sakkal Majalla" w:cs="Sakkal Majalla"/>
          <w:sz w:val="28"/>
          <w:szCs w:val="28"/>
          <w:u w:val="single"/>
          <w:rtl/>
        </w:rPr>
      </w:pPr>
    </w:p>
    <w:p w14:paraId="4A57A9C9" w14:textId="77777777" w:rsidR="00A74F76" w:rsidRDefault="00A74F76" w:rsidP="00A74F76">
      <w:pPr>
        <w:rPr>
          <w:rFonts w:ascii="Sakkal Majalla" w:hAnsi="Sakkal Majalla" w:cs="Sakkal Majalla"/>
          <w:sz w:val="28"/>
          <w:szCs w:val="28"/>
          <w:u w:val="single"/>
          <w:rtl/>
        </w:rPr>
      </w:pPr>
    </w:p>
    <w:p w14:paraId="5D5ABE02" w14:textId="77777777" w:rsidR="00C25369" w:rsidRPr="00BD11D9" w:rsidRDefault="00C25369" w:rsidP="00C25369">
      <w:pPr>
        <w:spacing w:line="278" w:lineRule="auto"/>
        <w:rPr>
          <w:vanish/>
          <w:sz w:val="28"/>
          <w:szCs w:val="28"/>
        </w:rPr>
      </w:pPr>
      <w:r w:rsidRPr="00BD11D9">
        <w:rPr>
          <w:vanish/>
          <w:sz w:val="28"/>
          <w:szCs w:val="28"/>
        </w:rPr>
        <w:t>Top of Form</w:t>
      </w:r>
    </w:p>
    <w:p w14:paraId="7D382AB0" w14:textId="77777777" w:rsidR="00C25369" w:rsidRPr="00BD11D9" w:rsidRDefault="00C25369" w:rsidP="00C25369">
      <w:pPr>
        <w:spacing w:line="278" w:lineRule="auto"/>
        <w:rPr>
          <w:vanish/>
          <w:sz w:val="28"/>
          <w:szCs w:val="28"/>
        </w:rPr>
      </w:pPr>
      <w:r w:rsidRPr="00BD11D9">
        <w:rPr>
          <w:vanish/>
          <w:sz w:val="28"/>
          <w:szCs w:val="28"/>
        </w:rPr>
        <w:t>Bottom of Form</w:t>
      </w:r>
    </w:p>
    <w:p w14:paraId="6ECAAB94" w14:textId="77777777" w:rsidR="00C25369" w:rsidRPr="00BD11D9" w:rsidRDefault="00C25369" w:rsidP="00C25369">
      <w:pPr>
        <w:rPr>
          <w:sz w:val="28"/>
          <w:szCs w:val="28"/>
        </w:rPr>
      </w:pPr>
    </w:p>
    <w:p w14:paraId="31F94CB4" w14:textId="77777777" w:rsidR="00C25369" w:rsidRPr="00BD11D9" w:rsidRDefault="00C25369" w:rsidP="009125CE">
      <w:pPr>
        <w:rPr>
          <w:rFonts w:ascii="Sakkal Majalla" w:hAnsi="Sakkal Majalla" w:cs="Sakkal Majalla"/>
          <w:sz w:val="28"/>
          <w:szCs w:val="28"/>
          <w:u w:val="single"/>
          <w:rtl/>
        </w:rPr>
      </w:pPr>
    </w:p>
    <w:p w14:paraId="65AD2C5F" w14:textId="76857ED5" w:rsidR="005801CA" w:rsidRPr="00FD6967" w:rsidRDefault="003C7CA8" w:rsidP="00FD6967">
      <w:pPr>
        <w:pStyle w:val="Heading1"/>
        <w:jc w:val="right"/>
        <w:rPr>
          <w:rFonts w:ascii="Simplified Arabic" w:hAnsi="Simplified Arabic" w:cs="Simplified Arabic"/>
          <w:b/>
          <w:bCs/>
          <w:color w:val="auto"/>
          <w:sz w:val="36"/>
          <w:szCs w:val="36"/>
          <w:u w:val="single"/>
        </w:rPr>
      </w:pPr>
      <w:bookmarkStart w:id="18" w:name="_Toc224647711"/>
      <w:r w:rsidRPr="00FD6967">
        <w:rPr>
          <w:rFonts w:ascii="Simplified Arabic" w:hAnsi="Simplified Arabic" w:cs="Simplified Arabic"/>
          <w:b/>
          <w:bCs/>
          <w:color w:val="auto"/>
          <w:sz w:val="36"/>
          <w:szCs w:val="36"/>
          <w:u w:val="single"/>
        </w:rPr>
        <w:lastRenderedPageBreak/>
        <w:t>Extract</w:t>
      </w:r>
      <w:bookmarkEnd w:id="18"/>
    </w:p>
    <w:p w14:paraId="783C1D9E" w14:textId="77777777" w:rsidR="00493F33" w:rsidRPr="00493F33" w:rsidRDefault="00493F33" w:rsidP="00E84E4B">
      <w:pPr>
        <w:bidi w:val="0"/>
        <w:ind w:left="102"/>
        <w:jc w:val="both"/>
        <w:rPr>
          <w:rFonts w:asciiTheme="majorBidi" w:hAnsiTheme="majorBidi" w:cstheme="majorBidi"/>
          <w:sz w:val="28"/>
          <w:szCs w:val="28"/>
        </w:rPr>
      </w:pPr>
      <w:r w:rsidRPr="00493F33">
        <w:rPr>
          <w:rFonts w:asciiTheme="majorBidi" w:hAnsiTheme="majorBidi" w:cstheme="majorBidi"/>
          <w:sz w:val="28"/>
          <w:szCs w:val="28"/>
        </w:rPr>
        <w:t>This study aimed to identify the impact of Key Performance Indicators (KPIs) on enhancing institutional efficiency and achieving strategic objectives at the State Properties General Authority – Riyadh. It examined the reality of KPI implementation within the Authority and measured the extent to which these indicators contribute to improving institutional performance and linking operational performance with strategic targets. The significance of the study stems from the fact that KPIs are considered one of the modern managerial tools that help organizations measure performance, monitor progress, detect deviations, and support decision-making, thereby contributing to higher efficiency and better achievement of strategic objectives.</w:t>
      </w:r>
    </w:p>
    <w:p w14:paraId="35493D32" w14:textId="77777777" w:rsidR="00493F33" w:rsidRPr="00493F33" w:rsidRDefault="00493F33" w:rsidP="00E84E4B">
      <w:pPr>
        <w:bidi w:val="0"/>
        <w:jc w:val="both"/>
        <w:rPr>
          <w:rFonts w:asciiTheme="majorBidi" w:hAnsiTheme="majorBidi" w:cstheme="majorBidi"/>
          <w:sz w:val="28"/>
          <w:szCs w:val="28"/>
        </w:rPr>
      </w:pPr>
      <w:r w:rsidRPr="00493F33">
        <w:rPr>
          <w:rFonts w:asciiTheme="majorBidi" w:hAnsiTheme="majorBidi" w:cstheme="majorBidi"/>
          <w:sz w:val="28"/>
          <w:szCs w:val="28"/>
        </w:rPr>
        <w:t>The study adopted the descriptive-analytical approach. A questionnaire was used as the main instrument for data collection from a purposive sample of 100 employees at the State Properties General Authority – Riyadh, whose roles are directly or indirectly related to performance monitoring, KPI usage, or the utilization of KPI results in follow-up, evaluation, and decision-making. The collected data were analyzed using the Statistical Package for the Social Sciences (SPSS), through appropriate descriptive and inferential statistical techniques, including means, standard deviations, Cronbach’s alpha, regression analysis, correlation tests, and analysis of variance.</w:t>
      </w:r>
    </w:p>
    <w:p w14:paraId="5A89B014" w14:textId="2C189210" w:rsidR="00E84E4B" w:rsidRDefault="00493F33" w:rsidP="00CF4F54">
      <w:pPr>
        <w:bidi w:val="0"/>
        <w:jc w:val="both"/>
        <w:rPr>
          <w:rFonts w:asciiTheme="majorBidi" w:hAnsiTheme="majorBidi" w:cstheme="majorBidi"/>
          <w:sz w:val="28"/>
          <w:szCs w:val="28"/>
          <w:rtl/>
        </w:rPr>
      </w:pPr>
      <w:r w:rsidRPr="00493F33">
        <w:rPr>
          <w:rFonts w:asciiTheme="majorBidi" w:hAnsiTheme="majorBidi" w:cstheme="majorBidi"/>
          <w:sz w:val="28"/>
          <w:szCs w:val="28"/>
        </w:rPr>
        <w:t>The study reached several important findings. Most notably, the level of KPI implementation within the Authority was found to be high. The results also indicated high levels of institutional efficiency and achievement of strategic objectives from the respondents’ perspective. In addition, the study revealed a statistically significant impact of KPIs on enhancing institutional efficiency and achieving strategic objectives. It further showed that the integration between operational and strategic indicators, the use of KPI results in administrative decision-making and institutional accountability, and the organizational, technical, and cultural factors all have a significant effect on the effectiveness of KPI implementation within the Authority.</w:t>
      </w:r>
    </w:p>
    <w:p w14:paraId="6349A6E8" w14:textId="77777777" w:rsidR="00CF4F54" w:rsidRPr="00493F33" w:rsidRDefault="00CF4F54" w:rsidP="00CF4F54">
      <w:pPr>
        <w:bidi w:val="0"/>
        <w:jc w:val="both"/>
        <w:rPr>
          <w:rFonts w:asciiTheme="majorBidi" w:hAnsiTheme="majorBidi" w:cstheme="majorBidi"/>
          <w:sz w:val="28"/>
          <w:szCs w:val="28"/>
        </w:rPr>
      </w:pPr>
    </w:p>
    <w:p w14:paraId="2E1EB681" w14:textId="7607C95D" w:rsidR="003C7CA8" w:rsidRPr="00493F33" w:rsidRDefault="00493F33" w:rsidP="00E84E4B">
      <w:pPr>
        <w:bidi w:val="0"/>
        <w:jc w:val="both"/>
        <w:rPr>
          <w:rFonts w:asciiTheme="majorBidi" w:hAnsiTheme="majorBidi" w:cstheme="majorBidi"/>
          <w:sz w:val="28"/>
          <w:szCs w:val="28"/>
        </w:rPr>
      </w:pPr>
      <w:r w:rsidRPr="00493F33">
        <w:rPr>
          <w:rFonts w:asciiTheme="majorBidi" w:hAnsiTheme="majorBidi" w:cstheme="majorBidi"/>
          <w:sz w:val="28"/>
          <w:szCs w:val="28"/>
        </w:rPr>
        <w:t>In light of these findings, the study recommended strengthening the integration between operational and strategic KPIs, developing mechanisms for periodic monitoring and analysis of KPI results, linking KPI outcomes more closely to managerial decision-making, providing training programs for employees, and enhancing the technical infrastructure and organizational culture that support performance management, in order to improve institutional efficiency and achieve strategic objectives more effectively</w:t>
      </w:r>
    </w:p>
    <w:p w14:paraId="76221C94" w14:textId="44CAB993" w:rsidR="003C7CA8" w:rsidRPr="003C7CA8" w:rsidRDefault="003C7CA8" w:rsidP="003C7CA8">
      <w:pPr>
        <w:ind w:left="1440"/>
        <w:jc w:val="center"/>
        <w:rPr>
          <w:rFonts w:asciiTheme="majorBidi" w:hAnsiTheme="majorBidi" w:cstheme="majorBidi"/>
          <w:sz w:val="28"/>
          <w:szCs w:val="28"/>
        </w:rPr>
      </w:pPr>
      <w:r w:rsidRPr="00C77021">
        <w:rPr>
          <w:rFonts w:ascii="Simplified Arabic" w:hAnsi="Simplified Arabic" w:cs="Simplified Arabic"/>
          <w:noProof/>
          <w:sz w:val="28"/>
          <w:szCs w:val="28"/>
        </w:rPr>
        <w:lastRenderedPageBreak/>
        <w:drawing>
          <wp:anchor distT="0" distB="0" distL="114300" distR="114300" simplePos="0" relativeHeight="251661312" behindDoc="0" locked="0" layoutInCell="1" allowOverlap="1" wp14:anchorId="763D2506" wp14:editId="27DA0159">
            <wp:simplePos x="0" y="0"/>
            <wp:positionH relativeFrom="margin">
              <wp:posOffset>4554335</wp:posOffset>
            </wp:positionH>
            <wp:positionV relativeFrom="margin">
              <wp:posOffset>-342323</wp:posOffset>
            </wp:positionV>
            <wp:extent cx="1480820" cy="1374775"/>
            <wp:effectExtent l="0" t="0" r="5080" b="0"/>
            <wp:wrapSquare wrapText="bothSides"/>
            <wp:docPr id="141234448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80820" cy="1374775"/>
                    </a:xfrm>
                    <a:prstGeom prst="rect">
                      <a:avLst/>
                    </a:prstGeom>
                  </pic:spPr>
                </pic:pic>
              </a:graphicData>
            </a:graphic>
            <wp14:sizeRelH relativeFrom="margin">
              <wp14:pctWidth>0</wp14:pctWidth>
            </wp14:sizeRelH>
            <wp14:sizeRelV relativeFrom="margin">
              <wp14:pctHeight>0</wp14:pctHeight>
            </wp14:sizeRelV>
          </wp:anchor>
        </w:drawing>
      </w:r>
      <w:r>
        <w:rPr>
          <w:rFonts w:ascii="Simplified Arabic" w:hAnsi="Simplified Arabic" w:cs="Simplified Arabic" w:hint="cs"/>
          <w:sz w:val="28"/>
          <w:szCs w:val="28"/>
          <w:rtl/>
        </w:rPr>
        <w:t xml:space="preserve">                                  </w:t>
      </w:r>
      <w:r w:rsidR="007B6C40">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w:t>
      </w:r>
      <w:r w:rsidRPr="003C7CA8">
        <w:rPr>
          <w:rFonts w:asciiTheme="majorBidi" w:hAnsiTheme="majorBidi" w:cstheme="majorBidi"/>
          <w:sz w:val="28"/>
          <w:szCs w:val="28"/>
        </w:rPr>
        <w:t>Midocean University</w:t>
      </w:r>
    </w:p>
    <w:p w14:paraId="15AF5074" w14:textId="1484BBF7" w:rsidR="003C7CA8" w:rsidRPr="003C7CA8" w:rsidRDefault="003C7CA8" w:rsidP="003C7CA8">
      <w:pPr>
        <w:ind w:left="2160"/>
        <w:jc w:val="right"/>
        <w:rPr>
          <w:rFonts w:asciiTheme="majorBidi" w:hAnsiTheme="majorBidi" w:cstheme="majorBidi"/>
          <w:sz w:val="28"/>
          <w:szCs w:val="28"/>
          <w:rtl/>
        </w:rPr>
      </w:pPr>
      <w:r w:rsidRPr="003C7CA8">
        <w:rPr>
          <w:rFonts w:asciiTheme="majorBidi" w:hAnsiTheme="majorBidi" w:cstheme="majorBidi"/>
          <w:sz w:val="28"/>
          <w:szCs w:val="28"/>
        </w:rPr>
        <w:t xml:space="preserve">    College of Management</w:t>
      </w:r>
    </w:p>
    <w:p w14:paraId="1507C07B" w14:textId="303E18DD" w:rsidR="003C7CA8" w:rsidRDefault="003C7CA8" w:rsidP="003C7CA8">
      <w:pPr>
        <w:ind w:left="1440"/>
        <w:jc w:val="right"/>
        <w:rPr>
          <w:rFonts w:asciiTheme="majorBidi" w:hAnsiTheme="majorBidi" w:cstheme="majorBidi"/>
          <w:sz w:val="28"/>
          <w:szCs w:val="28"/>
          <w:rtl/>
        </w:rPr>
      </w:pPr>
      <w:r w:rsidRPr="003C7CA8">
        <w:rPr>
          <w:rFonts w:asciiTheme="majorBidi" w:hAnsiTheme="majorBidi" w:cstheme="majorBidi"/>
          <w:sz w:val="28"/>
          <w:szCs w:val="28"/>
        </w:rPr>
        <w:t>Department / Business Administration</w:t>
      </w:r>
    </w:p>
    <w:p w14:paraId="39CE2B31" w14:textId="77777777" w:rsidR="003C7CA8" w:rsidRDefault="003C7CA8" w:rsidP="003C7CA8">
      <w:pPr>
        <w:jc w:val="right"/>
        <w:rPr>
          <w:rFonts w:asciiTheme="majorBidi" w:hAnsiTheme="majorBidi" w:cstheme="majorBidi"/>
          <w:sz w:val="28"/>
          <w:szCs w:val="28"/>
          <w:rtl/>
        </w:rPr>
      </w:pPr>
    </w:p>
    <w:p w14:paraId="30B4FC90" w14:textId="77777777" w:rsidR="003C7CA8" w:rsidRDefault="003C7CA8" w:rsidP="003C7CA8">
      <w:pPr>
        <w:jc w:val="right"/>
        <w:rPr>
          <w:rFonts w:asciiTheme="majorBidi" w:hAnsiTheme="majorBidi" w:cstheme="majorBidi"/>
          <w:sz w:val="28"/>
          <w:szCs w:val="28"/>
          <w:rtl/>
        </w:rPr>
      </w:pPr>
    </w:p>
    <w:p w14:paraId="44C977A3" w14:textId="77777777" w:rsidR="00493F33" w:rsidRPr="003C7CA8" w:rsidRDefault="00493F33" w:rsidP="003C7CA8">
      <w:pPr>
        <w:jc w:val="right"/>
        <w:rPr>
          <w:rFonts w:asciiTheme="majorBidi" w:hAnsiTheme="majorBidi" w:cstheme="majorBidi"/>
          <w:sz w:val="28"/>
          <w:szCs w:val="28"/>
          <w:rtl/>
        </w:rPr>
      </w:pPr>
    </w:p>
    <w:p w14:paraId="12E4C94F" w14:textId="2030C37E" w:rsidR="003C7CA8" w:rsidRPr="00C77021" w:rsidRDefault="003C7CA8" w:rsidP="003C7CA8">
      <w:pPr>
        <w:jc w:val="center"/>
        <w:rPr>
          <w:rFonts w:ascii="Simplified Arabic" w:hAnsi="Simplified Arabic" w:cs="Simplified Arabic"/>
          <w:sz w:val="28"/>
          <w:szCs w:val="28"/>
          <w:rtl/>
        </w:rPr>
      </w:pPr>
      <w:r>
        <w:rPr>
          <w:rFonts w:ascii="Simplified Arabic" w:hAnsi="Simplified Arabic" w:cs="Simplified Arabic"/>
          <w:sz w:val="28"/>
          <w:szCs w:val="28"/>
        </w:rPr>
        <w:t>T</w:t>
      </w:r>
      <w:r w:rsidRPr="003C7CA8">
        <w:rPr>
          <w:rFonts w:ascii="Simplified Arabic" w:hAnsi="Simplified Arabic" w:cs="Simplified Arabic"/>
          <w:sz w:val="28"/>
          <w:szCs w:val="28"/>
        </w:rPr>
        <w:t>itle of the research</w:t>
      </w:r>
    </w:p>
    <w:p w14:paraId="5009FA48" w14:textId="68B3D745" w:rsidR="003C7CA8" w:rsidRDefault="003C7CA8" w:rsidP="003C7CA8">
      <w:pPr>
        <w:jc w:val="center"/>
        <w:rPr>
          <w:rFonts w:ascii="Simplified Arabic" w:hAnsi="Simplified Arabic" w:cs="Simplified Arabic"/>
          <w:sz w:val="28"/>
          <w:szCs w:val="28"/>
        </w:rPr>
      </w:pPr>
      <w:r w:rsidRPr="003C7CA8">
        <w:rPr>
          <w:rFonts w:ascii="Simplified Arabic" w:hAnsi="Simplified Arabic" w:cs="Simplified Arabic"/>
          <w:sz w:val="28"/>
          <w:szCs w:val="28"/>
        </w:rPr>
        <w:t>The Impact of Key Performance Indicators (KPIs) in Enhancing Corporate Efficiency and Achieving Strategic Objectives: An Applied Study at the General Authority for State Real Estate - Riyadh Branch (SPGA)</w:t>
      </w:r>
    </w:p>
    <w:p w14:paraId="48D007C3" w14:textId="77777777" w:rsidR="003C7CA8" w:rsidRDefault="003C7CA8" w:rsidP="003C7CA8">
      <w:pPr>
        <w:jc w:val="center"/>
        <w:rPr>
          <w:rFonts w:ascii="Simplified Arabic" w:hAnsi="Simplified Arabic" w:cs="Simplified Arabic"/>
          <w:sz w:val="28"/>
          <w:szCs w:val="28"/>
          <w:rtl/>
        </w:rPr>
      </w:pPr>
    </w:p>
    <w:p w14:paraId="2215743A" w14:textId="77777777" w:rsidR="00CF4F54" w:rsidRPr="00C77021" w:rsidRDefault="00CF4F54" w:rsidP="003C7CA8">
      <w:pPr>
        <w:jc w:val="center"/>
        <w:rPr>
          <w:rFonts w:ascii="Simplified Arabic" w:hAnsi="Simplified Arabic" w:cs="Simplified Arabic"/>
          <w:sz w:val="28"/>
          <w:szCs w:val="28"/>
          <w:rtl/>
        </w:rPr>
      </w:pPr>
    </w:p>
    <w:p w14:paraId="3142BF39" w14:textId="38F8C972" w:rsidR="003C7CA8" w:rsidRDefault="003C7CA8" w:rsidP="003C7CA8">
      <w:pPr>
        <w:jc w:val="center"/>
        <w:rPr>
          <w:rFonts w:ascii="Simplified Arabic" w:hAnsi="Simplified Arabic" w:cs="Simplified Arabic"/>
          <w:sz w:val="28"/>
          <w:szCs w:val="28"/>
        </w:rPr>
      </w:pPr>
      <w:r w:rsidRPr="003C7CA8">
        <w:rPr>
          <w:rFonts w:ascii="Simplified Arabic" w:hAnsi="Simplified Arabic" w:cs="Simplified Arabic"/>
          <w:sz w:val="28"/>
          <w:szCs w:val="28"/>
        </w:rPr>
        <w:t>Prepared by /Ahmed Yousry Ibrahim</w:t>
      </w:r>
    </w:p>
    <w:p w14:paraId="68AEB88F" w14:textId="77777777" w:rsidR="003C7CA8" w:rsidRPr="00C77021" w:rsidRDefault="003C7CA8" w:rsidP="003C7CA8">
      <w:pPr>
        <w:jc w:val="center"/>
        <w:rPr>
          <w:rFonts w:ascii="Simplified Arabic" w:hAnsi="Simplified Arabic" w:cs="Simplified Arabic"/>
          <w:sz w:val="28"/>
          <w:szCs w:val="28"/>
          <w:rtl/>
        </w:rPr>
      </w:pPr>
      <w:r w:rsidRPr="00C77021">
        <w:rPr>
          <w:rFonts w:ascii="Simplified Arabic" w:hAnsi="Simplified Arabic" w:cs="Simplified Arabic" w:hint="cs"/>
          <w:sz w:val="28"/>
          <w:szCs w:val="28"/>
          <w:rtl/>
        </w:rPr>
        <w:t>252000615</w:t>
      </w:r>
    </w:p>
    <w:p w14:paraId="11EB3166" w14:textId="77777777" w:rsidR="003C7CA8" w:rsidRDefault="003C7CA8" w:rsidP="003C7CA8">
      <w:pPr>
        <w:jc w:val="center"/>
        <w:rPr>
          <w:rFonts w:ascii="Simplified Arabic" w:hAnsi="Simplified Arabic" w:cs="Simplified Arabic"/>
          <w:sz w:val="28"/>
          <w:szCs w:val="28"/>
          <w:rtl/>
        </w:rPr>
      </w:pPr>
    </w:p>
    <w:p w14:paraId="07416F5E" w14:textId="77777777" w:rsidR="00493F33" w:rsidRPr="00C77021" w:rsidRDefault="00493F33" w:rsidP="003C7CA8">
      <w:pPr>
        <w:jc w:val="center"/>
        <w:rPr>
          <w:rFonts w:ascii="Simplified Arabic" w:hAnsi="Simplified Arabic" w:cs="Simplified Arabic"/>
          <w:sz w:val="28"/>
          <w:szCs w:val="28"/>
          <w:rtl/>
        </w:rPr>
      </w:pPr>
    </w:p>
    <w:p w14:paraId="65EF8D49" w14:textId="3BD58A42" w:rsidR="00493F33" w:rsidRPr="00493F33" w:rsidRDefault="00493F33" w:rsidP="00493F33">
      <w:pPr>
        <w:jc w:val="center"/>
        <w:rPr>
          <w:rFonts w:ascii="Simplified Arabic" w:hAnsi="Simplified Arabic" w:cs="Simplified Arabic"/>
          <w:sz w:val="28"/>
          <w:szCs w:val="28"/>
        </w:rPr>
      </w:pPr>
      <w:r w:rsidRPr="00493F33">
        <w:rPr>
          <w:rFonts w:ascii="Simplified Arabic" w:hAnsi="Simplified Arabic" w:cs="Simplified Arabic"/>
          <w:sz w:val="28"/>
          <w:szCs w:val="28"/>
        </w:rPr>
        <w:t>Supervision</w:t>
      </w:r>
    </w:p>
    <w:p w14:paraId="320C0C20" w14:textId="16AAD4D5" w:rsidR="00493F33" w:rsidRPr="005517BF" w:rsidRDefault="00BD11D9" w:rsidP="00493F33">
      <w:pPr>
        <w:jc w:val="center"/>
        <w:rPr>
          <w:rFonts w:ascii="Simplified Arabic" w:hAnsi="Simplified Arabic" w:cs="Simplified Arabic"/>
          <w:sz w:val="28"/>
          <w:szCs w:val="28"/>
        </w:rPr>
      </w:pPr>
      <w:r w:rsidRPr="005517BF">
        <w:rPr>
          <w:rFonts w:ascii="Simplified Arabic" w:hAnsi="Simplified Arabic" w:cs="Simplified Arabic"/>
          <w:sz w:val="28"/>
          <w:szCs w:val="28"/>
        </w:rPr>
        <w:t>Dr. Al</w:t>
      </w:r>
      <w:r w:rsidR="00493F33" w:rsidRPr="005517BF">
        <w:rPr>
          <w:rFonts w:ascii="Simplified Arabic" w:hAnsi="Simplified Arabic" w:cs="Simplified Arabic"/>
          <w:sz w:val="28"/>
          <w:szCs w:val="28"/>
        </w:rPr>
        <w:t>-Faisal Abdul Hamid</w:t>
      </w:r>
    </w:p>
    <w:p w14:paraId="3EF93C54" w14:textId="7C72D03E" w:rsidR="003C7CA8" w:rsidRPr="005517BF" w:rsidRDefault="00BD11D9" w:rsidP="00493F33">
      <w:pPr>
        <w:jc w:val="center"/>
        <w:rPr>
          <w:rFonts w:ascii="Simplified Arabic" w:hAnsi="Simplified Arabic" w:cs="Simplified Arabic"/>
          <w:sz w:val="28"/>
          <w:szCs w:val="28"/>
          <w:rtl/>
        </w:rPr>
      </w:pPr>
      <w:r w:rsidRPr="005517BF">
        <w:rPr>
          <w:rFonts w:ascii="Simplified Arabic" w:hAnsi="Simplified Arabic" w:cs="Simplified Arabic"/>
          <w:sz w:val="28"/>
          <w:szCs w:val="28"/>
        </w:rPr>
        <w:t>Dr. Fayez</w:t>
      </w:r>
      <w:r w:rsidR="00493F33" w:rsidRPr="005517BF">
        <w:rPr>
          <w:rFonts w:ascii="Simplified Arabic" w:hAnsi="Simplified Arabic" w:cs="Simplified Arabic"/>
          <w:sz w:val="28"/>
          <w:szCs w:val="28"/>
        </w:rPr>
        <w:t xml:space="preserve"> Jarad</w:t>
      </w:r>
    </w:p>
    <w:p w14:paraId="3EDE053F" w14:textId="77777777" w:rsidR="00493F33" w:rsidRDefault="00493F33" w:rsidP="007B6C40">
      <w:pPr>
        <w:rPr>
          <w:rFonts w:ascii="Simplified Arabic" w:hAnsi="Simplified Arabic" w:cs="Simplified Arabic"/>
          <w:sz w:val="28"/>
          <w:szCs w:val="28"/>
        </w:rPr>
      </w:pPr>
    </w:p>
    <w:p w14:paraId="4E7FADA3" w14:textId="133532F0" w:rsidR="00493F33" w:rsidRPr="00CF4F54" w:rsidRDefault="00493F33" w:rsidP="003C7CA8">
      <w:pPr>
        <w:jc w:val="center"/>
        <w:rPr>
          <w:rFonts w:ascii="Simplified Arabic" w:hAnsi="Simplified Arabic" w:cs="Simplified Arabic"/>
          <w:sz w:val="32"/>
          <w:szCs w:val="32"/>
        </w:rPr>
      </w:pPr>
      <w:r w:rsidRPr="00CF4F54">
        <w:rPr>
          <w:rFonts w:ascii="Simplified Arabic" w:hAnsi="Simplified Arabic" w:cs="Simplified Arabic"/>
          <w:sz w:val="32"/>
          <w:szCs w:val="32"/>
        </w:rPr>
        <w:t>Year</w:t>
      </w:r>
    </w:p>
    <w:p w14:paraId="5001F508" w14:textId="2696A349" w:rsidR="003C7CA8" w:rsidRPr="00CF4F54" w:rsidRDefault="003C7CA8" w:rsidP="00493F33">
      <w:pPr>
        <w:jc w:val="center"/>
        <w:rPr>
          <w:rFonts w:ascii="Sakkal Majalla" w:hAnsi="Sakkal Majalla" w:cs="Sakkal Majalla"/>
          <w:b/>
          <w:bCs/>
          <w:sz w:val="32"/>
          <w:szCs w:val="32"/>
          <w:lang w:bidi="ar-EG"/>
        </w:rPr>
      </w:pPr>
      <w:r w:rsidRPr="00CF4F54">
        <w:rPr>
          <w:rFonts w:ascii="Sakkal Majalla" w:hAnsi="Sakkal Majalla" w:cs="Sakkal Majalla" w:hint="cs"/>
          <w:b/>
          <w:bCs/>
          <w:sz w:val="32"/>
          <w:szCs w:val="32"/>
          <w:rtl/>
          <w:lang w:bidi="ar-EG"/>
        </w:rPr>
        <w:t>2025</w:t>
      </w:r>
    </w:p>
    <w:sectPr w:rsidR="003C7CA8" w:rsidRPr="00CF4F54" w:rsidSect="00884311">
      <w:pgSz w:w="11906" w:h="16838"/>
      <w:pgMar w:top="1440" w:right="1274" w:bottom="1440" w:left="126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157E4" w14:textId="77777777" w:rsidR="00423DE3" w:rsidRDefault="00423DE3" w:rsidP="009125CE">
      <w:pPr>
        <w:spacing w:after="0" w:line="240" w:lineRule="auto"/>
      </w:pPr>
      <w:r>
        <w:separator/>
      </w:r>
    </w:p>
  </w:endnote>
  <w:endnote w:type="continuationSeparator" w:id="0">
    <w:p w14:paraId="617A1086" w14:textId="77777777" w:rsidR="00423DE3" w:rsidRDefault="00423DE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Old Antic Decorative">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92355" w14:textId="2F8A5996" w:rsidR="00884311" w:rsidRPr="00884311" w:rsidRDefault="00884311">
    <w:pPr>
      <w:pStyle w:val="Footer"/>
      <w:jc w:val="center"/>
      <w:rPr>
        <w:b/>
        <w:bCs/>
        <w:caps/>
        <w:noProof/>
        <w:color w:val="000000" w:themeColor="text1"/>
        <w:sz w:val="24"/>
        <w:szCs w:val="24"/>
      </w:rPr>
    </w:pPr>
    <w:r w:rsidRPr="00884311">
      <w:rPr>
        <w:b/>
        <w:bCs/>
        <w:caps/>
        <w:color w:val="000000" w:themeColor="text1"/>
        <w:sz w:val="24"/>
        <w:szCs w:val="24"/>
      </w:rPr>
      <w:fldChar w:fldCharType="begin"/>
    </w:r>
    <w:r w:rsidRPr="00884311">
      <w:rPr>
        <w:b/>
        <w:bCs/>
        <w:caps/>
        <w:color w:val="000000" w:themeColor="text1"/>
        <w:sz w:val="24"/>
        <w:szCs w:val="24"/>
      </w:rPr>
      <w:instrText xml:space="preserve"> PAGE  \* ArabicAlpha  \* MERGEFORMAT </w:instrText>
    </w:r>
    <w:r w:rsidRPr="00884311">
      <w:rPr>
        <w:b/>
        <w:bCs/>
        <w:caps/>
        <w:color w:val="000000" w:themeColor="text1"/>
        <w:sz w:val="24"/>
        <w:szCs w:val="24"/>
      </w:rPr>
      <w:fldChar w:fldCharType="separate"/>
    </w:r>
    <w:r w:rsidRPr="00884311">
      <w:rPr>
        <w:b/>
        <w:bCs/>
        <w:caps/>
        <w:noProof/>
        <w:color w:val="000000" w:themeColor="text1"/>
        <w:sz w:val="24"/>
        <w:szCs w:val="24"/>
        <w:rtl/>
      </w:rPr>
      <w:t>خ‌</w:t>
    </w:r>
    <w:r w:rsidRPr="00884311">
      <w:rPr>
        <w:b/>
        <w:bCs/>
        <w:caps/>
        <w:color w:val="000000" w:themeColor="text1"/>
        <w:sz w:val="24"/>
        <w:szCs w:val="24"/>
      </w:rPr>
      <w:fldChar w:fldCharType="end"/>
    </w:r>
  </w:p>
  <w:p w14:paraId="6596D4A9" w14:textId="77777777" w:rsidR="00884311" w:rsidRDefault="008843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CA39E" w14:textId="77777777" w:rsidR="005517BF" w:rsidRDefault="005517B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744E2B1" w14:textId="77777777" w:rsidR="005517BF" w:rsidRDefault="005517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A8C10" w14:textId="77777777" w:rsidR="00423DE3" w:rsidRDefault="00423DE3" w:rsidP="009125CE">
      <w:pPr>
        <w:spacing w:after="0" w:line="240" w:lineRule="auto"/>
      </w:pPr>
      <w:r>
        <w:separator/>
      </w:r>
    </w:p>
  </w:footnote>
  <w:footnote w:type="continuationSeparator" w:id="0">
    <w:p w14:paraId="7EAD96C8" w14:textId="77777777" w:rsidR="00423DE3" w:rsidRDefault="00423DE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5E9C"/>
    <w:multiLevelType w:val="multilevel"/>
    <w:tmpl w:val="B1A6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B69B0"/>
    <w:multiLevelType w:val="hybridMultilevel"/>
    <w:tmpl w:val="F9B07F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E1278E"/>
    <w:multiLevelType w:val="multilevel"/>
    <w:tmpl w:val="36EAF8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1F3748"/>
    <w:multiLevelType w:val="multilevel"/>
    <w:tmpl w:val="FDAA3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456C40"/>
    <w:multiLevelType w:val="multilevel"/>
    <w:tmpl w:val="6090C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F547E"/>
    <w:multiLevelType w:val="multilevel"/>
    <w:tmpl w:val="65C4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C27479"/>
    <w:multiLevelType w:val="multilevel"/>
    <w:tmpl w:val="0AE8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284975"/>
    <w:multiLevelType w:val="multilevel"/>
    <w:tmpl w:val="9DE4D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35644"/>
    <w:multiLevelType w:val="multilevel"/>
    <w:tmpl w:val="58343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0F0D46"/>
    <w:multiLevelType w:val="multilevel"/>
    <w:tmpl w:val="C40A6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F47842"/>
    <w:multiLevelType w:val="multilevel"/>
    <w:tmpl w:val="B698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58032B"/>
    <w:multiLevelType w:val="multilevel"/>
    <w:tmpl w:val="5F745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FF052C"/>
    <w:multiLevelType w:val="multilevel"/>
    <w:tmpl w:val="3B9C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173764"/>
    <w:multiLevelType w:val="multilevel"/>
    <w:tmpl w:val="54629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6D758F"/>
    <w:multiLevelType w:val="multilevel"/>
    <w:tmpl w:val="95F8BE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690B63"/>
    <w:multiLevelType w:val="multilevel"/>
    <w:tmpl w:val="14C2B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350D51"/>
    <w:multiLevelType w:val="multilevel"/>
    <w:tmpl w:val="2B8C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606F4F"/>
    <w:multiLevelType w:val="multilevel"/>
    <w:tmpl w:val="09289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DA6FF3"/>
    <w:multiLevelType w:val="multilevel"/>
    <w:tmpl w:val="3AAE7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2E6D41"/>
    <w:multiLevelType w:val="hybridMultilevel"/>
    <w:tmpl w:val="63D2C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5B8558F"/>
    <w:multiLevelType w:val="multilevel"/>
    <w:tmpl w:val="48043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515657"/>
    <w:multiLevelType w:val="multilevel"/>
    <w:tmpl w:val="09D8E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571744"/>
    <w:multiLevelType w:val="multilevel"/>
    <w:tmpl w:val="A75283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AE0E0E"/>
    <w:multiLevelType w:val="multilevel"/>
    <w:tmpl w:val="D9B0D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7765F2"/>
    <w:multiLevelType w:val="multilevel"/>
    <w:tmpl w:val="6280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44690D"/>
    <w:multiLevelType w:val="multilevel"/>
    <w:tmpl w:val="BEC0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5E2E34"/>
    <w:multiLevelType w:val="multilevel"/>
    <w:tmpl w:val="7364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392DF7"/>
    <w:multiLevelType w:val="multilevel"/>
    <w:tmpl w:val="3274E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91A572D"/>
    <w:multiLevelType w:val="multilevel"/>
    <w:tmpl w:val="2A16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033A76"/>
    <w:multiLevelType w:val="hybridMultilevel"/>
    <w:tmpl w:val="D3A8834A"/>
    <w:lvl w:ilvl="0" w:tplc="CF6E2A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AE64F28"/>
    <w:multiLevelType w:val="multilevel"/>
    <w:tmpl w:val="D8048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BC354BF"/>
    <w:multiLevelType w:val="multilevel"/>
    <w:tmpl w:val="C4161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8F7A69"/>
    <w:multiLevelType w:val="multilevel"/>
    <w:tmpl w:val="D0FE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1C11F6"/>
    <w:multiLevelType w:val="multilevel"/>
    <w:tmpl w:val="62EA3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0D4433A"/>
    <w:multiLevelType w:val="multilevel"/>
    <w:tmpl w:val="B45CC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3D11DC"/>
    <w:multiLevelType w:val="multilevel"/>
    <w:tmpl w:val="99C6C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9C1F5F"/>
    <w:multiLevelType w:val="multilevel"/>
    <w:tmpl w:val="70A0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24747B"/>
    <w:multiLevelType w:val="multilevel"/>
    <w:tmpl w:val="ED429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304D1B"/>
    <w:multiLevelType w:val="multilevel"/>
    <w:tmpl w:val="976A2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F651D7"/>
    <w:multiLevelType w:val="multilevel"/>
    <w:tmpl w:val="DA104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500F9E"/>
    <w:multiLevelType w:val="multilevel"/>
    <w:tmpl w:val="A01C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7C1159"/>
    <w:multiLevelType w:val="multilevel"/>
    <w:tmpl w:val="7694A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B573C0"/>
    <w:multiLevelType w:val="multilevel"/>
    <w:tmpl w:val="D1EE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F15121C"/>
    <w:multiLevelType w:val="multilevel"/>
    <w:tmpl w:val="FD704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2053364">
    <w:abstractNumId w:val="6"/>
  </w:num>
  <w:num w:numId="2" w16cid:durableId="116527357">
    <w:abstractNumId w:val="25"/>
  </w:num>
  <w:num w:numId="3" w16cid:durableId="1539269920">
    <w:abstractNumId w:val="34"/>
  </w:num>
  <w:num w:numId="4" w16cid:durableId="1100418926">
    <w:abstractNumId w:val="17"/>
  </w:num>
  <w:num w:numId="5" w16cid:durableId="1054425011">
    <w:abstractNumId w:val="30"/>
  </w:num>
  <w:num w:numId="6" w16cid:durableId="499005809">
    <w:abstractNumId w:val="42"/>
  </w:num>
  <w:num w:numId="7" w16cid:durableId="937324981">
    <w:abstractNumId w:val="28"/>
  </w:num>
  <w:num w:numId="8" w16cid:durableId="1732926521">
    <w:abstractNumId w:val="31"/>
  </w:num>
  <w:num w:numId="9" w16cid:durableId="1316179960">
    <w:abstractNumId w:val="13"/>
  </w:num>
  <w:num w:numId="10" w16cid:durableId="1728643309">
    <w:abstractNumId w:val="4"/>
  </w:num>
  <w:num w:numId="11" w16cid:durableId="77218581">
    <w:abstractNumId w:val="15"/>
  </w:num>
  <w:num w:numId="12" w16cid:durableId="986206802">
    <w:abstractNumId w:val="20"/>
  </w:num>
  <w:num w:numId="13" w16cid:durableId="1887451624">
    <w:abstractNumId w:val="23"/>
  </w:num>
  <w:num w:numId="14" w16cid:durableId="1331981696">
    <w:abstractNumId w:val="21"/>
  </w:num>
  <w:num w:numId="15" w16cid:durableId="1278489717">
    <w:abstractNumId w:val="38"/>
  </w:num>
  <w:num w:numId="16" w16cid:durableId="666784316">
    <w:abstractNumId w:val="12"/>
  </w:num>
  <w:num w:numId="17" w16cid:durableId="1933658493">
    <w:abstractNumId w:val="43"/>
  </w:num>
  <w:num w:numId="18" w16cid:durableId="1783302631">
    <w:abstractNumId w:val="2"/>
  </w:num>
  <w:num w:numId="19" w16cid:durableId="863861387">
    <w:abstractNumId w:val="8"/>
  </w:num>
  <w:num w:numId="20" w16cid:durableId="911551536">
    <w:abstractNumId w:val="32"/>
  </w:num>
  <w:num w:numId="21" w16cid:durableId="536040124">
    <w:abstractNumId w:val="33"/>
  </w:num>
  <w:num w:numId="22" w16cid:durableId="1501389929">
    <w:abstractNumId w:val="14"/>
  </w:num>
  <w:num w:numId="23" w16cid:durableId="807477346">
    <w:abstractNumId w:val="22"/>
  </w:num>
  <w:num w:numId="24" w16cid:durableId="846292830">
    <w:abstractNumId w:val="37"/>
  </w:num>
  <w:num w:numId="25" w16cid:durableId="759712764">
    <w:abstractNumId w:val="19"/>
  </w:num>
  <w:num w:numId="26" w16cid:durableId="93939534">
    <w:abstractNumId w:val="29"/>
  </w:num>
  <w:num w:numId="27" w16cid:durableId="1525172217">
    <w:abstractNumId w:val="9"/>
  </w:num>
  <w:num w:numId="28" w16cid:durableId="1063332206">
    <w:abstractNumId w:val="40"/>
  </w:num>
  <w:num w:numId="29" w16cid:durableId="639464216">
    <w:abstractNumId w:val="27"/>
  </w:num>
  <w:num w:numId="30" w16cid:durableId="1296790649">
    <w:abstractNumId w:val="11"/>
  </w:num>
  <w:num w:numId="31" w16cid:durableId="2107846052">
    <w:abstractNumId w:val="3"/>
  </w:num>
  <w:num w:numId="32" w16cid:durableId="1403453503">
    <w:abstractNumId w:val="16"/>
  </w:num>
  <w:num w:numId="33" w16cid:durableId="620107750">
    <w:abstractNumId w:val="26"/>
  </w:num>
  <w:num w:numId="34" w16cid:durableId="320039440">
    <w:abstractNumId w:val="5"/>
  </w:num>
  <w:num w:numId="35" w16cid:durableId="782382446">
    <w:abstractNumId w:val="39"/>
  </w:num>
  <w:num w:numId="36" w16cid:durableId="650983268">
    <w:abstractNumId w:val="41"/>
  </w:num>
  <w:num w:numId="37" w16cid:durableId="1309432503">
    <w:abstractNumId w:val="24"/>
  </w:num>
  <w:num w:numId="38" w16cid:durableId="2046952459">
    <w:abstractNumId w:val="36"/>
  </w:num>
  <w:num w:numId="39" w16cid:durableId="2130128499">
    <w:abstractNumId w:val="18"/>
  </w:num>
  <w:num w:numId="40" w16cid:durableId="2106026194">
    <w:abstractNumId w:val="10"/>
  </w:num>
  <w:num w:numId="41" w16cid:durableId="488405112">
    <w:abstractNumId w:val="0"/>
  </w:num>
  <w:num w:numId="42" w16cid:durableId="1350376579">
    <w:abstractNumId w:val="35"/>
  </w:num>
  <w:num w:numId="43" w16cid:durableId="1115172068">
    <w:abstractNumId w:val="7"/>
  </w:num>
  <w:num w:numId="44" w16cid:durableId="1044133831">
    <w:abstractNumId w:val="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B4E"/>
    <w:rsid w:val="000208D2"/>
    <w:rsid w:val="000478AA"/>
    <w:rsid w:val="00053B65"/>
    <w:rsid w:val="00061BC7"/>
    <w:rsid w:val="0007117A"/>
    <w:rsid w:val="00073A6C"/>
    <w:rsid w:val="000825E9"/>
    <w:rsid w:val="000A4AE9"/>
    <w:rsid w:val="000C50FF"/>
    <w:rsid w:val="000F44B4"/>
    <w:rsid w:val="00102CD5"/>
    <w:rsid w:val="001124FF"/>
    <w:rsid w:val="0016052F"/>
    <w:rsid w:val="00187680"/>
    <w:rsid w:val="001902DB"/>
    <w:rsid w:val="001A7446"/>
    <w:rsid w:val="001C2162"/>
    <w:rsid w:val="001F3E80"/>
    <w:rsid w:val="00237A4D"/>
    <w:rsid w:val="00285329"/>
    <w:rsid w:val="00287AD2"/>
    <w:rsid w:val="002A2FE4"/>
    <w:rsid w:val="002F04EF"/>
    <w:rsid w:val="00320113"/>
    <w:rsid w:val="003255C4"/>
    <w:rsid w:val="00341275"/>
    <w:rsid w:val="003577CA"/>
    <w:rsid w:val="00365AF5"/>
    <w:rsid w:val="00377586"/>
    <w:rsid w:val="00385AA6"/>
    <w:rsid w:val="003C7CA8"/>
    <w:rsid w:val="003E180E"/>
    <w:rsid w:val="003F0F72"/>
    <w:rsid w:val="003F1CA4"/>
    <w:rsid w:val="003F4545"/>
    <w:rsid w:val="00423DE3"/>
    <w:rsid w:val="00434474"/>
    <w:rsid w:val="004373E3"/>
    <w:rsid w:val="00445695"/>
    <w:rsid w:val="00456FFE"/>
    <w:rsid w:val="00470903"/>
    <w:rsid w:val="0048498A"/>
    <w:rsid w:val="00493F33"/>
    <w:rsid w:val="00496B6B"/>
    <w:rsid w:val="004F314C"/>
    <w:rsid w:val="005111B1"/>
    <w:rsid w:val="005207EC"/>
    <w:rsid w:val="00540023"/>
    <w:rsid w:val="005517BF"/>
    <w:rsid w:val="005778AC"/>
    <w:rsid w:val="005801CA"/>
    <w:rsid w:val="00580BE1"/>
    <w:rsid w:val="00590B27"/>
    <w:rsid w:val="00596CEC"/>
    <w:rsid w:val="005A71C1"/>
    <w:rsid w:val="0062761F"/>
    <w:rsid w:val="006427A2"/>
    <w:rsid w:val="0064527D"/>
    <w:rsid w:val="00667852"/>
    <w:rsid w:val="00671767"/>
    <w:rsid w:val="006743D2"/>
    <w:rsid w:val="006948DE"/>
    <w:rsid w:val="006974D5"/>
    <w:rsid w:val="006F4934"/>
    <w:rsid w:val="00704991"/>
    <w:rsid w:val="00713D65"/>
    <w:rsid w:val="0071536E"/>
    <w:rsid w:val="00731CE7"/>
    <w:rsid w:val="00766916"/>
    <w:rsid w:val="00780EDF"/>
    <w:rsid w:val="00783CDD"/>
    <w:rsid w:val="007921B2"/>
    <w:rsid w:val="007B0E54"/>
    <w:rsid w:val="007B6C40"/>
    <w:rsid w:val="007E1240"/>
    <w:rsid w:val="007E3A20"/>
    <w:rsid w:val="007F2CAE"/>
    <w:rsid w:val="007F76DC"/>
    <w:rsid w:val="00813D25"/>
    <w:rsid w:val="0085416D"/>
    <w:rsid w:val="00856226"/>
    <w:rsid w:val="00863004"/>
    <w:rsid w:val="008634B3"/>
    <w:rsid w:val="00877AAC"/>
    <w:rsid w:val="00877E25"/>
    <w:rsid w:val="008830A7"/>
    <w:rsid w:val="00884311"/>
    <w:rsid w:val="008860AA"/>
    <w:rsid w:val="00891F55"/>
    <w:rsid w:val="008B666B"/>
    <w:rsid w:val="008C1074"/>
    <w:rsid w:val="008D3FD0"/>
    <w:rsid w:val="008E7E30"/>
    <w:rsid w:val="008F1EAE"/>
    <w:rsid w:val="00903090"/>
    <w:rsid w:val="009055DF"/>
    <w:rsid w:val="009125CE"/>
    <w:rsid w:val="00947063"/>
    <w:rsid w:val="00980983"/>
    <w:rsid w:val="00983C0D"/>
    <w:rsid w:val="009B6888"/>
    <w:rsid w:val="009C0161"/>
    <w:rsid w:val="009C1064"/>
    <w:rsid w:val="009D108D"/>
    <w:rsid w:val="009E1436"/>
    <w:rsid w:val="009E5668"/>
    <w:rsid w:val="00A044D3"/>
    <w:rsid w:val="00A070AD"/>
    <w:rsid w:val="00A47E58"/>
    <w:rsid w:val="00A6351D"/>
    <w:rsid w:val="00A644FE"/>
    <w:rsid w:val="00A74F76"/>
    <w:rsid w:val="00A77F6E"/>
    <w:rsid w:val="00A80D18"/>
    <w:rsid w:val="00A942F2"/>
    <w:rsid w:val="00A94710"/>
    <w:rsid w:val="00AA79E9"/>
    <w:rsid w:val="00AB0A70"/>
    <w:rsid w:val="00AB2858"/>
    <w:rsid w:val="00AB5AEA"/>
    <w:rsid w:val="00AC6279"/>
    <w:rsid w:val="00AE392A"/>
    <w:rsid w:val="00AF3973"/>
    <w:rsid w:val="00B33E03"/>
    <w:rsid w:val="00B40872"/>
    <w:rsid w:val="00B55620"/>
    <w:rsid w:val="00B619FC"/>
    <w:rsid w:val="00B63B0F"/>
    <w:rsid w:val="00B66043"/>
    <w:rsid w:val="00B7678A"/>
    <w:rsid w:val="00B922B8"/>
    <w:rsid w:val="00B93D27"/>
    <w:rsid w:val="00BC3B2A"/>
    <w:rsid w:val="00BC3E9D"/>
    <w:rsid w:val="00BD11D9"/>
    <w:rsid w:val="00BE5974"/>
    <w:rsid w:val="00BF20E4"/>
    <w:rsid w:val="00BF602D"/>
    <w:rsid w:val="00C02480"/>
    <w:rsid w:val="00C035A1"/>
    <w:rsid w:val="00C04D0B"/>
    <w:rsid w:val="00C10C0B"/>
    <w:rsid w:val="00C25369"/>
    <w:rsid w:val="00C632DA"/>
    <w:rsid w:val="00C71E18"/>
    <w:rsid w:val="00C728BB"/>
    <w:rsid w:val="00C77021"/>
    <w:rsid w:val="00CB0518"/>
    <w:rsid w:val="00CB1039"/>
    <w:rsid w:val="00CB5722"/>
    <w:rsid w:val="00CC4913"/>
    <w:rsid w:val="00CD662A"/>
    <w:rsid w:val="00CD6EE1"/>
    <w:rsid w:val="00CF37B3"/>
    <w:rsid w:val="00CF4F54"/>
    <w:rsid w:val="00D11877"/>
    <w:rsid w:val="00D11E73"/>
    <w:rsid w:val="00D13E1E"/>
    <w:rsid w:val="00D22171"/>
    <w:rsid w:val="00D2233D"/>
    <w:rsid w:val="00D50580"/>
    <w:rsid w:val="00D52563"/>
    <w:rsid w:val="00D74588"/>
    <w:rsid w:val="00D85A6E"/>
    <w:rsid w:val="00D97631"/>
    <w:rsid w:val="00DC5480"/>
    <w:rsid w:val="00DE23A6"/>
    <w:rsid w:val="00DE59EF"/>
    <w:rsid w:val="00E71C79"/>
    <w:rsid w:val="00E80FD9"/>
    <w:rsid w:val="00E84E4B"/>
    <w:rsid w:val="00EA072D"/>
    <w:rsid w:val="00EA6B5D"/>
    <w:rsid w:val="00ED141F"/>
    <w:rsid w:val="00EE0FF0"/>
    <w:rsid w:val="00EF6FE3"/>
    <w:rsid w:val="00F30A93"/>
    <w:rsid w:val="00F546CE"/>
    <w:rsid w:val="00F55DF5"/>
    <w:rsid w:val="00F70E49"/>
    <w:rsid w:val="00F736E6"/>
    <w:rsid w:val="00F94FF2"/>
    <w:rsid w:val="00FA6321"/>
    <w:rsid w:val="00FD69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F0F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85AA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207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D141F"/>
    <w:pPr>
      <w:ind w:left="720"/>
      <w:contextualSpacing/>
    </w:pPr>
  </w:style>
  <w:style w:type="character" w:customStyle="1" w:styleId="Heading3Char">
    <w:name w:val="Heading 3 Char"/>
    <w:basedOn w:val="DefaultParagraphFont"/>
    <w:link w:val="Heading3"/>
    <w:uiPriority w:val="9"/>
    <w:semiHidden/>
    <w:rsid w:val="005207E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385AA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85AA6"/>
    <w:rPr>
      <w:color w:val="0563C1" w:themeColor="hyperlink"/>
      <w:u w:val="single"/>
    </w:rPr>
  </w:style>
  <w:style w:type="character" w:styleId="UnresolvedMention">
    <w:name w:val="Unresolved Mention"/>
    <w:basedOn w:val="DefaultParagraphFont"/>
    <w:uiPriority w:val="99"/>
    <w:semiHidden/>
    <w:unhideWhenUsed/>
    <w:rsid w:val="00385AA6"/>
    <w:rPr>
      <w:color w:val="605E5C"/>
      <w:shd w:val="clear" w:color="auto" w:fill="E1DFDD"/>
    </w:rPr>
  </w:style>
  <w:style w:type="character" w:customStyle="1" w:styleId="Heading1Char">
    <w:name w:val="Heading 1 Char"/>
    <w:basedOn w:val="DefaultParagraphFont"/>
    <w:link w:val="Heading1"/>
    <w:uiPriority w:val="9"/>
    <w:rsid w:val="003F0F7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E59EF"/>
    <w:pPr>
      <w:bidi w:val="0"/>
      <w:outlineLvl w:val="9"/>
    </w:pPr>
    <w:rPr>
      <w:kern w:val="0"/>
      <w14:ligatures w14:val="none"/>
    </w:rPr>
  </w:style>
  <w:style w:type="paragraph" w:styleId="TOC1">
    <w:name w:val="toc 1"/>
    <w:basedOn w:val="Normal"/>
    <w:next w:val="Normal"/>
    <w:autoRedefine/>
    <w:uiPriority w:val="39"/>
    <w:unhideWhenUsed/>
    <w:rsid w:val="00DE59E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1FB41-76F4-4753-A301-8CF03C712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886</TotalTime>
  <Pages>1</Pages>
  <Words>8036</Words>
  <Characters>44847</Characters>
  <Application>Microsoft Office Word</Application>
  <DocSecurity>0</DocSecurity>
  <Lines>934</Lines>
  <Paragraphs>388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Yosry Ebrahim Asfour</cp:lastModifiedBy>
  <cp:revision>60</cp:revision>
  <dcterms:created xsi:type="dcterms:W3CDTF">2024-05-24T10:17:00Z</dcterms:created>
  <dcterms:modified xsi:type="dcterms:W3CDTF">2026-03-17T11:11:00Z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