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E3D24" w14:textId="7722FE6D" w:rsidR="00FD799D" w:rsidRDefault="00391D05" w:rsidP="0066355B">
      <w:pPr>
        <w:spacing w:line="240" w:lineRule="auto"/>
        <w:jc w:val="center"/>
        <w:rPr>
          <w:rFonts w:asciiTheme="majorBidi" w:eastAsia="Times New Roman" w:hAnsiTheme="majorBidi" w:cstheme="majorBidi"/>
          <w:b/>
          <w:bCs/>
          <w:sz w:val="24"/>
          <w:szCs w:val="24"/>
        </w:rPr>
      </w:pPr>
      <w:r w:rsidRPr="0004001C">
        <w:rPr>
          <w:rFonts w:ascii="Simplified Arabic" w:hAnsi="Simplified Arabic" w:cs="Simplified Arabic"/>
          <w:b/>
          <w:bCs/>
          <w:noProof/>
          <w:sz w:val="28"/>
          <w:szCs w:val="28"/>
        </w:rPr>
        <w:drawing>
          <wp:anchor distT="0" distB="0" distL="114300" distR="114300" simplePos="0" relativeHeight="251674112" behindDoc="0" locked="0" layoutInCell="1" allowOverlap="1" wp14:anchorId="797FFFB0" wp14:editId="22D3C88D">
            <wp:simplePos x="0" y="0"/>
            <wp:positionH relativeFrom="margin">
              <wp:posOffset>-278765</wp:posOffset>
            </wp:positionH>
            <wp:positionV relativeFrom="margin">
              <wp:posOffset>-263525</wp:posOffset>
            </wp:positionV>
            <wp:extent cx="2226945" cy="18351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35150"/>
                    </a:xfrm>
                    <a:prstGeom prst="rect">
                      <a:avLst/>
                    </a:prstGeom>
                  </pic:spPr>
                </pic:pic>
              </a:graphicData>
            </a:graphic>
            <wp14:sizeRelV relativeFrom="margin">
              <wp14:pctHeight>0</wp14:pctHeight>
            </wp14:sizeRelV>
          </wp:anchor>
        </w:drawing>
      </w:r>
    </w:p>
    <w:p w14:paraId="294F2852" w14:textId="7F799A57" w:rsidR="007B517F" w:rsidRPr="0004001C" w:rsidRDefault="007B517F" w:rsidP="007B517F">
      <w:pPr>
        <w:jc w:val="right"/>
        <w:rPr>
          <w:rFonts w:ascii="Simplified Arabic" w:hAnsi="Simplified Arabic" w:cs="Simplified Arabic"/>
          <w:b/>
          <w:bCs/>
          <w:sz w:val="28"/>
          <w:szCs w:val="28"/>
          <w:lang w:bidi="ar-EG"/>
        </w:rPr>
      </w:pPr>
      <w:r w:rsidRPr="0004001C">
        <w:rPr>
          <w:rFonts w:ascii="Simplified Arabic" w:hAnsi="Simplified Arabic" w:cs="Simplified Arabic"/>
          <w:b/>
          <w:bCs/>
          <w:sz w:val="28"/>
          <w:szCs w:val="28"/>
          <w:rtl/>
          <w:lang w:bidi="ar-EG"/>
        </w:rPr>
        <w:t xml:space="preserve">جامعة ميدأوشن </w:t>
      </w:r>
    </w:p>
    <w:p w14:paraId="5CCA9527" w14:textId="77777777" w:rsidR="007B517F" w:rsidRPr="0004001C" w:rsidRDefault="007B517F" w:rsidP="007B517F">
      <w:pPr>
        <w:jc w:val="right"/>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lang w:bidi="ar-EG"/>
        </w:rPr>
        <w:t xml:space="preserve"> </w:t>
      </w:r>
      <w:r w:rsidRPr="0004001C">
        <w:rPr>
          <w:rFonts w:ascii="Simplified Arabic" w:hAnsi="Simplified Arabic" w:cs="Simplified Arabic"/>
          <w:b/>
          <w:bCs/>
          <w:sz w:val="28"/>
          <w:szCs w:val="28"/>
          <w:rtl/>
          <w:lang w:bidi="ar-EG"/>
        </w:rPr>
        <w:t xml:space="preserve">كلية الإدارة </w:t>
      </w:r>
    </w:p>
    <w:p w14:paraId="62C8CEF6" w14:textId="33AC3EB5" w:rsidR="007B517F" w:rsidRPr="0004001C" w:rsidRDefault="007B517F" w:rsidP="007B517F">
      <w:pPr>
        <w:jc w:val="right"/>
        <w:rPr>
          <w:rFonts w:ascii="Simplified Arabic" w:hAnsi="Simplified Arabic" w:cs="Simplified Arabic"/>
          <w:sz w:val="28"/>
          <w:szCs w:val="28"/>
          <w:rtl/>
        </w:rPr>
      </w:pPr>
      <w:r w:rsidRPr="0004001C">
        <w:rPr>
          <w:rFonts w:ascii="Simplified Arabic" w:hAnsi="Simplified Arabic" w:cs="Simplified Arabic"/>
          <w:b/>
          <w:bCs/>
          <w:sz w:val="28"/>
          <w:szCs w:val="28"/>
          <w:rtl/>
          <w:lang w:bidi="ar-EG"/>
        </w:rPr>
        <w:t>ماجستير إدارة ا</w:t>
      </w:r>
      <w:r w:rsidR="00827CB5">
        <w:rPr>
          <w:rFonts w:ascii="Simplified Arabic" w:hAnsi="Simplified Arabic" w:cs="Simplified Arabic" w:hint="cs"/>
          <w:b/>
          <w:bCs/>
          <w:sz w:val="28"/>
          <w:szCs w:val="28"/>
          <w:rtl/>
          <w:lang w:bidi="ar-EG"/>
        </w:rPr>
        <w:t>ل</w:t>
      </w:r>
      <w:r w:rsidR="00827CB5">
        <w:rPr>
          <w:rFonts w:ascii="Simplified Arabic" w:hAnsi="Simplified Arabic" w:cs="Simplified Arabic" w:hint="cs"/>
          <w:b/>
          <w:bCs/>
          <w:sz w:val="28"/>
          <w:szCs w:val="28"/>
          <w:rtl/>
        </w:rPr>
        <w:t>مشاريع</w:t>
      </w:r>
    </w:p>
    <w:p w14:paraId="4CB88C62" w14:textId="77777777" w:rsidR="007B517F" w:rsidRPr="009125CE" w:rsidRDefault="007B517F" w:rsidP="007B517F">
      <w:pPr>
        <w:rPr>
          <w:rFonts w:ascii="Sakkal Majalla" w:hAnsi="Sakkal Majalla" w:cs="Sakkal Majalla"/>
          <w:sz w:val="28"/>
          <w:szCs w:val="28"/>
          <w:rtl/>
          <w:lang w:bidi="ar-EG"/>
        </w:rPr>
      </w:pPr>
    </w:p>
    <w:p w14:paraId="5EEE5D59" w14:textId="77777777" w:rsidR="007B517F" w:rsidRPr="009125CE" w:rsidRDefault="007B517F" w:rsidP="007B517F">
      <w:pPr>
        <w:rPr>
          <w:rFonts w:ascii="Sakkal Majalla" w:hAnsi="Sakkal Majalla" w:cs="Sakkal Majalla"/>
          <w:sz w:val="28"/>
          <w:szCs w:val="28"/>
          <w:rtl/>
          <w:lang w:bidi="ar-EG"/>
        </w:rPr>
      </w:pPr>
    </w:p>
    <w:p w14:paraId="3D9085BF" w14:textId="77777777" w:rsidR="00FD799D" w:rsidRDefault="00FD799D" w:rsidP="00AF6D66">
      <w:pPr>
        <w:spacing w:line="240" w:lineRule="auto"/>
        <w:jc w:val="center"/>
        <w:rPr>
          <w:rFonts w:asciiTheme="majorBidi" w:eastAsia="Times New Roman" w:hAnsiTheme="majorBidi" w:cstheme="majorBidi"/>
          <w:b/>
          <w:bCs/>
          <w:sz w:val="24"/>
          <w:szCs w:val="24"/>
          <w:lang w:bidi="ar-EG"/>
        </w:rPr>
      </w:pPr>
    </w:p>
    <w:p w14:paraId="117A4F50" w14:textId="77777777" w:rsidR="0066355B" w:rsidRDefault="0066355B" w:rsidP="00AF6D66">
      <w:pPr>
        <w:spacing w:line="240" w:lineRule="auto"/>
        <w:jc w:val="center"/>
        <w:rPr>
          <w:rFonts w:asciiTheme="majorBidi" w:eastAsia="Times New Roman" w:hAnsiTheme="majorBidi" w:cstheme="majorBidi"/>
          <w:b/>
          <w:bCs/>
          <w:sz w:val="24"/>
          <w:szCs w:val="24"/>
          <w:lang w:bidi="ar-EG"/>
        </w:rPr>
      </w:pPr>
    </w:p>
    <w:p w14:paraId="1A058B14" w14:textId="77777777" w:rsidR="007A0D1E" w:rsidRDefault="007A0D1E" w:rsidP="00AF6D66">
      <w:pPr>
        <w:spacing w:line="240" w:lineRule="auto"/>
        <w:jc w:val="center"/>
        <w:rPr>
          <w:rFonts w:asciiTheme="majorBidi" w:eastAsia="Times New Roman" w:hAnsiTheme="majorBidi" w:cstheme="majorBidi"/>
          <w:b/>
          <w:bCs/>
          <w:sz w:val="24"/>
          <w:szCs w:val="24"/>
          <w:lang w:bidi="ar-EG"/>
        </w:rPr>
      </w:pPr>
    </w:p>
    <w:p w14:paraId="621403C7" w14:textId="77777777" w:rsidR="00FD799D" w:rsidRDefault="00FD799D" w:rsidP="00AF6D66">
      <w:pPr>
        <w:spacing w:line="240" w:lineRule="auto"/>
        <w:jc w:val="center"/>
        <w:rPr>
          <w:rFonts w:asciiTheme="majorBidi" w:eastAsia="Times New Roman" w:hAnsiTheme="majorBidi" w:cstheme="majorBidi"/>
          <w:b/>
          <w:bCs/>
          <w:sz w:val="24"/>
          <w:szCs w:val="24"/>
        </w:rPr>
      </w:pPr>
    </w:p>
    <w:p w14:paraId="587A0DCF" w14:textId="6B04565C" w:rsidR="00FD799D" w:rsidRPr="00FF2BAD" w:rsidRDefault="003727FA" w:rsidP="00AF6D66">
      <w:pPr>
        <w:spacing w:line="240" w:lineRule="auto"/>
        <w:jc w:val="center"/>
        <w:rPr>
          <w:rFonts w:ascii="Simplified Arabic" w:eastAsia="Times New Roman" w:hAnsi="Simplified Arabic" w:cs="Simplified Arabic"/>
          <w:b/>
          <w:bCs/>
          <w:sz w:val="32"/>
          <w:szCs w:val="32"/>
        </w:rPr>
      </w:pPr>
      <w:r w:rsidRPr="00FF2BAD">
        <w:rPr>
          <w:rFonts w:ascii="Simplified Arabic" w:eastAsia="Times New Roman" w:hAnsi="Simplified Arabic" w:cs="Simplified Arabic"/>
          <w:b/>
          <w:bCs/>
          <w:sz w:val="32"/>
          <w:szCs w:val="32"/>
          <w:rtl/>
        </w:rPr>
        <w:t>إدارة المشاريع لتطوير مصافي النفط والمصانع البتروكيماوية في المملكة العربية السعودية</w:t>
      </w:r>
    </w:p>
    <w:p w14:paraId="04D840FD" w14:textId="77777777" w:rsidR="004227A4" w:rsidRPr="00FD799D" w:rsidRDefault="004227A4" w:rsidP="00AF6D66">
      <w:pPr>
        <w:spacing w:line="240" w:lineRule="auto"/>
        <w:jc w:val="center"/>
        <w:rPr>
          <w:rFonts w:asciiTheme="majorBidi" w:eastAsia="Times New Roman" w:hAnsiTheme="majorBidi" w:cstheme="majorBidi"/>
          <w:b/>
          <w:bCs/>
          <w:sz w:val="24"/>
          <w:szCs w:val="24"/>
        </w:rPr>
      </w:pPr>
    </w:p>
    <w:p w14:paraId="04D840FE" w14:textId="77777777" w:rsidR="004227A4" w:rsidRPr="00FD799D" w:rsidRDefault="00A71294" w:rsidP="00AF6D66">
      <w:pPr>
        <w:spacing w:line="240" w:lineRule="auto"/>
        <w:jc w:val="center"/>
        <w:rPr>
          <w:rFonts w:asciiTheme="majorBidi" w:eastAsia="Times New Roman" w:hAnsiTheme="majorBidi" w:cstheme="majorBidi"/>
          <w:b/>
          <w:bCs/>
          <w:sz w:val="32"/>
          <w:szCs w:val="32"/>
        </w:rPr>
      </w:pPr>
      <w:r w:rsidRPr="00FD799D">
        <w:rPr>
          <w:rFonts w:asciiTheme="majorBidi" w:eastAsia="Times New Roman" w:hAnsiTheme="majorBidi" w:cstheme="majorBidi"/>
          <w:b/>
          <w:bCs/>
          <w:sz w:val="32"/>
          <w:szCs w:val="32"/>
        </w:rPr>
        <w:t>Project Management for Development of Oil Refineries and Petrochemical Plants in KSA</w:t>
      </w:r>
    </w:p>
    <w:p w14:paraId="04D840FF" w14:textId="77777777" w:rsidR="004227A4" w:rsidRPr="00FD799D" w:rsidRDefault="004227A4" w:rsidP="00AF6D66">
      <w:pPr>
        <w:spacing w:line="240" w:lineRule="auto"/>
        <w:jc w:val="center"/>
        <w:rPr>
          <w:rFonts w:asciiTheme="majorBidi" w:eastAsia="Times New Roman" w:hAnsiTheme="majorBidi" w:cstheme="majorBidi"/>
          <w:b/>
          <w:bCs/>
          <w:sz w:val="24"/>
          <w:szCs w:val="24"/>
        </w:rPr>
      </w:pPr>
    </w:p>
    <w:p w14:paraId="180CA0CC" w14:textId="77777777" w:rsidR="00FD799D" w:rsidRPr="00FD799D" w:rsidRDefault="00FD799D" w:rsidP="00AF6D66">
      <w:pPr>
        <w:spacing w:line="240" w:lineRule="auto"/>
        <w:jc w:val="center"/>
        <w:rPr>
          <w:rFonts w:asciiTheme="majorBidi" w:eastAsia="Times New Roman" w:hAnsiTheme="majorBidi" w:cstheme="majorBidi"/>
          <w:b/>
          <w:bCs/>
          <w:sz w:val="24"/>
          <w:szCs w:val="24"/>
        </w:rPr>
      </w:pPr>
    </w:p>
    <w:p w14:paraId="12684B1B" w14:textId="77777777" w:rsidR="00FD799D" w:rsidRDefault="00FD799D" w:rsidP="00AF6D66">
      <w:pPr>
        <w:spacing w:line="240" w:lineRule="auto"/>
        <w:jc w:val="center"/>
        <w:rPr>
          <w:rFonts w:asciiTheme="majorBidi" w:eastAsia="Times New Roman" w:hAnsiTheme="majorBidi" w:cstheme="majorBidi"/>
          <w:b/>
          <w:bCs/>
          <w:sz w:val="24"/>
          <w:szCs w:val="24"/>
        </w:rPr>
      </w:pPr>
    </w:p>
    <w:p w14:paraId="2BA0AC76" w14:textId="77777777" w:rsidR="007A0D1E" w:rsidRPr="00FD799D" w:rsidRDefault="007A0D1E" w:rsidP="00AF6D66">
      <w:pPr>
        <w:spacing w:line="240" w:lineRule="auto"/>
        <w:jc w:val="center"/>
        <w:rPr>
          <w:rFonts w:asciiTheme="majorBidi" w:eastAsia="Times New Roman" w:hAnsiTheme="majorBidi" w:cstheme="majorBidi"/>
          <w:b/>
          <w:bCs/>
          <w:sz w:val="24"/>
          <w:szCs w:val="24"/>
        </w:rPr>
      </w:pPr>
    </w:p>
    <w:p w14:paraId="556A00F3" w14:textId="77777777" w:rsidR="00FD799D" w:rsidRPr="00FD799D" w:rsidRDefault="00FD799D" w:rsidP="00AF6D66">
      <w:pPr>
        <w:spacing w:line="240" w:lineRule="auto"/>
        <w:jc w:val="center"/>
        <w:rPr>
          <w:rFonts w:asciiTheme="majorBidi" w:eastAsia="Times New Roman" w:hAnsiTheme="majorBidi" w:cstheme="majorBidi"/>
          <w:b/>
          <w:bCs/>
          <w:sz w:val="24"/>
          <w:szCs w:val="24"/>
        </w:rPr>
      </w:pPr>
    </w:p>
    <w:p w14:paraId="2E385EEC" w14:textId="77777777" w:rsidR="00993E5E" w:rsidRPr="00FD799D" w:rsidRDefault="00A71294" w:rsidP="00AF6D66">
      <w:pPr>
        <w:spacing w:line="240" w:lineRule="auto"/>
        <w:jc w:val="center"/>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rPr>
        <w:t xml:space="preserve"> Prepared by: </w:t>
      </w:r>
    </w:p>
    <w:p w14:paraId="04D84100" w14:textId="5CBF33F0" w:rsidR="004227A4" w:rsidRPr="00FD799D" w:rsidRDefault="00A71294" w:rsidP="00AF6D66">
      <w:pPr>
        <w:spacing w:line="240" w:lineRule="auto"/>
        <w:jc w:val="center"/>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Saleh Mazyad Mohammed Hazzazi</w:t>
      </w:r>
    </w:p>
    <w:p w14:paraId="04D84101" w14:textId="533E3E64" w:rsidR="004227A4" w:rsidRPr="00FD799D" w:rsidRDefault="00993E5E" w:rsidP="00AF6D66">
      <w:pPr>
        <w:spacing w:line="240" w:lineRule="auto"/>
        <w:jc w:val="center"/>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rPr>
        <w:t>ID:</w:t>
      </w:r>
      <w:r w:rsidR="00A71294" w:rsidRPr="00FD799D">
        <w:rPr>
          <w:rFonts w:asciiTheme="majorBidi" w:eastAsia="Times New Roman" w:hAnsiTheme="majorBidi" w:cstheme="majorBidi"/>
          <w:b/>
          <w:bCs/>
          <w:sz w:val="24"/>
          <w:szCs w:val="24"/>
        </w:rPr>
        <w:t xml:space="preserve"> </w:t>
      </w:r>
      <w:r w:rsidR="00A71294" w:rsidRPr="00FD799D">
        <w:rPr>
          <w:rFonts w:asciiTheme="majorBidi" w:eastAsia="Times New Roman" w:hAnsiTheme="majorBidi" w:cstheme="majorBidi"/>
          <w:sz w:val="24"/>
          <w:szCs w:val="24"/>
        </w:rPr>
        <w:t>242001431</w:t>
      </w:r>
    </w:p>
    <w:p w14:paraId="04D84102" w14:textId="77777777" w:rsidR="004227A4" w:rsidRPr="00FD799D" w:rsidRDefault="004227A4" w:rsidP="00AF6D66">
      <w:pPr>
        <w:spacing w:line="240" w:lineRule="auto"/>
        <w:jc w:val="center"/>
        <w:rPr>
          <w:rFonts w:asciiTheme="majorBidi" w:eastAsia="Times New Roman" w:hAnsiTheme="majorBidi" w:cstheme="majorBidi"/>
          <w:b/>
          <w:bCs/>
          <w:sz w:val="24"/>
          <w:szCs w:val="24"/>
        </w:rPr>
      </w:pPr>
    </w:p>
    <w:p w14:paraId="1AC67B36" w14:textId="77777777" w:rsidR="00EA2B4D" w:rsidRPr="00FD799D" w:rsidRDefault="00A71294" w:rsidP="00AF6D66">
      <w:pPr>
        <w:spacing w:line="240" w:lineRule="auto"/>
        <w:jc w:val="center"/>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rPr>
        <w:t xml:space="preserve"> Supervised by: </w:t>
      </w:r>
    </w:p>
    <w:p w14:paraId="04D84103" w14:textId="71F28A69" w:rsidR="004227A4" w:rsidRPr="00FD799D" w:rsidRDefault="00A71294" w:rsidP="00AF6D66">
      <w:pPr>
        <w:spacing w:line="240" w:lineRule="auto"/>
        <w:jc w:val="center"/>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Dr. Al-Faisal Abdulhami</w:t>
      </w:r>
      <w:r w:rsidR="00C17637" w:rsidRPr="00FD799D">
        <w:rPr>
          <w:rFonts w:asciiTheme="majorBidi" w:eastAsia="Times New Roman" w:hAnsiTheme="majorBidi" w:cstheme="majorBidi"/>
          <w:sz w:val="24"/>
          <w:szCs w:val="24"/>
        </w:rPr>
        <w:t>d</w:t>
      </w:r>
      <w:r w:rsidRPr="00FD799D">
        <w:rPr>
          <w:rFonts w:asciiTheme="majorBidi" w:eastAsia="Times New Roman" w:hAnsiTheme="majorBidi" w:cstheme="majorBidi"/>
          <w:sz w:val="24"/>
          <w:szCs w:val="24"/>
        </w:rPr>
        <w:t xml:space="preserve"> </w:t>
      </w:r>
    </w:p>
    <w:p w14:paraId="04D84104" w14:textId="77777777" w:rsidR="004227A4" w:rsidRPr="00FD799D" w:rsidRDefault="00A71294" w:rsidP="00AF6D66">
      <w:pPr>
        <w:spacing w:line="240" w:lineRule="auto"/>
        <w:jc w:val="center"/>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Dr. Fayez Ali Jarad </w:t>
      </w:r>
    </w:p>
    <w:p w14:paraId="32CE90F2" w14:textId="77777777" w:rsidR="00FD799D" w:rsidRDefault="00FD799D" w:rsidP="00AF6D66">
      <w:pPr>
        <w:spacing w:line="240" w:lineRule="auto"/>
        <w:jc w:val="center"/>
        <w:rPr>
          <w:rFonts w:asciiTheme="majorBidi" w:eastAsia="Times New Roman" w:hAnsiTheme="majorBidi" w:cstheme="majorBidi"/>
          <w:b/>
          <w:bCs/>
          <w:sz w:val="24"/>
          <w:szCs w:val="24"/>
        </w:rPr>
      </w:pPr>
    </w:p>
    <w:p w14:paraId="17DD38AC" w14:textId="77777777" w:rsidR="00FD799D" w:rsidRDefault="00FD799D" w:rsidP="00AF6D66">
      <w:pPr>
        <w:spacing w:line="240" w:lineRule="auto"/>
        <w:jc w:val="center"/>
        <w:rPr>
          <w:rFonts w:asciiTheme="majorBidi" w:eastAsia="Times New Roman" w:hAnsiTheme="majorBidi" w:cstheme="majorBidi"/>
          <w:b/>
          <w:bCs/>
          <w:sz w:val="24"/>
          <w:szCs w:val="24"/>
        </w:rPr>
      </w:pPr>
    </w:p>
    <w:p w14:paraId="05EE1340" w14:textId="77777777" w:rsidR="00FD799D" w:rsidRDefault="00FD799D" w:rsidP="00AF6D66">
      <w:pPr>
        <w:spacing w:line="240" w:lineRule="auto"/>
        <w:jc w:val="center"/>
        <w:rPr>
          <w:rFonts w:asciiTheme="majorBidi" w:eastAsia="Times New Roman" w:hAnsiTheme="majorBidi" w:cstheme="majorBidi"/>
          <w:b/>
          <w:bCs/>
          <w:sz w:val="24"/>
          <w:szCs w:val="24"/>
        </w:rPr>
      </w:pPr>
    </w:p>
    <w:p w14:paraId="585FD331" w14:textId="77777777" w:rsidR="00FD799D" w:rsidRDefault="00FD799D" w:rsidP="00AF6D66">
      <w:pPr>
        <w:spacing w:line="240" w:lineRule="auto"/>
        <w:jc w:val="center"/>
        <w:rPr>
          <w:rFonts w:asciiTheme="majorBidi" w:eastAsia="Times New Roman" w:hAnsiTheme="majorBidi" w:cstheme="majorBidi"/>
          <w:b/>
          <w:bCs/>
          <w:sz w:val="24"/>
          <w:szCs w:val="24"/>
        </w:rPr>
      </w:pPr>
    </w:p>
    <w:p w14:paraId="0203C364" w14:textId="77777777" w:rsidR="00FD799D" w:rsidRDefault="00FD799D" w:rsidP="00AF6D66">
      <w:pPr>
        <w:spacing w:line="240" w:lineRule="auto"/>
        <w:jc w:val="center"/>
        <w:rPr>
          <w:rFonts w:asciiTheme="majorBidi" w:eastAsia="Times New Roman" w:hAnsiTheme="majorBidi" w:cstheme="majorBidi"/>
          <w:b/>
          <w:bCs/>
          <w:sz w:val="24"/>
          <w:szCs w:val="24"/>
        </w:rPr>
      </w:pPr>
    </w:p>
    <w:p w14:paraId="664AFF19" w14:textId="77777777" w:rsidR="00FD799D" w:rsidRDefault="00FD799D" w:rsidP="00AF6D66">
      <w:pPr>
        <w:spacing w:line="240" w:lineRule="auto"/>
        <w:jc w:val="center"/>
        <w:rPr>
          <w:rFonts w:asciiTheme="majorBidi" w:eastAsia="Times New Roman" w:hAnsiTheme="majorBidi" w:cstheme="majorBidi"/>
          <w:b/>
          <w:bCs/>
          <w:sz w:val="24"/>
          <w:szCs w:val="24"/>
        </w:rPr>
      </w:pPr>
    </w:p>
    <w:p w14:paraId="7BF8394D" w14:textId="77777777" w:rsidR="00FD799D" w:rsidRDefault="00FD799D" w:rsidP="00AF6D66">
      <w:pPr>
        <w:spacing w:line="240" w:lineRule="auto"/>
        <w:jc w:val="center"/>
        <w:rPr>
          <w:rFonts w:asciiTheme="majorBidi" w:eastAsia="Times New Roman" w:hAnsiTheme="majorBidi" w:cstheme="majorBidi"/>
          <w:b/>
          <w:bCs/>
          <w:sz w:val="24"/>
          <w:szCs w:val="24"/>
        </w:rPr>
      </w:pPr>
    </w:p>
    <w:p w14:paraId="335FD688" w14:textId="77777777" w:rsidR="00FD799D" w:rsidRDefault="00FD799D" w:rsidP="00AF6D66">
      <w:pPr>
        <w:spacing w:line="240" w:lineRule="auto"/>
        <w:jc w:val="center"/>
        <w:rPr>
          <w:rFonts w:asciiTheme="majorBidi" w:eastAsia="Times New Roman" w:hAnsiTheme="majorBidi" w:cstheme="majorBidi"/>
          <w:b/>
          <w:bCs/>
          <w:sz w:val="24"/>
          <w:szCs w:val="24"/>
        </w:rPr>
      </w:pPr>
    </w:p>
    <w:p w14:paraId="15FF2D3B" w14:textId="77777777" w:rsidR="00FD799D" w:rsidRDefault="00FD799D" w:rsidP="00AF6D66">
      <w:pPr>
        <w:spacing w:line="240" w:lineRule="auto"/>
        <w:jc w:val="center"/>
        <w:rPr>
          <w:rFonts w:asciiTheme="majorBidi" w:eastAsia="Times New Roman" w:hAnsiTheme="majorBidi" w:cstheme="majorBidi"/>
          <w:b/>
          <w:bCs/>
          <w:sz w:val="24"/>
          <w:szCs w:val="24"/>
        </w:rPr>
      </w:pPr>
    </w:p>
    <w:p w14:paraId="2E92B1D5" w14:textId="77777777" w:rsidR="00FD799D" w:rsidRDefault="00FD799D" w:rsidP="00AF6D66">
      <w:pPr>
        <w:spacing w:line="240" w:lineRule="auto"/>
        <w:jc w:val="center"/>
        <w:rPr>
          <w:rFonts w:asciiTheme="majorBidi" w:eastAsia="Times New Roman" w:hAnsiTheme="majorBidi" w:cstheme="majorBidi"/>
          <w:b/>
          <w:bCs/>
          <w:sz w:val="24"/>
          <w:szCs w:val="24"/>
        </w:rPr>
      </w:pPr>
    </w:p>
    <w:p w14:paraId="09BEDF0F" w14:textId="77777777" w:rsidR="00FD799D" w:rsidRDefault="00FD799D" w:rsidP="00AF6D66">
      <w:pPr>
        <w:spacing w:line="240" w:lineRule="auto"/>
        <w:jc w:val="center"/>
        <w:rPr>
          <w:rFonts w:asciiTheme="majorBidi" w:eastAsia="Times New Roman" w:hAnsiTheme="majorBidi" w:cstheme="majorBidi"/>
          <w:b/>
          <w:bCs/>
          <w:sz w:val="24"/>
          <w:szCs w:val="24"/>
        </w:rPr>
      </w:pPr>
    </w:p>
    <w:p w14:paraId="18B72608" w14:textId="77777777" w:rsidR="00FD799D" w:rsidRPr="00FD799D" w:rsidRDefault="00FD799D" w:rsidP="00AF6D66">
      <w:pPr>
        <w:spacing w:line="240" w:lineRule="auto"/>
        <w:jc w:val="center"/>
        <w:rPr>
          <w:rFonts w:asciiTheme="majorBidi" w:eastAsia="Times New Roman" w:hAnsiTheme="majorBidi" w:cstheme="majorBidi"/>
          <w:b/>
          <w:bCs/>
          <w:sz w:val="24"/>
          <w:szCs w:val="24"/>
        </w:rPr>
      </w:pPr>
    </w:p>
    <w:p w14:paraId="04D84106" w14:textId="41BF40A8" w:rsidR="004227A4" w:rsidRPr="00FD799D" w:rsidRDefault="00A71294" w:rsidP="00AF6D66">
      <w:pPr>
        <w:spacing w:line="240" w:lineRule="auto"/>
        <w:jc w:val="center"/>
        <w:rPr>
          <w:rFonts w:asciiTheme="majorBidi" w:hAnsiTheme="majorBidi" w:cstheme="majorBidi"/>
          <w:sz w:val="24"/>
          <w:szCs w:val="24"/>
        </w:rPr>
      </w:pPr>
      <w:r w:rsidRPr="00FD799D">
        <w:rPr>
          <w:rFonts w:asciiTheme="majorBidi" w:eastAsia="Times New Roman" w:hAnsiTheme="majorBidi" w:cstheme="majorBidi"/>
          <w:b/>
          <w:bCs/>
          <w:sz w:val="24"/>
          <w:szCs w:val="24"/>
        </w:rPr>
        <w:t>Year: 202</w:t>
      </w:r>
      <w:r w:rsidR="00952307" w:rsidRPr="00FD799D">
        <w:rPr>
          <w:rFonts w:asciiTheme="majorBidi" w:eastAsia="Times New Roman" w:hAnsiTheme="majorBidi" w:cstheme="majorBidi"/>
          <w:b/>
          <w:bCs/>
          <w:sz w:val="24"/>
          <w:szCs w:val="24"/>
        </w:rPr>
        <w:t>6</w:t>
      </w:r>
      <w:r w:rsidRPr="00FD799D">
        <w:rPr>
          <w:rFonts w:asciiTheme="majorBidi" w:eastAsia="Times New Roman" w:hAnsiTheme="majorBidi" w:cstheme="majorBidi"/>
          <w:b/>
          <w:bCs/>
          <w:sz w:val="24"/>
          <w:szCs w:val="24"/>
        </w:rPr>
        <w:t xml:space="preserve"> | 144</w:t>
      </w:r>
      <w:r w:rsidR="00952307" w:rsidRPr="00FD799D">
        <w:rPr>
          <w:rFonts w:asciiTheme="majorBidi" w:eastAsia="Times New Roman" w:hAnsiTheme="majorBidi" w:cstheme="majorBidi"/>
          <w:b/>
          <w:bCs/>
          <w:sz w:val="24"/>
          <w:szCs w:val="24"/>
        </w:rPr>
        <w:t>7</w:t>
      </w:r>
      <w:r w:rsidRPr="00FD799D">
        <w:rPr>
          <w:rFonts w:asciiTheme="majorBidi" w:hAnsiTheme="majorBidi" w:cstheme="majorBidi"/>
          <w:sz w:val="24"/>
          <w:szCs w:val="24"/>
        </w:rPr>
        <w:br w:type="page"/>
      </w:r>
    </w:p>
    <w:p w14:paraId="2D62525A" w14:textId="1FDD97A1" w:rsidR="006559D5" w:rsidRPr="00FD799D" w:rsidRDefault="00195B46" w:rsidP="00AF6D66">
      <w:pPr>
        <w:spacing w:line="240" w:lineRule="auto"/>
        <w:jc w:val="right"/>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tl/>
        </w:rPr>
        <w:lastRenderedPageBreak/>
        <w:t>حقوق الطباعة</w:t>
      </w:r>
      <w:r w:rsidRPr="00FD799D">
        <w:rPr>
          <w:rFonts w:asciiTheme="majorBidi" w:eastAsia="Times New Roman" w:hAnsiTheme="majorBidi" w:cstheme="majorBidi"/>
          <w:b/>
          <w:bCs/>
          <w:sz w:val="24"/>
          <w:szCs w:val="24"/>
          <w:u w:val="single"/>
        </w:rPr>
        <w:t xml:space="preserve"> </w:t>
      </w:r>
    </w:p>
    <w:p w14:paraId="6AF231F3" w14:textId="2B85584B" w:rsidR="00AC20E6" w:rsidRPr="00FD799D" w:rsidRDefault="00195B46" w:rsidP="00AF6D66">
      <w:pPr>
        <w:spacing w:line="240" w:lineRule="auto"/>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Pr>
        <w:t xml:space="preserve">Copyright </w:t>
      </w:r>
    </w:p>
    <w:p w14:paraId="22BDA4F4" w14:textId="77777777" w:rsidR="005770AC" w:rsidRPr="00FD799D" w:rsidRDefault="005770AC" w:rsidP="00AF6D66">
      <w:pPr>
        <w:spacing w:line="240" w:lineRule="auto"/>
        <w:rPr>
          <w:rFonts w:asciiTheme="majorBidi" w:eastAsia="Times New Roman" w:hAnsiTheme="majorBidi" w:cstheme="majorBidi"/>
          <w:b/>
          <w:bCs/>
          <w:sz w:val="24"/>
          <w:szCs w:val="24"/>
          <w:u w:val="single"/>
        </w:rPr>
      </w:pPr>
    </w:p>
    <w:p w14:paraId="5835B593" w14:textId="5386797C" w:rsidR="00457C1E" w:rsidRPr="00FD799D" w:rsidRDefault="002626F8" w:rsidP="00F01AC0">
      <w:pPr>
        <w:spacing w:line="240" w:lineRule="auto"/>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     </w:t>
      </w:r>
      <w:r w:rsidR="00195B46" w:rsidRPr="00FD799D">
        <w:rPr>
          <w:rFonts w:asciiTheme="majorBidi" w:eastAsia="Times New Roman" w:hAnsiTheme="majorBidi" w:cstheme="majorBidi"/>
          <w:sz w:val="24"/>
          <w:szCs w:val="24"/>
        </w:rPr>
        <w:t>Copyright is owned by Midocean University. All materials and contents contained in this research are the property of the University. They may not be used, republished or distributed without the prior permission of Midocean University.</w:t>
      </w:r>
    </w:p>
    <w:p w14:paraId="192D481A" w14:textId="77777777" w:rsidR="00457C1E" w:rsidRPr="00FD799D" w:rsidRDefault="00457C1E" w:rsidP="00AF6D66">
      <w:pPr>
        <w:spacing w:line="240" w:lineRule="auto"/>
        <w:jc w:val="center"/>
        <w:rPr>
          <w:rFonts w:asciiTheme="majorBidi" w:eastAsia="Times New Roman" w:hAnsiTheme="majorBidi" w:cstheme="majorBidi"/>
          <w:sz w:val="24"/>
          <w:szCs w:val="24"/>
        </w:rPr>
      </w:pPr>
    </w:p>
    <w:p w14:paraId="5317FCE9" w14:textId="35A0084D" w:rsidR="00457C1E" w:rsidRPr="00FD799D" w:rsidRDefault="00195B46" w:rsidP="00AF6D66">
      <w:pPr>
        <w:spacing w:line="240" w:lineRule="auto"/>
        <w:jc w:val="right"/>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tl/>
        </w:rPr>
        <w:t>الشكر والتقدير</w:t>
      </w:r>
      <w:r w:rsidRPr="00FD799D">
        <w:rPr>
          <w:rFonts w:asciiTheme="majorBidi" w:eastAsia="Times New Roman" w:hAnsiTheme="majorBidi" w:cstheme="majorBidi"/>
          <w:b/>
          <w:bCs/>
          <w:sz w:val="24"/>
          <w:szCs w:val="24"/>
          <w:u w:val="single"/>
        </w:rPr>
        <w:t xml:space="preserve"> </w:t>
      </w:r>
    </w:p>
    <w:p w14:paraId="0D100D14" w14:textId="77777777" w:rsidR="00457C1E" w:rsidRPr="00FD799D" w:rsidRDefault="00195B46" w:rsidP="00AF6D66">
      <w:pPr>
        <w:spacing w:line="240" w:lineRule="auto"/>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Pr>
        <w:t xml:space="preserve">Acknowledgment </w:t>
      </w:r>
    </w:p>
    <w:p w14:paraId="7C839CF3" w14:textId="77777777" w:rsidR="005770AC" w:rsidRPr="00FD799D" w:rsidRDefault="005770AC" w:rsidP="00AF6D66">
      <w:pPr>
        <w:spacing w:line="240" w:lineRule="auto"/>
        <w:rPr>
          <w:rFonts w:asciiTheme="majorBidi" w:eastAsia="Times New Roman" w:hAnsiTheme="majorBidi" w:cstheme="majorBidi"/>
          <w:b/>
          <w:bCs/>
          <w:sz w:val="24"/>
          <w:szCs w:val="24"/>
          <w:u w:val="single"/>
        </w:rPr>
      </w:pPr>
    </w:p>
    <w:p w14:paraId="77BE31E9" w14:textId="1D0C5F83" w:rsidR="00195B46" w:rsidRPr="00FD799D" w:rsidRDefault="008D0BBE" w:rsidP="00AF6D66">
      <w:pPr>
        <w:spacing w:line="240" w:lineRule="auto"/>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     </w:t>
      </w:r>
      <w:r w:rsidR="00195B46" w:rsidRPr="00FD799D">
        <w:rPr>
          <w:rFonts w:asciiTheme="majorBidi" w:eastAsia="Times New Roman" w:hAnsiTheme="majorBidi" w:cstheme="majorBidi"/>
          <w:sz w:val="24"/>
          <w:szCs w:val="24"/>
        </w:rPr>
        <w:t>I extend my sincere thanks to everyone who contributed to the completion of this research. First and foremost, I thank God alone. Then to my family and friends for their encouragement and understanding during the difficult stages of this academic journey. Your belief in my abilities has been a constant source of motivation. I would also like to express my gratitude to Mid-Ocean University for providing the academic environment and support necessary to complete this research. The resources and facilities provided by the university were essential to achieving this accomplishment. I also express my deep appreciation to my supervisors, Dr. Al-Faisal Abdulhami</w:t>
      </w:r>
      <w:r w:rsidR="00BB4CCA" w:rsidRPr="00FD799D">
        <w:rPr>
          <w:rFonts w:asciiTheme="majorBidi" w:eastAsia="Times New Roman" w:hAnsiTheme="majorBidi" w:cstheme="majorBidi"/>
          <w:sz w:val="24"/>
          <w:szCs w:val="24"/>
        </w:rPr>
        <w:t>d</w:t>
      </w:r>
      <w:r w:rsidR="00195B46" w:rsidRPr="00FD799D">
        <w:rPr>
          <w:rFonts w:asciiTheme="majorBidi" w:eastAsia="Times New Roman" w:hAnsiTheme="majorBidi" w:cstheme="majorBidi"/>
          <w:sz w:val="24"/>
          <w:szCs w:val="24"/>
        </w:rPr>
        <w:t xml:space="preserve">, and Dr. Fayez Ali Jarad, for their invaluable guidance, insightful comments, and unwavering support throughout the research process. Their expertise was instrumental in shaping the direction and quality of this study. I am also grateful for the assistance and cooperation of the professors who evaluated the questionnaire and the research sample. Their openness in sharing information and experiences has enriched the depth of my research. I would like to thank the academic community and the authors whose work laid the foundation for this research and whose contributions were indispensable in shaping the theoretical framework and methodology. Finally, I appreciate the understanding and patience of everyone who supported me, directly or indirectly, in completing this research. This achievement is a testament to the collective efforts of many, and I am truly grateful for </w:t>
      </w:r>
      <w:proofErr w:type="gramStart"/>
      <w:r w:rsidR="00195B46" w:rsidRPr="00FD799D">
        <w:rPr>
          <w:rFonts w:asciiTheme="majorBidi" w:eastAsia="Times New Roman" w:hAnsiTheme="majorBidi" w:cstheme="majorBidi"/>
          <w:sz w:val="24"/>
          <w:szCs w:val="24"/>
        </w:rPr>
        <w:t>each individual's</w:t>
      </w:r>
      <w:proofErr w:type="gramEnd"/>
      <w:r w:rsidR="00195B46" w:rsidRPr="00FD799D">
        <w:rPr>
          <w:rFonts w:asciiTheme="majorBidi" w:eastAsia="Times New Roman" w:hAnsiTheme="majorBidi" w:cstheme="majorBidi"/>
          <w:sz w:val="24"/>
          <w:szCs w:val="24"/>
        </w:rPr>
        <w:t xml:space="preserve"> contribution. </w:t>
      </w:r>
    </w:p>
    <w:p w14:paraId="300BE901"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38044F60"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16BEB2C8"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41C56D75"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2D4B51C0"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3DDAB069"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081A5D6E"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7E3C074F"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46C4D504"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390A47BD"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6FBA886B"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286D7EA7"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2B51CFB9"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548D9B7E"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416C5F4A"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42F083A7"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74AD7C84"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05C1B310" w14:textId="77777777" w:rsidR="00415551" w:rsidRPr="00FD799D" w:rsidRDefault="00415551" w:rsidP="00AF6D66">
      <w:pPr>
        <w:spacing w:line="240" w:lineRule="auto"/>
        <w:jc w:val="lowKashida"/>
        <w:rPr>
          <w:rFonts w:asciiTheme="majorBidi" w:eastAsia="Times New Roman" w:hAnsiTheme="majorBidi" w:cstheme="majorBidi"/>
          <w:sz w:val="24"/>
          <w:szCs w:val="24"/>
        </w:rPr>
      </w:pPr>
    </w:p>
    <w:p w14:paraId="5A37C8BE" w14:textId="77777777" w:rsidR="00195B46" w:rsidRPr="00FD799D" w:rsidRDefault="00195B46" w:rsidP="00AF6D66">
      <w:pPr>
        <w:spacing w:line="240" w:lineRule="auto"/>
        <w:rPr>
          <w:rFonts w:asciiTheme="majorBidi" w:eastAsia="Times New Roman" w:hAnsiTheme="majorBidi" w:cstheme="majorBidi"/>
          <w:sz w:val="24"/>
          <w:szCs w:val="24"/>
        </w:rPr>
      </w:pPr>
    </w:p>
    <w:p w14:paraId="232D34EE" w14:textId="1E47E1B9" w:rsidR="00415551" w:rsidRPr="00FD799D" w:rsidRDefault="00914823" w:rsidP="00415551">
      <w:pPr>
        <w:spacing w:line="240" w:lineRule="auto"/>
        <w:jc w:val="right"/>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tl/>
        </w:rPr>
        <w:lastRenderedPageBreak/>
        <w:t>الملخص</w:t>
      </w:r>
    </w:p>
    <w:p w14:paraId="04D84107" w14:textId="77777777" w:rsidR="004227A4" w:rsidRPr="00FD799D" w:rsidRDefault="00A71294" w:rsidP="00AF6D66">
      <w:pPr>
        <w:spacing w:before="240" w:after="240" w:line="240" w:lineRule="auto"/>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Pr>
        <w:t>Abstract</w:t>
      </w:r>
    </w:p>
    <w:p w14:paraId="04D84108" w14:textId="14EBC0CB" w:rsidR="004227A4" w:rsidRPr="00FD799D" w:rsidRDefault="00A71294" w:rsidP="00540115">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This paper looks at the connection between profit sustainability and production optimization in the petrochemical industry with special emphasis on Saudi Arabia and the Arabian Gulf region. The most important purpose is to discuss how technological integration, quality management systems and optimization of supply chains affect the efficiency of operations and financial performance. The study is a mixed-method study, involving both a quantitative survey and qualitative research, to validate key performance drivers. The results suggest that although new high-tech solutions, such as artificial intelligence and predictive analytics, can greatly improve the efficiency of production, their functionality relies on the combination with quality management and supply chain coordination. The results further show that an isolated increment in the sphere of work is not a guarantee of profitability in the long run. The paper concludes with the finding that production and financial goals </w:t>
      </w:r>
      <w:proofErr w:type="gramStart"/>
      <w:r w:rsidRPr="00FD799D">
        <w:rPr>
          <w:rFonts w:asciiTheme="majorBidi" w:eastAsia="Times New Roman" w:hAnsiTheme="majorBidi" w:cstheme="majorBidi"/>
          <w:sz w:val="24"/>
          <w:szCs w:val="24"/>
        </w:rPr>
        <w:t>have to</w:t>
      </w:r>
      <w:proofErr w:type="gramEnd"/>
      <w:r w:rsidRPr="00FD799D">
        <w:rPr>
          <w:rFonts w:asciiTheme="majorBidi" w:eastAsia="Times New Roman" w:hAnsiTheme="majorBidi" w:cstheme="majorBidi"/>
          <w:sz w:val="24"/>
          <w:szCs w:val="24"/>
        </w:rPr>
        <w:t xml:space="preserve"> be harmonized through an integrated and holistic approach. To achieve sustainable competitive advantage, petrochemical companies need to adopt integrated strategies that combine digital transformation, quality improvement, and optimization of the supply chain.</w:t>
      </w:r>
    </w:p>
    <w:p w14:paraId="132209D2" w14:textId="77777777" w:rsidR="007D6ED9" w:rsidRPr="00FD799D" w:rsidRDefault="007D6ED9" w:rsidP="00540115">
      <w:pPr>
        <w:spacing w:line="240" w:lineRule="auto"/>
        <w:ind w:firstLine="720"/>
        <w:jc w:val="lowKashida"/>
        <w:rPr>
          <w:rFonts w:asciiTheme="majorBidi" w:eastAsia="Times New Roman" w:hAnsiTheme="majorBidi" w:cstheme="majorBidi"/>
          <w:sz w:val="24"/>
          <w:szCs w:val="24"/>
        </w:rPr>
      </w:pPr>
    </w:p>
    <w:p w14:paraId="6A06720F" w14:textId="14F95532" w:rsidR="007D6ED9" w:rsidRPr="00FD799D" w:rsidRDefault="00D21FE8" w:rsidP="00D21FE8">
      <w:pPr>
        <w:spacing w:line="240" w:lineRule="auto"/>
        <w:jc w:val="right"/>
        <w:rPr>
          <w:rFonts w:asciiTheme="majorBidi" w:eastAsia="Times New Roman" w:hAnsiTheme="majorBidi" w:cstheme="majorBidi"/>
          <w:b/>
          <w:bCs/>
          <w:sz w:val="24"/>
          <w:szCs w:val="24"/>
          <w:u w:val="single"/>
          <w:rtl/>
        </w:rPr>
      </w:pPr>
      <w:r w:rsidRPr="00FD799D">
        <w:rPr>
          <w:rFonts w:asciiTheme="majorBidi" w:eastAsia="Times New Roman" w:hAnsiTheme="majorBidi" w:cstheme="majorBidi"/>
          <w:b/>
          <w:bCs/>
          <w:sz w:val="24"/>
          <w:szCs w:val="24"/>
          <w:u w:val="single"/>
          <w:rtl/>
        </w:rPr>
        <w:t>الكلمات المفتاحية</w:t>
      </w:r>
    </w:p>
    <w:p w14:paraId="04D84109" w14:textId="77777777" w:rsidR="004227A4" w:rsidRPr="00FD799D" w:rsidRDefault="00A71294" w:rsidP="00C644FA">
      <w:pPr>
        <w:spacing w:before="240" w:after="240" w:line="240" w:lineRule="auto"/>
        <w:ind w:right="600"/>
        <w:jc w:val="lowKashida"/>
        <w:rPr>
          <w:rFonts w:asciiTheme="majorBidi" w:eastAsia="Times New Roman" w:hAnsiTheme="majorBidi" w:cstheme="majorBidi"/>
          <w:sz w:val="24"/>
          <w:szCs w:val="24"/>
          <w:rtl/>
        </w:rPr>
      </w:pPr>
      <w:r w:rsidRPr="00FD799D">
        <w:rPr>
          <w:rFonts w:asciiTheme="majorBidi" w:eastAsia="Times New Roman" w:hAnsiTheme="majorBidi" w:cstheme="majorBidi"/>
          <w:b/>
          <w:bCs/>
          <w:sz w:val="24"/>
          <w:szCs w:val="24"/>
        </w:rPr>
        <w:t>Keywords:</w:t>
      </w:r>
      <w:r w:rsidRPr="00FD799D">
        <w:rPr>
          <w:rFonts w:asciiTheme="majorBidi" w:eastAsia="Times New Roman" w:hAnsiTheme="majorBidi" w:cstheme="majorBidi"/>
          <w:sz w:val="24"/>
          <w:szCs w:val="24"/>
        </w:rPr>
        <w:t xml:space="preserve"> Petrochemical industry, Production optimization, Profitability, Integrated strategies, Saudi Arabia</w:t>
      </w:r>
      <w:r w:rsidRPr="00FD799D">
        <w:rPr>
          <w:rFonts w:asciiTheme="majorBidi" w:hAnsiTheme="majorBidi" w:cstheme="majorBidi"/>
          <w:sz w:val="24"/>
          <w:szCs w:val="24"/>
        </w:rPr>
        <w:br w:type="page"/>
      </w:r>
    </w:p>
    <w:p w14:paraId="04D8410A" w14:textId="77777777" w:rsidR="004227A4" w:rsidRPr="00FD799D" w:rsidRDefault="00A71294" w:rsidP="00AF6D66">
      <w:pPr>
        <w:spacing w:before="240" w:after="240" w:line="240" w:lineRule="auto"/>
        <w:ind w:right="600"/>
        <w:jc w:val="center"/>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rPr>
        <w:lastRenderedPageBreak/>
        <w:t>Table of Content</w:t>
      </w:r>
    </w:p>
    <w:sdt>
      <w:sdtPr>
        <w:rPr>
          <w:rFonts w:asciiTheme="majorBidi" w:hAnsiTheme="majorBidi" w:cstheme="majorBidi"/>
          <w:sz w:val="24"/>
          <w:szCs w:val="24"/>
        </w:rPr>
        <w:id w:val="-62845121"/>
        <w:docPartObj>
          <w:docPartGallery w:val="Table of Contents"/>
          <w:docPartUnique/>
        </w:docPartObj>
      </w:sdtPr>
      <w:sdtContent>
        <w:p w14:paraId="719F8A34" w14:textId="7817C5D1" w:rsidR="00AD1909" w:rsidRDefault="00A71294">
          <w:pPr>
            <w:pStyle w:val="TOC1"/>
            <w:tabs>
              <w:tab w:val="right" w:leader="dot" w:pos="9350"/>
            </w:tabs>
            <w:rPr>
              <w:noProof/>
            </w:rPr>
          </w:pPr>
          <w:r w:rsidRPr="00FD799D">
            <w:rPr>
              <w:rFonts w:asciiTheme="majorBidi" w:hAnsiTheme="majorBidi" w:cstheme="majorBidi"/>
              <w:sz w:val="24"/>
              <w:szCs w:val="24"/>
            </w:rPr>
            <w:fldChar w:fldCharType="begin"/>
          </w:r>
          <w:r w:rsidRPr="00FD799D">
            <w:rPr>
              <w:rFonts w:asciiTheme="majorBidi" w:hAnsiTheme="majorBidi" w:cstheme="majorBidi"/>
              <w:sz w:val="24"/>
              <w:szCs w:val="24"/>
            </w:rPr>
            <w:instrText xml:space="preserve"> TOC \h \u \z \t "Heading 1,1,Heading 2,2,Heading 3,3,Heading 4,4,Heading 5,5,Heading 6,6,"</w:instrText>
          </w:r>
          <w:r w:rsidRPr="00FD799D">
            <w:rPr>
              <w:rFonts w:asciiTheme="majorBidi" w:hAnsiTheme="majorBidi" w:cstheme="majorBidi"/>
              <w:sz w:val="24"/>
              <w:szCs w:val="24"/>
            </w:rPr>
            <w:fldChar w:fldCharType="separate"/>
          </w:r>
          <w:hyperlink w:anchor="_Toc227446673" w:history="1">
            <w:r w:rsidR="00AD1909" w:rsidRPr="00846526">
              <w:rPr>
                <w:rStyle w:val="Hyperlink"/>
                <w:rFonts w:asciiTheme="majorBidi" w:hAnsiTheme="majorBidi" w:cstheme="majorBidi"/>
                <w:noProof/>
              </w:rPr>
              <w:t>Chapter 1: General Entrance to Research</w:t>
            </w:r>
            <w:r w:rsidR="00AD1909">
              <w:rPr>
                <w:noProof/>
                <w:webHidden/>
              </w:rPr>
              <w:tab/>
            </w:r>
            <w:r w:rsidR="00AD1909">
              <w:rPr>
                <w:noProof/>
                <w:webHidden/>
              </w:rPr>
              <w:fldChar w:fldCharType="begin"/>
            </w:r>
            <w:r w:rsidR="00AD1909">
              <w:rPr>
                <w:noProof/>
                <w:webHidden/>
              </w:rPr>
              <w:instrText xml:space="preserve"> PAGEREF _Toc227446673 \h </w:instrText>
            </w:r>
            <w:r w:rsidR="00AD1909">
              <w:rPr>
                <w:noProof/>
                <w:webHidden/>
              </w:rPr>
            </w:r>
            <w:r w:rsidR="00AD1909">
              <w:rPr>
                <w:noProof/>
                <w:webHidden/>
              </w:rPr>
              <w:fldChar w:fldCharType="separate"/>
            </w:r>
            <w:r w:rsidR="00AD1909">
              <w:rPr>
                <w:noProof/>
                <w:webHidden/>
              </w:rPr>
              <w:t>7</w:t>
            </w:r>
            <w:r w:rsidR="00AD1909">
              <w:rPr>
                <w:noProof/>
                <w:webHidden/>
              </w:rPr>
              <w:fldChar w:fldCharType="end"/>
            </w:r>
          </w:hyperlink>
        </w:p>
        <w:p w14:paraId="1085E527" w14:textId="61CB2B37" w:rsidR="00AD1909" w:rsidRDefault="00AD1909">
          <w:pPr>
            <w:pStyle w:val="TOC2"/>
            <w:tabs>
              <w:tab w:val="right" w:leader="dot" w:pos="9350"/>
            </w:tabs>
            <w:rPr>
              <w:noProof/>
            </w:rPr>
          </w:pPr>
          <w:hyperlink w:anchor="_Toc227446674" w:history="1">
            <w:r w:rsidRPr="00846526">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_Toc227446674 \h </w:instrText>
            </w:r>
            <w:r>
              <w:rPr>
                <w:noProof/>
                <w:webHidden/>
              </w:rPr>
            </w:r>
            <w:r>
              <w:rPr>
                <w:noProof/>
                <w:webHidden/>
              </w:rPr>
              <w:fldChar w:fldCharType="separate"/>
            </w:r>
            <w:r>
              <w:rPr>
                <w:noProof/>
                <w:webHidden/>
              </w:rPr>
              <w:t>7</w:t>
            </w:r>
            <w:r>
              <w:rPr>
                <w:noProof/>
                <w:webHidden/>
              </w:rPr>
              <w:fldChar w:fldCharType="end"/>
            </w:r>
          </w:hyperlink>
        </w:p>
        <w:p w14:paraId="62C9742D" w14:textId="1F14AAB3" w:rsidR="00AD1909" w:rsidRDefault="00AD1909">
          <w:pPr>
            <w:pStyle w:val="TOC2"/>
            <w:tabs>
              <w:tab w:val="right" w:leader="dot" w:pos="9350"/>
            </w:tabs>
            <w:rPr>
              <w:noProof/>
            </w:rPr>
          </w:pPr>
          <w:hyperlink w:anchor="_Toc227446676" w:history="1">
            <w:r w:rsidRPr="00846526">
              <w:rPr>
                <w:rStyle w:val="Hyperlink"/>
                <w:rFonts w:asciiTheme="majorBidi" w:hAnsiTheme="majorBidi" w:cstheme="majorBidi"/>
                <w:b/>
                <w:bCs/>
                <w:noProof/>
              </w:rPr>
              <w:t>Research Problem</w:t>
            </w:r>
            <w:r>
              <w:rPr>
                <w:noProof/>
                <w:webHidden/>
              </w:rPr>
              <w:tab/>
            </w:r>
            <w:r>
              <w:rPr>
                <w:noProof/>
                <w:webHidden/>
              </w:rPr>
              <w:fldChar w:fldCharType="begin"/>
            </w:r>
            <w:r>
              <w:rPr>
                <w:noProof/>
                <w:webHidden/>
              </w:rPr>
              <w:instrText xml:space="preserve"> PAGEREF _Toc227446676 \h </w:instrText>
            </w:r>
            <w:r>
              <w:rPr>
                <w:noProof/>
                <w:webHidden/>
              </w:rPr>
            </w:r>
            <w:r>
              <w:rPr>
                <w:noProof/>
                <w:webHidden/>
              </w:rPr>
              <w:fldChar w:fldCharType="separate"/>
            </w:r>
            <w:r>
              <w:rPr>
                <w:noProof/>
                <w:webHidden/>
              </w:rPr>
              <w:t>7</w:t>
            </w:r>
            <w:r>
              <w:rPr>
                <w:noProof/>
                <w:webHidden/>
              </w:rPr>
              <w:fldChar w:fldCharType="end"/>
            </w:r>
          </w:hyperlink>
        </w:p>
        <w:p w14:paraId="657AD177" w14:textId="5803CD0A" w:rsidR="00AD1909" w:rsidRDefault="00AD1909">
          <w:pPr>
            <w:pStyle w:val="TOC2"/>
            <w:tabs>
              <w:tab w:val="right" w:leader="dot" w:pos="9350"/>
            </w:tabs>
            <w:rPr>
              <w:noProof/>
            </w:rPr>
          </w:pPr>
          <w:hyperlink w:anchor="_Toc227446677" w:history="1">
            <w:r w:rsidRPr="00846526">
              <w:rPr>
                <w:rStyle w:val="Hyperlink"/>
                <w:rFonts w:asciiTheme="majorBidi" w:hAnsiTheme="majorBidi" w:cstheme="majorBidi"/>
                <w:b/>
                <w:bCs/>
                <w:noProof/>
              </w:rPr>
              <w:t>Importance of the Study</w:t>
            </w:r>
            <w:r>
              <w:rPr>
                <w:noProof/>
                <w:webHidden/>
              </w:rPr>
              <w:tab/>
            </w:r>
            <w:r>
              <w:rPr>
                <w:noProof/>
                <w:webHidden/>
              </w:rPr>
              <w:fldChar w:fldCharType="begin"/>
            </w:r>
            <w:r>
              <w:rPr>
                <w:noProof/>
                <w:webHidden/>
              </w:rPr>
              <w:instrText xml:space="preserve"> PAGEREF _Toc227446677 \h </w:instrText>
            </w:r>
            <w:r>
              <w:rPr>
                <w:noProof/>
                <w:webHidden/>
              </w:rPr>
            </w:r>
            <w:r>
              <w:rPr>
                <w:noProof/>
                <w:webHidden/>
              </w:rPr>
              <w:fldChar w:fldCharType="separate"/>
            </w:r>
            <w:r>
              <w:rPr>
                <w:noProof/>
                <w:webHidden/>
              </w:rPr>
              <w:t>8</w:t>
            </w:r>
            <w:r>
              <w:rPr>
                <w:noProof/>
                <w:webHidden/>
              </w:rPr>
              <w:fldChar w:fldCharType="end"/>
            </w:r>
          </w:hyperlink>
        </w:p>
        <w:p w14:paraId="33C2AA62" w14:textId="6DD77281" w:rsidR="00AD1909" w:rsidRDefault="00AD1909">
          <w:pPr>
            <w:pStyle w:val="TOC2"/>
            <w:tabs>
              <w:tab w:val="right" w:leader="dot" w:pos="9350"/>
            </w:tabs>
            <w:rPr>
              <w:noProof/>
            </w:rPr>
          </w:pPr>
          <w:hyperlink w:anchor="_Toc227446678" w:history="1">
            <w:r w:rsidRPr="00846526">
              <w:rPr>
                <w:rStyle w:val="Hyperlink"/>
                <w:rFonts w:asciiTheme="majorBidi" w:hAnsiTheme="majorBidi" w:cstheme="majorBidi"/>
                <w:b/>
                <w:bCs/>
                <w:noProof/>
              </w:rPr>
              <w:t>Objectives</w:t>
            </w:r>
            <w:r>
              <w:rPr>
                <w:noProof/>
                <w:webHidden/>
              </w:rPr>
              <w:tab/>
            </w:r>
            <w:r>
              <w:rPr>
                <w:noProof/>
                <w:webHidden/>
              </w:rPr>
              <w:fldChar w:fldCharType="begin"/>
            </w:r>
            <w:r>
              <w:rPr>
                <w:noProof/>
                <w:webHidden/>
              </w:rPr>
              <w:instrText xml:space="preserve"> PAGEREF _Toc227446678 \h </w:instrText>
            </w:r>
            <w:r>
              <w:rPr>
                <w:noProof/>
                <w:webHidden/>
              </w:rPr>
            </w:r>
            <w:r>
              <w:rPr>
                <w:noProof/>
                <w:webHidden/>
              </w:rPr>
              <w:fldChar w:fldCharType="separate"/>
            </w:r>
            <w:r>
              <w:rPr>
                <w:noProof/>
                <w:webHidden/>
              </w:rPr>
              <w:t>8</w:t>
            </w:r>
            <w:r>
              <w:rPr>
                <w:noProof/>
                <w:webHidden/>
              </w:rPr>
              <w:fldChar w:fldCharType="end"/>
            </w:r>
          </w:hyperlink>
        </w:p>
        <w:p w14:paraId="4E0F3782" w14:textId="1C4ED17B" w:rsidR="00AD1909" w:rsidRDefault="00AD1909">
          <w:pPr>
            <w:pStyle w:val="TOC1"/>
            <w:tabs>
              <w:tab w:val="right" w:leader="dot" w:pos="9350"/>
            </w:tabs>
            <w:rPr>
              <w:noProof/>
            </w:rPr>
          </w:pPr>
          <w:hyperlink w:anchor="_Toc227446679" w:history="1">
            <w:r w:rsidRPr="00846526">
              <w:rPr>
                <w:rStyle w:val="Hyperlink"/>
                <w:rFonts w:asciiTheme="majorBidi" w:hAnsiTheme="majorBidi" w:cstheme="majorBidi"/>
                <w:noProof/>
              </w:rPr>
              <w:t>Chapter 2: Theoretical Framework and Previous Studies</w:t>
            </w:r>
            <w:r>
              <w:rPr>
                <w:noProof/>
                <w:webHidden/>
              </w:rPr>
              <w:tab/>
            </w:r>
            <w:r>
              <w:rPr>
                <w:noProof/>
                <w:webHidden/>
              </w:rPr>
              <w:fldChar w:fldCharType="begin"/>
            </w:r>
            <w:r>
              <w:rPr>
                <w:noProof/>
                <w:webHidden/>
              </w:rPr>
              <w:instrText xml:space="preserve"> PAGEREF _Toc227446679 \h </w:instrText>
            </w:r>
            <w:r>
              <w:rPr>
                <w:noProof/>
                <w:webHidden/>
              </w:rPr>
            </w:r>
            <w:r>
              <w:rPr>
                <w:noProof/>
                <w:webHidden/>
              </w:rPr>
              <w:fldChar w:fldCharType="separate"/>
            </w:r>
            <w:r>
              <w:rPr>
                <w:noProof/>
                <w:webHidden/>
              </w:rPr>
              <w:t>10</w:t>
            </w:r>
            <w:r>
              <w:rPr>
                <w:noProof/>
                <w:webHidden/>
              </w:rPr>
              <w:fldChar w:fldCharType="end"/>
            </w:r>
          </w:hyperlink>
        </w:p>
        <w:p w14:paraId="38D16220" w14:textId="6D2A6EBD" w:rsidR="00AD1909" w:rsidRDefault="00AD1909">
          <w:pPr>
            <w:pStyle w:val="TOC2"/>
            <w:tabs>
              <w:tab w:val="right" w:leader="dot" w:pos="9350"/>
            </w:tabs>
            <w:rPr>
              <w:noProof/>
            </w:rPr>
          </w:pPr>
          <w:hyperlink w:anchor="_Toc227446680" w:history="1">
            <w:r w:rsidRPr="00846526">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_Toc227446680 \h </w:instrText>
            </w:r>
            <w:r>
              <w:rPr>
                <w:noProof/>
                <w:webHidden/>
              </w:rPr>
            </w:r>
            <w:r>
              <w:rPr>
                <w:noProof/>
                <w:webHidden/>
              </w:rPr>
              <w:fldChar w:fldCharType="separate"/>
            </w:r>
            <w:r>
              <w:rPr>
                <w:noProof/>
                <w:webHidden/>
              </w:rPr>
              <w:t>10</w:t>
            </w:r>
            <w:r>
              <w:rPr>
                <w:noProof/>
                <w:webHidden/>
              </w:rPr>
              <w:fldChar w:fldCharType="end"/>
            </w:r>
          </w:hyperlink>
        </w:p>
        <w:p w14:paraId="53AE2EAE" w14:textId="32C7075E" w:rsidR="00AD1909" w:rsidRDefault="00AD1909">
          <w:pPr>
            <w:pStyle w:val="TOC2"/>
            <w:tabs>
              <w:tab w:val="right" w:leader="dot" w:pos="9350"/>
            </w:tabs>
            <w:rPr>
              <w:noProof/>
            </w:rPr>
          </w:pPr>
          <w:hyperlink w:anchor="_Toc227446681" w:history="1">
            <w:r w:rsidRPr="00846526">
              <w:rPr>
                <w:rStyle w:val="Hyperlink"/>
                <w:rFonts w:asciiTheme="majorBidi" w:hAnsiTheme="majorBidi" w:cstheme="majorBidi"/>
                <w:b/>
                <w:bCs/>
                <w:noProof/>
              </w:rPr>
              <w:t>Theoretical Framework</w:t>
            </w:r>
            <w:r>
              <w:rPr>
                <w:noProof/>
                <w:webHidden/>
              </w:rPr>
              <w:tab/>
            </w:r>
            <w:r>
              <w:rPr>
                <w:noProof/>
                <w:webHidden/>
              </w:rPr>
              <w:fldChar w:fldCharType="begin"/>
            </w:r>
            <w:r>
              <w:rPr>
                <w:noProof/>
                <w:webHidden/>
              </w:rPr>
              <w:instrText xml:space="preserve"> PAGEREF _Toc227446681 \h </w:instrText>
            </w:r>
            <w:r>
              <w:rPr>
                <w:noProof/>
                <w:webHidden/>
              </w:rPr>
            </w:r>
            <w:r>
              <w:rPr>
                <w:noProof/>
                <w:webHidden/>
              </w:rPr>
              <w:fldChar w:fldCharType="separate"/>
            </w:r>
            <w:r>
              <w:rPr>
                <w:noProof/>
                <w:webHidden/>
              </w:rPr>
              <w:t>10</w:t>
            </w:r>
            <w:r>
              <w:rPr>
                <w:noProof/>
                <w:webHidden/>
              </w:rPr>
              <w:fldChar w:fldCharType="end"/>
            </w:r>
          </w:hyperlink>
        </w:p>
        <w:p w14:paraId="5C41A6DF" w14:textId="77F10F97" w:rsidR="00AD1909" w:rsidRDefault="00AD1909">
          <w:pPr>
            <w:pStyle w:val="TOC2"/>
            <w:tabs>
              <w:tab w:val="right" w:leader="dot" w:pos="9350"/>
            </w:tabs>
            <w:rPr>
              <w:noProof/>
            </w:rPr>
          </w:pPr>
          <w:hyperlink w:anchor="_Toc227446682" w:history="1">
            <w:r w:rsidRPr="00846526">
              <w:rPr>
                <w:rStyle w:val="Hyperlink"/>
                <w:rFonts w:asciiTheme="majorBidi" w:hAnsiTheme="majorBidi" w:cstheme="majorBidi"/>
                <w:b/>
                <w:bCs/>
                <w:noProof/>
              </w:rPr>
              <w:t>Previous Studies</w:t>
            </w:r>
            <w:r>
              <w:rPr>
                <w:noProof/>
                <w:webHidden/>
              </w:rPr>
              <w:tab/>
            </w:r>
            <w:r>
              <w:rPr>
                <w:noProof/>
                <w:webHidden/>
              </w:rPr>
              <w:fldChar w:fldCharType="begin"/>
            </w:r>
            <w:r>
              <w:rPr>
                <w:noProof/>
                <w:webHidden/>
              </w:rPr>
              <w:instrText xml:space="preserve"> PAGEREF _Toc227446682 \h </w:instrText>
            </w:r>
            <w:r>
              <w:rPr>
                <w:noProof/>
                <w:webHidden/>
              </w:rPr>
            </w:r>
            <w:r>
              <w:rPr>
                <w:noProof/>
                <w:webHidden/>
              </w:rPr>
              <w:fldChar w:fldCharType="separate"/>
            </w:r>
            <w:r>
              <w:rPr>
                <w:noProof/>
                <w:webHidden/>
              </w:rPr>
              <w:t>11</w:t>
            </w:r>
            <w:r>
              <w:rPr>
                <w:noProof/>
                <w:webHidden/>
              </w:rPr>
              <w:fldChar w:fldCharType="end"/>
            </w:r>
          </w:hyperlink>
        </w:p>
        <w:p w14:paraId="5DAB94CC" w14:textId="179FE55E" w:rsidR="00AD1909" w:rsidRDefault="00AD1909">
          <w:pPr>
            <w:pStyle w:val="TOC3"/>
            <w:tabs>
              <w:tab w:val="right" w:leader="dot" w:pos="9350"/>
            </w:tabs>
            <w:rPr>
              <w:noProof/>
            </w:rPr>
          </w:pPr>
          <w:hyperlink w:anchor="_Toc227446683" w:history="1">
            <w:r w:rsidRPr="00846526">
              <w:rPr>
                <w:rStyle w:val="Hyperlink"/>
                <w:rFonts w:asciiTheme="majorBidi" w:hAnsiTheme="majorBidi" w:cstheme="majorBidi"/>
                <w:noProof/>
              </w:rPr>
              <w:t>Previous Local Studies</w:t>
            </w:r>
            <w:r>
              <w:rPr>
                <w:noProof/>
                <w:webHidden/>
              </w:rPr>
              <w:tab/>
            </w:r>
            <w:r>
              <w:rPr>
                <w:noProof/>
                <w:webHidden/>
              </w:rPr>
              <w:fldChar w:fldCharType="begin"/>
            </w:r>
            <w:r>
              <w:rPr>
                <w:noProof/>
                <w:webHidden/>
              </w:rPr>
              <w:instrText xml:space="preserve"> PAGEREF _Toc227446683 \h </w:instrText>
            </w:r>
            <w:r>
              <w:rPr>
                <w:noProof/>
                <w:webHidden/>
              </w:rPr>
            </w:r>
            <w:r>
              <w:rPr>
                <w:noProof/>
                <w:webHidden/>
              </w:rPr>
              <w:fldChar w:fldCharType="separate"/>
            </w:r>
            <w:r>
              <w:rPr>
                <w:noProof/>
                <w:webHidden/>
              </w:rPr>
              <w:t>11</w:t>
            </w:r>
            <w:r>
              <w:rPr>
                <w:noProof/>
                <w:webHidden/>
              </w:rPr>
              <w:fldChar w:fldCharType="end"/>
            </w:r>
          </w:hyperlink>
        </w:p>
        <w:p w14:paraId="1A784382" w14:textId="6220947C" w:rsidR="00AD1909" w:rsidRDefault="00AD1909">
          <w:pPr>
            <w:pStyle w:val="TOC3"/>
            <w:tabs>
              <w:tab w:val="right" w:leader="dot" w:pos="9350"/>
            </w:tabs>
            <w:rPr>
              <w:noProof/>
            </w:rPr>
          </w:pPr>
          <w:hyperlink w:anchor="_Toc227446684" w:history="1">
            <w:r w:rsidRPr="00846526">
              <w:rPr>
                <w:rStyle w:val="Hyperlink"/>
                <w:rFonts w:asciiTheme="majorBidi" w:hAnsiTheme="majorBidi" w:cstheme="majorBidi"/>
                <w:noProof/>
              </w:rPr>
              <w:t>Previous International Studies</w:t>
            </w:r>
            <w:r>
              <w:rPr>
                <w:noProof/>
                <w:webHidden/>
              </w:rPr>
              <w:tab/>
            </w:r>
            <w:r>
              <w:rPr>
                <w:noProof/>
                <w:webHidden/>
              </w:rPr>
              <w:fldChar w:fldCharType="begin"/>
            </w:r>
            <w:r>
              <w:rPr>
                <w:noProof/>
                <w:webHidden/>
              </w:rPr>
              <w:instrText xml:space="preserve"> PAGEREF _Toc227446684 \h </w:instrText>
            </w:r>
            <w:r>
              <w:rPr>
                <w:noProof/>
                <w:webHidden/>
              </w:rPr>
            </w:r>
            <w:r>
              <w:rPr>
                <w:noProof/>
                <w:webHidden/>
              </w:rPr>
              <w:fldChar w:fldCharType="separate"/>
            </w:r>
            <w:r>
              <w:rPr>
                <w:noProof/>
                <w:webHidden/>
              </w:rPr>
              <w:t>11</w:t>
            </w:r>
            <w:r>
              <w:rPr>
                <w:noProof/>
                <w:webHidden/>
              </w:rPr>
              <w:fldChar w:fldCharType="end"/>
            </w:r>
          </w:hyperlink>
        </w:p>
        <w:p w14:paraId="12C28D33" w14:textId="26416F11" w:rsidR="00AD1909" w:rsidRDefault="00AD1909">
          <w:pPr>
            <w:pStyle w:val="TOC2"/>
            <w:tabs>
              <w:tab w:val="right" w:leader="dot" w:pos="9350"/>
            </w:tabs>
            <w:rPr>
              <w:noProof/>
            </w:rPr>
          </w:pPr>
          <w:hyperlink w:anchor="_Toc227446685" w:history="1">
            <w:r w:rsidRPr="00846526">
              <w:rPr>
                <w:rStyle w:val="Hyperlink"/>
                <w:rFonts w:asciiTheme="majorBidi" w:hAnsiTheme="majorBidi" w:cstheme="majorBidi"/>
                <w:b/>
                <w:bCs/>
                <w:noProof/>
              </w:rPr>
              <w:t>Key Themes and Distinction from Previous Research</w:t>
            </w:r>
            <w:r>
              <w:rPr>
                <w:noProof/>
                <w:webHidden/>
              </w:rPr>
              <w:tab/>
            </w:r>
            <w:r>
              <w:rPr>
                <w:noProof/>
                <w:webHidden/>
              </w:rPr>
              <w:fldChar w:fldCharType="begin"/>
            </w:r>
            <w:r>
              <w:rPr>
                <w:noProof/>
                <w:webHidden/>
              </w:rPr>
              <w:instrText xml:space="preserve"> PAGEREF _Toc227446685 \h </w:instrText>
            </w:r>
            <w:r>
              <w:rPr>
                <w:noProof/>
                <w:webHidden/>
              </w:rPr>
            </w:r>
            <w:r>
              <w:rPr>
                <w:noProof/>
                <w:webHidden/>
              </w:rPr>
              <w:fldChar w:fldCharType="separate"/>
            </w:r>
            <w:r>
              <w:rPr>
                <w:noProof/>
                <w:webHidden/>
              </w:rPr>
              <w:t>12</w:t>
            </w:r>
            <w:r>
              <w:rPr>
                <w:noProof/>
                <w:webHidden/>
              </w:rPr>
              <w:fldChar w:fldCharType="end"/>
            </w:r>
          </w:hyperlink>
        </w:p>
        <w:p w14:paraId="4CAF8F21" w14:textId="6102ECCC" w:rsidR="00AD1909" w:rsidRDefault="00AD1909">
          <w:pPr>
            <w:pStyle w:val="TOC2"/>
            <w:tabs>
              <w:tab w:val="right" w:leader="dot" w:pos="9350"/>
            </w:tabs>
            <w:rPr>
              <w:noProof/>
            </w:rPr>
          </w:pPr>
          <w:hyperlink w:anchor="_Toc227446686" w:history="1">
            <w:r w:rsidRPr="00846526">
              <w:rPr>
                <w:rStyle w:val="Hyperlink"/>
                <w:rFonts w:asciiTheme="majorBidi" w:hAnsiTheme="majorBidi" w:cstheme="majorBidi"/>
                <w:b/>
                <w:bCs/>
                <w:noProof/>
              </w:rPr>
              <w:t>Research Gap</w:t>
            </w:r>
            <w:r>
              <w:rPr>
                <w:noProof/>
                <w:webHidden/>
              </w:rPr>
              <w:tab/>
            </w:r>
            <w:r>
              <w:rPr>
                <w:noProof/>
                <w:webHidden/>
              </w:rPr>
              <w:fldChar w:fldCharType="begin"/>
            </w:r>
            <w:r>
              <w:rPr>
                <w:noProof/>
                <w:webHidden/>
              </w:rPr>
              <w:instrText xml:space="preserve"> PAGEREF _Toc227446686 \h </w:instrText>
            </w:r>
            <w:r>
              <w:rPr>
                <w:noProof/>
                <w:webHidden/>
              </w:rPr>
            </w:r>
            <w:r>
              <w:rPr>
                <w:noProof/>
                <w:webHidden/>
              </w:rPr>
              <w:fldChar w:fldCharType="separate"/>
            </w:r>
            <w:r>
              <w:rPr>
                <w:noProof/>
                <w:webHidden/>
              </w:rPr>
              <w:t>12</w:t>
            </w:r>
            <w:r>
              <w:rPr>
                <w:noProof/>
                <w:webHidden/>
              </w:rPr>
              <w:fldChar w:fldCharType="end"/>
            </w:r>
          </w:hyperlink>
        </w:p>
        <w:p w14:paraId="04D8412A" w14:textId="0612C846" w:rsidR="004227A4" w:rsidRPr="00FD799D" w:rsidRDefault="00A71294" w:rsidP="00AF6D66">
          <w:pPr>
            <w:widowControl w:val="0"/>
            <w:tabs>
              <w:tab w:val="right" w:leader="dot" w:pos="12000"/>
            </w:tabs>
            <w:spacing w:before="60" w:line="240" w:lineRule="auto"/>
            <w:rPr>
              <w:rFonts w:asciiTheme="majorBidi" w:eastAsia="Times New Roman" w:hAnsiTheme="majorBidi" w:cstheme="majorBidi"/>
              <w:b/>
              <w:bCs/>
              <w:color w:val="000000"/>
              <w:sz w:val="24"/>
              <w:szCs w:val="24"/>
            </w:rPr>
          </w:pPr>
          <w:r w:rsidRPr="00FD799D">
            <w:rPr>
              <w:rFonts w:asciiTheme="majorBidi" w:hAnsiTheme="majorBidi" w:cstheme="majorBidi"/>
              <w:sz w:val="24"/>
              <w:szCs w:val="24"/>
            </w:rPr>
            <w:fldChar w:fldCharType="end"/>
          </w:r>
        </w:p>
      </w:sdtContent>
    </w:sdt>
    <w:p w14:paraId="47833EEB" w14:textId="77777777" w:rsidR="00AD1909" w:rsidRPr="00FD799D" w:rsidRDefault="00A71294" w:rsidP="00AD1909">
      <w:pPr>
        <w:widowControl w:val="0"/>
        <w:tabs>
          <w:tab w:val="right" w:leader="dot" w:pos="12000"/>
        </w:tabs>
        <w:spacing w:before="60" w:line="240" w:lineRule="auto"/>
        <w:rPr>
          <w:rFonts w:asciiTheme="majorBidi" w:eastAsia="Times New Roman" w:hAnsiTheme="majorBidi" w:cstheme="majorBidi"/>
          <w:b/>
          <w:bCs/>
          <w:color w:val="000000"/>
          <w:sz w:val="24"/>
          <w:szCs w:val="24"/>
        </w:rPr>
      </w:pPr>
      <w:r w:rsidRPr="00FD799D">
        <w:rPr>
          <w:rFonts w:asciiTheme="majorBidi" w:hAnsiTheme="majorBidi" w:cstheme="majorBidi"/>
          <w:sz w:val="24"/>
          <w:szCs w:val="24"/>
        </w:rPr>
        <w:br w:type="page"/>
      </w:r>
    </w:p>
    <w:p w14:paraId="04D8412B" w14:textId="1111993D" w:rsidR="004227A4" w:rsidRPr="00FD799D" w:rsidRDefault="004227A4" w:rsidP="00AF6D66">
      <w:pPr>
        <w:spacing w:line="240" w:lineRule="auto"/>
        <w:rPr>
          <w:rFonts w:asciiTheme="majorBidi" w:eastAsia="Times New Roman" w:hAnsiTheme="majorBidi" w:cstheme="majorBidi"/>
          <w:sz w:val="24"/>
          <w:szCs w:val="24"/>
        </w:rPr>
      </w:pPr>
    </w:p>
    <w:p w14:paraId="04D8412C" w14:textId="77777777" w:rsidR="004227A4" w:rsidRPr="00FD799D" w:rsidRDefault="00A71294" w:rsidP="00AF6D66">
      <w:pPr>
        <w:spacing w:before="240" w:after="240" w:line="240" w:lineRule="auto"/>
        <w:jc w:val="center"/>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rPr>
        <w:t>List of Figures</w:t>
      </w:r>
    </w:p>
    <w:p w14:paraId="04D8412D" w14:textId="77777777" w:rsidR="004227A4" w:rsidRPr="00FD799D" w:rsidRDefault="00A71294" w:rsidP="00AF6D66">
      <w:pPr>
        <w:spacing w:before="240" w:after="240" w:line="240" w:lineRule="auto"/>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Figure 1: Mean Scores of Variables</w:t>
      </w:r>
    </w:p>
    <w:p w14:paraId="04D8412E" w14:textId="77777777" w:rsidR="004227A4" w:rsidRPr="00FD799D" w:rsidRDefault="00A71294" w:rsidP="00AF6D66">
      <w:pPr>
        <w:spacing w:before="240" w:after="240" w:line="240" w:lineRule="auto"/>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Figure 2: Correlation Analysis Results</w:t>
      </w:r>
    </w:p>
    <w:p w14:paraId="04D84132" w14:textId="77777777" w:rsidR="004227A4" w:rsidRPr="00FD799D" w:rsidRDefault="00A71294" w:rsidP="00AF6D66">
      <w:pPr>
        <w:spacing w:before="240" w:after="240" w:line="240" w:lineRule="auto"/>
        <w:jc w:val="center"/>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rPr>
        <w:t>Search Terms</w:t>
      </w:r>
    </w:p>
    <w:p w14:paraId="04D84133" w14:textId="3631ADD4" w:rsidR="004227A4" w:rsidRPr="00FD799D" w:rsidRDefault="00A71294" w:rsidP="00AF6D66">
      <w:pPr>
        <w:spacing w:before="240" w:after="240" w:line="240" w:lineRule="auto"/>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Industrial production, Profit management, oil &amp;</w:t>
      </w:r>
      <w:r w:rsidR="00902E6D">
        <w:rPr>
          <w:rFonts w:asciiTheme="majorBidi" w:eastAsia="Times New Roman" w:hAnsiTheme="majorBidi" w:cstheme="majorBidi" w:hint="cs"/>
          <w:sz w:val="24"/>
          <w:szCs w:val="24"/>
          <w:rtl/>
        </w:rPr>
        <w:t xml:space="preserve"> </w:t>
      </w:r>
      <w:r w:rsidRPr="00FD799D">
        <w:rPr>
          <w:rFonts w:asciiTheme="majorBidi" w:eastAsia="Times New Roman" w:hAnsiTheme="majorBidi" w:cstheme="majorBidi"/>
          <w:sz w:val="24"/>
          <w:szCs w:val="24"/>
        </w:rPr>
        <w:t>gas sector, Petrochemical Industries,</w:t>
      </w:r>
    </w:p>
    <w:p w14:paraId="04D84134" w14:textId="77777777" w:rsidR="004227A4" w:rsidRPr="00FD799D" w:rsidRDefault="00A71294" w:rsidP="00AF6D66">
      <w:pPr>
        <w:spacing w:before="240" w:after="240" w:line="240" w:lineRule="auto"/>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Saudi Arabia, Gulf region</w:t>
      </w:r>
    </w:p>
    <w:p w14:paraId="04D84135" w14:textId="77777777" w:rsidR="004227A4" w:rsidRPr="00FD799D" w:rsidRDefault="004227A4" w:rsidP="00AF6D66">
      <w:pPr>
        <w:spacing w:line="240" w:lineRule="auto"/>
        <w:rPr>
          <w:rFonts w:asciiTheme="majorBidi" w:eastAsia="Times New Roman" w:hAnsiTheme="majorBidi" w:cstheme="majorBidi"/>
          <w:sz w:val="24"/>
          <w:szCs w:val="24"/>
        </w:rPr>
      </w:pPr>
    </w:p>
    <w:p w14:paraId="04D84136" w14:textId="77777777" w:rsidR="004227A4" w:rsidRPr="00FD799D" w:rsidRDefault="004227A4" w:rsidP="00AF6D66">
      <w:pPr>
        <w:spacing w:line="240" w:lineRule="auto"/>
        <w:rPr>
          <w:rFonts w:asciiTheme="majorBidi" w:eastAsia="Times New Roman" w:hAnsiTheme="majorBidi" w:cstheme="majorBidi"/>
          <w:sz w:val="24"/>
          <w:szCs w:val="24"/>
        </w:rPr>
      </w:pPr>
    </w:p>
    <w:p w14:paraId="04D84137" w14:textId="77777777" w:rsidR="004227A4" w:rsidRPr="00FD799D" w:rsidRDefault="004227A4" w:rsidP="00AF6D66">
      <w:pPr>
        <w:spacing w:line="240" w:lineRule="auto"/>
        <w:rPr>
          <w:rFonts w:asciiTheme="majorBidi" w:eastAsia="Times New Roman" w:hAnsiTheme="majorBidi" w:cstheme="majorBidi"/>
          <w:sz w:val="24"/>
          <w:szCs w:val="24"/>
        </w:rPr>
      </w:pPr>
    </w:p>
    <w:p w14:paraId="04D84138" w14:textId="77777777" w:rsidR="004227A4" w:rsidRPr="00FD799D" w:rsidRDefault="00A71294" w:rsidP="00AF6D66">
      <w:pPr>
        <w:spacing w:line="240" w:lineRule="auto"/>
        <w:rPr>
          <w:rFonts w:asciiTheme="majorBidi" w:hAnsiTheme="majorBidi" w:cstheme="majorBidi"/>
          <w:sz w:val="24"/>
          <w:szCs w:val="24"/>
          <w:rtl/>
        </w:rPr>
      </w:pPr>
      <w:r w:rsidRPr="00FD799D">
        <w:rPr>
          <w:rFonts w:asciiTheme="majorBidi" w:hAnsiTheme="majorBidi" w:cstheme="majorBidi"/>
          <w:sz w:val="24"/>
          <w:szCs w:val="24"/>
        </w:rPr>
        <w:br w:type="page"/>
      </w:r>
    </w:p>
    <w:p w14:paraId="68E7B981" w14:textId="77777777" w:rsidR="00790F9A" w:rsidRPr="00FD799D" w:rsidRDefault="00790F9A" w:rsidP="00AF6D66">
      <w:pPr>
        <w:spacing w:line="240" w:lineRule="auto"/>
        <w:rPr>
          <w:rFonts w:asciiTheme="majorBidi" w:hAnsiTheme="majorBidi" w:cstheme="majorBidi"/>
          <w:sz w:val="24"/>
          <w:szCs w:val="24"/>
          <w:rtl/>
        </w:rPr>
      </w:pPr>
    </w:p>
    <w:p w14:paraId="39A9CE97" w14:textId="77777777" w:rsidR="00790F9A" w:rsidRPr="00FD799D" w:rsidRDefault="00790F9A" w:rsidP="00AF6D66">
      <w:pPr>
        <w:spacing w:line="240" w:lineRule="auto"/>
        <w:rPr>
          <w:rFonts w:asciiTheme="majorBidi" w:hAnsiTheme="majorBidi" w:cstheme="majorBidi"/>
          <w:sz w:val="24"/>
          <w:szCs w:val="24"/>
          <w:rtl/>
        </w:rPr>
      </w:pPr>
    </w:p>
    <w:p w14:paraId="11E87ED2" w14:textId="77777777" w:rsidR="00790F9A" w:rsidRPr="00FD799D" w:rsidRDefault="00790F9A" w:rsidP="00AF6D66">
      <w:pPr>
        <w:spacing w:line="240" w:lineRule="auto"/>
        <w:rPr>
          <w:rFonts w:asciiTheme="majorBidi" w:hAnsiTheme="majorBidi" w:cstheme="majorBidi"/>
          <w:sz w:val="24"/>
          <w:szCs w:val="24"/>
          <w:rtl/>
        </w:rPr>
      </w:pPr>
    </w:p>
    <w:p w14:paraId="3FB87769" w14:textId="77777777" w:rsidR="00790F9A" w:rsidRPr="00FD799D" w:rsidRDefault="00790F9A" w:rsidP="00AF6D66">
      <w:pPr>
        <w:spacing w:line="240" w:lineRule="auto"/>
        <w:rPr>
          <w:rFonts w:asciiTheme="majorBidi" w:hAnsiTheme="majorBidi" w:cstheme="majorBidi"/>
          <w:sz w:val="24"/>
          <w:szCs w:val="24"/>
          <w:rtl/>
        </w:rPr>
      </w:pPr>
    </w:p>
    <w:p w14:paraId="312FBE91" w14:textId="77777777" w:rsidR="00790F9A" w:rsidRPr="00FD799D" w:rsidRDefault="00790F9A" w:rsidP="00AF6D66">
      <w:pPr>
        <w:spacing w:line="240" w:lineRule="auto"/>
        <w:rPr>
          <w:rFonts w:asciiTheme="majorBidi" w:hAnsiTheme="majorBidi" w:cstheme="majorBidi"/>
          <w:sz w:val="24"/>
          <w:szCs w:val="24"/>
          <w:rtl/>
        </w:rPr>
      </w:pPr>
    </w:p>
    <w:p w14:paraId="38A9C8C8" w14:textId="77777777" w:rsidR="00790F9A" w:rsidRPr="00FD799D" w:rsidRDefault="00790F9A" w:rsidP="00AF6D66">
      <w:pPr>
        <w:spacing w:line="240" w:lineRule="auto"/>
        <w:rPr>
          <w:rFonts w:asciiTheme="majorBidi" w:hAnsiTheme="majorBidi" w:cstheme="majorBidi"/>
          <w:sz w:val="24"/>
          <w:szCs w:val="24"/>
          <w:rtl/>
        </w:rPr>
      </w:pPr>
    </w:p>
    <w:p w14:paraId="60A844A3" w14:textId="77777777" w:rsidR="00790F9A" w:rsidRPr="00FD799D" w:rsidRDefault="00790F9A" w:rsidP="00AF6D66">
      <w:pPr>
        <w:spacing w:line="240" w:lineRule="auto"/>
        <w:rPr>
          <w:rFonts w:asciiTheme="majorBidi" w:hAnsiTheme="majorBidi" w:cstheme="majorBidi"/>
          <w:sz w:val="24"/>
          <w:szCs w:val="24"/>
          <w:rtl/>
        </w:rPr>
      </w:pPr>
    </w:p>
    <w:p w14:paraId="5DFBB126" w14:textId="77777777" w:rsidR="00790F9A" w:rsidRDefault="00790F9A" w:rsidP="00AF6D66">
      <w:pPr>
        <w:spacing w:line="240" w:lineRule="auto"/>
        <w:rPr>
          <w:rFonts w:asciiTheme="majorBidi" w:hAnsiTheme="majorBidi" w:cstheme="majorBidi"/>
          <w:sz w:val="24"/>
          <w:szCs w:val="24"/>
        </w:rPr>
      </w:pPr>
    </w:p>
    <w:p w14:paraId="49B27ED9" w14:textId="77777777" w:rsidR="00BA0205" w:rsidRDefault="00BA0205" w:rsidP="00AF6D66">
      <w:pPr>
        <w:spacing w:line="240" w:lineRule="auto"/>
        <w:rPr>
          <w:rFonts w:asciiTheme="majorBidi" w:hAnsiTheme="majorBidi" w:cstheme="majorBidi"/>
          <w:sz w:val="24"/>
          <w:szCs w:val="24"/>
        </w:rPr>
      </w:pPr>
    </w:p>
    <w:p w14:paraId="5ED1945C" w14:textId="77777777" w:rsidR="00BA0205" w:rsidRPr="00FD799D" w:rsidRDefault="00BA0205" w:rsidP="00AF6D66">
      <w:pPr>
        <w:spacing w:line="240" w:lineRule="auto"/>
        <w:rPr>
          <w:rFonts w:asciiTheme="majorBidi" w:hAnsiTheme="majorBidi" w:cstheme="majorBidi"/>
          <w:sz w:val="24"/>
          <w:szCs w:val="24"/>
          <w:rtl/>
        </w:rPr>
      </w:pPr>
    </w:p>
    <w:p w14:paraId="5E4A728A" w14:textId="77777777" w:rsidR="00790F9A" w:rsidRPr="00FD799D" w:rsidRDefault="00790F9A" w:rsidP="00AF6D66">
      <w:pPr>
        <w:spacing w:line="240" w:lineRule="auto"/>
        <w:rPr>
          <w:rFonts w:asciiTheme="majorBidi" w:hAnsiTheme="majorBidi" w:cstheme="majorBidi"/>
          <w:sz w:val="24"/>
          <w:szCs w:val="24"/>
          <w:rtl/>
        </w:rPr>
      </w:pPr>
    </w:p>
    <w:p w14:paraId="01ADB998" w14:textId="77777777" w:rsidR="00790F9A" w:rsidRPr="00FD799D" w:rsidRDefault="00790F9A" w:rsidP="00AF6D66">
      <w:pPr>
        <w:spacing w:line="240" w:lineRule="auto"/>
        <w:rPr>
          <w:rFonts w:asciiTheme="majorBidi" w:hAnsiTheme="majorBidi" w:cstheme="majorBidi"/>
          <w:sz w:val="24"/>
          <w:szCs w:val="24"/>
          <w:rtl/>
        </w:rPr>
      </w:pPr>
    </w:p>
    <w:p w14:paraId="52593169" w14:textId="77777777" w:rsidR="00790F9A" w:rsidRPr="00FD799D" w:rsidRDefault="00790F9A" w:rsidP="00AF6D66">
      <w:pPr>
        <w:spacing w:line="240" w:lineRule="auto"/>
        <w:rPr>
          <w:rFonts w:asciiTheme="majorBidi" w:hAnsiTheme="majorBidi" w:cstheme="majorBidi"/>
          <w:sz w:val="24"/>
          <w:szCs w:val="24"/>
          <w:rtl/>
        </w:rPr>
      </w:pPr>
    </w:p>
    <w:p w14:paraId="4437469E" w14:textId="77777777" w:rsidR="00790F9A" w:rsidRPr="00FD799D" w:rsidRDefault="00790F9A" w:rsidP="00AF6D66">
      <w:pPr>
        <w:spacing w:line="240" w:lineRule="auto"/>
        <w:rPr>
          <w:rFonts w:asciiTheme="majorBidi" w:hAnsiTheme="majorBidi" w:cstheme="majorBidi"/>
          <w:sz w:val="24"/>
          <w:szCs w:val="24"/>
          <w:rtl/>
        </w:rPr>
      </w:pPr>
    </w:p>
    <w:p w14:paraId="3E33E574" w14:textId="62C487EE" w:rsidR="005773C5" w:rsidRPr="00B764E0" w:rsidRDefault="007237DD" w:rsidP="00AF6D66">
      <w:pPr>
        <w:spacing w:line="240" w:lineRule="auto"/>
        <w:jc w:val="center"/>
        <w:rPr>
          <w:rFonts w:asciiTheme="majorBidi" w:hAnsiTheme="majorBidi" w:cstheme="majorBidi"/>
          <w:b/>
          <w:bCs/>
          <w:sz w:val="24"/>
          <w:szCs w:val="24"/>
          <w:u w:val="single"/>
          <w:rtl/>
        </w:rPr>
      </w:pPr>
      <w:r w:rsidRPr="00B764E0">
        <w:rPr>
          <w:rFonts w:asciiTheme="majorBidi" w:hAnsiTheme="majorBidi" w:cstheme="majorBidi"/>
          <w:b/>
          <w:bCs/>
          <w:sz w:val="24"/>
          <w:szCs w:val="24"/>
          <w:u w:val="single"/>
          <w:rtl/>
        </w:rPr>
        <w:t>الفصل الأول</w:t>
      </w:r>
    </w:p>
    <w:p w14:paraId="74035AFC" w14:textId="60FB19FC" w:rsidR="007237DD" w:rsidRDefault="007237DD" w:rsidP="00AF6D66">
      <w:pPr>
        <w:spacing w:line="240" w:lineRule="auto"/>
        <w:jc w:val="center"/>
        <w:rPr>
          <w:rFonts w:asciiTheme="majorBidi" w:hAnsiTheme="majorBidi" w:cstheme="majorBidi"/>
          <w:b/>
          <w:bCs/>
          <w:sz w:val="24"/>
          <w:szCs w:val="24"/>
        </w:rPr>
      </w:pPr>
      <w:r w:rsidRPr="00B764E0">
        <w:rPr>
          <w:rFonts w:asciiTheme="majorBidi" w:hAnsiTheme="majorBidi" w:cstheme="majorBidi"/>
          <w:b/>
          <w:bCs/>
          <w:sz w:val="24"/>
          <w:szCs w:val="24"/>
          <w:rtl/>
        </w:rPr>
        <w:t>المدخل العام للبحث</w:t>
      </w:r>
    </w:p>
    <w:p w14:paraId="597F61F3" w14:textId="77777777" w:rsidR="00B764E0" w:rsidRPr="00B764E0" w:rsidRDefault="00B764E0" w:rsidP="00AF6D66">
      <w:pPr>
        <w:spacing w:line="240" w:lineRule="auto"/>
        <w:jc w:val="center"/>
        <w:rPr>
          <w:rFonts w:asciiTheme="majorBidi" w:hAnsiTheme="majorBidi" w:cstheme="majorBidi"/>
          <w:b/>
          <w:bCs/>
          <w:sz w:val="24"/>
          <w:szCs w:val="24"/>
        </w:rPr>
      </w:pPr>
    </w:p>
    <w:p w14:paraId="67F67811" w14:textId="289F8E54" w:rsidR="005773C5" w:rsidRPr="00B764E0" w:rsidRDefault="005773C5" w:rsidP="00AF6D66">
      <w:pPr>
        <w:spacing w:line="240" w:lineRule="auto"/>
        <w:jc w:val="center"/>
        <w:rPr>
          <w:rFonts w:asciiTheme="majorBidi" w:hAnsiTheme="majorBidi" w:cstheme="majorBidi"/>
          <w:b/>
          <w:bCs/>
          <w:sz w:val="24"/>
          <w:szCs w:val="24"/>
          <w:u w:val="single"/>
        </w:rPr>
      </w:pPr>
      <w:r w:rsidRPr="00B764E0">
        <w:rPr>
          <w:rFonts w:asciiTheme="majorBidi" w:hAnsiTheme="majorBidi" w:cstheme="majorBidi"/>
          <w:b/>
          <w:bCs/>
          <w:sz w:val="24"/>
          <w:szCs w:val="24"/>
          <w:u w:val="single"/>
        </w:rPr>
        <w:t>Chapter 1</w:t>
      </w:r>
    </w:p>
    <w:p w14:paraId="07D26677" w14:textId="756917B6" w:rsidR="00790F9A" w:rsidRPr="00B764E0" w:rsidRDefault="005773C5" w:rsidP="00AF6D66">
      <w:pPr>
        <w:spacing w:line="240" w:lineRule="auto"/>
        <w:jc w:val="center"/>
        <w:rPr>
          <w:rFonts w:asciiTheme="majorBidi" w:hAnsiTheme="majorBidi" w:cstheme="majorBidi"/>
          <w:b/>
          <w:bCs/>
          <w:sz w:val="24"/>
          <w:szCs w:val="24"/>
          <w:rtl/>
        </w:rPr>
      </w:pPr>
      <w:r w:rsidRPr="00B764E0">
        <w:rPr>
          <w:rFonts w:asciiTheme="majorBidi" w:hAnsiTheme="majorBidi" w:cstheme="majorBidi"/>
          <w:b/>
          <w:bCs/>
          <w:sz w:val="24"/>
          <w:szCs w:val="24"/>
        </w:rPr>
        <w:t>General Entrance to Research</w:t>
      </w:r>
    </w:p>
    <w:p w14:paraId="13C6BA36" w14:textId="77777777" w:rsidR="00790F9A" w:rsidRPr="00FD799D" w:rsidRDefault="00790F9A" w:rsidP="00AF6D66">
      <w:pPr>
        <w:spacing w:line="240" w:lineRule="auto"/>
        <w:rPr>
          <w:rFonts w:asciiTheme="majorBidi" w:hAnsiTheme="majorBidi" w:cstheme="majorBidi"/>
          <w:sz w:val="24"/>
          <w:szCs w:val="24"/>
          <w:rtl/>
        </w:rPr>
      </w:pPr>
    </w:p>
    <w:p w14:paraId="0D3556A8" w14:textId="77777777" w:rsidR="00790F9A" w:rsidRPr="00FD799D" w:rsidRDefault="00790F9A" w:rsidP="00AF6D66">
      <w:pPr>
        <w:spacing w:line="240" w:lineRule="auto"/>
        <w:rPr>
          <w:rFonts w:asciiTheme="majorBidi" w:hAnsiTheme="majorBidi" w:cstheme="majorBidi"/>
          <w:sz w:val="24"/>
          <w:szCs w:val="24"/>
          <w:rtl/>
        </w:rPr>
      </w:pPr>
    </w:p>
    <w:p w14:paraId="7FFA18F9" w14:textId="77777777" w:rsidR="00790F9A" w:rsidRPr="00FD799D" w:rsidRDefault="00790F9A" w:rsidP="00AF6D66">
      <w:pPr>
        <w:spacing w:line="240" w:lineRule="auto"/>
        <w:rPr>
          <w:rFonts w:asciiTheme="majorBidi" w:hAnsiTheme="majorBidi" w:cstheme="majorBidi"/>
          <w:sz w:val="24"/>
          <w:szCs w:val="24"/>
          <w:rtl/>
        </w:rPr>
      </w:pPr>
    </w:p>
    <w:p w14:paraId="7B98AAC1" w14:textId="77777777" w:rsidR="00790F9A" w:rsidRPr="00FD799D" w:rsidRDefault="00790F9A" w:rsidP="00AF6D66">
      <w:pPr>
        <w:spacing w:line="240" w:lineRule="auto"/>
        <w:rPr>
          <w:rFonts w:asciiTheme="majorBidi" w:hAnsiTheme="majorBidi" w:cstheme="majorBidi"/>
          <w:sz w:val="24"/>
          <w:szCs w:val="24"/>
          <w:rtl/>
        </w:rPr>
      </w:pPr>
    </w:p>
    <w:p w14:paraId="4A8436AF" w14:textId="77777777" w:rsidR="00790F9A" w:rsidRPr="00FD799D" w:rsidRDefault="00790F9A" w:rsidP="00AF6D66">
      <w:pPr>
        <w:spacing w:line="240" w:lineRule="auto"/>
        <w:rPr>
          <w:rFonts w:asciiTheme="majorBidi" w:hAnsiTheme="majorBidi" w:cstheme="majorBidi"/>
          <w:sz w:val="24"/>
          <w:szCs w:val="24"/>
          <w:rtl/>
        </w:rPr>
      </w:pPr>
    </w:p>
    <w:p w14:paraId="2E5C8F34" w14:textId="77777777" w:rsidR="00790F9A" w:rsidRPr="00FD799D" w:rsidRDefault="00790F9A" w:rsidP="00AF6D66">
      <w:pPr>
        <w:spacing w:line="240" w:lineRule="auto"/>
        <w:rPr>
          <w:rFonts w:asciiTheme="majorBidi" w:hAnsiTheme="majorBidi" w:cstheme="majorBidi"/>
          <w:sz w:val="24"/>
          <w:szCs w:val="24"/>
          <w:rtl/>
        </w:rPr>
      </w:pPr>
    </w:p>
    <w:p w14:paraId="2E9C056C" w14:textId="77777777" w:rsidR="003D01DA" w:rsidRPr="00FD799D" w:rsidRDefault="003D01DA" w:rsidP="00AF6D66">
      <w:pPr>
        <w:spacing w:line="240" w:lineRule="auto"/>
        <w:rPr>
          <w:rFonts w:asciiTheme="majorBidi" w:hAnsiTheme="majorBidi" w:cstheme="majorBidi"/>
          <w:sz w:val="24"/>
          <w:szCs w:val="24"/>
          <w:rtl/>
        </w:rPr>
      </w:pPr>
    </w:p>
    <w:p w14:paraId="3040D9E2" w14:textId="77777777" w:rsidR="00432553" w:rsidRPr="00FD799D" w:rsidRDefault="00432553" w:rsidP="00AF6D66">
      <w:pPr>
        <w:spacing w:line="240" w:lineRule="auto"/>
        <w:rPr>
          <w:rFonts w:asciiTheme="majorBidi" w:hAnsiTheme="majorBidi" w:cstheme="majorBidi"/>
          <w:sz w:val="24"/>
          <w:szCs w:val="24"/>
          <w:rtl/>
        </w:rPr>
      </w:pPr>
    </w:p>
    <w:p w14:paraId="12F75C4C" w14:textId="77777777" w:rsidR="00432553" w:rsidRPr="00FD799D" w:rsidRDefault="00432553" w:rsidP="00AF6D66">
      <w:pPr>
        <w:spacing w:line="240" w:lineRule="auto"/>
        <w:rPr>
          <w:rFonts w:asciiTheme="majorBidi" w:hAnsiTheme="majorBidi" w:cstheme="majorBidi"/>
          <w:sz w:val="24"/>
          <w:szCs w:val="24"/>
          <w:rtl/>
        </w:rPr>
      </w:pPr>
    </w:p>
    <w:p w14:paraId="2E54E98B" w14:textId="77777777" w:rsidR="00432553" w:rsidRPr="00FD799D" w:rsidRDefault="00432553" w:rsidP="00AF6D66">
      <w:pPr>
        <w:spacing w:line="240" w:lineRule="auto"/>
        <w:rPr>
          <w:rFonts w:asciiTheme="majorBidi" w:hAnsiTheme="majorBidi" w:cstheme="majorBidi"/>
          <w:sz w:val="24"/>
          <w:szCs w:val="24"/>
          <w:rtl/>
        </w:rPr>
      </w:pPr>
    </w:p>
    <w:p w14:paraId="5C69EC77" w14:textId="77777777" w:rsidR="00432553" w:rsidRPr="00FD799D" w:rsidRDefault="00432553" w:rsidP="00AF6D66">
      <w:pPr>
        <w:spacing w:line="240" w:lineRule="auto"/>
        <w:rPr>
          <w:rFonts w:asciiTheme="majorBidi" w:hAnsiTheme="majorBidi" w:cstheme="majorBidi"/>
          <w:sz w:val="24"/>
          <w:szCs w:val="24"/>
          <w:rtl/>
        </w:rPr>
      </w:pPr>
    </w:p>
    <w:p w14:paraId="5DD3F253" w14:textId="77777777" w:rsidR="00432553" w:rsidRPr="00FD799D" w:rsidRDefault="00432553" w:rsidP="00AF6D66">
      <w:pPr>
        <w:spacing w:line="240" w:lineRule="auto"/>
        <w:rPr>
          <w:rFonts w:asciiTheme="majorBidi" w:hAnsiTheme="majorBidi" w:cstheme="majorBidi"/>
          <w:sz w:val="24"/>
          <w:szCs w:val="24"/>
          <w:rtl/>
        </w:rPr>
      </w:pPr>
    </w:p>
    <w:p w14:paraId="697ECF98" w14:textId="77777777" w:rsidR="00432553" w:rsidRPr="00FD799D" w:rsidRDefault="00432553" w:rsidP="00AF6D66">
      <w:pPr>
        <w:spacing w:line="240" w:lineRule="auto"/>
        <w:rPr>
          <w:rFonts w:asciiTheme="majorBidi" w:hAnsiTheme="majorBidi" w:cstheme="majorBidi"/>
          <w:sz w:val="24"/>
          <w:szCs w:val="24"/>
          <w:rtl/>
        </w:rPr>
      </w:pPr>
    </w:p>
    <w:p w14:paraId="2AA8174E" w14:textId="77777777" w:rsidR="00432553" w:rsidRPr="00FD799D" w:rsidRDefault="00432553" w:rsidP="00AF6D66">
      <w:pPr>
        <w:spacing w:line="240" w:lineRule="auto"/>
        <w:rPr>
          <w:rFonts w:asciiTheme="majorBidi" w:hAnsiTheme="majorBidi" w:cstheme="majorBidi"/>
          <w:sz w:val="24"/>
          <w:szCs w:val="24"/>
          <w:rtl/>
        </w:rPr>
      </w:pPr>
    </w:p>
    <w:p w14:paraId="555DD8D1" w14:textId="77777777" w:rsidR="00432553" w:rsidRPr="00FD799D" w:rsidRDefault="00432553" w:rsidP="00AF6D66">
      <w:pPr>
        <w:spacing w:line="240" w:lineRule="auto"/>
        <w:rPr>
          <w:rFonts w:asciiTheme="majorBidi" w:hAnsiTheme="majorBidi" w:cstheme="majorBidi"/>
          <w:sz w:val="24"/>
          <w:szCs w:val="24"/>
          <w:rtl/>
        </w:rPr>
      </w:pPr>
    </w:p>
    <w:p w14:paraId="7E54382B" w14:textId="77777777" w:rsidR="00432553" w:rsidRPr="00FD799D" w:rsidRDefault="00432553" w:rsidP="00AF6D66">
      <w:pPr>
        <w:spacing w:line="240" w:lineRule="auto"/>
        <w:rPr>
          <w:rFonts w:asciiTheme="majorBidi" w:hAnsiTheme="majorBidi" w:cstheme="majorBidi"/>
          <w:sz w:val="24"/>
          <w:szCs w:val="24"/>
          <w:rtl/>
        </w:rPr>
      </w:pPr>
    </w:p>
    <w:p w14:paraId="76BD14F4" w14:textId="77777777" w:rsidR="00432553" w:rsidRPr="00FD799D" w:rsidRDefault="00432553" w:rsidP="00AF6D66">
      <w:pPr>
        <w:spacing w:line="240" w:lineRule="auto"/>
        <w:rPr>
          <w:rFonts w:asciiTheme="majorBidi" w:hAnsiTheme="majorBidi" w:cstheme="majorBidi"/>
          <w:sz w:val="24"/>
          <w:szCs w:val="24"/>
          <w:rtl/>
        </w:rPr>
      </w:pPr>
    </w:p>
    <w:p w14:paraId="123ADD16" w14:textId="77777777" w:rsidR="00432553" w:rsidRPr="00FD799D" w:rsidRDefault="00432553" w:rsidP="00AF6D66">
      <w:pPr>
        <w:spacing w:line="240" w:lineRule="auto"/>
        <w:rPr>
          <w:rFonts w:asciiTheme="majorBidi" w:hAnsiTheme="majorBidi" w:cstheme="majorBidi"/>
          <w:sz w:val="24"/>
          <w:szCs w:val="24"/>
          <w:rtl/>
        </w:rPr>
      </w:pPr>
    </w:p>
    <w:p w14:paraId="78D28DA2" w14:textId="77777777" w:rsidR="00432553" w:rsidRPr="00FD799D" w:rsidRDefault="00432553" w:rsidP="00AF6D66">
      <w:pPr>
        <w:spacing w:line="240" w:lineRule="auto"/>
        <w:rPr>
          <w:rFonts w:asciiTheme="majorBidi" w:hAnsiTheme="majorBidi" w:cstheme="majorBidi"/>
          <w:sz w:val="24"/>
          <w:szCs w:val="24"/>
          <w:rtl/>
        </w:rPr>
      </w:pPr>
    </w:p>
    <w:p w14:paraId="008DC1DB" w14:textId="77777777" w:rsidR="00432553" w:rsidRPr="00FD799D" w:rsidRDefault="00432553" w:rsidP="00AF6D66">
      <w:pPr>
        <w:spacing w:line="240" w:lineRule="auto"/>
        <w:rPr>
          <w:rFonts w:asciiTheme="majorBidi" w:hAnsiTheme="majorBidi" w:cstheme="majorBidi"/>
          <w:sz w:val="24"/>
          <w:szCs w:val="24"/>
          <w:rtl/>
        </w:rPr>
      </w:pPr>
    </w:p>
    <w:p w14:paraId="53CB51AC" w14:textId="77777777" w:rsidR="00432553" w:rsidRPr="00FD799D" w:rsidRDefault="00432553" w:rsidP="00AF6D66">
      <w:pPr>
        <w:spacing w:line="240" w:lineRule="auto"/>
        <w:rPr>
          <w:rFonts w:asciiTheme="majorBidi" w:hAnsiTheme="majorBidi" w:cstheme="majorBidi"/>
          <w:sz w:val="24"/>
          <w:szCs w:val="24"/>
          <w:rtl/>
        </w:rPr>
      </w:pPr>
    </w:p>
    <w:p w14:paraId="09EEE834" w14:textId="77777777" w:rsidR="00432553" w:rsidRPr="00FD799D" w:rsidRDefault="00432553" w:rsidP="00AF6D66">
      <w:pPr>
        <w:spacing w:line="240" w:lineRule="auto"/>
        <w:rPr>
          <w:rFonts w:asciiTheme="majorBidi" w:hAnsiTheme="majorBidi" w:cstheme="majorBidi"/>
          <w:sz w:val="24"/>
          <w:szCs w:val="24"/>
          <w:rtl/>
        </w:rPr>
      </w:pPr>
    </w:p>
    <w:p w14:paraId="4519736B" w14:textId="77777777" w:rsidR="00432553" w:rsidRPr="00FD799D" w:rsidRDefault="00432553" w:rsidP="00AF6D66">
      <w:pPr>
        <w:spacing w:line="240" w:lineRule="auto"/>
        <w:rPr>
          <w:rFonts w:asciiTheme="majorBidi" w:hAnsiTheme="majorBidi" w:cstheme="majorBidi"/>
          <w:sz w:val="24"/>
          <w:szCs w:val="24"/>
          <w:rtl/>
        </w:rPr>
      </w:pPr>
    </w:p>
    <w:p w14:paraId="1875E160" w14:textId="77777777" w:rsidR="00432553" w:rsidRPr="00FD799D" w:rsidRDefault="00432553" w:rsidP="00AF6D66">
      <w:pPr>
        <w:spacing w:line="240" w:lineRule="auto"/>
        <w:rPr>
          <w:rFonts w:asciiTheme="majorBidi" w:hAnsiTheme="majorBidi" w:cstheme="majorBidi"/>
          <w:sz w:val="24"/>
          <w:szCs w:val="24"/>
          <w:rtl/>
        </w:rPr>
      </w:pPr>
    </w:p>
    <w:p w14:paraId="462F8403" w14:textId="04AC29F7" w:rsidR="00432553" w:rsidRPr="00FD799D" w:rsidRDefault="00432553" w:rsidP="00AF6D66">
      <w:pPr>
        <w:spacing w:line="240" w:lineRule="auto"/>
        <w:rPr>
          <w:rFonts w:asciiTheme="majorBidi" w:hAnsiTheme="majorBidi" w:cstheme="majorBidi"/>
          <w:sz w:val="24"/>
          <w:szCs w:val="24"/>
          <w:rtl/>
        </w:rPr>
      </w:pPr>
    </w:p>
    <w:p w14:paraId="6F930EDA" w14:textId="77777777" w:rsidR="00790F9A" w:rsidRPr="00FD799D" w:rsidRDefault="00790F9A" w:rsidP="00AF6D66">
      <w:pPr>
        <w:spacing w:line="240" w:lineRule="auto"/>
        <w:rPr>
          <w:rFonts w:asciiTheme="majorBidi" w:hAnsiTheme="majorBidi" w:cstheme="majorBidi"/>
          <w:sz w:val="24"/>
          <w:szCs w:val="24"/>
          <w:rtl/>
        </w:rPr>
      </w:pPr>
    </w:p>
    <w:p w14:paraId="20EB0911" w14:textId="77777777" w:rsidR="00790F9A" w:rsidRPr="00FD799D" w:rsidRDefault="00790F9A" w:rsidP="00AF6D66">
      <w:pPr>
        <w:spacing w:line="240" w:lineRule="auto"/>
        <w:rPr>
          <w:rFonts w:asciiTheme="majorBidi" w:eastAsia="Times New Roman" w:hAnsiTheme="majorBidi" w:cstheme="majorBidi"/>
          <w:sz w:val="24"/>
          <w:szCs w:val="24"/>
        </w:rPr>
      </w:pPr>
    </w:p>
    <w:p w14:paraId="04D84139" w14:textId="77777777" w:rsidR="004227A4" w:rsidRPr="00FD799D" w:rsidRDefault="00A71294" w:rsidP="00AF6D66">
      <w:pPr>
        <w:pStyle w:val="Heading1"/>
        <w:spacing w:line="240" w:lineRule="auto"/>
        <w:rPr>
          <w:rFonts w:asciiTheme="majorBidi" w:hAnsiTheme="majorBidi" w:cstheme="majorBidi"/>
          <w:rtl/>
        </w:rPr>
      </w:pPr>
      <w:bookmarkStart w:id="0" w:name="_Toc227446673"/>
      <w:r w:rsidRPr="00FD799D">
        <w:rPr>
          <w:rFonts w:asciiTheme="majorBidi" w:hAnsiTheme="majorBidi" w:cstheme="majorBidi"/>
        </w:rPr>
        <w:lastRenderedPageBreak/>
        <w:t>Chapter 1: General Entrance to Research</w:t>
      </w:r>
      <w:bookmarkEnd w:id="0"/>
    </w:p>
    <w:p w14:paraId="13105B09" w14:textId="31801EE4" w:rsidR="009717FC" w:rsidRPr="00FD799D" w:rsidRDefault="009717FC" w:rsidP="00AF6D66">
      <w:pPr>
        <w:spacing w:line="240" w:lineRule="auto"/>
        <w:jc w:val="right"/>
        <w:rPr>
          <w:rFonts w:asciiTheme="majorBidi" w:hAnsiTheme="majorBidi" w:cstheme="majorBidi"/>
          <w:b/>
          <w:bCs/>
          <w:sz w:val="24"/>
          <w:szCs w:val="24"/>
          <w:u w:val="single"/>
        </w:rPr>
      </w:pPr>
      <w:r w:rsidRPr="00FD799D">
        <w:rPr>
          <w:rFonts w:asciiTheme="majorBidi" w:hAnsiTheme="majorBidi" w:cstheme="majorBidi"/>
          <w:b/>
          <w:bCs/>
          <w:sz w:val="24"/>
          <w:szCs w:val="24"/>
          <w:u w:val="single"/>
          <w:rtl/>
        </w:rPr>
        <w:t>المقدمة</w:t>
      </w:r>
    </w:p>
    <w:p w14:paraId="2434638F" w14:textId="02DD5AF1" w:rsidR="00D40B0A" w:rsidRPr="00FD799D" w:rsidRDefault="00A71294" w:rsidP="00AF6D66">
      <w:pPr>
        <w:pStyle w:val="Heading2"/>
        <w:spacing w:line="240" w:lineRule="auto"/>
        <w:rPr>
          <w:rFonts w:asciiTheme="majorBidi" w:hAnsiTheme="majorBidi" w:cstheme="majorBidi"/>
          <w:b/>
          <w:bCs/>
        </w:rPr>
      </w:pPr>
      <w:bookmarkStart w:id="1" w:name="_Toc227446674"/>
      <w:r w:rsidRPr="00FD799D">
        <w:rPr>
          <w:rFonts w:asciiTheme="majorBidi" w:hAnsiTheme="majorBidi" w:cstheme="majorBidi"/>
          <w:b/>
          <w:bCs/>
        </w:rPr>
        <w:t>Introduction</w:t>
      </w:r>
      <w:bookmarkEnd w:id="1"/>
    </w:p>
    <w:p w14:paraId="04D8413B"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The petrochemical business is in a highly dynamic and competitive market environment that is volatile, technologically developing, and under pressure to be sustainable. In this regard, companies have the obligation to continuously increase production efficiency and stay profitable in the long term. The shifting market, environmental policies and the rise in the level of technological advancement are mounting barriers to the industry. These forces mean that organizations need to continually strengthen their operations </w:t>
      </w:r>
      <w:proofErr w:type="gramStart"/>
      <w:r w:rsidRPr="00FD799D">
        <w:rPr>
          <w:rFonts w:asciiTheme="majorBidi" w:eastAsia="Times New Roman" w:hAnsiTheme="majorBidi" w:cstheme="majorBidi"/>
          <w:sz w:val="24"/>
          <w:szCs w:val="24"/>
        </w:rPr>
        <w:t>with regard to</w:t>
      </w:r>
      <w:proofErr w:type="gramEnd"/>
      <w:r w:rsidRPr="00FD799D">
        <w:rPr>
          <w:rFonts w:asciiTheme="majorBidi" w:eastAsia="Times New Roman" w:hAnsiTheme="majorBidi" w:cstheme="majorBidi"/>
          <w:sz w:val="24"/>
          <w:szCs w:val="24"/>
        </w:rPr>
        <w:t xml:space="preserve"> efficiency as they maintain profitability amidst an increasingly competitive environment. The petrochemical industry in the Gulf, and more so Saudi Arabia, is of utmost significance in terms of diversifying the economy according to the Vision 2030 initiative. There have been a lot of changes in the region's industrial and digital transformation infrastructure that have been aimed at improving efficiency and competitiveness on a global scale. The benefits have also come with new complexities, especially in balancing production efficiency and financial performance.</w:t>
      </w:r>
    </w:p>
    <w:p w14:paraId="04D8413C"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Pr>
      </w:pPr>
      <w:proofErr w:type="gramStart"/>
      <w:r w:rsidRPr="00FD799D">
        <w:rPr>
          <w:rFonts w:asciiTheme="majorBidi" w:eastAsia="Times New Roman" w:hAnsiTheme="majorBidi" w:cstheme="majorBidi"/>
          <w:sz w:val="24"/>
          <w:szCs w:val="24"/>
        </w:rPr>
        <w:t>In order to</w:t>
      </w:r>
      <w:proofErr w:type="gramEnd"/>
      <w:r w:rsidRPr="00FD799D">
        <w:rPr>
          <w:rFonts w:asciiTheme="majorBidi" w:eastAsia="Times New Roman" w:hAnsiTheme="majorBidi" w:cstheme="majorBidi"/>
          <w:sz w:val="24"/>
          <w:szCs w:val="24"/>
        </w:rPr>
        <w:t xml:space="preserve"> achieve the desired level of competitiveness, petrochemical firms will need to implement digital transformation, quality improvement, and supply chain management in an integrated manner. </w:t>
      </w:r>
      <w:proofErr w:type="gramStart"/>
      <w:r w:rsidRPr="00FD799D">
        <w:rPr>
          <w:rFonts w:asciiTheme="majorBidi" w:eastAsia="Times New Roman" w:hAnsiTheme="majorBidi" w:cstheme="majorBidi"/>
          <w:sz w:val="24"/>
          <w:szCs w:val="24"/>
        </w:rPr>
        <w:t>The companies</w:t>
      </w:r>
      <w:proofErr w:type="gramEnd"/>
      <w:r w:rsidRPr="00FD799D">
        <w:rPr>
          <w:rFonts w:asciiTheme="majorBidi" w:eastAsia="Times New Roman" w:hAnsiTheme="majorBidi" w:cstheme="majorBidi"/>
          <w:sz w:val="24"/>
          <w:szCs w:val="24"/>
        </w:rPr>
        <w:t xml:space="preserve"> must balance between being more productive and being sustainable in terms of profitability. While production increases, revenue will also rise; however, operational costs, inefficiency, and depletion of critical resources may also rise. Conversely, production cost controls can be detrimental to the quantity or quality of the output. On the contrary, the cost control measures can jeopardize production capacity and the quality of the products. This tension itself promotes the necessity of combined solutions that help to balance </w:t>
      </w:r>
      <w:proofErr w:type="gramStart"/>
      <w:r w:rsidRPr="00FD799D">
        <w:rPr>
          <w:rFonts w:asciiTheme="majorBidi" w:eastAsia="Times New Roman" w:hAnsiTheme="majorBidi" w:cstheme="majorBidi"/>
          <w:sz w:val="24"/>
          <w:szCs w:val="24"/>
        </w:rPr>
        <w:t>the operational</w:t>
      </w:r>
      <w:proofErr w:type="gramEnd"/>
      <w:r w:rsidRPr="00FD799D">
        <w:rPr>
          <w:rFonts w:asciiTheme="majorBidi" w:eastAsia="Times New Roman" w:hAnsiTheme="majorBidi" w:cstheme="majorBidi"/>
          <w:sz w:val="24"/>
          <w:szCs w:val="24"/>
        </w:rPr>
        <w:t xml:space="preserve"> efficiency with the financial goals in the long run. </w:t>
      </w:r>
    </w:p>
    <w:p w14:paraId="04D8413D"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tl/>
        </w:rPr>
      </w:pPr>
      <w:r w:rsidRPr="00FD799D">
        <w:rPr>
          <w:rFonts w:asciiTheme="majorBidi" w:eastAsia="Times New Roman" w:hAnsiTheme="majorBidi" w:cstheme="majorBidi"/>
          <w:sz w:val="24"/>
          <w:szCs w:val="24"/>
        </w:rPr>
        <w:t xml:space="preserve">Therefore, this research paper aims to examine the interaction of the main variables, that is, technological innovation, quality management, and supply chain optimization, to determine their impact on production performance and profitability. The research will employ an integrated approach to offer a more detailed insight into the optimization of performance in the petrochemical industry. Despite the increase in research on production efficiency, technological innovation, and supply chain management, </w:t>
      </w:r>
      <w:proofErr w:type="gramStart"/>
      <w:r w:rsidRPr="00FD799D">
        <w:rPr>
          <w:rFonts w:asciiTheme="majorBidi" w:eastAsia="Times New Roman" w:hAnsiTheme="majorBidi" w:cstheme="majorBidi"/>
          <w:sz w:val="24"/>
          <w:szCs w:val="24"/>
        </w:rPr>
        <w:t>the majority of</w:t>
      </w:r>
      <w:proofErr w:type="gramEnd"/>
      <w:r w:rsidRPr="00FD799D">
        <w:rPr>
          <w:rFonts w:asciiTheme="majorBidi" w:eastAsia="Times New Roman" w:hAnsiTheme="majorBidi" w:cstheme="majorBidi"/>
          <w:sz w:val="24"/>
          <w:szCs w:val="24"/>
        </w:rPr>
        <w:t xml:space="preserve"> studies examine these factors independently. </w:t>
      </w:r>
      <w:proofErr w:type="gramStart"/>
      <w:r w:rsidRPr="00FD799D">
        <w:rPr>
          <w:rFonts w:asciiTheme="majorBidi" w:eastAsia="Times New Roman" w:hAnsiTheme="majorBidi" w:cstheme="majorBidi"/>
          <w:sz w:val="24"/>
          <w:szCs w:val="24"/>
        </w:rPr>
        <w:t>The</w:t>
      </w:r>
      <w:proofErr w:type="gramEnd"/>
      <w:r w:rsidRPr="00FD799D">
        <w:rPr>
          <w:rFonts w:asciiTheme="majorBidi" w:eastAsia="Times New Roman" w:hAnsiTheme="majorBidi" w:cstheme="majorBidi"/>
          <w:sz w:val="24"/>
          <w:szCs w:val="24"/>
        </w:rPr>
        <w:t xml:space="preserve"> approach creates a gap, particularly in the context of the Gulf petrochemical industry. Therefore, this study seeks to address this gap by developing an integrated framework that links these key variables.</w:t>
      </w:r>
    </w:p>
    <w:p w14:paraId="50E6022E" w14:textId="77777777" w:rsidR="004A5632" w:rsidRPr="00FD799D" w:rsidRDefault="004A5632" w:rsidP="00AF6D66">
      <w:pPr>
        <w:spacing w:line="240" w:lineRule="auto"/>
        <w:ind w:firstLine="720"/>
        <w:rPr>
          <w:rFonts w:asciiTheme="majorBidi" w:eastAsia="Times New Roman" w:hAnsiTheme="majorBidi" w:cstheme="majorBidi"/>
          <w:sz w:val="24"/>
          <w:szCs w:val="24"/>
          <w:rtl/>
        </w:rPr>
      </w:pPr>
    </w:p>
    <w:p w14:paraId="62577237" w14:textId="545DE752" w:rsidR="008F4459" w:rsidRPr="00FD799D" w:rsidRDefault="008F4459" w:rsidP="00AF6D66">
      <w:pPr>
        <w:pStyle w:val="Heading2"/>
        <w:spacing w:line="240" w:lineRule="auto"/>
        <w:jc w:val="right"/>
        <w:rPr>
          <w:rFonts w:asciiTheme="majorBidi" w:hAnsiTheme="majorBidi" w:cstheme="majorBidi"/>
          <w:b/>
          <w:bCs/>
          <w:u w:val="single"/>
          <w:rtl/>
        </w:rPr>
      </w:pPr>
      <w:bookmarkStart w:id="2" w:name="_Toc227446675"/>
      <w:r w:rsidRPr="00FD799D">
        <w:rPr>
          <w:rFonts w:asciiTheme="majorBidi" w:hAnsiTheme="majorBidi" w:cstheme="majorBidi"/>
          <w:b/>
          <w:bCs/>
          <w:u w:val="single"/>
          <w:rtl/>
        </w:rPr>
        <w:t>مشكلة الدراسة</w:t>
      </w:r>
      <w:bookmarkEnd w:id="2"/>
    </w:p>
    <w:p w14:paraId="04D8413E" w14:textId="3881B05B" w:rsidR="004227A4" w:rsidRPr="00FD799D" w:rsidRDefault="00A71294" w:rsidP="00AF6D66">
      <w:pPr>
        <w:pStyle w:val="Heading2"/>
        <w:spacing w:line="240" w:lineRule="auto"/>
        <w:rPr>
          <w:rFonts w:asciiTheme="majorBidi" w:hAnsiTheme="majorBidi" w:cstheme="majorBidi"/>
          <w:b/>
          <w:bCs/>
          <w:u w:val="single"/>
        </w:rPr>
      </w:pPr>
      <w:r w:rsidRPr="00FD799D">
        <w:rPr>
          <w:rFonts w:asciiTheme="majorBidi" w:hAnsiTheme="majorBidi" w:cstheme="majorBidi"/>
          <w:b/>
          <w:bCs/>
          <w:u w:val="single"/>
        </w:rPr>
        <w:t xml:space="preserve"> </w:t>
      </w:r>
      <w:bookmarkStart w:id="3" w:name="_Toc227446676"/>
      <w:r w:rsidRPr="00FD799D">
        <w:rPr>
          <w:rFonts w:asciiTheme="majorBidi" w:hAnsiTheme="majorBidi" w:cstheme="majorBidi"/>
          <w:b/>
          <w:bCs/>
          <w:u w:val="single"/>
        </w:rPr>
        <w:t>Research Problem</w:t>
      </w:r>
      <w:bookmarkEnd w:id="3"/>
    </w:p>
    <w:p w14:paraId="04D8413F"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The primary issue facing the petrochemical industry is how to achieve both production and sustainable profitability in a market that is both complex and fast-changing. The petrochemical industry faces huge capital investment and inefficiencies, which prevent it from realizing its full potential in operations and financial performance. The main problem is that the fragmented strategy is usually followed by the firms, in which case the enhancements are usually made </w:t>
      </w:r>
      <w:r w:rsidRPr="00FD799D">
        <w:rPr>
          <w:rFonts w:asciiTheme="majorBidi" w:eastAsia="Times New Roman" w:hAnsiTheme="majorBidi" w:cstheme="majorBidi"/>
          <w:sz w:val="24"/>
          <w:szCs w:val="24"/>
        </w:rPr>
        <w:lastRenderedPageBreak/>
        <w:t>individually, but not as an integrated and coordinated strategy. For example, an organization can be oriented on the expansion of the production capacity without sufficient thinking about the impact on the cost structures, quality level, or efficiency of the supply chain. Likewise, cost-cutting initiatives can unintentionally impact the performance of production and the quality of products.</w:t>
      </w:r>
    </w:p>
    <w:p w14:paraId="04D84140"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tl/>
        </w:rPr>
      </w:pPr>
      <w:r w:rsidRPr="00FD799D">
        <w:rPr>
          <w:rFonts w:asciiTheme="majorBidi" w:eastAsia="Times New Roman" w:hAnsiTheme="majorBidi" w:cstheme="majorBidi"/>
          <w:sz w:val="24"/>
          <w:szCs w:val="24"/>
        </w:rPr>
        <w:t xml:space="preserve">In addition, the external uncertainties such as fluctuating demand, price fluctuation of raw materials and rapid technological shift complicate the processes of decision making even further. These are aspects that make it even harder to have organizations that can devise an approach that will maximize production and, at the same time, maximize profitability. As a result, the necessity to develop an all-encompassing framework that considers the </w:t>
      </w:r>
      <w:proofErr w:type="gramStart"/>
      <w:r w:rsidRPr="00FD799D">
        <w:rPr>
          <w:rFonts w:asciiTheme="majorBidi" w:eastAsia="Times New Roman" w:hAnsiTheme="majorBidi" w:cstheme="majorBidi"/>
          <w:sz w:val="24"/>
          <w:szCs w:val="24"/>
        </w:rPr>
        <w:t>interdependencies</w:t>
      </w:r>
      <w:proofErr w:type="gramEnd"/>
      <w:r w:rsidRPr="00FD799D">
        <w:rPr>
          <w:rFonts w:asciiTheme="majorBidi" w:eastAsia="Times New Roman" w:hAnsiTheme="majorBidi" w:cstheme="majorBidi"/>
          <w:sz w:val="24"/>
          <w:szCs w:val="24"/>
        </w:rPr>
        <w:t xml:space="preserve"> among key performance drivers and enables more effective decision-making in the petrochemical industry is evident.</w:t>
      </w:r>
    </w:p>
    <w:p w14:paraId="633D2ED8" w14:textId="77777777" w:rsidR="0003648F" w:rsidRPr="00FD799D" w:rsidRDefault="0003648F" w:rsidP="00AF6D66">
      <w:pPr>
        <w:spacing w:line="240" w:lineRule="auto"/>
        <w:ind w:firstLine="720"/>
        <w:rPr>
          <w:rFonts w:asciiTheme="majorBidi" w:eastAsia="Times New Roman" w:hAnsiTheme="majorBidi" w:cstheme="majorBidi"/>
          <w:sz w:val="24"/>
          <w:szCs w:val="24"/>
          <w:rtl/>
        </w:rPr>
      </w:pPr>
    </w:p>
    <w:p w14:paraId="385EBBB4" w14:textId="0E6DE5ED" w:rsidR="0034272E" w:rsidRPr="00FD799D" w:rsidRDefault="0034272E" w:rsidP="00AF6D66">
      <w:pPr>
        <w:spacing w:line="240" w:lineRule="auto"/>
        <w:ind w:firstLine="720"/>
        <w:jc w:val="right"/>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tl/>
        </w:rPr>
        <w:t xml:space="preserve">أهمية </w:t>
      </w:r>
      <w:r w:rsidR="00125253" w:rsidRPr="00FD799D">
        <w:rPr>
          <w:rFonts w:asciiTheme="majorBidi" w:eastAsia="Times New Roman" w:hAnsiTheme="majorBidi" w:cstheme="majorBidi"/>
          <w:b/>
          <w:bCs/>
          <w:sz w:val="24"/>
          <w:szCs w:val="24"/>
          <w:u w:val="single"/>
          <w:rtl/>
        </w:rPr>
        <w:t>الدراسة</w:t>
      </w:r>
    </w:p>
    <w:p w14:paraId="04D84141" w14:textId="77777777" w:rsidR="004227A4" w:rsidRPr="00FD799D" w:rsidRDefault="00A71294" w:rsidP="00AF6D66">
      <w:pPr>
        <w:pStyle w:val="Heading2"/>
        <w:spacing w:line="240" w:lineRule="auto"/>
        <w:rPr>
          <w:rFonts w:asciiTheme="majorBidi" w:hAnsiTheme="majorBidi" w:cstheme="majorBidi"/>
          <w:b/>
          <w:bCs/>
          <w:u w:val="single"/>
        </w:rPr>
      </w:pPr>
      <w:r w:rsidRPr="00FD799D">
        <w:rPr>
          <w:rFonts w:asciiTheme="majorBidi" w:hAnsiTheme="majorBidi" w:cstheme="majorBidi"/>
          <w:b/>
          <w:bCs/>
          <w:u w:val="single"/>
        </w:rPr>
        <w:t xml:space="preserve"> </w:t>
      </w:r>
      <w:bookmarkStart w:id="4" w:name="_Toc227446677"/>
      <w:r w:rsidRPr="00FD799D">
        <w:rPr>
          <w:rFonts w:asciiTheme="majorBidi" w:hAnsiTheme="majorBidi" w:cstheme="majorBidi"/>
          <w:b/>
          <w:bCs/>
          <w:u w:val="single"/>
        </w:rPr>
        <w:t>Importance of the Study</w:t>
      </w:r>
      <w:bookmarkEnd w:id="4"/>
    </w:p>
    <w:p w14:paraId="04D84142"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The importance of the study lies in its theoretical and practical contributions. Theoretically, the study contributes to the current knowledge base since it takes an integrated approach to performance optimization. The present research incorporates the above-mentioned elements into one study, unlike in the past, where other researchers have studied each of them separately to provide a more comprehensive understanding of how each of them can influence the efficiency and profitability of production. The result of such a combined approach is the development of larger frameworks to study industrial performance</w:t>
      </w:r>
    </w:p>
    <w:p w14:paraId="04D84143" w14:textId="77777777" w:rsidR="004227A4" w:rsidRPr="00FD799D" w:rsidRDefault="00A71294" w:rsidP="00C644FA">
      <w:pPr>
        <w:spacing w:line="240" w:lineRule="auto"/>
        <w:ind w:firstLine="720"/>
        <w:jc w:val="lowKashida"/>
        <w:rPr>
          <w:rFonts w:asciiTheme="majorBidi" w:eastAsia="Times New Roman" w:hAnsiTheme="majorBidi" w:cstheme="majorBidi"/>
          <w:sz w:val="24"/>
          <w:szCs w:val="24"/>
          <w:rtl/>
        </w:rPr>
      </w:pPr>
      <w:r w:rsidRPr="00FD799D">
        <w:rPr>
          <w:rFonts w:asciiTheme="majorBidi" w:eastAsia="Times New Roman" w:hAnsiTheme="majorBidi" w:cstheme="majorBidi"/>
          <w:sz w:val="24"/>
          <w:szCs w:val="24"/>
        </w:rPr>
        <w:t>Practically, the research provides useful information to industry players and decision-makers, especially in the Gulf region. The research will give recommendations on how strategic planning and resource allocation can be improved by identifying the key factors that determine the operational and financial results. The outcomes have the potential to inform the organizations to make wise investment choices to enhance efficiency in operations and achieve sustainable competitive advantage in a rapidly evolving industrial environment.</w:t>
      </w:r>
    </w:p>
    <w:p w14:paraId="4582CD84" w14:textId="77777777" w:rsidR="0003648F" w:rsidRPr="00FD799D" w:rsidRDefault="0003648F" w:rsidP="00AF6D66">
      <w:pPr>
        <w:spacing w:line="240" w:lineRule="auto"/>
        <w:ind w:firstLine="720"/>
        <w:rPr>
          <w:rFonts w:asciiTheme="majorBidi" w:eastAsia="Times New Roman" w:hAnsiTheme="majorBidi" w:cstheme="majorBidi"/>
          <w:sz w:val="24"/>
          <w:szCs w:val="24"/>
          <w:rtl/>
        </w:rPr>
      </w:pPr>
    </w:p>
    <w:p w14:paraId="67658EA2" w14:textId="74392BEF" w:rsidR="00584794" w:rsidRPr="00FD799D" w:rsidRDefault="00584794" w:rsidP="00AF6D66">
      <w:pPr>
        <w:spacing w:line="240" w:lineRule="auto"/>
        <w:ind w:firstLine="720"/>
        <w:jc w:val="right"/>
        <w:rPr>
          <w:rFonts w:asciiTheme="majorBidi" w:eastAsia="Times New Roman" w:hAnsiTheme="majorBidi" w:cstheme="majorBidi"/>
          <w:b/>
          <w:bCs/>
          <w:sz w:val="24"/>
          <w:szCs w:val="24"/>
          <w:u w:val="single"/>
        </w:rPr>
      </w:pPr>
      <w:r w:rsidRPr="00FD799D">
        <w:rPr>
          <w:rFonts w:asciiTheme="majorBidi" w:eastAsia="Times New Roman" w:hAnsiTheme="majorBidi" w:cstheme="majorBidi"/>
          <w:b/>
          <w:bCs/>
          <w:sz w:val="24"/>
          <w:szCs w:val="24"/>
          <w:u w:val="single"/>
          <w:rtl/>
        </w:rPr>
        <w:t>أهداف الدراسة</w:t>
      </w:r>
    </w:p>
    <w:p w14:paraId="04D84144" w14:textId="77777777" w:rsidR="004227A4" w:rsidRPr="00FD799D" w:rsidRDefault="00A71294" w:rsidP="00AF6D66">
      <w:pPr>
        <w:pStyle w:val="Heading2"/>
        <w:spacing w:line="240" w:lineRule="auto"/>
        <w:rPr>
          <w:rFonts w:asciiTheme="majorBidi" w:hAnsiTheme="majorBidi" w:cstheme="majorBidi"/>
          <w:b/>
          <w:bCs/>
          <w:u w:val="single"/>
        </w:rPr>
      </w:pPr>
      <w:bookmarkStart w:id="5" w:name="_Toc227446678"/>
      <w:r w:rsidRPr="00FD799D">
        <w:rPr>
          <w:rFonts w:asciiTheme="majorBidi" w:hAnsiTheme="majorBidi" w:cstheme="majorBidi"/>
          <w:b/>
          <w:bCs/>
          <w:u w:val="single"/>
        </w:rPr>
        <w:t>Objectives</w:t>
      </w:r>
      <w:bookmarkEnd w:id="5"/>
    </w:p>
    <w:p w14:paraId="04D84145" w14:textId="77777777" w:rsidR="004227A4" w:rsidRPr="00FD799D" w:rsidRDefault="00A71294" w:rsidP="00C644FA">
      <w:pPr>
        <w:numPr>
          <w:ilvl w:val="0"/>
          <w:numId w:val="2"/>
        </w:numPr>
        <w:spacing w:line="240" w:lineRule="auto"/>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To scrutinize the effects of technological innovation on production efficiency</w:t>
      </w:r>
    </w:p>
    <w:p w14:paraId="04D84146" w14:textId="77777777" w:rsidR="004227A4" w:rsidRPr="00FD799D" w:rsidRDefault="00A71294" w:rsidP="00C644FA">
      <w:pPr>
        <w:numPr>
          <w:ilvl w:val="0"/>
          <w:numId w:val="2"/>
        </w:numPr>
        <w:spacing w:line="240" w:lineRule="auto"/>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To assess the role of quality management systems in improving profitability</w:t>
      </w:r>
    </w:p>
    <w:p w14:paraId="04D84147" w14:textId="77777777" w:rsidR="004227A4" w:rsidRPr="00FD799D" w:rsidRDefault="00A71294" w:rsidP="00C644FA">
      <w:pPr>
        <w:numPr>
          <w:ilvl w:val="0"/>
          <w:numId w:val="2"/>
        </w:numPr>
        <w:spacing w:line="240" w:lineRule="auto"/>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To evaluate the effectiveness of supply chain optimization in enhancing operational performance</w:t>
      </w:r>
    </w:p>
    <w:p w14:paraId="04D84148" w14:textId="77777777" w:rsidR="004227A4" w:rsidRPr="00FD799D" w:rsidRDefault="00A71294" w:rsidP="00C644FA">
      <w:pPr>
        <w:numPr>
          <w:ilvl w:val="0"/>
          <w:numId w:val="2"/>
        </w:numPr>
        <w:spacing w:line="240" w:lineRule="auto"/>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To come up with an in-depth framework that can connect production efficiency and profit sustainability.</w:t>
      </w:r>
    </w:p>
    <w:p w14:paraId="69354FA9" w14:textId="77777777" w:rsidR="008F1F8A" w:rsidRPr="00FD799D" w:rsidRDefault="008F1F8A" w:rsidP="00AF6D66">
      <w:pPr>
        <w:spacing w:line="240" w:lineRule="auto"/>
        <w:rPr>
          <w:rFonts w:asciiTheme="majorBidi" w:eastAsia="Times New Roman" w:hAnsiTheme="majorBidi" w:cstheme="majorBidi"/>
          <w:sz w:val="24"/>
          <w:szCs w:val="24"/>
          <w:rtl/>
        </w:rPr>
      </w:pPr>
    </w:p>
    <w:p w14:paraId="0F1CF26E" w14:textId="77777777" w:rsidR="008F1F8A" w:rsidRPr="00FD799D" w:rsidRDefault="008F1F8A" w:rsidP="00AF6D66">
      <w:pPr>
        <w:spacing w:line="240" w:lineRule="auto"/>
        <w:rPr>
          <w:rFonts w:asciiTheme="majorBidi" w:eastAsia="Times New Roman" w:hAnsiTheme="majorBidi" w:cstheme="majorBidi"/>
          <w:sz w:val="24"/>
          <w:szCs w:val="24"/>
          <w:rtl/>
        </w:rPr>
      </w:pPr>
    </w:p>
    <w:p w14:paraId="15B95C7B" w14:textId="77777777" w:rsidR="008F1F8A" w:rsidRPr="00FD799D" w:rsidRDefault="008F1F8A" w:rsidP="00AF6D66">
      <w:pPr>
        <w:spacing w:line="240" w:lineRule="auto"/>
        <w:rPr>
          <w:rFonts w:asciiTheme="majorBidi" w:eastAsia="Times New Roman" w:hAnsiTheme="majorBidi" w:cstheme="majorBidi"/>
          <w:sz w:val="24"/>
          <w:szCs w:val="24"/>
          <w:rtl/>
        </w:rPr>
      </w:pPr>
    </w:p>
    <w:p w14:paraId="21A3F865" w14:textId="77777777" w:rsidR="008F1F8A" w:rsidRPr="00FD799D" w:rsidRDefault="008F1F8A" w:rsidP="00AF6D66">
      <w:pPr>
        <w:spacing w:line="240" w:lineRule="auto"/>
        <w:rPr>
          <w:rFonts w:asciiTheme="majorBidi" w:eastAsia="Times New Roman" w:hAnsiTheme="majorBidi" w:cstheme="majorBidi"/>
          <w:sz w:val="24"/>
          <w:szCs w:val="24"/>
          <w:rtl/>
        </w:rPr>
      </w:pPr>
    </w:p>
    <w:p w14:paraId="171D010A" w14:textId="77777777" w:rsidR="008F1F8A" w:rsidRPr="00FD799D" w:rsidRDefault="008F1F8A" w:rsidP="00AF6D66">
      <w:pPr>
        <w:spacing w:line="240" w:lineRule="auto"/>
        <w:rPr>
          <w:rFonts w:asciiTheme="majorBidi" w:eastAsia="Times New Roman" w:hAnsiTheme="majorBidi" w:cstheme="majorBidi"/>
          <w:sz w:val="24"/>
          <w:szCs w:val="24"/>
          <w:rtl/>
        </w:rPr>
      </w:pPr>
    </w:p>
    <w:p w14:paraId="59BE6ECC" w14:textId="77777777" w:rsidR="008F1F8A" w:rsidRPr="00FD799D" w:rsidRDefault="008F1F8A" w:rsidP="00AF6D66">
      <w:pPr>
        <w:spacing w:line="240" w:lineRule="auto"/>
        <w:rPr>
          <w:rFonts w:asciiTheme="majorBidi" w:eastAsia="Times New Roman" w:hAnsiTheme="majorBidi" w:cstheme="majorBidi"/>
          <w:sz w:val="24"/>
          <w:szCs w:val="24"/>
          <w:rtl/>
        </w:rPr>
      </w:pPr>
    </w:p>
    <w:p w14:paraId="102B240F" w14:textId="77777777" w:rsidR="008F1F8A" w:rsidRPr="00FD799D" w:rsidRDefault="008F1F8A" w:rsidP="00AF6D66">
      <w:pPr>
        <w:spacing w:line="240" w:lineRule="auto"/>
        <w:rPr>
          <w:rFonts w:asciiTheme="majorBidi" w:eastAsia="Times New Roman" w:hAnsiTheme="majorBidi" w:cstheme="majorBidi"/>
          <w:sz w:val="24"/>
          <w:szCs w:val="24"/>
          <w:rtl/>
        </w:rPr>
      </w:pPr>
    </w:p>
    <w:p w14:paraId="0F4E0027" w14:textId="77777777" w:rsidR="008F1F8A" w:rsidRPr="00FD799D" w:rsidRDefault="008F1F8A" w:rsidP="00AF6D66">
      <w:pPr>
        <w:spacing w:line="240" w:lineRule="auto"/>
        <w:rPr>
          <w:rFonts w:asciiTheme="majorBidi" w:eastAsia="Times New Roman" w:hAnsiTheme="majorBidi" w:cstheme="majorBidi"/>
          <w:sz w:val="24"/>
          <w:szCs w:val="24"/>
          <w:rtl/>
        </w:rPr>
      </w:pPr>
    </w:p>
    <w:p w14:paraId="4BA54BE8" w14:textId="77777777" w:rsidR="008F1F8A" w:rsidRPr="00FD799D" w:rsidRDefault="008F1F8A" w:rsidP="00AF6D66">
      <w:pPr>
        <w:spacing w:line="240" w:lineRule="auto"/>
        <w:rPr>
          <w:rFonts w:asciiTheme="majorBidi" w:eastAsia="Times New Roman" w:hAnsiTheme="majorBidi" w:cstheme="majorBidi"/>
          <w:sz w:val="24"/>
          <w:szCs w:val="24"/>
          <w:rtl/>
        </w:rPr>
      </w:pPr>
    </w:p>
    <w:p w14:paraId="6F54BBCB" w14:textId="77777777" w:rsidR="008F1F8A" w:rsidRPr="00FD799D" w:rsidRDefault="008F1F8A" w:rsidP="00AF6D66">
      <w:pPr>
        <w:spacing w:line="240" w:lineRule="auto"/>
        <w:rPr>
          <w:rFonts w:asciiTheme="majorBidi" w:eastAsia="Times New Roman" w:hAnsiTheme="majorBidi" w:cstheme="majorBidi"/>
          <w:sz w:val="24"/>
          <w:szCs w:val="24"/>
          <w:rtl/>
        </w:rPr>
      </w:pPr>
    </w:p>
    <w:p w14:paraId="65D9CBC4" w14:textId="77777777" w:rsidR="008F1F8A" w:rsidRPr="00FD799D" w:rsidRDefault="008F1F8A" w:rsidP="00AF6D66">
      <w:pPr>
        <w:spacing w:line="240" w:lineRule="auto"/>
        <w:rPr>
          <w:rFonts w:asciiTheme="majorBidi" w:eastAsia="Times New Roman" w:hAnsiTheme="majorBidi" w:cstheme="majorBidi"/>
          <w:sz w:val="24"/>
          <w:szCs w:val="24"/>
          <w:rtl/>
        </w:rPr>
      </w:pPr>
    </w:p>
    <w:p w14:paraId="7AC53599" w14:textId="77777777" w:rsidR="008F1F8A" w:rsidRPr="00FD799D" w:rsidRDefault="008F1F8A" w:rsidP="00AF6D66">
      <w:pPr>
        <w:spacing w:line="240" w:lineRule="auto"/>
        <w:rPr>
          <w:rFonts w:asciiTheme="majorBidi" w:eastAsia="Times New Roman" w:hAnsiTheme="majorBidi" w:cstheme="majorBidi"/>
          <w:sz w:val="24"/>
          <w:szCs w:val="24"/>
          <w:rtl/>
        </w:rPr>
      </w:pPr>
    </w:p>
    <w:p w14:paraId="52F936CD" w14:textId="77777777" w:rsidR="008F1F8A" w:rsidRPr="00FD799D" w:rsidRDefault="008F1F8A" w:rsidP="00AF6D66">
      <w:pPr>
        <w:spacing w:line="240" w:lineRule="auto"/>
        <w:rPr>
          <w:rFonts w:asciiTheme="majorBidi" w:eastAsia="Times New Roman" w:hAnsiTheme="majorBidi" w:cstheme="majorBidi"/>
          <w:sz w:val="24"/>
          <w:szCs w:val="24"/>
          <w:rtl/>
        </w:rPr>
      </w:pPr>
    </w:p>
    <w:p w14:paraId="60F69E24" w14:textId="77777777" w:rsidR="008F1F8A" w:rsidRPr="00FD799D" w:rsidRDefault="008F1F8A" w:rsidP="00AF6D66">
      <w:pPr>
        <w:spacing w:line="240" w:lineRule="auto"/>
        <w:rPr>
          <w:rFonts w:asciiTheme="majorBidi" w:eastAsia="Times New Roman" w:hAnsiTheme="majorBidi" w:cstheme="majorBidi"/>
          <w:sz w:val="24"/>
          <w:szCs w:val="24"/>
          <w:rtl/>
        </w:rPr>
      </w:pPr>
    </w:p>
    <w:p w14:paraId="4193A043" w14:textId="77777777" w:rsidR="008F1F8A" w:rsidRPr="00FD799D" w:rsidRDefault="008F1F8A" w:rsidP="00AF6D66">
      <w:pPr>
        <w:spacing w:line="240" w:lineRule="auto"/>
        <w:rPr>
          <w:rFonts w:asciiTheme="majorBidi" w:eastAsia="Times New Roman" w:hAnsiTheme="majorBidi" w:cstheme="majorBidi"/>
          <w:sz w:val="24"/>
          <w:szCs w:val="24"/>
          <w:rtl/>
        </w:rPr>
      </w:pPr>
    </w:p>
    <w:p w14:paraId="2F654B7E" w14:textId="77777777" w:rsidR="008F1F8A" w:rsidRDefault="008F1F8A" w:rsidP="00AF6D66">
      <w:pPr>
        <w:spacing w:line="240" w:lineRule="auto"/>
        <w:rPr>
          <w:rFonts w:asciiTheme="majorBidi" w:eastAsia="Times New Roman" w:hAnsiTheme="majorBidi" w:cstheme="majorBidi"/>
          <w:sz w:val="24"/>
          <w:szCs w:val="24"/>
        </w:rPr>
      </w:pPr>
    </w:p>
    <w:p w14:paraId="3BD69A4F" w14:textId="77777777" w:rsidR="007A5C28" w:rsidRPr="00FD799D" w:rsidRDefault="007A5C28" w:rsidP="00AF6D66">
      <w:pPr>
        <w:spacing w:line="240" w:lineRule="auto"/>
        <w:rPr>
          <w:rFonts w:asciiTheme="majorBidi" w:eastAsia="Times New Roman" w:hAnsiTheme="majorBidi" w:cstheme="majorBidi"/>
          <w:sz w:val="24"/>
          <w:szCs w:val="24"/>
          <w:rtl/>
        </w:rPr>
      </w:pPr>
    </w:p>
    <w:p w14:paraId="1C630C98" w14:textId="77777777" w:rsidR="008F1F8A" w:rsidRPr="00FD799D" w:rsidRDefault="008F1F8A" w:rsidP="00AF6D66">
      <w:pPr>
        <w:spacing w:line="240" w:lineRule="auto"/>
        <w:rPr>
          <w:rFonts w:asciiTheme="majorBidi" w:eastAsia="Times New Roman" w:hAnsiTheme="majorBidi" w:cstheme="majorBidi"/>
          <w:sz w:val="24"/>
          <w:szCs w:val="24"/>
          <w:rtl/>
        </w:rPr>
      </w:pPr>
    </w:p>
    <w:p w14:paraId="198AB38B" w14:textId="77777777" w:rsidR="008F1F8A" w:rsidRPr="00FD799D" w:rsidRDefault="008F1F8A" w:rsidP="00AF6D66">
      <w:pPr>
        <w:spacing w:line="240" w:lineRule="auto"/>
        <w:rPr>
          <w:rFonts w:asciiTheme="majorBidi" w:eastAsia="Times New Roman" w:hAnsiTheme="majorBidi" w:cstheme="majorBidi"/>
          <w:sz w:val="24"/>
          <w:szCs w:val="24"/>
          <w:rtl/>
        </w:rPr>
      </w:pPr>
    </w:p>
    <w:p w14:paraId="7565CADD" w14:textId="77777777" w:rsidR="008F1F8A" w:rsidRDefault="008F1F8A" w:rsidP="00AF6D66">
      <w:pPr>
        <w:spacing w:line="240" w:lineRule="auto"/>
        <w:rPr>
          <w:rFonts w:asciiTheme="majorBidi" w:eastAsia="Times New Roman" w:hAnsiTheme="majorBidi" w:cstheme="majorBidi"/>
          <w:sz w:val="24"/>
          <w:szCs w:val="24"/>
        </w:rPr>
      </w:pPr>
    </w:p>
    <w:p w14:paraId="15194F08" w14:textId="77777777" w:rsidR="00BA0205" w:rsidRPr="00FD799D" w:rsidRDefault="00BA0205" w:rsidP="00AF6D66">
      <w:pPr>
        <w:spacing w:line="240" w:lineRule="auto"/>
        <w:rPr>
          <w:rFonts w:asciiTheme="majorBidi" w:eastAsia="Times New Roman" w:hAnsiTheme="majorBidi" w:cstheme="majorBidi"/>
          <w:sz w:val="24"/>
          <w:szCs w:val="24"/>
          <w:rtl/>
        </w:rPr>
      </w:pPr>
    </w:p>
    <w:p w14:paraId="58E13581" w14:textId="77777777" w:rsidR="008F1F8A" w:rsidRPr="00FD799D" w:rsidRDefault="008F1F8A" w:rsidP="00AF6D66">
      <w:pPr>
        <w:spacing w:line="240" w:lineRule="auto"/>
        <w:rPr>
          <w:rFonts w:asciiTheme="majorBidi" w:eastAsia="Times New Roman" w:hAnsiTheme="majorBidi" w:cstheme="majorBidi"/>
          <w:sz w:val="24"/>
          <w:szCs w:val="24"/>
          <w:rtl/>
        </w:rPr>
      </w:pPr>
    </w:p>
    <w:p w14:paraId="2A34D479" w14:textId="1D9DD3ED" w:rsidR="008E4A09" w:rsidRPr="00407AFA" w:rsidRDefault="008E4A09" w:rsidP="00AF6D66">
      <w:pPr>
        <w:spacing w:line="240" w:lineRule="auto"/>
        <w:jc w:val="center"/>
        <w:rPr>
          <w:rFonts w:asciiTheme="majorBidi" w:eastAsia="Times New Roman" w:hAnsiTheme="majorBidi" w:cstheme="majorBidi"/>
          <w:b/>
          <w:bCs/>
          <w:sz w:val="24"/>
          <w:szCs w:val="24"/>
          <w:u w:val="single"/>
          <w:rtl/>
        </w:rPr>
      </w:pPr>
      <w:r w:rsidRPr="00407AFA">
        <w:rPr>
          <w:rFonts w:asciiTheme="majorBidi" w:eastAsia="Times New Roman" w:hAnsiTheme="majorBidi" w:cstheme="majorBidi"/>
          <w:b/>
          <w:bCs/>
          <w:sz w:val="24"/>
          <w:szCs w:val="24"/>
          <w:u w:val="single"/>
          <w:rtl/>
        </w:rPr>
        <w:t>الفصل الثاني</w:t>
      </w:r>
    </w:p>
    <w:p w14:paraId="595F7E18" w14:textId="72C54A85" w:rsidR="008E4A09" w:rsidRPr="00407AFA" w:rsidRDefault="008E4A09" w:rsidP="00AF6D66">
      <w:pPr>
        <w:spacing w:line="240" w:lineRule="auto"/>
        <w:jc w:val="center"/>
        <w:rPr>
          <w:rFonts w:asciiTheme="majorBidi" w:eastAsia="Times New Roman" w:hAnsiTheme="majorBidi" w:cstheme="majorBidi"/>
          <w:b/>
          <w:bCs/>
          <w:sz w:val="24"/>
          <w:szCs w:val="24"/>
        </w:rPr>
      </w:pPr>
      <w:r w:rsidRPr="00407AFA">
        <w:rPr>
          <w:rFonts w:asciiTheme="majorBidi" w:eastAsia="Times New Roman" w:hAnsiTheme="majorBidi" w:cstheme="majorBidi"/>
          <w:b/>
          <w:bCs/>
          <w:sz w:val="24"/>
          <w:szCs w:val="24"/>
          <w:rtl/>
        </w:rPr>
        <w:t>الدراسات السابقة</w:t>
      </w:r>
    </w:p>
    <w:p w14:paraId="3B12EAA6" w14:textId="77777777" w:rsidR="00407AFA" w:rsidRPr="00407AFA" w:rsidRDefault="00407AFA" w:rsidP="00AF6D66">
      <w:pPr>
        <w:spacing w:line="240" w:lineRule="auto"/>
        <w:jc w:val="center"/>
        <w:rPr>
          <w:rFonts w:asciiTheme="majorBidi" w:eastAsia="Times New Roman" w:hAnsiTheme="majorBidi" w:cstheme="majorBidi"/>
          <w:b/>
          <w:bCs/>
          <w:sz w:val="24"/>
          <w:szCs w:val="24"/>
          <w:rtl/>
        </w:rPr>
      </w:pPr>
    </w:p>
    <w:p w14:paraId="1A736F0E" w14:textId="15C8CC1A" w:rsidR="000448E2" w:rsidRPr="00407AFA" w:rsidRDefault="000448E2" w:rsidP="00AF6D66">
      <w:pPr>
        <w:spacing w:line="240" w:lineRule="auto"/>
        <w:jc w:val="center"/>
        <w:rPr>
          <w:rFonts w:asciiTheme="majorBidi" w:eastAsia="Times New Roman" w:hAnsiTheme="majorBidi" w:cstheme="majorBidi"/>
          <w:b/>
          <w:bCs/>
          <w:sz w:val="24"/>
          <w:szCs w:val="24"/>
          <w:u w:val="single"/>
        </w:rPr>
      </w:pPr>
      <w:r w:rsidRPr="00407AFA">
        <w:rPr>
          <w:rFonts w:asciiTheme="majorBidi" w:eastAsia="Times New Roman" w:hAnsiTheme="majorBidi" w:cstheme="majorBidi"/>
          <w:b/>
          <w:bCs/>
          <w:sz w:val="24"/>
          <w:szCs w:val="24"/>
          <w:u w:val="single"/>
        </w:rPr>
        <w:t>Chapter 2</w:t>
      </w:r>
    </w:p>
    <w:p w14:paraId="589110AB" w14:textId="597831FE" w:rsidR="008F1F8A" w:rsidRPr="00407AFA" w:rsidRDefault="000448E2" w:rsidP="00AF6D66">
      <w:pPr>
        <w:spacing w:line="240" w:lineRule="auto"/>
        <w:jc w:val="center"/>
        <w:rPr>
          <w:rFonts w:asciiTheme="majorBidi" w:eastAsia="Times New Roman" w:hAnsiTheme="majorBidi" w:cstheme="majorBidi"/>
          <w:b/>
          <w:bCs/>
          <w:sz w:val="24"/>
          <w:szCs w:val="24"/>
          <w:rtl/>
        </w:rPr>
      </w:pPr>
      <w:r w:rsidRPr="00407AFA">
        <w:rPr>
          <w:rFonts w:asciiTheme="majorBidi" w:eastAsia="Times New Roman" w:hAnsiTheme="majorBidi" w:cstheme="majorBidi"/>
          <w:b/>
          <w:bCs/>
          <w:sz w:val="24"/>
          <w:szCs w:val="24"/>
        </w:rPr>
        <w:t>Previous Studies</w:t>
      </w:r>
    </w:p>
    <w:p w14:paraId="42780149" w14:textId="77777777" w:rsidR="008F1F8A" w:rsidRPr="00FD799D" w:rsidRDefault="008F1F8A" w:rsidP="00AF6D66">
      <w:pPr>
        <w:spacing w:line="240" w:lineRule="auto"/>
        <w:rPr>
          <w:rFonts w:asciiTheme="majorBidi" w:eastAsia="Times New Roman" w:hAnsiTheme="majorBidi" w:cstheme="majorBidi"/>
          <w:sz w:val="24"/>
          <w:szCs w:val="24"/>
          <w:rtl/>
        </w:rPr>
      </w:pPr>
    </w:p>
    <w:p w14:paraId="050F4ACF" w14:textId="77777777" w:rsidR="008F1F8A" w:rsidRPr="00FD799D" w:rsidRDefault="008F1F8A" w:rsidP="00AF6D66">
      <w:pPr>
        <w:spacing w:line="240" w:lineRule="auto"/>
        <w:rPr>
          <w:rFonts w:asciiTheme="majorBidi" w:eastAsia="Times New Roman" w:hAnsiTheme="majorBidi" w:cstheme="majorBidi"/>
          <w:sz w:val="24"/>
          <w:szCs w:val="24"/>
          <w:rtl/>
        </w:rPr>
      </w:pPr>
    </w:p>
    <w:p w14:paraId="71D5FB2E" w14:textId="77777777" w:rsidR="008F1F8A" w:rsidRPr="00FD799D" w:rsidRDefault="008F1F8A" w:rsidP="00AF6D66">
      <w:pPr>
        <w:spacing w:line="240" w:lineRule="auto"/>
        <w:rPr>
          <w:rFonts w:asciiTheme="majorBidi" w:eastAsia="Times New Roman" w:hAnsiTheme="majorBidi" w:cstheme="majorBidi"/>
          <w:sz w:val="24"/>
          <w:szCs w:val="24"/>
          <w:rtl/>
        </w:rPr>
      </w:pPr>
    </w:p>
    <w:p w14:paraId="01571A97" w14:textId="77777777" w:rsidR="008F1F8A" w:rsidRPr="00FD799D" w:rsidRDefault="008F1F8A" w:rsidP="00AF6D66">
      <w:pPr>
        <w:spacing w:line="240" w:lineRule="auto"/>
        <w:rPr>
          <w:rFonts w:asciiTheme="majorBidi" w:eastAsia="Times New Roman" w:hAnsiTheme="majorBidi" w:cstheme="majorBidi"/>
          <w:sz w:val="24"/>
          <w:szCs w:val="24"/>
          <w:rtl/>
        </w:rPr>
      </w:pPr>
    </w:p>
    <w:p w14:paraId="761F2682" w14:textId="77777777" w:rsidR="008F1F8A" w:rsidRPr="00FD799D" w:rsidRDefault="008F1F8A" w:rsidP="00AF6D66">
      <w:pPr>
        <w:spacing w:line="240" w:lineRule="auto"/>
        <w:rPr>
          <w:rFonts w:asciiTheme="majorBidi" w:eastAsia="Times New Roman" w:hAnsiTheme="majorBidi" w:cstheme="majorBidi"/>
          <w:sz w:val="24"/>
          <w:szCs w:val="24"/>
          <w:rtl/>
        </w:rPr>
      </w:pPr>
    </w:p>
    <w:p w14:paraId="5D2671D3" w14:textId="77777777" w:rsidR="008F1F8A" w:rsidRPr="00FD799D" w:rsidRDefault="008F1F8A" w:rsidP="00AF6D66">
      <w:pPr>
        <w:spacing w:line="240" w:lineRule="auto"/>
        <w:rPr>
          <w:rFonts w:asciiTheme="majorBidi" w:eastAsia="Times New Roman" w:hAnsiTheme="majorBidi" w:cstheme="majorBidi"/>
          <w:sz w:val="24"/>
          <w:szCs w:val="24"/>
          <w:rtl/>
        </w:rPr>
      </w:pPr>
    </w:p>
    <w:p w14:paraId="6C28311A" w14:textId="77777777" w:rsidR="008F1F8A" w:rsidRPr="00FD799D" w:rsidRDefault="008F1F8A" w:rsidP="00AF6D66">
      <w:pPr>
        <w:spacing w:line="240" w:lineRule="auto"/>
        <w:rPr>
          <w:rFonts w:asciiTheme="majorBidi" w:eastAsia="Times New Roman" w:hAnsiTheme="majorBidi" w:cstheme="majorBidi"/>
          <w:sz w:val="24"/>
          <w:szCs w:val="24"/>
          <w:rtl/>
        </w:rPr>
      </w:pPr>
    </w:p>
    <w:p w14:paraId="1539A7B6" w14:textId="77777777" w:rsidR="008F1F8A" w:rsidRPr="00FD799D" w:rsidRDefault="008F1F8A" w:rsidP="00AF6D66">
      <w:pPr>
        <w:spacing w:line="240" w:lineRule="auto"/>
        <w:rPr>
          <w:rFonts w:asciiTheme="majorBidi" w:eastAsia="Times New Roman" w:hAnsiTheme="majorBidi" w:cstheme="majorBidi"/>
          <w:sz w:val="24"/>
          <w:szCs w:val="24"/>
          <w:rtl/>
        </w:rPr>
      </w:pPr>
    </w:p>
    <w:p w14:paraId="3E5BA84B" w14:textId="77777777" w:rsidR="008F1F8A" w:rsidRPr="00FD799D" w:rsidRDefault="008F1F8A" w:rsidP="00AF6D66">
      <w:pPr>
        <w:spacing w:line="240" w:lineRule="auto"/>
        <w:rPr>
          <w:rFonts w:asciiTheme="majorBidi" w:eastAsia="Times New Roman" w:hAnsiTheme="majorBidi" w:cstheme="majorBidi"/>
          <w:sz w:val="24"/>
          <w:szCs w:val="24"/>
          <w:rtl/>
        </w:rPr>
      </w:pPr>
    </w:p>
    <w:p w14:paraId="31E320A5" w14:textId="77777777" w:rsidR="00BC3D1E" w:rsidRPr="00FD799D" w:rsidRDefault="00BC3D1E" w:rsidP="00AF6D66">
      <w:pPr>
        <w:spacing w:line="240" w:lineRule="auto"/>
        <w:rPr>
          <w:rFonts w:asciiTheme="majorBidi" w:eastAsia="Times New Roman" w:hAnsiTheme="majorBidi" w:cstheme="majorBidi"/>
          <w:sz w:val="24"/>
          <w:szCs w:val="24"/>
          <w:rtl/>
        </w:rPr>
      </w:pPr>
    </w:p>
    <w:p w14:paraId="4477DE43" w14:textId="77777777" w:rsidR="00BC3D1E" w:rsidRPr="00FD799D" w:rsidRDefault="00BC3D1E" w:rsidP="00AF6D66">
      <w:pPr>
        <w:spacing w:line="240" w:lineRule="auto"/>
        <w:rPr>
          <w:rFonts w:asciiTheme="majorBidi" w:eastAsia="Times New Roman" w:hAnsiTheme="majorBidi" w:cstheme="majorBidi"/>
          <w:sz w:val="24"/>
          <w:szCs w:val="24"/>
          <w:rtl/>
        </w:rPr>
      </w:pPr>
    </w:p>
    <w:p w14:paraId="39B8E9F9" w14:textId="77777777" w:rsidR="00BC3D1E" w:rsidRPr="00FD799D" w:rsidRDefault="00BC3D1E" w:rsidP="00AF6D66">
      <w:pPr>
        <w:spacing w:line="240" w:lineRule="auto"/>
        <w:rPr>
          <w:rFonts w:asciiTheme="majorBidi" w:eastAsia="Times New Roman" w:hAnsiTheme="majorBidi" w:cstheme="majorBidi"/>
          <w:sz w:val="24"/>
          <w:szCs w:val="24"/>
          <w:rtl/>
        </w:rPr>
      </w:pPr>
    </w:p>
    <w:p w14:paraId="197142ED" w14:textId="77777777" w:rsidR="00BC3D1E" w:rsidRPr="00FD799D" w:rsidRDefault="00BC3D1E" w:rsidP="00AF6D66">
      <w:pPr>
        <w:spacing w:line="240" w:lineRule="auto"/>
        <w:rPr>
          <w:rFonts w:asciiTheme="majorBidi" w:eastAsia="Times New Roman" w:hAnsiTheme="majorBidi" w:cstheme="majorBidi"/>
          <w:sz w:val="24"/>
          <w:szCs w:val="24"/>
          <w:rtl/>
        </w:rPr>
      </w:pPr>
    </w:p>
    <w:p w14:paraId="7A241E50" w14:textId="77777777" w:rsidR="00BC3D1E" w:rsidRPr="00FD799D" w:rsidRDefault="00BC3D1E" w:rsidP="00AF6D66">
      <w:pPr>
        <w:spacing w:line="240" w:lineRule="auto"/>
        <w:rPr>
          <w:rFonts w:asciiTheme="majorBidi" w:eastAsia="Times New Roman" w:hAnsiTheme="majorBidi" w:cstheme="majorBidi"/>
          <w:sz w:val="24"/>
          <w:szCs w:val="24"/>
          <w:rtl/>
        </w:rPr>
      </w:pPr>
    </w:p>
    <w:p w14:paraId="1899D7B7" w14:textId="77777777" w:rsidR="00BC3D1E" w:rsidRPr="00FD799D" w:rsidRDefault="00BC3D1E" w:rsidP="00AF6D66">
      <w:pPr>
        <w:spacing w:line="240" w:lineRule="auto"/>
        <w:rPr>
          <w:rFonts w:asciiTheme="majorBidi" w:eastAsia="Times New Roman" w:hAnsiTheme="majorBidi" w:cstheme="majorBidi"/>
          <w:sz w:val="24"/>
          <w:szCs w:val="24"/>
          <w:rtl/>
        </w:rPr>
      </w:pPr>
    </w:p>
    <w:p w14:paraId="3CA6E65F" w14:textId="77777777" w:rsidR="00BC3D1E" w:rsidRPr="00FD799D" w:rsidRDefault="00BC3D1E" w:rsidP="00AF6D66">
      <w:pPr>
        <w:spacing w:line="240" w:lineRule="auto"/>
        <w:rPr>
          <w:rFonts w:asciiTheme="majorBidi" w:eastAsia="Times New Roman" w:hAnsiTheme="majorBidi" w:cstheme="majorBidi"/>
          <w:sz w:val="24"/>
          <w:szCs w:val="24"/>
          <w:rtl/>
        </w:rPr>
      </w:pPr>
    </w:p>
    <w:p w14:paraId="6AC2FA38" w14:textId="77777777" w:rsidR="00BC3D1E" w:rsidRPr="00FD799D" w:rsidRDefault="00BC3D1E" w:rsidP="00AF6D66">
      <w:pPr>
        <w:spacing w:line="240" w:lineRule="auto"/>
        <w:rPr>
          <w:rFonts w:asciiTheme="majorBidi" w:eastAsia="Times New Roman" w:hAnsiTheme="majorBidi" w:cstheme="majorBidi"/>
          <w:sz w:val="24"/>
          <w:szCs w:val="24"/>
          <w:rtl/>
        </w:rPr>
      </w:pPr>
    </w:p>
    <w:p w14:paraId="65EC7E21" w14:textId="77777777" w:rsidR="00BC3D1E" w:rsidRPr="00FD799D" w:rsidRDefault="00BC3D1E" w:rsidP="00AF6D66">
      <w:pPr>
        <w:spacing w:line="240" w:lineRule="auto"/>
        <w:rPr>
          <w:rFonts w:asciiTheme="majorBidi" w:eastAsia="Times New Roman" w:hAnsiTheme="majorBidi" w:cstheme="majorBidi"/>
          <w:sz w:val="24"/>
          <w:szCs w:val="24"/>
          <w:rtl/>
        </w:rPr>
      </w:pPr>
    </w:p>
    <w:p w14:paraId="3B5CAB6E" w14:textId="77777777" w:rsidR="00BC3D1E" w:rsidRPr="00FD799D" w:rsidRDefault="00BC3D1E" w:rsidP="00AF6D66">
      <w:pPr>
        <w:spacing w:line="240" w:lineRule="auto"/>
        <w:rPr>
          <w:rFonts w:asciiTheme="majorBidi" w:eastAsia="Times New Roman" w:hAnsiTheme="majorBidi" w:cstheme="majorBidi"/>
          <w:sz w:val="24"/>
          <w:szCs w:val="24"/>
          <w:rtl/>
        </w:rPr>
      </w:pPr>
    </w:p>
    <w:p w14:paraId="6BF0FCF1" w14:textId="77777777" w:rsidR="00BC3D1E" w:rsidRPr="00FD799D" w:rsidRDefault="00BC3D1E" w:rsidP="00AF6D66">
      <w:pPr>
        <w:spacing w:line="240" w:lineRule="auto"/>
        <w:rPr>
          <w:rFonts w:asciiTheme="majorBidi" w:eastAsia="Times New Roman" w:hAnsiTheme="majorBidi" w:cstheme="majorBidi"/>
          <w:sz w:val="24"/>
          <w:szCs w:val="24"/>
          <w:rtl/>
        </w:rPr>
      </w:pPr>
    </w:p>
    <w:p w14:paraId="72DC3684" w14:textId="77777777" w:rsidR="00BC3D1E" w:rsidRPr="00FD799D" w:rsidRDefault="00BC3D1E" w:rsidP="00AF6D66">
      <w:pPr>
        <w:spacing w:line="240" w:lineRule="auto"/>
        <w:rPr>
          <w:rFonts w:asciiTheme="majorBidi" w:eastAsia="Times New Roman" w:hAnsiTheme="majorBidi" w:cstheme="majorBidi"/>
          <w:sz w:val="24"/>
          <w:szCs w:val="24"/>
          <w:rtl/>
        </w:rPr>
      </w:pPr>
    </w:p>
    <w:p w14:paraId="5D8D1F97" w14:textId="77777777" w:rsidR="00BC3D1E" w:rsidRPr="00FD799D" w:rsidRDefault="00BC3D1E" w:rsidP="00AF6D66">
      <w:pPr>
        <w:spacing w:line="240" w:lineRule="auto"/>
        <w:rPr>
          <w:rFonts w:asciiTheme="majorBidi" w:eastAsia="Times New Roman" w:hAnsiTheme="majorBidi" w:cstheme="majorBidi"/>
          <w:sz w:val="24"/>
          <w:szCs w:val="24"/>
          <w:rtl/>
        </w:rPr>
      </w:pPr>
    </w:p>
    <w:p w14:paraId="7F9ACA0C" w14:textId="77777777" w:rsidR="00BC3D1E" w:rsidRPr="00FD799D" w:rsidRDefault="00BC3D1E" w:rsidP="00AF6D66">
      <w:pPr>
        <w:spacing w:line="240" w:lineRule="auto"/>
        <w:rPr>
          <w:rFonts w:asciiTheme="majorBidi" w:eastAsia="Times New Roman" w:hAnsiTheme="majorBidi" w:cstheme="majorBidi"/>
          <w:sz w:val="24"/>
          <w:szCs w:val="24"/>
          <w:rtl/>
        </w:rPr>
      </w:pPr>
    </w:p>
    <w:p w14:paraId="7CDADBF3" w14:textId="77777777" w:rsidR="008F1F8A" w:rsidRPr="00FD799D" w:rsidRDefault="008F1F8A" w:rsidP="00AF6D66">
      <w:pPr>
        <w:spacing w:line="240" w:lineRule="auto"/>
        <w:rPr>
          <w:rFonts w:asciiTheme="majorBidi" w:eastAsia="Times New Roman" w:hAnsiTheme="majorBidi" w:cstheme="majorBidi"/>
          <w:sz w:val="24"/>
          <w:szCs w:val="24"/>
          <w:rtl/>
        </w:rPr>
      </w:pPr>
    </w:p>
    <w:p w14:paraId="5056EC65" w14:textId="77777777" w:rsidR="008F1F8A" w:rsidRPr="00FD799D" w:rsidRDefault="008F1F8A" w:rsidP="00AF6D66">
      <w:pPr>
        <w:spacing w:line="240" w:lineRule="auto"/>
        <w:rPr>
          <w:rFonts w:asciiTheme="majorBidi" w:eastAsia="Times New Roman" w:hAnsiTheme="majorBidi" w:cstheme="majorBidi"/>
          <w:sz w:val="24"/>
          <w:szCs w:val="24"/>
          <w:rtl/>
        </w:rPr>
      </w:pPr>
    </w:p>
    <w:p w14:paraId="06A6D188" w14:textId="77777777" w:rsidR="008F1F8A" w:rsidRPr="00FD799D" w:rsidRDefault="008F1F8A" w:rsidP="00AF6D66">
      <w:pPr>
        <w:spacing w:line="240" w:lineRule="auto"/>
        <w:rPr>
          <w:rFonts w:asciiTheme="majorBidi" w:eastAsia="Times New Roman" w:hAnsiTheme="majorBidi" w:cstheme="majorBidi"/>
          <w:sz w:val="24"/>
          <w:szCs w:val="24"/>
        </w:rPr>
      </w:pPr>
    </w:p>
    <w:p w14:paraId="04D84149" w14:textId="77777777" w:rsidR="004227A4" w:rsidRPr="00FD799D" w:rsidRDefault="00A71294" w:rsidP="00AF6D66">
      <w:pPr>
        <w:pStyle w:val="Heading1"/>
        <w:spacing w:line="240" w:lineRule="auto"/>
        <w:rPr>
          <w:rFonts w:asciiTheme="majorBidi" w:hAnsiTheme="majorBidi" w:cstheme="majorBidi"/>
          <w:rtl/>
        </w:rPr>
      </w:pPr>
      <w:bookmarkStart w:id="6" w:name="_Toc227446679"/>
      <w:r w:rsidRPr="00FD799D">
        <w:rPr>
          <w:rFonts w:asciiTheme="majorBidi" w:hAnsiTheme="majorBidi" w:cstheme="majorBidi"/>
        </w:rPr>
        <w:lastRenderedPageBreak/>
        <w:t>Chapter 2: Theoretical Framework and Previous Studies</w:t>
      </w:r>
      <w:bookmarkEnd w:id="6"/>
    </w:p>
    <w:p w14:paraId="054DBB77" w14:textId="14652EB1" w:rsidR="008E4A09" w:rsidRPr="00FD799D" w:rsidRDefault="008E4A09" w:rsidP="00AF6D66">
      <w:pPr>
        <w:spacing w:line="240" w:lineRule="auto"/>
        <w:jc w:val="right"/>
        <w:rPr>
          <w:rFonts w:asciiTheme="majorBidi" w:hAnsiTheme="majorBidi" w:cstheme="majorBidi"/>
          <w:b/>
          <w:bCs/>
          <w:sz w:val="24"/>
          <w:szCs w:val="24"/>
          <w:u w:val="single"/>
        </w:rPr>
      </w:pPr>
      <w:r w:rsidRPr="00FD799D">
        <w:rPr>
          <w:rFonts w:asciiTheme="majorBidi" w:hAnsiTheme="majorBidi" w:cstheme="majorBidi"/>
          <w:b/>
          <w:bCs/>
          <w:sz w:val="24"/>
          <w:szCs w:val="24"/>
          <w:u w:val="single"/>
          <w:rtl/>
        </w:rPr>
        <w:t>المقدمة</w:t>
      </w:r>
    </w:p>
    <w:p w14:paraId="04D8414A" w14:textId="77777777" w:rsidR="004227A4" w:rsidRPr="00FD799D" w:rsidRDefault="00A71294" w:rsidP="00AF6D66">
      <w:pPr>
        <w:pStyle w:val="Heading2"/>
        <w:spacing w:line="240" w:lineRule="auto"/>
        <w:rPr>
          <w:rFonts w:asciiTheme="majorBidi" w:hAnsiTheme="majorBidi" w:cstheme="majorBidi"/>
          <w:b/>
          <w:bCs/>
          <w:u w:val="single"/>
        </w:rPr>
      </w:pPr>
      <w:bookmarkStart w:id="7" w:name="_Toc227446680"/>
      <w:r w:rsidRPr="00FD799D">
        <w:rPr>
          <w:rFonts w:asciiTheme="majorBidi" w:hAnsiTheme="majorBidi" w:cstheme="majorBidi"/>
          <w:b/>
          <w:bCs/>
          <w:u w:val="single"/>
        </w:rPr>
        <w:t>Introduction</w:t>
      </w:r>
      <w:bookmarkEnd w:id="7"/>
    </w:p>
    <w:p w14:paraId="04D8414B" w14:textId="332F2A1E" w:rsidR="004227A4" w:rsidRPr="00FD799D" w:rsidRDefault="00A71294" w:rsidP="00BC3D1E">
      <w:pPr>
        <w:spacing w:line="240" w:lineRule="auto"/>
        <w:ind w:firstLine="720"/>
        <w:jc w:val="lowKashida"/>
        <w:rPr>
          <w:rFonts w:asciiTheme="majorBidi" w:eastAsia="Times New Roman" w:hAnsiTheme="majorBidi" w:cstheme="majorBidi"/>
          <w:sz w:val="24"/>
          <w:szCs w:val="24"/>
          <w:rtl/>
        </w:rPr>
      </w:pPr>
      <w:r w:rsidRPr="00FD799D">
        <w:rPr>
          <w:rFonts w:asciiTheme="majorBidi" w:eastAsia="Times New Roman" w:hAnsiTheme="majorBidi" w:cstheme="majorBidi"/>
          <w:sz w:val="24"/>
          <w:szCs w:val="24"/>
        </w:rPr>
        <w:t xml:space="preserve">The development of technology, concerns of sustainability, and the rising complexity of the market have all had their effects on the petrochemical industry. The classical theories of performance maximization are largely characterized by the efficiency indicators such as output, equipment utilization and cost reduction and these theories are grounded on the premise that the higher the efficiency in operations, the higher the profitability. (Akhtar &amp; Asif, 2017; Ali &amp; </w:t>
      </w:r>
      <w:proofErr w:type="spellStart"/>
      <w:r w:rsidRPr="00FD799D">
        <w:rPr>
          <w:rFonts w:asciiTheme="majorBidi" w:eastAsia="Times New Roman" w:hAnsiTheme="majorBidi" w:cstheme="majorBidi"/>
          <w:sz w:val="24"/>
          <w:szCs w:val="24"/>
        </w:rPr>
        <w:t>Theeb</w:t>
      </w:r>
      <w:proofErr w:type="spellEnd"/>
      <w:r w:rsidRPr="00FD799D">
        <w:rPr>
          <w:rFonts w:asciiTheme="majorBidi" w:eastAsia="Times New Roman" w:hAnsiTheme="majorBidi" w:cstheme="majorBidi"/>
          <w:sz w:val="24"/>
          <w:szCs w:val="24"/>
        </w:rPr>
        <w:t xml:space="preserve">, 2018). Nevertheless, this linear approach has been showing growing criticism by </w:t>
      </w:r>
      <w:r w:rsidR="002C0562" w:rsidRPr="00FD799D">
        <w:rPr>
          <w:rFonts w:asciiTheme="majorBidi" w:eastAsia="Times New Roman" w:hAnsiTheme="majorBidi" w:cstheme="majorBidi"/>
          <w:sz w:val="24"/>
          <w:szCs w:val="24"/>
        </w:rPr>
        <w:t>modern</w:t>
      </w:r>
      <w:r w:rsidRPr="00FD799D">
        <w:rPr>
          <w:rFonts w:asciiTheme="majorBidi" w:eastAsia="Times New Roman" w:hAnsiTheme="majorBidi" w:cstheme="majorBidi"/>
          <w:sz w:val="24"/>
          <w:szCs w:val="24"/>
        </w:rPr>
        <w:t xml:space="preserve"> studies that have indicated the necessity of more integrated and dynamic methods.</w:t>
      </w:r>
    </w:p>
    <w:p w14:paraId="476FDB44" w14:textId="77777777" w:rsidR="006429AB" w:rsidRPr="00FD799D" w:rsidRDefault="006429AB" w:rsidP="00AF6D66">
      <w:pPr>
        <w:spacing w:line="240" w:lineRule="auto"/>
        <w:ind w:firstLine="720"/>
        <w:jc w:val="right"/>
        <w:rPr>
          <w:rFonts w:asciiTheme="majorBidi" w:eastAsia="Times New Roman" w:hAnsiTheme="majorBidi" w:cstheme="majorBidi"/>
          <w:sz w:val="24"/>
          <w:szCs w:val="24"/>
          <w:rtl/>
        </w:rPr>
      </w:pPr>
    </w:p>
    <w:p w14:paraId="300C08FB" w14:textId="7177F8E5" w:rsidR="00855B67" w:rsidRPr="00FD799D" w:rsidRDefault="00855B67" w:rsidP="00AF6D66">
      <w:pPr>
        <w:spacing w:line="240" w:lineRule="auto"/>
        <w:ind w:firstLine="720"/>
        <w:jc w:val="right"/>
        <w:rPr>
          <w:rFonts w:asciiTheme="majorBidi" w:eastAsia="Times New Roman" w:hAnsiTheme="majorBidi" w:cstheme="majorBidi"/>
          <w:b/>
          <w:bCs/>
          <w:sz w:val="24"/>
          <w:szCs w:val="24"/>
        </w:rPr>
      </w:pPr>
      <w:r w:rsidRPr="00FD799D">
        <w:rPr>
          <w:rFonts w:asciiTheme="majorBidi" w:eastAsia="Times New Roman" w:hAnsiTheme="majorBidi" w:cstheme="majorBidi"/>
          <w:b/>
          <w:bCs/>
          <w:sz w:val="24"/>
          <w:szCs w:val="24"/>
          <w:u w:val="single"/>
          <w:rtl/>
        </w:rPr>
        <w:t>الإطار النظري</w:t>
      </w:r>
      <w:r w:rsidRPr="00FD799D">
        <w:rPr>
          <w:rFonts w:asciiTheme="majorBidi" w:eastAsia="Times New Roman" w:hAnsiTheme="majorBidi" w:cstheme="majorBidi"/>
          <w:b/>
          <w:bCs/>
          <w:sz w:val="24"/>
          <w:szCs w:val="24"/>
        </w:rPr>
        <w:t xml:space="preserve"> </w:t>
      </w:r>
    </w:p>
    <w:p w14:paraId="04D8414C" w14:textId="77777777" w:rsidR="004227A4" w:rsidRPr="00FD799D" w:rsidRDefault="00A71294" w:rsidP="0002142D">
      <w:pPr>
        <w:pStyle w:val="Heading2"/>
        <w:spacing w:line="240" w:lineRule="auto"/>
        <w:ind w:firstLine="720"/>
        <w:jc w:val="both"/>
        <w:rPr>
          <w:rFonts w:asciiTheme="majorBidi" w:hAnsiTheme="majorBidi" w:cstheme="majorBidi"/>
          <w:b/>
          <w:bCs/>
          <w:u w:val="single"/>
        </w:rPr>
      </w:pPr>
      <w:bookmarkStart w:id="8" w:name="_Toc227446681"/>
      <w:r w:rsidRPr="00FD799D">
        <w:rPr>
          <w:rFonts w:asciiTheme="majorBidi" w:hAnsiTheme="majorBidi" w:cstheme="majorBidi"/>
          <w:b/>
          <w:bCs/>
          <w:u w:val="single"/>
        </w:rPr>
        <w:t>Theoretical Framework</w:t>
      </w:r>
      <w:bookmarkEnd w:id="8"/>
    </w:p>
    <w:p w14:paraId="04D8414D" w14:textId="77777777" w:rsidR="004227A4" w:rsidRPr="00FD799D" w:rsidRDefault="00A71294" w:rsidP="00BC3D1E">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Recent research demonstrates the increased significance of digital transformation in the redefinition of production optimization. The use of technologies such as artificial intelligence, predictive maintenance, and advanced analytics allows monitoring in real-time and proactive decision-making, which has a strong positive effect on the performance of operations (Abbasi et al., 2019; Solanki, 2024). For example, predictive maintenance models are neural network-based that have shown a negative impact on failure and downtime of equipment in oil and gas operations (Abbasi et al., 2019). On the same note, Industry 4.0 systems are more efficient and sustainable, and data-driven processes are incorporated throughout production systems (</w:t>
      </w:r>
      <w:proofErr w:type="spellStart"/>
      <w:r w:rsidRPr="00FD799D">
        <w:rPr>
          <w:rFonts w:asciiTheme="majorBidi" w:eastAsia="Times New Roman" w:hAnsiTheme="majorBidi" w:cstheme="majorBidi"/>
          <w:sz w:val="24"/>
          <w:szCs w:val="24"/>
        </w:rPr>
        <w:t>Ghaithan</w:t>
      </w:r>
      <w:proofErr w:type="spellEnd"/>
      <w:r w:rsidRPr="00FD799D">
        <w:rPr>
          <w:rFonts w:asciiTheme="majorBidi" w:eastAsia="Times New Roman" w:hAnsiTheme="majorBidi" w:cstheme="majorBidi"/>
          <w:sz w:val="24"/>
          <w:szCs w:val="24"/>
        </w:rPr>
        <w:t xml:space="preserve"> et al., 2021; </w:t>
      </w:r>
      <w:proofErr w:type="spellStart"/>
      <w:r w:rsidRPr="00FD799D">
        <w:rPr>
          <w:rFonts w:asciiTheme="majorBidi" w:eastAsia="Times New Roman" w:hAnsiTheme="majorBidi" w:cstheme="majorBidi"/>
          <w:sz w:val="24"/>
          <w:szCs w:val="24"/>
        </w:rPr>
        <w:t>Olaizola</w:t>
      </w:r>
      <w:proofErr w:type="spellEnd"/>
      <w:r w:rsidRPr="00FD799D">
        <w:rPr>
          <w:rFonts w:asciiTheme="majorBidi" w:eastAsia="Times New Roman" w:hAnsiTheme="majorBidi" w:cstheme="majorBidi"/>
          <w:sz w:val="24"/>
          <w:szCs w:val="24"/>
        </w:rPr>
        <w:t xml:space="preserve"> et al., 2022). Although these improvements have been made, there are some significant constraints observed in </w:t>
      </w:r>
      <w:proofErr w:type="gramStart"/>
      <w:r w:rsidRPr="00FD799D">
        <w:rPr>
          <w:rFonts w:asciiTheme="majorBidi" w:eastAsia="Times New Roman" w:hAnsiTheme="majorBidi" w:cstheme="majorBidi"/>
          <w:sz w:val="24"/>
          <w:szCs w:val="24"/>
        </w:rPr>
        <w:t>the literature</w:t>
      </w:r>
      <w:proofErr w:type="gramEnd"/>
      <w:r w:rsidRPr="00FD799D">
        <w:rPr>
          <w:rFonts w:asciiTheme="majorBidi" w:eastAsia="Times New Roman" w:hAnsiTheme="majorBidi" w:cstheme="majorBidi"/>
          <w:sz w:val="24"/>
          <w:szCs w:val="24"/>
        </w:rPr>
        <w:t xml:space="preserve">. </w:t>
      </w:r>
    </w:p>
    <w:p w14:paraId="04D8414E" w14:textId="77777777" w:rsidR="004227A4" w:rsidRPr="00FD799D" w:rsidRDefault="00A71294" w:rsidP="00BC3D1E">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Most of the literature indicates that performance has been improved due to the adoption of digital, however, it does not pay much attention to the implementation challenges that include high capital expenditure and complexity of technology, as well as workforce preparedness (Al-Hajri et al., 2024; </w:t>
      </w:r>
      <w:proofErr w:type="spellStart"/>
      <w:r w:rsidRPr="00FD799D">
        <w:rPr>
          <w:rFonts w:asciiTheme="majorBidi" w:eastAsia="Times New Roman" w:hAnsiTheme="majorBidi" w:cstheme="majorBidi"/>
          <w:sz w:val="24"/>
          <w:szCs w:val="24"/>
        </w:rPr>
        <w:t>Mojarad</w:t>
      </w:r>
      <w:proofErr w:type="spellEnd"/>
      <w:r w:rsidRPr="00FD799D">
        <w:rPr>
          <w:rFonts w:asciiTheme="majorBidi" w:eastAsia="Times New Roman" w:hAnsiTheme="majorBidi" w:cstheme="majorBidi"/>
          <w:sz w:val="24"/>
          <w:szCs w:val="24"/>
        </w:rPr>
        <w:t xml:space="preserve"> et al., 2018). This implies that digital transformation cannot be effective solely due to the capabilities brought by technology but also because of the alignment of the organization and strategy. </w:t>
      </w:r>
    </w:p>
    <w:p w14:paraId="04D8414F" w14:textId="77777777" w:rsidR="004227A4" w:rsidRPr="00FD799D" w:rsidRDefault="00A71294" w:rsidP="00BC3D1E">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The connection between efficiency and profitability of production is a key but controversial subject in </w:t>
      </w:r>
      <w:proofErr w:type="gramStart"/>
      <w:r w:rsidRPr="00FD799D">
        <w:rPr>
          <w:rFonts w:asciiTheme="majorBidi" w:eastAsia="Times New Roman" w:hAnsiTheme="majorBidi" w:cstheme="majorBidi"/>
          <w:sz w:val="24"/>
          <w:szCs w:val="24"/>
        </w:rPr>
        <w:t>the literature</w:t>
      </w:r>
      <w:proofErr w:type="gramEnd"/>
      <w:r w:rsidRPr="00FD799D">
        <w:rPr>
          <w:rFonts w:asciiTheme="majorBidi" w:eastAsia="Times New Roman" w:hAnsiTheme="majorBidi" w:cstheme="majorBidi"/>
          <w:sz w:val="24"/>
          <w:szCs w:val="24"/>
        </w:rPr>
        <w:t xml:space="preserve">. Traditional financial </w:t>
      </w:r>
      <w:proofErr w:type="spellStart"/>
      <w:r w:rsidRPr="00FD799D">
        <w:rPr>
          <w:rFonts w:asciiTheme="majorBidi" w:eastAsia="Times New Roman" w:hAnsiTheme="majorBidi" w:cstheme="majorBidi"/>
          <w:sz w:val="24"/>
          <w:szCs w:val="24"/>
        </w:rPr>
        <w:t>analyses</w:t>
      </w:r>
      <w:proofErr w:type="spellEnd"/>
      <w:r w:rsidRPr="00FD799D">
        <w:rPr>
          <w:rFonts w:asciiTheme="majorBidi" w:eastAsia="Times New Roman" w:hAnsiTheme="majorBidi" w:cstheme="majorBidi"/>
          <w:sz w:val="24"/>
          <w:szCs w:val="24"/>
        </w:rPr>
        <w:t xml:space="preserve"> suggest that the increased level of efficiency will lead to reduced costs and improved financial performance (Ali &amp; </w:t>
      </w:r>
      <w:proofErr w:type="spellStart"/>
      <w:r w:rsidRPr="00FD799D">
        <w:rPr>
          <w:rFonts w:asciiTheme="majorBidi" w:eastAsia="Times New Roman" w:hAnsiTheme="majorBidi" w:cstheme="majorBidi"/>
          <w:sz w:val="24"/>
          <w:szCs w:val="24"/>
        </w:rPr>
        <w:t>Theeb</w:t>
      </w:r>
      <w:proofErr w:type="spellEnd"/>
      <w:r w:rsidRPr="00FD799D">
        <w:rPr>
          <w:rFonts w:asciiTheme="majorBidi" w:eastAsia="Times New Roman" w:hAnsiTheme="majorBidi" w:cstheme="majorBidi"/>
          <w:sz w:val="24"/>
          <w:szCs w:val="24"/>
        </w:rPr>
        <w:t xml:space="preserve">, 2018). More recent studies, however, have begun to highlight the profitability of operations as a direct correlation of the extent to which a firm pursues sustainable innovation, fulfills environmental responsibilities, and, in the long-term, is operationally flexible and resilient (Islam and Ali, 2024; Tilsted et al., 2023). This heightened attention to sustainability, profitability and innovation is one of many contradictions that can be observed in the maximization of short-term profit and long-term value creation. Financial risk in oil refinery investments is also studied, indicating that </w:t>
      </w:r>
      <w:proofErr w:type="gramStart"/>
      <w:r w:rsidRPr="00FD799D">
        <w:rPr>
          <w:rFonts w:asciiTheme="majorBidi" w:eastAsia="Times New Roman" w:hAnsiTheme="majorBidi" w:cstheme="majorBidi"/>
          <w:sz w:val="24"/>
          <w:szCs w:val="24"/>
        </w:rPr>
        <w:t>the profitability</w:t>
      </w:r>
      <w:proofErr w:type="gramEnd"/>
      <w:r w:rsidRPr="00FD799D">
        <w:rPr>
          <w:rFonts w:asciiTheme="majorBidi" w:eastAsia="Times New Roman" w:hAnsiTheme="majorBidi" w:cstheme="majorBidi"/>
          <w:sz w:val="24"/>
          <w:szCs w:val="24"/>
        </w:rPr>
        <w:t xml:space="preserve"> is influenced by a set of external factors, such as market volatility, energy transitions, and policy frameworks (Shokouhi et al., 2023; Sorokin et al., 2023). Although these complexities are acknowledged, the available literature is not very informative on the way organizations can succeed in striking a balance between these conflicting interests.</w:t>
      </w:r>
    </w:p>
    <w:p w14:paraId="04D84150" w14:textId="77777777" w:rsidR="004227A4" w:rsidRPr="00FD799D" w:rsidRDefault="00A71294" w:rsidP="00BC3D1E">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lastRenderedPageBreak/>
        <w:t>The use of supply chain optimization has also become a key success factor in the petrochemical sector. The supply chain is efficient, resulting in cost reduction, better coordination, and responsiveness to the market demand (</w:t>
      </w:r>
      <w:proofErr w:type="spellStart"/>
      <w:r w:rsidRPr="00FD799D">
        <w:rPr>
          <w:rFonts w:asciiTheme="majorBidi" w:eastAsia="Times New Roman" w:hAnsiTheme="majorBidi" w:cstheme="majorBidi"/>
          <w:sz w:val="24"/>
          <w:szCs w:val="24"/>
        </w:rPr>
        <w:t>Pervukhin</w:t>
      </w:r>
      <w:proofErr w:type="spellEnd"/>
      <w:r w:rsidRPr="00FD799D">
        <w:rPr>
          <w:rFonts w:asciiTheme="majorBidi" w:eastAsia="Times New Roman" w:hAnsiTheme="majorBidi" w:cstheme="majorBidi"/>
          <w:sz w:val="24"/>
          <w:szCs w:val="24"/>
        </w:rPr>
        <w:t xml:space="preserve"> et al., 2025; </w:t>
      </w:r>
      <w:proofErr w:type="spellStart"/>
      <w:r w:rsidRPr="00FD799D">
        <w:rPr>
          <w:rFonts w:asciiTheme="majorBidi" w:eastAsia="Times New Roman" w:hAnsiTheme="majorBidi" w:cstheme="majorBidi"/>
          <w:sz w:val="24"/>
          <w:szCs w:val="24"/>
        </w:rPr>
        <w:t>Amjath</w:t>
      </w:r>
      <w:proofErr w:type="spellEnd"/>
      <w:r w:rsidRPr="00FD799D">
        <w:rPr>
          <w:rFonts w:asciiTheme="majorBidi" w:eastAsia="Times New Roman" w:hAnsiTheme="majorBidi" w:cstheme="majorBidi"/>
          <w:sz w:val="24"/>
          <w:szCs w:val="24"/>
        </w:rPr>
        <w:t xml:space="preserve"> et al., 2024). The use of advanced optimization methods, including linear programming and digital analytics, has been demonstrated to be very successful in enhancing the efficiency of logistics and distribution in petroleum networks (</w:t>
      </w:r>
      <w:proofErr w:type="spellStart"/>
      <w:r w:rsidRPr="00FD799D">
        <w:rPr>
          <w:rFonts w:asciiTheme="majorBidi" w:eastAsia="Times New Roman" w:hAnsiTheme="majorBidi" w:cstheme="majorBidi"/>
          <w:sz w:val="24"/>
          <w:szCs w:val="24"/>
        </w:rPr>
        <w:t>Pervukhin</w:t>
      </w:r>
      <w:proofErr w:type="spellEnd"/>
      <w:r w:rsidRPr="00FD799D">
        <w:rPr>
          <w:rFonts w:asciiTheme="majorBidi" w:eastAsia="Times New Roman" w:hAnsiTheme="majorBidi" w:cstheme="majorBidi"/>
          <w:sz w:val="24"/>
          <w:szCs w:val="24"/>
        </w:rPr>
        <w:t xml:space="preserve"> et al., 2025). Nevertheless, there is a gap in </w:t>
      </w:r>
      <w:proofErr w:type="gramStart"/>
      <w:r w:rsidRPr="00FD799D">
        <w:rPr>
          <w:rFonts w:asciiTheme="majorBidi" w:eastAsia="Times New Roman" w:hAnsiTheme="majorBidi" w:cstheme="majorBidi"/>
          <w:sz w:val="24"/>
          <w:szCs w:val="24"/>
        </w:rPr>
        <w:t>the literature</w:t>
      </w:r>
      <w:proofErr w:type="gramEnd"/>
      <w:r w:rsidRPr="00FD799D">
        <w:rPr>
          <w:rFonts w:asciiTheme="majorBidi" w:eastAsia="Times New Roman" w:hAnsiTheme="majorBidi" w:cstheme="majorBidi"/>
          <w:sz w:val="24"/>
          <w:szCs w:val="24"/>
        </w:rPr>
        <w:t xml:space="preserve">. </w:t>
      </w:r>
      <w:proofErr w:type="gramStart"/>
      <w:r w:rsidRPr="00FD799D">
        <w:rPr>
          <w:rFonts w:asciiTheme="majorBidi" w:eastAsia="Times New Roman" w:hAnsiTheme="majorBidi" w:cstheme="majorBidi"/>
          <w:sz w:val="24"/>
          <w:szCs w:val="24"/>
        </w:rPr>
        <w:t>The majority of</w:t>
      </w:r>
      <w:proofErr w:type="gramEnd"/>
      <w:r w:rsidRPr="00FD799D">
        <w:rPr>
          <w:rFonts w:asciiTheme="majorBidi" w:eastAsia="Times New Roman" w:hAnsiTheme="majorBidi" w:cstheme="majorBidi"/>
          <w:sz w:val="24"/>
          <w:szCs w:val="24"/>
        </w:rPr>
        <w:t xml:space="preserve"> the research is conducted on specific segments of supply chain management, such as optimization of logistics or inventory, without considering their relationship with production systems and profitability results. This disjointed strategy constrains the establishment of holistic performance models.</w:t>
      </w:r>
    </w:p>
    <w:p w14:paraId="261A37A8" w14:textId="2FBC0F02" w:rsidR="00722EB4" w:rsidRPr="00C50051" w:rsidRDefault="00A71294" w:rsidP="00C50051">
      <w:pPr>
        <w:spacing w:line="240" w:lineRule="auto"/>
        <w:ind w:firstLine="720"/>
        <w:jc w:val="lowKashida"/>
        <w:rPr>
          <w:rFonts w:asciiTheme="majorBidi" w:eastAsia="Times New Roman" w:hAnsiTheme="majorBidi" w:cstheme="majorBidi"/>
          <w:sz w:val="24"/>
          <w:szCs w:val="24"/>
          <w:rtl/>
        </w:rPr>
      </w:pPr>
      <w:r w:rsidRPr="00FD799D">
        <w:rPr>
          <w:rFonts w:asciiTheme="majorBidi" w:eastAsia="Times New Roman" w:hAnsiTheme="majorBidi" w:cstheme="majorBidi"/>
          <w:sz w:val="24"/>
          <w:szCs w:val="24"/>
        </w:rPr>
        <w:t xml:space="preserve">Another important aspect of operational performance is quality management. The studies have shown that standardization and continuous improvement are important quality management practices that increase the reliability of the products and customer satisfaction (Srinivas et al., 2020). Moreover, quality management has been associated with long-term financial performance due to decreased defects and enhanced operational efficiency (Tayal et al., 2021). However, the literature shows contradictory points of view. Some of the studies emphasize the long-term advantages of quality management. However, others claim that quality management raises the operating cost and can have adverse impacts on profitability in the short term (Ali &amp; </w:t>
      </w:r>
      <w:proofErr w:type="spellStart"/>
      <w:r w:rsidRPr="00FD799D">
        <w:rPr>
          <w:rFonts w:asciiTheme="majorBidi" w:eastAsia="Times New Roman" w:hAnsiTheme="majorBidi" w:cstheme="majorBidi"/>
          <w:sz w:val="24"/>
          <w:szCs w:val="24"/>
        </w:rPr>
        <w:t>Theeb</w:t>
      </w:r>
      <w:proofErr w:type="spellEnd"/>
      <w:r w:rsidRPr="00FD799D">
        <w:rPr>
          <w:rFonts w:asciiTheme="majorBidi" w:eastAsia="Times New Roman" w:hAnsiTheme="majorBidi" w:cstheme="majorBidi"/>
          <w:sz w:val="24"/>
          <w:szCs w:val="24"/>
        </w:rPr>
        <w:t>, 2018). This deviation implies that the effects of quality management are situational and depend on how it is incorporated into other processes of operations.</w:t>
      </w:r>
    </w:p>
    <w:p w14:paraId="04D84152" w14:textId="77777777" w:rsidR="004227A4" w:rsidRPr="00FD799D" w:rsidRDefault="00A71294" w:rsidP="00AF6D66">
      <w:pPr>
        <w:pStyle w:val="Heading2"/>
        <w:spacing w:line="240" w:lineRule="auto"/>
        <w:jc w:val="center"/>
        <w:rPr>
          <w:rFonts w:asciiTheme="majorBidi" w:hAnsiTheme="majorBidi" w:cstheme="majorBidi"/>
          <w:b/>
          <w:bCs/>
          <w:rtl/>
        </w:rPr>
      </w:pPr>
      <w:r w:rsidRPr="00FD799D">
        <w:rPr>
          <w:rFonts w:asciiTheme="majorBidi" w:hAnsiTheme="majorBidi" w:cstheme="majorBidi"/>
          <w:b/>
          <w:bCs/>
        </w:rPr>
        <w:t xml:space="preserve"> </w:t>
      </w:r>
      <w:bookmarkStart w:id="9" w:name="_Toc227446682"/>
      <w:r w:rsidRPr="00FD799D">
        <w:rPr>
          <w:rFonts w:asciiTheme="majorBidi" w:hAnsiTheme="majorBidi" w:cstheme="majorBidi"/>
          <w:b/>
          <w:bCs/>
        </w:rPr>
        <w:t>Previous Studies</w:t>
      </w:r>
      <w:bookmarkEnd w:id="9"/>
    </w:p>
    <w:p w14:paraId="0A7D0686" w14:textId="69626729" w:rsidR="003B2F06" w:rsidRPr="00FD799D" w:rsidRDefault="003B2F06" w:rsidP="00AF6D66">
      <w:pPr>
        <w:spacing w:line="240" w:lineRule="auto"/>
        <w:jc w:val="right"/>
        <w:rPr>
          <w:rFonts w:asciiTheme="majorBidi" w:hAnsiTheme="majorBidi" w:cstheme="majorBidi"/>
          <w:b/>
          <w:bCs/>
          <w:sz w:val="24"/>
          <w:szCs w:val="24"/>
          <w:u w:val="single"/>
        </w:rPr>
      </w:pPr>
      <w:r w:rsidRPr="00FD799D">
        <w:rPr>
          <w:rFonts w:asciiTheme="majorBidi" w:hAnsiTheme="majorBidi" w:cstheme="majorBidi"/>
          <w:b/>
          <w:bCs/>
          <w:sz w:val="24"/>
          <w:szCs w:val="24"/>
          <w:u w:val="single"/>
          <w:rtl/>
        </w:rPr>
        <w:t>الدراسات المحلية السابقة</w:t>
      </w:r>
    </w:p>
    <w:p w14:paraId="04D84153" w14:textId="77777777" w:rsidR="004227A4" w:rsidRDefault="00A71294" w:rsidP="00AF6D66">
      <w:pPr>
        <w:pStyle w:val="Heading3"/>
        <w:spacing w:line="240" w:lineRule="auto"/>
        <w:jc w:val="left"/>
        <w:rPr>
          <w:rFonts w:asciiTheme="majorBidi" w:hAnsiTheme="majorBidi" w:cstheme="majorBidi"/>
          <w:u w:val="single"/>
        </w:rPr>
      </w:pPr>
      <w:r w:rsidRPr="00FD799D">
        <w:rPr>
          <w:rFonts w:asciiTheme="majorBidi" w:hAnsiTheme="majorBidi" w:cstheme="majorBidi"/>
        </w:rPr>
        <w:t xml:space="preserve"> </w:t>
      </w:r>
      <w:bookmarkStart w:id="10" w:name="_Toc227446683"/>
      <w:r w:rsidRPr="00FD799D">
        <w:rPr>
          <w:rFonts w:asciiTheme="majorBidi" w:hAnsiTheme="majorBidi" w:cstheme="majorBidi"/>
          <w:u w:val="single"/>
        </w:rPr>
        <w:t>Previous Local Studies</w:t>
      </w:r>
      <w:bookmarkEnd w:id="10"/>
    </w:p>
    <w:p w14:paraId="4D0E68FD" w14:textId="77777777" w:rsidR="00C50051" w:rsidRPr="00C50051" w:rsidRDefault="00C50051" w:rsidP="00C50051"/>
    <w:p w14:paraId="04D84154" w14:textId="242C2E12" w:rsidR="004227A4" w:rsidRPr="00FD799D" w:rsidRDefault="00A71294" w:rsidP="005A0333">
      <w:pPr>
        <w:spacing w:line="240" w:lineRule="auto"/>
        <w:ind w:firstLine="720"/>
        <w:jc w:val="lowKashida"/>
        <w:rPr>
          <w:rFonts w:asciiTheme="majorBidi" w:eastAsia="Times New Roman" w:hAnsiTheme="majorBidi" w:cstheme="majorBidi"/>
          <w:sz w:val="24"/>
          <w:szCs w:val="24"/>
          <w:rtl/>
        </w:rPr>
      </w:pPr>
      <w:proofErr w:type="gramStart"/>
      <w:r w:rsidRPr="00FD799D">
        <w:rPr>
          <w:rFonts w:asciiTheme="majorBidi" w:eastAsia="Times New Roman" w:hAnsiTheme="majorBidi" w:cstheme="majorBidi"/>
          <w:sz w:val="24"/>
          <w:szCs w:val="24"/>
        </w:rPr>
        <w:t>The majority of</w:t>
      </w:r>
      <w:proofErr w:type="gramEnd"/>
      <w:r w:rsidRPr="00FD799D">
        <w:rPr>
          <w:rFonts w:asciiTheme="majorBidi" w:eastAsia="Times New Roman" w:hAnsiTheme="majorBidi" w:cstheme="majorBidi"/>
          <w:sz w:val="24"/>
          <w:szCs w:val="24"/>
        </w:rPr>
        <w:t xml:space="preserve"> studies in the Gulf focus on the role of digital transformation and industrial modernization on the efficiency of organizations. Al-Hajri et al. (2024) examine the digitalization initiatives in the oil and gas industries of the Gulf. In the same vein, Alfarsi et al. (2024) demonstrate how the use of key performance indicators (KPIs) fosters sustainability in the Saudi Arabian petrochemical industry. A comparative study of </w:t>
      </w:r>
      <w:proofErr w:type="gramStart"/>
      <w:r w:rsidRPr="00FD799D">
        <w:rPr>
          <w:rFonts w:asciiTheme="majorBidi" w:eastAsia="Times New Roman" w:hAnsiTheme="majorBidi" w:cstheme="majorBidi"/>
          <w:sz w:val="24"/>
          <w:szCs w:val="24"/>
        </w:rPr>
        <w:t>the regional</w:t>
      </w:r>
      <w:proofErr w:type="gramEnd"/>
      <w:r w:rsidRPr="00FD799D">
        <w:rPr>
          <w:rFonts w:asciiTheme="majorBidi" w:eastAsia="Times New Roman" w:hAnsiTheme="majorBidi" w:cstheme="majorBidi"/>
          <w:sz w:val="24"/>
          <w:szCs w:val="24"/>
        </w:rPr>
        <w:t xml:space="preserve"> and international literature indicates convergence as well as divergence in the findings of research. (</w:t>
      </w:r>
      <w:proofErr w:type="spellStart"/>
      <w:r w:rsidRPr="00FD799D">
        <w:rPr>
          <w:rFonts w:asciiTheme="majorBidi" w:eastAsia="Times New Roman" w:hAnsiTheme="majorBidi" w:cstheme="majorBidi"/>
          <w:sz w:val="24"/>
          <w:szCs w:val="24"/>
        </w:rPr>
        <w:t>Mojarad</w:t>
      </w:r>
      <w:proofErr w:type="spellEnd"/>
      <w:r w:rsidRPr="00FD799D">
        <w:rPr>
          <w:rFonts w:asciiTheme="majorBidi" w:eastAsia="Times New Roman" w:hAnsiTheme="majorBidi" w:cstheme="majorBidi"/>
          <w:sz w:val="24"/>
          <w:szCs w:val="24"/>
        </w:rPr>
        <w:t xml:space="preserve"> et al., 2018; Solanki, 2024). Although these studies are insightful, they are more technology-focused, and in most cases, they assume that the adoption of digital only results in better performance outcomes. The assumption can ignore the vital contextual variables like organizational capabilities, financial constraints, and the issue of implementation.</w:t>
      </w:r>
    </w:p>
    <w:p w14:paraId="1E18DFDB" w14:textId="77777777" w:rsidR="00C50051" w:rsidRPr="00FD799D" w:rsidRDefault="00C50051" w:rsidP="00C50051">
      <w:pPr>
        <w:spacing w:line="240" w:lineRule="auto"/>
        <w:rPr>
          <w:rFonts w:asciiTheme="majorBidi" w:eastAsia="Times New Roman" w:hAnsiTheme="majorBidi" w:cstheme="majorBidi"/>
          <w:sz w:val="24"/>
          <w:szCs w:val="24"/>
        </w:rPr>
      </w:pPr>
    </w:p>
    <w:p w14:paraId="49ED673C" w14:textId="0D62D904" w:rsidR="000F3E1A" w:rsidRPr="00FD799D" w:rsidRDefault="000F3E1A" w:rsidP="00AF6D66">
      <w:pPr>
        <w:spacing w:line="240" w:lineRule="auto"/>
        <w:jc w:val="right"/>
        <w:rPr>
          <w:rFonts w:asciiTheme="majorBidi" w:hAnsiTheme="majorBidi" w:cstheme="majorBidi"/>
          <w:b/>
          <w:bCs/>
          <w:sz w:val="24"/>
          <w:szCs w:val="24"/>
          <w:u w:val="single"/>
        </w:rPr>
      </w:pPr>
      <w:r w:rsidRPr="00FD799D">
        <w:rPr>
          <w:rFonts w:asciiTheme="majorBidi" w:hAnsiTheme="majorBidi" w:cstheme="majorBidi"/>
          <w:b/>
          <w:bCs/>
          <w:sz w:val="24"/>
          <w:szCs w:val="24"/>
          <w:u w:val="single"/>
          <w:rtl/>
        </w:rPr>
        <w:t>الدراسات ال</w:t>
      </w:r>
      <w:r w:rsidR="006429AB" w:rsidRPr="00FD799D">
        <w:rPr>
          <w:rFonts w:asciiTheme="majorBidi" w:hAnsiTheme="majorBidi" w:cstheme="majorBidi"/>
          <w:b/>
          <w:bCs/>
          <w:sz w:val="24"/>
          <w:szCs w:val="24"/>
          <w:u w:val="single"/>
          <w:rtl/>
        </w:rPr>
        <w:t>دولية</w:t>
      </w:r>
      <w:r w:rsidRPr="00FD799D">
        <w:rPr>
          <w:rFonts w:asciiTheme="majorBidi" w:hAnsiTheme="majorBidi" w:cstheme="majorBidi"/>
          <w:b/>
          <w:bCs/>
          <w:sz w:val="24"/>
          <w:szCs w:val="24"/>
          <w:u w:val="single"/>
          <w:rtl/>
        </w:rPr>
        <w:t xml:space="preserve"> السابقة</w:t>
      </w:r>
    </w:p>
    <w:p w14:paraId="2E53DF51" w14:textId="77777777" w:rsidR="000F3E1A" w:rsidRPr="00FD799D" w:rsidRDefault="000F3E1A" w:rsidP="00AF6D66">
      <w:pPr>
        <w:spacing w:line="240" w:lineRule="auto"/>
        <w:ind w:firstLine="720"/>
        <w:rPr>
          <w:rFonts w:asciiTheme="majorBidi" w:eastAsia="Times New Roman" w:hAnsiTheme="majorBidi" w:cstheme="majorBidi"/>
          <w:sz w:val="24"/>
          <w:szCs w:val="24"/>
        </w:rPr>
      </w:pPr>
    </w:p>
    <w:p w14:paraId="04D84155" w14:textId="77777777" w:rsidR="004227A4" w:rsidRPr="00FD799D" w:rsidRDefault="00A71294" w:rsidP="00AF6D66">
      <w:pPr>
        <w:pStyle w:val="Heading3"/>
        <w:spacing w:line="240" w:lineRule="auto"/>
        <w:jc w:val="left"/>
        <w:rPr>
          <w:rFonts w:asciiTheme="majorBidi" w:hAnsiTheme="majorBidi" w:cstheme="majorBidi"/>
          <w:u w:val="single"/>
        </w:rPr>
      </w:pPr>
      <w:bookmarkStart w:id="11" w:name="_Toc227446684"/>
      <w:r w:rsidRPr="00FD799D">
        <w:rPr>
          <w:rFonts w:asciiTheme="majorBidi" w:hAnsiTheme="majorBidi" w:cstheme="majorBidi"/>
          <w:u w:val="single"/>
        </w:rPr>
        <w:t>Previous International Studies</w:t>
      </w:r>
      <w:bookmarkEnd w:id="11"/>
    </w:p>
    <w:p w14:paraId="04D84156" w14:textId="77777777" w:rsidR="004227A4" w:rsidRPr="00FD799D" w:rsidRDefault="00A71294" w:rsidP="005A0333">
      <w:pPr>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International studies, on the contrary, are more diverse in their methodological approaches, and they </w:t>
      </w:r>
      <w:proofErr w:type="gramStart"/>
      <w:r w:rsidRPr="00FD799D">
        <w:rPr>
          <w:rFonts w:asciiTheme="majorBidi" w:eastAsia="Times New Roman" w:hAnsiTheme="majorBidi" w:cstheme="majorBidi"/>
          <w:sz w:val="24"/>
          <w:szCs w:val="24"/>
        </w:rPr>
        <w:t>take into account</w:t>
      </w:r>
      <w:proofErr w:type="gramEnd"/>
      <w:r w:rsidRPr="00FD799D">
        <w:rPr>
          <w:rFonts w:asciiTheme="majorBidi" w:eastAsia="Times New Roman" w:hAnsiTheme="majorBidi" w:cstheme="majorBidi"/>
          <w:sz w:val="24"/>
          <w:szCs w:val="24"/>
        </w:rPr>
        <w:t xml:space="preserve"> a wider variety of variables. Specifically, the papers on Industry 4.0 and operational efficiency note that technological innovation should be integrated into the organizational practice (</w:t>
      </w:r>
      <w:proofErr w:type="spellStart"/>
      <w:r w:rsidRPr="00FD799D">
        <w:rPr>
          <w:rFonts w:asciiTheme="majorBidi" w:eastAsia="Times New Roman" w:hAnsiTheme="majorBidi" w:cstheme="majorBidi"/>
          <w:sz w:val="24"/>
          <w:szCs w:val="24"/>
        </w:rPr>
        <w:t>Ghaithan</w:t>
      </w:r>
      <w:proofErr w:type="spellEnd"/>
      <w:r w:rsidRPr="00FD799D">
        <w:rPr>
          <w:rFonts w:asciiTheme="majorBidi" w:eastAsia="Times New Roman" w:hAnsiTheme="majorBidi" w:cstheme="majorBidi"/>
          <w:sz w:val="24"/>
          <w:szCs w:val="24"/>
        </w:rPr>
        <w:t xml:space="preserve"> et al., 2021; Solanki, 2024). Besides, the studies on sustainability and energy transition emphasize the growing importance of the environmental aspect in the formation of industrial strategies (Islam &amp; Ali, 2024; Tilsted et al., 2023). Regional and </w:t>
      </w:r>
      <w:r w:rsidRPr="00FD799D">
        <w:rPr>
          <w:rFonts w:asciiTheme="majorBidi" w:eastAsia="Times New Roman" w:hAnsiTheme="majorBidi" w:cstheme="majorBidi"/>
          <w:sz w:val="24"/>
          <w:szCs w:val="24"/>
        </w:rPr>
        <w:lastRenderedPageBreak/>
        <w:t xml:space="preserve">international studies have these differences notwithstanding; there is a common weakness in both studies, that is, they tend to focus on the performance drivers separately. Most of the research lacks in addressing the </w:t>
      </w:r>
      <w:proofErr w:type="gramStart"/>
      <w:r w:rsidRPr="00FD799D">
        <w:rPr>
          <w:rFonts w:asciiTheme="majorBidi" w:eastAsia="Times New Roman" w:hAnsiTheme="majorBidi" w:cstheme="majorBidi"/>
          <w:sz w:val="24"/>
          <w:szCs w:val="24"/>
        </w:rPr>
        <w:t>interdependencies</w:t>
      </w:r>
      <w:proofErr w:type="gramEnd"/>
      <w:r w:rsidRPr="00FD799D">
        <w:rPr>
          <w:rFonts w:asciiTheme="majorBidi" w:eastAsia="Times New Roman" w:hAnsiTheme="majorBidi" w:cstheme="majorBidi"/>
          <w:sz w:val="24"/>
          <w:szCs w:val="24"/>
        </w:rPr>
        <w:t xml:space="preserve"> between these factors, whether the research </w:t>
      </w:r>
      <w:proofErr w:type="gramStart"/>
      <w:r w:rsidRPr="00FD799D">
        <w:rPr>
          <w:rFonts w:asciiTheme="majorBidi" w:eastAsia="Times New Roman" w:hAnsiTheme="majorBidi" w:cstheme="majorBidi"/>
          <w:sz w:val="24"/>
          <w:szCs w:val="24"/>
        </w:rPr>
        <w:t>is focusing</w:t>
      </w:r>
      <w:proofErr w:type="gramEnd"/>
      <w:r w:rsidRPr="00FD799D">
        <w:rPr>
          <w:rFonts w:asciiTheme="majorBidi" w:eastAsia="Times New Roman" w:hAnsiTheme="majorBidi" w:cstheme="majorBidi"/>
          <w:sz w:val="24"/>
          <w:szCs w:val="24"/>
        </w:rPr>
        <w:t xml:space="preserve"> on technology, supply chain management, or quality systems. This disintegration constrains the capacity to become holistic and practical optimization structures.</w:t>
      </w:r>
    </w:p>
    <w:p w14:paraId="04D84157" w14:textId="2EE5D349" w:rsidR="004227A4" w:rsidRPr="00FD799D" w:rsidRDefault="00A71294" w:rsidP="002E3F32">
      <w:pPr>
        <w:pStyle w:val="Heading2"/>
        <w:shd w:val="clear" w:color="auto" w:fill="FFFFFF"/>
        <w:spacing w:line="240" w:lineRule="auto"/>
        <w:ind w:firstLine="720"/>
        <w:jc w:val="center"/>
        <w:rPr>
          <w:rFonts w:asciiTheme="majorBidi" w:hAnsiTheme="majorBidi" w:cstheme="majorBidi"/>
          <w:b/>
          <w:bCs/>
        </w:rPr>
      </w:pPr>
      <w:bookmarkStart w:id="12" w:name="_Toc227446685"/>
      <w:r w:rsidRPr="00FD799D">
        <w:rPr>
          <w:rFonts w:asciiTheme="majorBidi" w:hAnsiTheme="majorBidi" w:cstheme="majorBidi"/>
          <w:b/>
          <w:bCs/>
        </w:rPr>
        <w:t>Key Themes and Distinction from Previous Research</w:t>
      </w:r>
      <w:bookmarkEnd w:id="12"/>
    </w:p>
    <w:p w14:paraId="04D84158" w14:textId="77777777" w:rsidR="004227A4" w:rsidRPr="00FD799D" w:rsidRDefault="00A71294" w:rsidP="005A0333">
      <w:pPr>
        <w:shd w:val="clear" w:color="auto" w:fill="FFFFFF"/>
        <w:spacing w:line="240" w:lineRule="auto"/>
        <w:ind w:firstLine="720"/>
        <w:jc w:val="lowKashida"/>
        <w:rPr>
          <w:rFonts w:asciiTheme="majorBidi" w:eastAsia="Times New Roman" w:hAnsiTheme="majorBidi" w:cstheme="majorBidi"/>
          <w:b/>
          <w:bCs/>
          <w:sz w:val="24"/>
          <w:szCs w:val="24"/>
        </w:rPr>
      </w:pPr>
      <w:r w:rsidRPr="00FD799D">
        <w:rPr>
          <w:rFonts w:asciiTheme="majorBidi" w:eastAsia="Times New Roman" w:hAnsiTheme="majorBidi" w:cstheme="majorBidi"/>
          <w:sz w:val="24"/>
          <w:szCs w:val="24"/>
        </w:rPr>
        <w:t xml:space="preserve">An overview of the literature reveals some important themes. Firstly, it is common knowledge that technological innovation is one of the factors that have led to improved efficiency in production, particularly </w:t>
      </w:r>
      <w:proofErr w:type="gramStart"/>
      <w:r w:rsidRPr="00FD799D">
        <w:rPr>
          <w:rFonts w:asciiTheme="majorBidi" w:eastAsia="Times New Roman" w:hAnsiTheme="majorBidi" w:cstheme="majorBidi"/>
          <w:sz w:val="24"/>
          <w:szCs w:val="24"/>
        </w:rPr>
        <w:t>through the use of</w:t>
      </w:r>
      <w:proofErr w:type="gramEnd"/>
      <w:r w:rsidRPr="00FD799D">
        <w:rPr>
          <w:rFonts w:asciiTheme="majorBidi" w:eastAsia="Times New Roman" w:hAnsiTheme="majorBidi" w:cstheme="majorBidi"/>
          <w:sz w:val="24"/>
          <w:szCs w:val="24"/>
        </w:rPr>
        <w:t xml:space="preserve"> artificial intelligence, predictive maintenance, and digital analytics (Abbasi et al., 2019; Solanki, 2024). However, the effectiveness of these types of technologies is to be determined by </w:t>
      </w:r>
      <w:proofErr w:type="gramStart"/>
      <w:r w:rsidRPr="00FD799D">
        <w:rPr>
          <w:rFonts w:asciiTheme="majorBidi" w:eastAsia="Times New Roman" w:hAnsiTheme="majorBidi" w:cstheme="majorBidi"/>
          <w:sz w:val="24"/>
          <w:szCs w:val="24"/>
        </w:rPr>
        <w:t>the organizational</w:t>
      </w:r>
      <w:proofErr w:type="gramEnd"/>
      <w:r w:rsidRPr="00FD799D">
        <w:rPr>
          <w:rFonts w:asciiTheme="majorBidi" w:eastAsia="Times New Roman" w:hAnsiTheme="majorBidi" w:cstheme="majorBidi"/>
          <w:sz w:val="24"/>
          <w:szCs w:val="24"/>
        </w:rPr>
        <w:t xml:space="preserve"> readiness and strategic focus (Al-Hajri et al., 2024). Secondly, the association between efficiency and profitability in production is more complicated </w:t>
      </w:r>
      <w:proofErr w:type="gramStart"/>
      <w:r w:rsidRPr="00FD799D">
        <w:rPr>
          <w:rFonts w:asciiTheme="majorBidi" w:eastAsia="Times New Roman" w:hAnsiTheme="majorBidi" w:cstheme="majorBidi"/>
          <w:sz w:val="24"/>
          <w:szCs w:val="24"/>
        </w:rPr>
        <w:t>than it has</w:t>
      </w:r>
      <w:proofErr w:type="gramEnd"/>
      <w:r w:rsidRPr="00FD799D">
        <w:rPr>
          <w:rFonts w:asciiTheme="majorBidi" w:eastAsia="Times New Roman" w:hAnsiTheme="majorBidi" w:cstheme="majorBidi"/>
          <w:sz w:val="24"/>
          <w:szCs w:val="24"/>
        </w:rPr>
        <w:t xml:space="preserve"> been previously conceived. Although this can be done to improve efficiency and </w:t>
      </w:r>
      <w:proofErr w:type="gramStart"/>
      <w:r w:rsidRPr="00FD799D">
        <w:rPr>
          <w:rFonts w:asciiTheme="majorBidi" w:eastAsia="Times New Roman" w:hAnsiTheme="majorBidi" w:cstheme="majorBidi"/>
          <w:sz w:val="24"/>
          <w:szCs w:val="24"/>
        </w:rPr>
        <w:t>reduce the cost</w:t>
      </w:r>
      <w:proofErr w:type="gramEnd"/>
      <w:r w:rsidRPr="00FD799D">
        <w:rPr>
          <w:rFonts w:asciiTheme="majorBidi" w:eastAsia="Times New Roman" w:hAnsiTheme="majorBidi" w:cstheme="majorBidi"/>
          <w:sz w:val="24"/>
          <w:szCs w:val="24"/>
        </w:rPr>
        <w:t xml:space="preserve">, there is no certainty that sustainable financial performance will be attained. Instead, the profitability is predetermined by a combination of factors, including but not limited to quality management, supply chain efficiency, and external market factors (Ali and </w:t>
      </w:r>
      <w:proofErr w:type="spellStart"/>
      <w:r w:rsidRPr="00FD799D">
        <w:rPr>
          <w:rFonts w:asciiTheme="majorBidi" w:eastAsia="Times New Roman" w:hAnsiTheme="majorBidi" w:cstheme="majorBidi"/>
          <w:sz w:val="24"/>
          <w:szCs w:val="24"/>
        </w:rPr>
        <w:t>Theeb</w:t>
      </w:r>
      <w:proofErr w:type="spellEnd"/>
      <w:r w:rsidRPr="00FD799D">
        <w:rPr>
          <w:rFonts w:asciiTheme="majorBidi" w:eastAsia="Times New Roman" w:hAnsiTheme="majorBidi" w:cstheme="majorBidi"/>
          <w:sz w:val="24"/>
          <w:szCs w:val="24"/>
        </w:rPr>
        <w:t>, 2018; Shokouhi et al., 2023). Third, supply chain optimization is an emerging strategic activity that is being linked to the overall organizational performance. However, there is a tremendous potential that is not fully exploited due to the lack of integration with production and financial systems (</w:t>
      </w:r>
      <w:proofErr w:type="spellStart"/>
      <w:r w:rsidRPr="00FD799D">
        <w:rPr>
          <w:rFonts w:asciiTheme="majorBidi" w:eastAsia="Times New Roman" w:hAnsiTheme="majorBidi" w:cstheme="majorBidi"/>
          <w:sz w:val="24"/>
          <w:szCs w:val="24"/>
        </w:rPr>
        <w:t>Pervukhin</w:t>
      </w:r>
      <w:proofErr w:type="spellEnd"/>
      <w:r w:rsidRPr="00FD799D">
        <w:rPr>
          <w:rFonts w:asciiTheme="majorBidi" w:eastAsia="Times New Roman" w:hAnsiTheme="majorBidi" w:cstheme="majorBidi"/>
          <w:sz w:val="24"/>
          <w:szCs w:val="24"/>
        </w:rPr>
        <w:t xml:space="preserve"> et al., 2025; </w:t>
      </w:r>
      <w:proofErr w:type="spellStart"/>
      <w:r w:rsidRPr="00FD799D">
        <w:rPr>
          <w:rFonts w:asciiTheme="majorBidi" w:eastAsia="Times New Roman" w:hAnsiTheme="majorBidi" w:cstheme="majorBidi"/>
          <w:sz w:val="24"/>
          <w:szCs w:val="24"/>
        </w:rPr>
        <w:t>Amjath</w:t>
      </w:r>
      <w:proofErr w:type="spellEnd"/>
      <w:r w:rsidRPr="00FD799D">
        <w:rPr>
          <w:rFonts w:asciiTheme="majorBidi" w:eastAsia="Times New Roman" w:hAnsiTheme="majorBidi" w:cstheme="majorBidi"/>
          <w:sz w:val="24"/>
          <w:szCs w:val="24"/>
        </w:rPr>
        <w:t xml:space="preserve"> et al., 2024). Finally, the importance of quality management is highlighted in the literature, which is divided regarding its financial implications (Srinivas et al., 2020; Tayal et al., 2021). The research suggests that the impact of quality management may not be homogenous and it may vary according to the method of applying it with other processes of operation.</w:t>
      </w:r>
    </w:p>
    <w:p w14:paraId="04D84159" w14:textId="77777777" w:rsidR="004227A4" w:rsidRPr="00FD799D" w:rsidRDefault="00A71294" w:rsidP="00AF6D66">
      <w:pPr>
        <w:pStyle w:val="Heading2"/>
        <w:shd w:val="clear" w:color="auto" w:fill="FFFFFF"/>
        <w:spacing w:line="240" w:lineRule="auto"/>
        <w:jc w:val="center"/>
        <w:rPr>
          <w:rFonts w:asciiTheme="majorBidi" w:hAnsiTheme="majorBidi" w:cstheme="majorBidi"/>
          <w:b/>
          <w:bCs/>
        </w:rPr>
      </w:pPr>
      <w:r w:rsidRPr="00FD799D">
        <w:rPr>
          <w:rFonts w:asciiTheme="majorBidi" w:hAnsiTheme="majorBidi" w:cstheme="majorBidi"/>
          <w:b/>
          <w:bCs/>
        </w:rPr>
        <w:t xml:space="preserve"> </w:t>
      </w:r>
      <w:bookmarkStart w:id="13" w:name="_Toc227446686"/>
      <w:r w:rsidRPr="00FD799D">
        <w:rPr>
          <w:rFonts w:asciiTheme="majorBidi" w:hAnsiTheme="majorBidi" w:cstheme="majorBidi"/>
          <w:b/>
          <w:bCs/>
        </w:rPr>
        <w:t>Research Gap</w:t>
      </w:r>
      <w:bookmarkEnd w:id="13"/>
    </w:p>
    <w:p w14:paraId="04D8415A" w14:textId="77777777" w:rsidR="004227A4" w:rsidRPr="00FD799D" w:rsidRDefault="00A71294" w:rsidP="005A0333">
      <w:pPr>
        <w:shd w:val="clear" w:color="auto" w:fill="FFFFFF"/>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 xml:space="preserve">Although the literature is quite extensive, </w:t>
      </w:r>
      <w:proofErr w:type="gramStart"/>
      <w:r w:rsidRPr="00FD799D">
        <w:rPr>
          <w:rFonts w:asciiTheme="majorBidi" w:eastAsia="Times New Roman" w:hAnsiTheme="majorBidi" w:cstheme="majorBidi"/>
          <w:sz w:val="24"/>
          <w:szCs w:val="24"/>
        </w:rPr>
        <w:t>a number of</w:t>
      </w:r>
      <w:proofErr w:type="gramEnd"/>
      <w:r w:rsidRPr="00FD799D">
        <w:rPr>
          <w:rFonts w:asciiTheme="majorBidi" w:eastAsia="Times New Roman" w:hAnsiTheme="majorBidi" w:cstheme="majorBidi"/>
          <w:sz w:val="24"/>
          <w:szCs w:val="24"/>
        </w:rPr>
        <w:t xml:space="preserve"> serious shortcomings exist. One of the most severe issues is the lack of coherent frameworks that combine technological innovation, quality management, and supply chain optimization. Most of the studies focus on the individual factors but do not take the interplay of these factors in one system (</w:t>
      </w:r>
      <w:proofErr w:type="spellStart"/>
      <w:r w:rsidRPr="00FD799D">
        <w:rPr>
          <w:rFonts w:asciiTheme="majorBidi" w:eastAsia="Times New Roman" w:hAnsiTheme="majorBidi" w:cstheme="majorBidi"/>
          <w:sz w:val="24"/>
          <w:szCs w:val="24"/>
        </w:rPr>
        <w:t>Amjath</w:t>
      </w:r>
      <w:proofErr w:type="spellEnd"/>
      <w:r w:rsidRPr="00FD799D">
        <w:rPr>
          <w:rFonts w:asciiTheme="majorBidi" w:eastAsia="Times New Roman" w:hAnsiTheme="majorBidi" w:cstheme="majorBidi"/>
          <w:sz w:val="24"/>
          <w:szCs w:val="24"/>
        </w:rPr>
        <w:t xml:space="preserve"> et al., 2024; </w:t>
      </w:r>
      <w:proofErr w:type="spellStart"/>
      <w:r w:rsidRPr="00FD799D">
        <w:rPr>
          <w:rFonts w:asciiTheme="majorBidi" w:eastAsia="Times New Roman" w:hAnsiTheme="majorBidi" w:cstheme="majorBidi"/>
          <w:sz w:val="24"/>
          <w:szCs w:val="24"/>
        </w:rPr>
        <w:t>Ghaithan</w:t>
      </w:r>
      <w:proofErr w:type="spellEnd"/>
      <w:r w:rsidRPr="00FD799D">
        <w:rPr>
          <w:rFonts w:asciiTheme="majorBidi" w:eastAsia="Times New Roman" w:hAnsiTheme="majorBidi" w:cstheme="majorBidi"/>
          <w:sz w:val="24"/>
          <w:szCs w:val="24"/>
        </w:rPr>
        <w:t xml:space="preserve"> et al., 2021). Additionally, most scholars are overly optimistic about the benefits of digital transformation, and minimal focus is on the issues of implementation and contextual factors (Al-Hajri et al., 2024; </w:t>
      </w:r>
      <w:proofErr w:type="spellStart"/>
      <w:r w:rsidRPr="00FD799D">
        <w:rPr>
          <w:rFonts w:asciiTheme="majorBidi" w:eastAsia="Times New Roman" w:hAnsiTheme="majorBidi" w:cstheme="majorBidi"/>
          <w:sz w:val="24"/>
          <w:szCs w:val="24"/>
        </w:rPr>
        <w:t>Mojarad</w:t>
      </w:r>
      <w:proofErr w:type="spellEnd"/>
      <w:r w:rsidRPr="00FD799D">
        <w:rPr>
          <w:rFonts w:asciiTheme="majorBidi" w:eastAsia="Times New Roman" w:hAnsiTheme="majorBidi" w:cstheme="majorBidi"/>
          <w:sz w:val="24"/>
          <w:szCs w:val="24"/>
        </w:rPr>
        <w:t xml:space="preserve"> et al., 2018). This </w:t>
      </w:r>
      <w:proofErr w:type="gramStart"/>
      <w:r w:rsidRPr="00FD799D">
        <w:rPr>
          <w:rFonts w:asciiTheme="majorBidi" w:eastAsia="Times New Roman" w:hAnsiTheme="majorBidi" w:cstheme="majorBidi"/>
          <w:sz w:val="24"/>
          <w:szCs w:val="24"/>
        </w:rPr>
        <w:t>renders</w:t>
      </w:r>
      <w:proofErr w:type="gramEnd"/>
      <w:r w:rsidRPr="00FD799D">
        <w:rPr>
          <w:rFonts w:asciiTheme="majorBidi" w:eastAsia="Times New Roman" w:hAnsiTheme="majorBidi" w:cstheme="majorBidi"/>
          <w:sz w:val="24"/>
          <w:szCs w:val="24"/>
        </w:rPr>
        <w:t xml:space="preserve"> their findings less practical. Furthermore, it is evident that there is an absence of studies with a specific focus on the petrochemical industry in the Gulf, despite its strategic importance. </w:t>
      </w:r>
    </w:p>
    <w:p w14:paraId="04D8415B" w14:textId="77777777" w:rsidR="004227A4" w:rsidRPr="00FD799D" w:rsidRDefault="00A71294" w:rsidP="005A0333">
      <w:pPr>
        <w:shd w:val="clear" w:color="auto" w:fill="FFFFFF"/>
        <w:spacing w:line="240" w:lineRule="auto"/>
        <w:ind w:firstLine="720"/>
        <w:jc w:val="lowKashida"/>
        <w:rPr>
          <w:rFonts w:asciiTheme="majorBidi" w:eastAsia="Times New Roman" w:hAnsiTheme="majorBidi" w:cstheme="majorBidi"/>
          <w:sz w:val="24"/>
          <w:szCs w:val="24"/>
        </w:rPr>
      </w:pPr>
      <w:r w:rsidRPr="00FD799D">
        <w:rPr>
          <w:rFonts w:asciiTheme="majorBidi" w:eastAsia="Times New Roman" w:hAnsiTheme="majorBidi" w:cstheme="majorBidi"/>
          <w:sz w:val="24"/>
          <w:szCs w:val="24"/>
        </w:rPr>
        <w:t>The existing models, which are practiced on an international level, may not be exhaustive in terms of representing the unique economic, regulatory, and operational context of the region (Islam &amp; Ali, 2024). This paper fills these gaps by developing a comprehensive framework that looks at the overall effect of technological innovation, quality management, and supply chain optimization on production efficiency as well as profitability. In such a way, it offers a more holistic and contextual performance optimization solution in the petrochemical industry.</w:t>
      </w:r>
    </w:p>
    <w:p w14:paraId="68F45185" w14:textId="77777777" w:rsidR="00E57CFD" w:rsidRPr="00FD799D" w:rsidRDefault="00E57CFD" w:rsidP="00AF6D66">
      <w:pPr>
        <w:shd w:val="clear" w:color="auto" w:fill="FFFFFF"/>
        <w:spacing w:line="240" w:lineRule="auto"/>
        <w:ind w:firstLine="720"/>
        <w:rPr>
          <w:rFonts w:asciiTheme="majorBidi" w:eastAsia="Times New Roman" w:hAnsiTheme="majorBidi" w:cstheme="majorBidi"/>
          <w:sz w:val="24"/>
          <w:szCs w:val="24"/>
        </w:rPr>
      </w:pPr>
    </w:p>
    <w:p w14:paraId="1753A663" w14:textId="2E238C63" w:rsidR="00817EA1" w:rsidRPr="00FD799D" w:rsidRDefault="00817EA1" w:rsidP="007E6FA2">
      <w:pPr>
        <w:spacing w:line="240" w:lineRule="auto"/>
        <w:rPr>
          <w:rFonts w:asciiTheme="majorBidi" w:eastAsia="Times New Roman" w:hAnsiTheme="majorBidi" w:cstheme="majorBidi"/>
          <w:b/>
          <w:bCs/>
          <w:sz w:val="24"/>
          <w:szCs w:val="24"/>
          <w:lang w:val="en-US"/>
        </w:rPr>
      </w:pPr>
    </w:p>
    <w:sectPr w:rsidR="00817EA1" w:rsidRPr="00FD799D" w:rsidSect="008C255E">
      <w:head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0DDFA" w14:textId="77777777" w:rsidR="00A92CD1" w:rsidRDefault="00A92CD1">
      <w:pPr>
        <w:spacing w:line="240" w:lineRule="auto"/>
      </w:pPr>
      <w:r>
        <w:separator/>
      </w:r>
    </w:p>
  </w:endnote>
  <w:endnote w:type="continuationSeparator" w:id="0">
    <w:p w14:paraId="3272B0C2" w14:textId="77777777" w:rsidR="00A92CD1" w:rsidRDefault="00A92C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1" w:fontKey="{17B491E2-3822-414B-96F9-7BA27F8DF0AC}"/>
    <w:embedBold r:id="rId2" w:fontKey="{1D321985-AF8F-4CDF-8CA8-D4088048FC6C}"/>
  </w:font>
  <w:font w:name="Sakkal Majalla">
    <w:panose1 w:val="02000000000000000000"/>
    <w:charset w:val="00"/>
    <w:family w:val="auto"/>
    <w:pitch w:val="variable"/>
    <w:sig w:usb0="A0002027" w:usb1="80000000" w:usb2="00000108" w:usb3="00000000" w:csb0="000000D3" w:csb1="00000000"/>
    <w:embedRegular r:id="rId3" w:fontKey="{6357CA89-6388-4413-B880-8DA97BA2A06B}"/>
  </w:font>
  <w:font w:name="Calibri">
    <w:panose1 w:val="020F0502020204030204"/>
    <w:charset w:val="00"/>
    <w:family w:val="swiss"/>
    <w:pitch w:val="variable"/>
    <w:sig w:usb0="E4002EFF" w:usb1="C200247B" w:usb2="00000009" w:usb3="00000000" w:csb0="000001FF" w:csb1="00000000"/>
    <w:embedRegular r:id="rId4" w:fontKey="{707E14D5-1980-4654-99E2-01BF99FD6C27}"/>
  </w:font>
  <w:font w:name="Cambria">
    <w:panose1 w:val="02040503050406030204"/>
    <w:charset w:val="00"/>
    <w:family w:val="roman"/>
    <w:pitch w:val="variable"/>
    <w:sig w:usb0="E00006FF" w:usb1="420024FF" w:usb2="02000000" w:usb3="00000000" w:csb0="0000019F" w:csb1="00000000"/>
    <w:embedRegular r:id="rId5" w:fontKey="{8BFBB8C7-B750-4410-893A-581D746F80A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40DD9" w14:textId="77777777" w:rsidR="00A92CD1" w:rsidRDefault="00A92CD1">
      <w:pPr>
        <w:spacing w:line="240" w:lineRule="auto"/>
      </w:pPr>
      <w:r>
        <w:separator/>
      </w:r>
    </w:p>
  </w:footnote>
  <w:footnote w:type="continuationSeparator" w:id="0">
    <w:p w14:paraId="4B20BD21" w14:textId="77777777" w:rsidR="00A92CD1" w:rsidRDefault="00A92C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842D8" w14:textId="71521705" w:rsidR="004227A4" w:rsidRDefault="00A71294">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DD5C37">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0878A900" w14:textId="77777777" w:rsidR="007B517F" w:rsidRDefault="007B51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A0B95"/>
    <w:multiLevelType w:val="multilevel"/>
    <w:tmpl w:val="F8F67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3578C9"/>
    <w:multiLevelType w:val="multilevel"/>
    <w:tmpl w:val="2B0E3F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DE97200"/>
    <w:multiLevelType w:val="multilevel"/>
    <w:tmpl w:val="938029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79E937F4"/>
    <w:multiLevelType w:val="multilevel"/>
    <w:tmpl w:val="97CCF9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7B12326C"/>
    <w:multiLevelType w:val="multilevel"/>
    <w:tmpl w:val="40567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2091188">
    <w:abstractNumId w:val="2"/>
  </w:num>
  <w:num w:numId="2" w16cid:durableId="21055745">
    <w:abstractNumId w:val="0"/>
  </w:num>
  <w:num w:numId="3" w16cid:durableId="1552812182">
    <w:abstractNumId w:val="4"/>
  </w:num>
  <w:num w:numId="4" w16cid:durableId="1359547866">
    <w:abstractNumId w:val="1"/>
  </w:num>
  <w:num w:numId="5" w16cid:durableId="4327461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removePersonalInformation/>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A4"/>
    <w:rsid w:val="00017DA3"/>
    <w:rsid w:val="0002142D"/>
    <w:rsid w:val="0003648F"/>
    <w:rsid w:val="00041DED"/>
    <w:rsid w:val="000448E2"/>
    <w:rsid w:val="00063AA0"/>
    <w:rsid w:val="00083165"/>
    <w:rsid w:val="000A1F07"/>
    <w:rsid w:val="000E774F"/>
    <w:rsid w:val="000F3E1A"/>
    <w:rsid w:val="00125253"/>
    <w:rsid w:val="0012708D"/>
    <w:rsid w:val="001327E5"/>
    <w:rsid w:val="00164A9C"/>
    <w:rsid w:val="001700E8"/>
    <w:rsid w:val="00177DAE"/>
    <w:rsid w:val="00183DC6"/>
    <w:rsid w:val="001940F4"/>
    <w:rsid w:val="00195B46"/>
    <w:rsid w:val="001A2F60"/>
    <w:rsid w:val="001F0D98"/>
    <w:rsid w:val="001F35DF"/>
    <w:rsid w:val="00200BC9"/>
    <w:rsid w:val="00244E56"/>
    <w:rsid w:val="002574E8"/>
    <w:rsid w:val="002626F8"/>
    <w:rsid w:val="00274622"/>
    <w:rsid w:val="002B71B8"/>
    <w:rsid w:val="002C0562"/>
    <w:rsid w:val="002C1E52"/>
    <w:rsid w:val="002D5B05"/>
    <w:rsid w:val="002E3F32"/>
    <w:rsid w:val="002E5639"/>
    <w:rsid w:val="00315880"/>
    <w:rsid w:val="0034272E"/>
    <w:rsid w:val="003443B2"/>
    <w:rsid w:val="0035694D"/>
    <w:rsid w:val="00361E2B"/>
    <w:rsid w:val="0037130E"/>
    <w:rsid w:val="003727FA"/>
    <w:rsid w:val="003751F6"/>
    <w:rsid w:val="00391D05"/>
    <w:rsid w:val="003B1083"/>
    <w:rsid w:val="003B2F06"/>
    <w:rsid w:val="003C7E00"/>
    <w:rsid w:val="003D01DA"/>
    <w:rsid w:val="003E143B"/>
    <w:rsid w:val="003E2C1F"/>
    <w:rsid w:val="003F259B"/>
    <w:rsid w:val="003F52EE"/>
    <w:rsid w:val="00407AFA"/>
    <w:rsid w:val="00415551"/>
    <w:rsid w:val="004227A4"/>
    <w:rsid w:val="0042447C"/>
    <w:rsid w:val="00432553"/>
    <w:rsid w:val="004407CF"/>
    <w:rsid w:val="00456A1B"/>
    <w:rsid w:val="0045753F"/>
    <w:rsid w:val="00457C1E"/>
    <w:rsid w:val="004A5632"/>
    <w:rsid w:val="004A5975"/>
    <w:rsid w:val="00507624"/>
    <w:rsid w:val="00512BD4"/>
    <w:rsid w:val="00527908"/>
    <w:rsid w:val="0053648B"/>
    <w:rsid w:val="00540115"/>
    <w:rsid w:val="00561E57"/>
    <w:rsid w:val="005770AC"/>
    <w:rsid w:val="005773C5"/>
    <w:rsid w:val="00584794"/>
    <w:rsid w:val="005860EC"/>
    <w:rsid w:val="005A0333"/>
    <w:rsid w:val="005C1171"/>
    <w:rsid w:val="005D55E3"/>
    <w:rsid w:val="005D6E14"/>
    <w:rsid w:val="005E37A1"/>
    <w:rsid w:val="00615F67"/>
    <w:rsid w:val="00616A8F"/>
    <w:rsid w:val="00627697"/>
    <w:rsid w:val="006429AB"/>
    <w:rsid w:val="006559D5"/>
    <w:rsid w:val="00660D8F"/>
    <w:rsid w:val="0066355B"/>
    <w:rsid w:val="00687C1B"/>
    <w:rsid w:val="00690AE6"/>
    <w:rsid w:val="006E0911"/>
    <w:rsid w:val="006E680E"/>
    <w:rsid w:val="00722EB4"/>
    <w:rsid w:val="007237DD"/>
    <w:rsid w:val="0072393A"/>
    <w:rsid w:val="0073249A"/>
    <w:rsid w:val="007439D8"/>
    <w:rsid w:val="00752B77"/>
    <w:rsid w:val="00790F9A"/>
    <w:rsid w:val="00791D3D"/>
    <w:rsid w:val="007A0D1E"/>
    <w:rsid w:val="007A5C28"/>
    <w:rsid w:val="007B517F"/>
    <w:rsid w:val="007D6ED9"/>
    <w:rsid w:val="007E6FA2"/>
    <w:rsid w:val="00817EA1"/>
    <w:rsid w:val="00826DC2"/>
    <w:rsid w:val="00827CB5"/>
    <w:rsid w:val="00845A8D"/>
    <w:rsid w:val="00855B67"/>
    <w:rsid w:val="00870E4D"/>
    <w:rsid w:val="0087730E"/>
    <w:rsid w:val="008C255E"/>
    <w:rsid w:val="008D0BBE"/>
    <w:rsid w:val="008E4A09"/>
    <w:rsid w:val="008F1F8A"/>
    <w:rsid w:val="008F4459"/>
    <w:rsid w:val="00902E6D"/>
    <w:rsid w:val="009114B0"/>
    <w:rsid w:val="00914823"/>
    <w:rsid w:val="00952307"/>
    <w:rsid w:val="009717FC"/>
    <w:rsid w:val="00993E5E"/>
    <w:rsid w:val="009F521B"/>
    <w:rsid w:val="00A71294"/>
    <w:rsid w:val="00A80EE1"/>
    <w:rsid w:val="00A92CD1"/>
    <w:rsid w:val="00AC20E6"/>
    <w:rsid w:val="00AD1909"/>
    <w:rsid w:val="00AE322D"/>
    <w:rsid w:val="00AE513A"/>
    <w:rsid w:val="00AE6FDD"/>
    <w:rsid w:val="00AF49BB"/>
    <w:rsid w:val="00AF6D66"/>
    <w:rsid w:val="00B3271F"/>
    <w:rsid w:val="00B53125"/>
    <w:rsid w:val="00B7489E"/>
    <w:rsid w:val="00B764E0"/>
    <w:rsid w:val="00B92D3C"/>
    <w:rsid w:val="00BA0205"/>
    <w:rsid w:val="00BB4CCA"/>
    <w:rsid w:val="00BB547D"/>
    <w:rsid w:val="00BC3D1E"/>
    <w:rsid w:val="00BC4EA9"/>
    <w:rsid w:val="00C17637"/>
    <w:rsid w:val="00C50051"/>
    <w:rsid w:val="00C644FA"/>
    <w:rsid w:val="00CA14EF"/>
    <w:rsid w:val="00CA22AC"/>
    <w:rsid w:val="00CF0DF8"/>
    <w:rsid w:val="00CF1E66"/>
    <w:rsid w:val="00CF5060"/>
    <w:rsid w:val="00D21FE8"/>
    <w:rsid w:val="00D365D6"/>
    <w:rsid w:val="00D40B0A"/>
    <w:rsid w:val="00D65966"/>
    <w:rsid w:val="00D92874"/>
    <w:rsid w:val="00DD3505"/>
    <w:rsid w:val="00DD5C37"/>
    <w:rsid w:val="00DD7591"/>
    <w:rsid w:val="00DF1175"/>
    <w:rsid w:val="00E17DF7"/>
    <w:rsid w:val="00E211C3"/>
    <w:rsid w:val="00E252DB"/>
    <w:rsid w:val="00E33BA6"/>
    <w:rsid w:val="00E36C88"/>
    <w:rsid w:val="00E57CFD"/>
    <w:rsid w:val="00E61349"/>
    <w:rsid w:val="00EA2B4D"/>
    <w:rsid w:val="00EB6132"/>
    <w:rsid w:val="00EE39F0"/>
    <w:rsid w:val="00F01AC0"/>
    <w:rsid w:val="00F162E7"/>
    <w:rsid w:val="00F657F6"/>
    <w:rsid w:val="00F81599"/>
    <w:rsid w:val="00F823B5"/>
    <w:rsid w:val="00F91FF6"/>
    <w:rsid w:val="00F9654A"/>
    <w:rsid w:val="00FA321A"/>
    <w:rsid w:val="00FC39BE"/>
    <w:rsid w:val="00FD799D"/>
    <w:rsid w:val="00FE759B"/>
    <w:rsid w:val="00FF2B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line="48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line="480" w:lineRule="auto"/>
      <w:outlineLvl w:val="1"/>
    </w:pPr>
    <w:rPr>
      <w:rFonts w:ascii="Times New Roman" w:eastAsia="Times New Roman" w:hAnsi="Times New Roman" w:cs="Times New Roman"/>
      <w:sz w:val="24"/>
      <w:szCs w:val="24"/>
    </w:rPr>
  </w:style>
  <w:style w:type="paragraph" w:styleId="Heading3">
    <w:name w:val="heading 3"/>
    <w:basedOn w:val="Normal"/>
    <w:next w:val="Normal"/>
    <w:pPr>
      <w:keepNext/>
      <w:keepLines/>
      <w:spacing w:line="480" w:lineRule="auto"/>
      <w:jc w:val="center"/>
      <w:outlineLvl w:val="2"/>
    </w:pPr>
    <w:rPr>
      <w:rFonts w:ascii="Times New Roman" w:eastAsia="Times New Roman" w:hAnsi="Times New Roman" w:cs="Times New Roman"/>
      <w:b/>
      <w:b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paragraph" w:styleId="Header">
    <w:name w:val="header"/>
    <w:basedOn w:val="Normal"/>
    <w:link w:val="HeaderChar"/>
    <w:uiPriority w:val="99"/>
    <w:unhideWhenUsed/>
    <w:rsid w:val="007B517F"/>
    <w:pPr>
      <w:tabs>
        <w:tab w:val="center" w:pos="4680"/>
        <w:tab w:val="right" w:pos="9360"/>
      </w:tabs>
      <w:spacing w:line="240" w:lineRule="auto"/>
    </w:pPr>
  </w:style>
  <w:style w:type="character" w:customStyle="1" w:styleId="HeaderChar">
    <w:name w:val="Header Char"/>
    <w:basedOn w:val="DefaultParagraphFont"/>
    <w:link w:val="Header"/>
    <w:uiPriority w:val="99"/>
    <w:rsid w:val="007B517F"/>
  </w:style>
  <w:style w:type="paragraph" w:styleId="Footer">
    <w:name w:val="footer"/>
    <w:basedOn w:val="Normal"/>
    <w:link w:val="FooterChar"/>
    <w:uiPriority w:val="99"/>
    <w:unhideWhenUsed/>
    <w:rsid w:val="007B517F"/>
    <w:pPr>
      <w:tabs>
        <w:tab w:val="center" w:pos="4680"/>
        <w:tab w:val="right" w:pos="9360"/>
      </w:tabs>
      <w:spacing w:line="240" w:lineRule="auto"/>
    </w:pPr>
  </w:style>
  <w:style w:type="character" w:customStyle="1" w:styleId="FooterChar">
    <w:name w:val="Footer Char"/>
    <w:basedOn w:val="DefaultParagraphFont"/>
    <w:link w:val="Footer"/>
    <w:uiPriority w:val="99"/>
    <w:rsid w:val="007B517F"/>
  </w:style>
  <w:style w:type="paragraph" w:styleId="TOC1">
    <w:name w:val="toc 1"/>
    <w:basedOn w:val="Normal"/>
    <w:next w:val="Normal"/>
    <w:autoRedefine/>
    <w:uiPriority w:val="39"/>
    <w:unhideWhenUsed/>
    <w:rsid w:val="00AD1909"/>
    <w:pPr>
      <w:spacing w:after="100"/>
    </w:pPr>
  </w:style>
  <w:style w:type="paragraph" w:styleId="TOC2">
    <w:name w:val="toc 2"/>
    <w:basedOn w:val="Normal"/>
    <w:next w:val="Normal"/>
    <w:autoRedefine/>
    <w:uiPriority w:val="39"/>
    <w:unhideWhenUsed/>
    <w:rsid w:val="00AD1909"/>
    <w:pPr>
      <w:spacing w:after="100"/>
      <w:ind w:left="220"/>
    </w:pPr>
  </w:style>
  <w:style w:type="paragraph" w:styleId="TOC3">
    <w:name w:val="toc 3"/>
    <w:basedOn w:val="Normal"/>
    <w:next w:val="Normal"/>
    <w:autoRedefine/>
    <w:uiPriority w:val="39"/>
    <w:unhideWhenUsed/>
    <w:rsid w:val="00AD1909"/>
    <w:pPr>
      <w:spacing w:after="100"/>
      <w:ind w:left="440"/>
    </w:pPr>
  </w:style>
  <w:style w:type="character" w:styleId="Hyperlink">
    <w:name w:val="Hyperlink"/>
    <w:basedOn w:val="DefaultParagraphFont"/>
    <w:uiPriority w:val="99"/>
    <w:unhideWhenUsed/>
    <w:rsid w:val="00AD19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2938</Words>
  <Characters>17568</Characters>
  <Application>Microsoft Office Word</Application>
  <DocSecurity>0</DocSecurity>
  <Lines>435</Lines>
  <Paragraphs>94</Paragraphs>
  <ScaleCrop>false</ScaleCrop>
  <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2026-04-18T20:13:00Z</dcterms:created>
  <dcterms:modified xsi:type="dcterms:W3CDTF">2026-04-18T23:56:00Z</dcterms:modified>
</cp:coreProperties>
</file>