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Pr="004023FB" w:rsidRDefault="00E13A59" w:rsidP="00E13A59">
      <w:pPr>
        <w:bidi/>
        <w:jc w:val="center"/>
        <w:rPr>
          <w:rFonts w:ascii="Traditional Arabic" w:hAnsi="Traditional Arabic" w:cs="Traditional Arabic"/>
          <w:b/>
          <w:bCs/>
          <w:sz w:val="28"/>
          <w:szCs w:val="28"/>
          <w:rtl/>
          <w:lang w:bidi="ar-JO"/>
        </w:rPr>
      </w:pPr>
      <w:r w:rsidRPr="004023FB">
        <w:rPr>
          <w:noProof/>
          <w:lang w:val="en-US"/>
        </w:rPr>
        <w:drawing>
          <wp:inline distT="0" distB="0" distL="0" distR="0" wp14:anchorId="712B47C4" wp14:editId="246D1C52">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Pr="004023FB" w:rsidRDefault="00E13A59" w:rsidP="00E13A59">
      <w:pPr>
        <w:bidi/>
        <w:jc w:val="center"/>
        <w:rPr>
          <w:rFonts w:ascii="Traditional Arabic" w:hAnsi="Traditional Arabic" w:cs="Traditional Arabic"/>
          <w:b/>
          <w:bCs/>
          <w:sz w:val="28"/>
          <w:szCs w:val="28"/>
          <w:rtl/>
          <w:lang w:bidi="ar-JO"/>
        </w:rPr>
      </w:pPr>
      <w:r w:rsidRPr="004023FB">
        <w:rPr>
          <w:rFonts w:ascii="Traditional Arabic" w:hAnsi="Traditional Arabic" w:cs="Traditional Arabic"/>
          <w:b/>
          <w:bCs/>
          <w:sz w:val="28"/>
          <w:szCs w:val="28"/>
          <w:rtl/>
          <w:lang w:bidi="ar-JO"/>
        </w:rPr>
        <w:t>جامعة مداوشن</w:t>
      </w:r>
    </w:p>
    <w:p w:rsidR="00AC700A" w:rsidRPr="004023FB" w:rsidRDefault="00AC700A" w:rsidP="00AC700A">
      <w:pPr>
        <w:bidi/>
        <w:jc w:val="center"/>
        <w:rPr>
          <w:rFonts w:ascii="Traditional Arabic" w:hAnsi="Traditional Arabic" w:cs="Traditional Arabic"/>
          <w:b/>
          <w:bCs/>
          <w:sz w:val="24"/>
          <w:szCs w:val="24"/>
          <w:rtl/>
          <w:lang w:bidi="ar-JO"/>
        </w:rPr>
      </w:pPr>
      <w:r w:rsidRPr="004023FB">
        <w:rPr>
          <w:rFonts w:ascii="Traditional Arabic" w:hAnsi="Traditional Arabic" w:cs="Traditional Arabic" w:hint="cs"/>
          <w:b/>
          <w:bCs/>
          <w:sz w:val="24"/>
          <w:szCs w:val="24"/>
          <w:rtl/>
          <w:lang w:bidi="ar-JO"/>
        </w:rPr>
        <w:t>كلية الادارة</w:t>
      </w:r>
    </w:p>
    <w:p w:rsidR="00AC700A" w:rsidRPr="004023FB" w:rsidRDefault="00AC700A" w:rsidP="00AC700A">
      <w:pPr>
        <w:bidi/>
        <w:jc w:val="center"/>
        <w:rPr>
          <w:sz w:val="20"/>
          <w:szCs w:val="20"/>
          <w:rtl/>
          <w:lang w:bidi="ar-JO"/>
        </w:rPr>
      </w:pPr>
    </w:p>
    <w:p w:rsidR="00134C67" w:rsidRPr="004023FB"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4023FB">
        <w:rPr>
          <w:rFonts w:ascii="Traditional Arabic" w:eastAsia="Calibri" w:hAnsi="Traditional Arabic" w:cs="Traditional Arabic"/>
          <w:b/>
          <w:bCs/>
          <w:noProof/>
          <w:sz w:val="36"/>
          <w:szCs w:val="36"/>
          <w:rtl/>
          <w:lang w:val="en-US"/>
        </w:rPr>
        <w:t>تأثير</w:t>
      </w:r>
      <w:r w:rsidRPr="004023FB">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rsidR="00E13A59" w:rsidRPr="004023FB" w:rsidRDefault="00E13A59" w:rsidP="00E13A59">
      <w:pPr>
        <w:bidi/>
        <w:jc w:val="center"/>
        <w:rPr>
          <w:rFonts w:ascii="Traditional Arabic" w:hAnsi="Traditional Arabic" w:cs="Traditional Arabic"/>
          <w:b/>
          <w:bCs/>
          <w:sz w:val="28"/>
          <w:szCs w:val="28"/>
          <w:rtl/>
        </w:rPr>
      </w:pPr>
    </w:p>
    <w:p w:rsidR="00AC700A" w:rsidRPr="004023FB" w:rsidRDefault="00E13A59" w:rsidP="00E13A59">
      <w:pPr>
        <w:bidi/>
        <w:jc w:val="center"/>
        <w:rPr>
          <w:rFonts w:ascii="Traditional Arabic" w:hAnsi="Traditional Arabic" w:cs="Traditional Arabic"/>
          <w:b/>
          <w:bCs/>
          <w:sz w:val="28"/>
          <w:szCs w:val="28"/>
          <w:rtl/>
        </w:rPr>
      </w:pPr>
      <w:r w:rsidRPr="004023FB">
        <w:rPr>
          <w:rFonts w:ascii="Traditional Arabic" w:hAnsi="Traditional Arabic" w:cs="Traditional Arabic"/>
          <w:b/>
          <w:bCs/>
          <w:sz w:val="28"/>
          <w:szCs w:val="28"/>
          <w:rtl/>
        </w:rPr>
        <w:t xml:space="preserve">اعداد: </w:t>
      </w:r>
    </w:p>
    <w:p w:rsidR="00134C67" w:rsidRPr="004023FB" w:rsidRDefault="00E13A59" w:rsidP="00AC700A">
      <w:pPr>
        <w:bidi/>
        <w:jc w:val="center"/>
        <w:rPr>
          <w:rFonts w:ascii="Traditional Arabic" w:hAnsi="Traditional Arabic" w:cs="Traditional Arabic"/>
          <w:b/>
          <w:bCs/>
          <w:sz w:val="28"/>
          <w:szCs w:val="28"/>
          <w:rtl/>
        </w:rPr>
      </w:pPr>
      <w:r w:rsidRPr="004023FB">
        <w:rPr>
          <w:rFonts w:ascii="Traditional Arabic" w:hAnsi="Traditional Arabic" w:cs="Traditional Arabic"/>
          <w:b/>
          <w:bCs/>
          <w:sz w:val="28"/>
          <w:szCs w:val="28"/>
          <w:rtl/>
        </w:rPr>
        <w:t>وسام كامل داود عزالدين</w:t>
      </w:r>
    </w:p>
    <w:p w:rsidR="00AC700A" w:rsidRPr="004023FB" w:rsidRDefault="00AC700A" w:rsidP="00AC700A">
      <w:pPr>
        <w:bidi/>
        <w:jc w:val="center"/>
        <w:rPr>
          <w:rFonts w:ascii="Traditional Arabic" w:hAnsi="Traditional Arabic" w:cs="Traditional Arabic"/>
          <w:b/>
          <w:bCs/>
          <w:sz w:val="24"/>
          <w:szCs w:val="24"/>
          <w:rtl/>
        </w:rPr>
      </w:pPr>
      <w:proofErr w:type="gramStart"/>
      <w:r w:rsidRPr="004023FB">
        <w:rPr>
          <w:rFonts w:ascii="Traditional Arabic" w:hAnsi="Traditional Arabic" w:cs="Traditional Arabic" w:hint="cs"/>
          <w:b/>
          <w:bCs/>
          <w:sz w:val="24"/>
          <w:szCs w:val="24"/>
          <w:rtl/>
        </w:rPr>
        <w:t>المملكة</w:t>
      </w:r>
      <w:proofErr w:type="gramEnd"/>
      <w:r w:rsidRPr="004023FB">
        <w:rPr>
          <w:rFonts w:ascii="Traditional Arabic" w:hAnsi="Traditional Arabic" w:cs="Traditional Arabic" w:hint="cs"/>
          <w:b/>
          <w:bCs/>
          <w:sz w:val="24"/>
          <w:szCs w:val="24"/>
          <w:rtl/>
        </w:rPr>
        <w:t xml:space="preserve"> العربية السعودية</w:t>
      </w:r>
    </w:p>
    <w:p w:rsidR="00AC700A" w:rsidRPr="004023FB" w:rsidRDefault="00AC700A" w:rsidP="00AC700A">
      <w:pPr>
        <w:bidi/>
        <w:jc w:val="center"/>
        <w:rPr>
          <w:rFonts w:ascii="Traditional Arabic" w:hAnsi="Traditional Arabic" w:cs="Traditional Arabic"/>
          <w:b/>
          <w:bCs/>
          <w:sz w:val="24"/>
          <w:szCs w:val="24"/>
          <w:rtl/>
        </w:rPr>
      </w:pPr>
    </w:p>
    <w:p w:rsidR="00AC700A" w:rsidRPr="004023FB" w:rsidRDefault="00AC700A" w:rsidP="00AC700A">
      <w:pPr>
        <w:bidi/>
        <w:jc w:val="center"/>
        <w:rPr>
          <w:rFonts w:ascii="Traditional Arabic" w:hAnsi="Traditional Arabic" w:cs="Traditional Arabic"/>
          <w:b/>
          <w:bCs/>
          <w:sz w:val="24"/>
          <w:szCs w:val="24"/>
          <w:rtl/>
        </w:rPr>
      </w:pPr>
      <w:r w:rsidRPr="004023FB">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4023FB" w:rsidRDefault="00AC700A" w:rsidP="00AC700A">
      <w:pPr>
        <w:bidi/>
        <w:jc w:val="center"/>
        <w:rPr>
          <w:rFonts w:ascii="Traditional Arabic" w:hAnsi="Traditional Arabic" w:cs="Traditional Arabic"/>
          <w:b/>
          <w:bCs/>
          <w:sz w:val="24"/>
          <w:szCs w:val="24"/>
          <w:rtl/>
        </w:rPr>
      </w:pPr>
      <w:r w:rsidRPr="004023FB">
        <w:rPr>
          <w:rFonts w:ascii="Traditional Arabic" w:hAnsi="Traditional Arabic" w:cs="Traditional Arabic" w:hint="cs"/>
          <w:b/>
          <w:bCs/>
          <w:sz w:val="24"/>
          <w:szCs w:val="24"/>
          <w:rtl/>
        </w:rPr>
        <w:t xml:space="preserve"> في الادارة</w:t>
      </w:r>
    </w:p>
    <w:p w:rsidR="00134C67" w:rsidRPr="004023FB" w:rsidRDefault="00134C67" w:rsidP="00134C67">
      <w:pPr>
        <w:bidi/>
        <w:rPr>
          <w:rtl/>
          <w:lang w:bidi="ar-JO"/>
        </w:rPr>
      </w:pPr>
    </w:p>
    <w:p w:rsidR="00134C67" w:rsidRPr="004023FB" w:rsidRDefault="00134C67" w:rsidP="00134C67">
      <w:pPr>
        <w:bidi/>
        <w:rPr>
          <w:rtl/>
          <w:lang w:bidi="ar-JO"/>
        </w:rPr>
      </w:pPr>
    </w:p>
    <w:p w:rsidR="00134C67" w:rsidRPr="004023FB" w:rsidRDefault="00134C67" w:rsidP="00134C67">
      <w:pPr>
        <w:bidi/>
        <w:rPr>
          <w:rtl/>
          <w:lang w:bidi="ar-JO"/>
        </w:rPr>
      </w:pPr>
    </w:p>
    <w:p w:rsidR="00134C67" w:rsidRPr="004023FB" w:rsidRDefault="00134C67" w:rsidP="00134C67">
      <w:pPr>
        <w:bidi/>
        <w:rPr>
          <w:rtl/>
          <w:lang w:bidi="ar-JO"/>
        </w:rPr>
      </w:pPr>
    </w:p>
    <w:p w:rsidR="00134C67" w:rsidRPr="004023FB" w:rsidRDefault="00134C67" w:rsidP="00134C67">
      <w:pPr>
        <w:bidi/>
        <w:rPr>
          <w:rtl/>
          <w:lang w:bidi="ar-JO"/>
        </w:rPr>
      </w:pPr>
    </w:p>
    <w:p w:rsidR="00134C67" w:rsidRPr="004023FB" w:rsidRDefault="00AC700A" w:rsidP="00AC700A">
      <w:pPr>
        <w:bidi/>
        <w:jc w:val="center"/>
        <w:rPr>
          <w:rtl/>
          <w:lang w:bidi="ar-JO"/>
        </w:rPr>
      </w:pPr>
      <w:r w:rsidRPr="004023FB">
        <w:rPr>
          <w:noProof/>
          <w:lang w:val="en-US"/>
        </w:rPr>
        <w:lastRenderedPageBreak/>
        <w:drawing>
          <wp:inline distT="0" distB="0" distL="0" distR="0" wp14:anchorId="08E441D8" wp14:editId="37BEBCF5">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Pr="004023FB" w:rsidRDefault="00F5310D" w:rsidP="00AC700A">
      <w:pPr>
        <w:jc w:val="center"/>
        <w:rPr>
          <w:rFonts w:asciiTheme="majorBidi" w:hAnsiTheme="majorBidi" w:cstheme="majorBidi"/>
          <w:b/>
          <w:bCs/>
          <w:sz w:val="24"/>
          <w:szCs w:val="24"/>
          <w:lang w:val="en-US" w:bidi="ar-JO"/>
        </w:rPr>
      </w:pPr>
      <w:r w:rsidRPr="004023FB">
        <w:rPr>
          <w:rFonts w:asciiTheme="majorBidi" w:hAnsiTheme="majorBidi" w:cstheme="majorBidi"/>
          <w:b/>
          <w:bCs/>
          <w:sz w:val="28"/>
          <w:szCs w:val="28"/>
          <w:lang w:val="en-US" w:bidi="ar-JO"/>
        </w:rPr>
        <w:t>M</w:t>
      </w:r>
      <w:r w:rsidRPr="004023FB">
        <w:rPr>
          <w:rFonts w:asciiTheme="majorBidi" w:hAnsiTheme="majorBidi" w:cstheme="majorBidi"/>
          <w:b/>
          <w:bCs/>
          <w:sz w:val="28"/>
          <w:szCs w:val="28"/>
          <w:lang w:val="en-US" w:bidi="ar-AE"/>
        </w:rPr>
        <w:t>IDOCEAN</w:t>
      </w:r>
      <w:r w:rsidRPr="004023FB">
        <w:rPr>
          <w:rFonts w:asciiTheme="majorBidi" w:hAnsiTheme="majorBidi" w:cstheme="majorBidi"/>
          <w:b/>
          <w:bCs/>
          <w:sz w:val="28"/>
          <w:szCs w:val="28"/>
          <w:lang w:val="en-US" w:bidi="ar-JO"/>
        </w:rPr>
        <w:t xml:space="preserve"> UNIVERSITY</w:t>
      </w:r>
      <w:r w:rsidR="00AC700A" w:rsidRPr="004023FB">
        <w:rPr>
          <w:rFonts w:asciiTheme="majorBidi" w:hAnsiTheme="majorBidi" w:cstheme="majorBidi"/>
          <w:lang w:val="en-US" w:bidi="ar-JO"/>
        </w:rPr>
        <w:br/>
      </w:r>
    </w:p>
    <w:p w:rsidR="00AC700A" w:rsidRPr="004023FB" w:rsidRDefault="00AC700A" w:rsidP="00AC700A">
      <w:pPr>
        <w:jc w:val="center"/>
        <w:rPr>
          <w:rFonts w:asciiTheme="majorBidi" w:hAnsiTheme="majorBidi" w:cstheme="majorBidi"/>
          <w:b/>
          <w:bCs/>
          <w:sz w:val="24"/>
          <w:szCs w:val="24"/>
          <w:lang w:val="en-US" w:bidi="ar-JO"/>
        </w:rPr>
      </w:pPr>
    </w:p>
    <w:p w:rsidR="00AC700A" w:rsidRPr="004023FB" w:rsidRDefault="00AC700A" w:rsidP="00AC700A">
      <w:pPr>
        <w:jc w:val="center"/>
        <w:rPr>
          <w:rFonts w:asciiTheme="majorBidi" w:hAnsiTheme="majorBidi" w:cstheme="majorBidi"/>
          <w:b/>
          <w:bCs/>
          <w:sz w:val="24"/>
          <w:szCs w:val="24"/>
          <w:lang w:val="en-US" w:bidi="ar-JO"/>
        </w:rPr>
      </w:pPr>
    </w:p>
    <w:p w:rsidR="00AC700A" w:rsidRPr="004023FB" w:rsidRDefault="00AC700A" w:rsidP="00AC700A">
      <w:pPr>
        <w:jc w:val="center"/>
        <w:rPr>
          <w:rFonts w:asciiTheme="majorBidi" w:hAnsiTheme="majorBidi" w:cstheme="majorBidi"/>
          <w:lang w:val="en-US" w:bidi="ar-JO"/>
        </w:rPr>
      </w:pPr>
      <w:r w:rsidRPr="004023FB">
        <w:rPr>
          <w:rFonts w:asciiTheme="majorBidi" w:hAnsiTheme="majorBidi" w:cstheme="majorBidi"/>
          <w:b/>
          <w:bCs/>
          <w:sz w:val="24"/>
          <w:szCs w:val="24"/>
          <w:lang w:val="en-US" w:bidi="ar-JO"/>
        </w:rPr>
        <w:t>Faculty of Management</w:t>
      </w:r>
    </w:p>
    <w:p w:rsidR="00AC700A" w:rsidRPr="004023FB" w:rsidRDefault="00AC700A" w:rsidP="00AC700A">
      <w:pPr>
        <w:jc w:val="center"/>
        <w:rPr>
          <w:rFonts w:asciiTheme="majorBidi" w:hAnsiTheme="majorBidi" w:cstheme="majorBidi"/>
          <w:b/>
          <w:bCs/>
          <w:sz w:val="36"/>
          <w:szCs w:val="36"/>
          <w:lang w:val="en-US" w:bidi="ar-JO"/>
        </w:rPr>
      </w:pPr>
    </w:p>
    <w:p w:rsidR="00AC700A" w:rsidRPr="004023FB" w:rsidRDefault="00AC700A" w:rsidP="00AC700A">
      <w:pPr>
        <w:jc w:val="center"/>
        <w:rPr>
          <w:rFonts w:asciiTheme="majorBidi" w:hAnsiTheme="majorBidi" w:cstheme="majorBidi"/>
          <w:b/>
          <w:bCs/>
          <w:sz w:val="36"/>
          <w:szCs w:val="36"/>
          <w:lang w:val="en-US" w:bidi="ar-JO"/>
        </w:rPr>
      </w:pPr>
    </w:p>
    <w:p w:rsidR="00AC700A" w:rsidRPr="004023FB" w:rsidRDefault="00AC700A" w:rsidP="00AC700A">
      <w:pPr>
        <w:jc w:val="center"/>
        <w:rPr>
          <w:rFonts w:asciiTheme="majorBidi" w:hAnsiTheme="majorBidi" w:cstheme="majorBidi"/>
          <w:sz w:val="36"/>
          <w:szCs w:val="36"/>
          <w:lang w:val="en-US" w:bidi="ar-JO"/>
        </w:rPr>
      </w:pPr>
      <w:r w:rsidRPr="004023FB">
        <w:rPr>
          <w:rFonts w:asciiTheme="majorBidi" w:hAnsiTheme="majorBidi" w:cstheme="majorBidi"/>
          <w:b/>
          <w:bCs/>
          <w:sz w:val="36"/>
          <w:szCs w:val="36"/>
          <w:lang w:val="en-US" w:bidi="ar-JO"/>
        </w:rPr>
        <w:t>The Impact of Preventive and Predictive Maintenance Strategies on Healthcare Quality</w:t>
      </w:r>
      <w:proofErr w:type="gramStart"/>
      <w:r w:rsidRPr="004023FB">
        <w:rPr>
          <w:rFonts w:asciiTheme="majorBidi" w:hAnsiTheme="majorBidi" w:cstheme="majorBidi"/>
          <w:b/>
          <w:bCs/>
          <w:sz w:val="36"/>
          <w:szCs w:val="36"/>
          <w:lang w:val="en-US" w:bidi="ar-JO"/>
        </w:rPr>
        <w:t>:</w:t>
      </w:r>
      <w:proofErr w:type="gramEnd"/>
      <w:r w:rsidRPr="004023FB">
        <w:rPr>
          <w:rFonts w:asciiTheme="majorBidi" w:hAnsiTheme="majorBidi" w:cstheme="majorBidi"/>
          <w:b/>
          <w:bCs/>
          <w:sz w:val="36"/>
          <w:szCs w:val="36"/>
          <w:lang w:val="en-US" w:bidi="ar-JO"/>
        </w:rPr>
        <w:br/>
        <w:t xml:space="preserve">A Case Study of </w:t>
      </w:r>
      <w:proofErr w:type="spellStart"/>
      <w:r w:rsidRPr="004023FB">
        <w:rPr>
          <w:rFonts w:asciiTheme="majorBidi" w:hAnsiTheme="majorBidi" w:cstheme="majorBidi"/>
          <w:b/>
          <w:bCs/>
          <w:sz w:val="36"/>
          <w:szCs w:val="36"/>
          <w:lang w:val="en-US" w:bidi="ar-JO"/>
        </w:rPr>
        <w:t>Asir</w:t>
      </w:r>
      <w:proofErr w:type="spellEnd"/>
      <w:r w:rsidRPr="004023FB">
        <w:rPr>
          <w:rFonts w:asciiTheme="majorBidi" w:hAnsiTheme="majorBidi" w:cstheme="majorBidi"/>
          <w:b/>
          <w:bCs/>
          <w:sz w:val="36"/>
          <w:szCs w:val="36"/>
          <w:lang w:val="en-US" w:bidi="ar-JO"/>
        </w:rPr>
        <w:t xml:space="preserve"> Central Hospital</w:t>
      </w:r>
    </w:p>
    <w:p w:rsidR="00AC700A" w:rsidRPr="004023FB" w:rsidRDefault="00AC700A" w:rsidP="00AC700A">
      <w:pPr>
        <w:jc w:val="center"/>
        <w:rPr>
          <w:rFonts w:asciiTheme="majorBidi" w:hAnsiTheme="majorBidi" w:cstheme="majorBidi"/>
          <w:b/>
          <w:bCs/>
          <w:sz w:val="28"/>
          <w:szCs w:val="28"/>
          <w:lang w:val="en-US" w:bidi="ar-JO"/>
        </w:rPr>
      </w:pPr>
    </w:p>
    <w:p w:rsidR="00AC700A" w:rsidRPr="004023FB" w:rsidRDefault="00AC700A" w:rsidP="00AC700A">
      <w:pPr>
        <w:jc w:val="center"/>
        <w:rPr>
          <w:rFonts w:asciiTheme="majorBidi" w:hAnsiTheme="majorBidi" w:cstheme="majorBidi"/>
          <w:b/>
          <w:bCs/>
          <w:sz w:val="28"/>
          <w:szCs w:val="28"/>
          <w:lang w:val="en-US" w:bidi="ar-JO"/>
        </w:rPr>
      </w:pPr>
    </w:p>
    <w:p w:rsidR="00AC700A" w:rsidRPr="004023FB" w:rsidRDefault="00AC700A" w:rsidP="00AC700A">
      <w:pPr>
        <w:jc w:val="center"/>
        <w:rPr>
          <w:rFonts w:asciiTheme="majorBidi" w:hAnsiTheme="majorBidi" w:cstheme="majorBidi"/>
          <w:b/>
          <w:bCs/>
          <w:sz w:val="28"/>
          <w:szCs w:val="28"/>
          <w:lang w:val="en-US" w:bidi="ar-JO"/>
        </w:rPr>
      </w:pPr>
      <w:r w:rsidRPr="004023FB">
        <w:rPr>
          <w:rFonts w:asciiTheme="majorBidi" w:hAnsiTheme="majorBidi" w:cstheme="majorBidi"/>
          <w:b/>
          <w:bCs/>
          <w:sz w:val="28"/>
          <w:szCs w:val="28"/>
          <w:lang w:val="en-US" w:bidi="ar-JO"/>
        </w:rPr>
        <w:t>Prepared by:</w:t>
      </w:r>
      <w:r w:rsidRPr="004023FB">
        <w:rPr>
          <w:rFonts w:asciiTheme="majorBidi" w:hAnsiTheme="majorBidi" w:cstheme="majorBidi"/>
          <w:lang w:val="en-US" w:bidi="ar-JO"/>
        </w:rPr>
        <w:br/>
      </w:r>
    </w:p>
    <w:p w:rsidR="00AC700A" w:rsidRPr="004023FB" w:rsidRDefault="00F5310D" w:rsidP="00F5310D">
      <w:pPr>
        <w:jc w:val="center"/>
        <w:rPr>
          <w:rFonts w:asciiTheme="majorBidi" w:hAnsiTheme="majorBidi" w:cstheme="majorBidi"/>
          <w:lang w:val="en-US" w:bidi="ar-JO"/>
        </w:rPr>
      </w:pPr>
      <w:proofErr w:type="spellStart"/>
      <w:r w:rsidRPr="004023FB">
        <w:rPr>
          <w:rFonts w:asciiTheme="majorBidi" w:hAnsiTheme="majorBidi" w:cstheme="majorBidi"/>
          <w:b/>
          <w:bCs/>
          <w:sz w:val="28"/>
          <w:szCs w:val="28"/>
          <w:lang w:val="en-US" w:bidi="ar-JO"/>
        </w:rPr>
        <w:t>WISAM</w:t>
      </w:r>
      <w:proofErr w:type="spellEnd"/>
      <w:r w:rsidRPr="004023FB">
        <w:rPr>
          <w:rFonts w:asciiTheme="majorBidi" w:hAnsiTheme="majorBidi" w:cstheme="majorBidi"/>
          <w:b/>
          <w:bCs/>
          <w:sz w:val="28"/>
          <w:szCs w:val="28"/>
          <w:lang w:val="en-US" w:bidi="ar-JO"/>
        </w:rPr>
        <w:t xml:space="preserve"> </w:t>
      </w:r>
      <w:proofErr w:type="spellStart"/>
      <w:r w:rsidRPr="004023FB">
        <w:rPr>
          <w:rFonts w:asciiTheme="majorBidi" w:hAnsiTheme="majorBidi" w:cstheme="majorBidi"/>
          <w:b/>
          <w:bCs/>
          <w:sz w:val="28"/>
          <w:szCs w:val="28"/>
          <w:lang w:val="en-US" w:bidi="ar-JO"/>
        </w:rPr>
        <w:t>KAMEL</w:t>
      </w:r>
      <w:proofErr w:type="spellEnd"/>
      <w:r w:rsidRPr="004023FB">
        <w:rPr>
          <w:rFonts w:asciiTheme="majorBidi" w:hAnsiTheme="majorBidi" w:cstheme="majorBidi"/>
          <w:b/>
          <w:bCs/>
          <w:sz w:val="28"/>
          <w:szCs w:val="28"/>
          <w:lang w:val="en-US" w:bidi="ar-JO"/>
        </w:rPr>
        <w:t xml:space="preserve"> </w:t>
      </w:r>
      <w:proofErr w:type="spellStart"/>
      <w:r w:rsidRPr="004023FB">
        <w:rPr>
          <w:rFonts w:asciiTheme="majorBidi" w:hAnsiTheme="majorBidi" w:cstheme="majorBidi"/>
          <w:b/>
          <w:bCs/>
          <w:sz w:val="28"/>
          <w:szCs w:val="28"/>
          <w:lang w:val="en-US" w:bidi="ar-JO"/>
        </w:rPr>
        <w:t>DAWOOD</w:t>
      </w:r>
      <w:proofErr w:type="spellEnd"/>
      <w:r w:rsidRPr="004023FB">
        <w:rPr>
          <w:rFonts w:asciiTheme="majorBidi" w:hAnsiTheme="majorBidi" w:cstheme="majorBidi"/>
          <w:b/>
          <w:bCs/>
          <w:sz w:val="28"/>
          <w:szCs w:val="28"/>
          <w:lang w:val="en-US" w:bidi="ar-JO"/>
        </w:rPr>
        <w:t xml:space="preserve"> </w:t>
      </w:r>
      <w:proofErr w:type="spellStart"/>
      <w:r w:rsidRPr="004023FB">
        <w:rPr>
          <w:rFonts w:asciiTheme="majorBidi" w:hAnsiTheme="majorBidi" w:cstheme="majorBidi"/>
          <w:b/>
          <w:bCs/>
          <w:sz w:val="28"/>
          <w:szCs w:val="28"/>
          <w:lang w:val="en-US" w:bidi="ar-JO"/>
        </w:rPr>
        <w:t>EZZALDEEN</w:t>
      </w:r>
      <w:proofErr w:type="spellEnd"/>
      <w:r w:rsidR="00AC700A" w:rsidRPr="004023FB">
        <w:rPr>
          <w:rFonts w:asciiTheme="majorBidi" w:hAnsiTheme="majorBidi" w:cstheme="majorBidi"/>
          <w:lang w:val="en-US" w:bidi="ar-JO"/>
        </w:rPr>
        <w:br/>
      </w:r>
      <w:r w:rsidR="00AC700A" w:rsidRPr="004023FB">
        <w:rPr>
          <w:rFonts w:asciiTheme="majorBidi" w:hAnsiTheme="majorBidi" w:cstheme="majorBidi"/>
          <w:b/>
          <w:bCs/>
          <w:sz w:val="24"/>
          <w:szCs w:val="24"/>
          <w:lang w:val="en-US" w:bidi="ar-JO"/>
        </w:rPr>
        <w:t>Kingdom of Saudi Arabia</w:t>
      </w:r>
    </w:p>
    <w:p w:rsidR="00AC700A" w:rsidRPr="004023FB" w:rsidRDefault="00AC700A" w:rsidP="00AC700A">
      <w:pPr>
        <w:jc w:val="center"/>
        <w:rPr>
          <w:rFonts w:asciiTheme="majorBidi" w:hAnsiTheme="majorBidi" w:cstheme="majorBidi"/>
          <w:sz w:val="24"/>
          <w:szCs w:val="24"/>
          <w:lang w:val="en-US" w:bidi="ar-JO"/>
        </w:rPr>
      </w:pPr>
    </w:p>
    <w:p w:rsidR="00F5310D" w:rsidRPr="004023FB" w:rsidRDefault="00AC700A" w:rsidP="00AD0094">
      <w:pPr>
        <w:jc w:val="center"/>
        <w:rPr>
          <w:rFonts w:asciiTheme="majorBidi" w:hAnsiTheme="majorBidi" w:cstheme="majorBidi"/>
          <w:sz w:val="24"/>
          <w:szCs w:val="24"/>
          <w:rtl/>
          <w:lang w:val="en-US" w:bidi="ar-JO"/>
        </w:rPr>
        <w:sectPr w:rsidR="00F5310D" w:rsidRPr="004023FB" w:rsidSect="00907976">
          <w:footerReference w:type="default" r:id="rId10"/>
          <w:footerReference w:type="first" r:id="rId11"/>
          <w:pgSz w:w="12240" w:h="15840"/>
          <w:pgMar w:top="1440" w:right="1440" w:bottom="1440" w:left="1440" w:header="720" w:footer="720" w:gutter="0"/>
          <w:cols w:space="720"/>
          <w:titlePg/>
          <w:docGrid w:linePitch="360"/>
        </w:sectPr>
      </w:pPr>
      <w:r w:rsidRPr="004023FB">
        <w:rPr>
          <w:rFonts w:asciiTheme="majorBidi" w:hAnsiTheme="majorBidi" w:cstheme="majorBidi"/>
          <w:sz w:val="24"/>
          <w:szCs w:val="24"/>
          <w:lang w:val="en-US" w:bidi="ar-JO"/>
        </w:rPr>
        <w:t>A dissertation submitted to Midocean University in partial fulfillment of the requirements</w:t>
      </w:r>
      <w:r w:rsidRPr="004023FB">
        <w:rPr>
          <w:rFonts w:asciiTheme="majorBidi" w:hAnsiTheme="majorBidi" w:cstheme="majorBidi"/>
          <w:sz w:val="24"/>
          <w:szCs w:val="24"/>
          <w:lang w:val="en-US" w:bidi="ar-JO"/>
        </w:rPr>
        <w:br/>
        <w:t xml:space="preserve">for the degree of Doctor of Philosophy (Ph.D.) in </w:t>
      </w:r>
      <w:r w:rsidR="003A3C8B" w:rsidRPr="004023FB">
        <w:rPr>
          <w:rFonts w:asciiTheme="majorBidi" w:hAnsiTheme="majorBidi" w:cstheme="majorBidi"/>
          <w:sz w:val="24"/>
          <w:szCs w:val="24"/>
          <w:lang w:val="en-US" w:bidi="ar-JO"/>
        </w:rPr>
        <w:t>Management</w:t>
      </w:r>
    </w:p>
    <w:p w:rsidR="00134C67" w:rsidRPr="004023FB" w:rsidRDefault="00134C67" w:rsidP="003A3C8B">
      <w:pPr>
        <w:bidi/>
        <w:jc w:val="center"/>
        <w:rPr>
          <w:rFonts w:ascii="Arial-BoldMT" w:cs="Arial-BoldMT"/>
          <w:b/>
          <w:bCs/>
          <w:sz w:val="36"/>
          <w:szCs w:val="36"/>
          <w:rtl/>
          <w:lang w:val="en-US"/>
        </w:rPr>
      </w:pPr>
      <w:r w:rsidRPr="004023FB">
        <w:rPr>
          <w:rFonts w:ascii="Arial-BoldMT" w:cs="Arial-BoldMT" w:hint="cs"/>
          <w:b/>
          <w:bCs/>
          <w:sz w:val="36"/>
          <w:szCs w:val="36"/>
          <w:rtl/>
          <w:lang w:val="en-US"/>
        </w:rPr>
        <w:lastRenderedPageBreak/>
        <w:t>الفصل</w:t>
      </w:r>
      <w:r w:rsidRPr="004023FB">
        <w:rPr>
          <w:rFonts w:ascii="Arial-BoldMT" w:cs="Arial-BoldMT"/>
          <w:b/>
          <w:bCs/>
          <w:sz w:val="36"/>
          <w:szCs w:val="36"/>
          <w:lang w:val="en-US"/>
        </w:rPr>
        <w:t xml:space="preserve"> </w:t>
      </w:r>
      <w:r w:rsidRPr="004023FB">
        <w:rPr>
          <w:rFonts w:ascii="Arial-BoldMT" w:cs="Arial-BoldMT" w:hint="cs"/>
          <w:b/>
          <w:bCs/>
          <w:sz w:val="36"/>
          <w:szCs w:val="36"/>
          <w:rtl/>
          <w:lang w:val="en-US"/>
        </w:rPr>
        <w:t xml:space="preserve">الأول </w:t>
      </w:r>
      <w:r w:rsidRPr="004023FB">
        <w:rPr>
          <w:rFonts w:ascii="Arial-BoldMT" w:cs="Arial-BoldMT"/>
          <w:b/>
          <w:bCs/>
          <w:sz w:val="36"/>
          <w:szCs w:val="36"/>
          <w:lang w:val="en-US"/>
        </w:rPr>
        <w:t>)</w:t>
      </w:r>
      <w:r w:rsidRPr="004023FB">
        <w:rPr>
          <w:rFonts w:ascii="Arial-BoldMT" w:cs="Arial-BoldMT" w:hint="cs"/>
          <w:b/>
          <w:bCs/>
          <w:sz w:val="36"/>
          <w:szCs w:val="36"/>
          <w:rtl/>
          <w:lang w:val="en-US"/>
        </w:rPr>
        <w:t>الإطار</w:t>
      </w:r>
      <w:r w:rsidRPr="004023FB">
        <w:rPr>
          <w:rFonts w:ascii="Arial-BoldMT" w:cs="Arial-BoldMT"/>
          <w:b/>
          <w:bCs/>
          <w:sz w:val="36"/>
          <w:szCs w:val="36"/>
          <w:lang w:val="en-US"/>
        </w:rPr>
        <w:t xml:space="preserve"> </w:t>
      </w:r>
      <w:r w:rsidR="003A3C8B" w:rsidRPr="004023FB">
        <w:rPr>
          <w:rFonts w:ascii="Arial-BoldMT" w:cs="Arial-BoldMT" w:hint="cs"/>
          <w:b/>
          <w:bCs/>
          <w:sz w:val="36"/>
          <w:szCs w:val="36"/>
          <w:rtl/>
          <w:lang w:val="en-US"/>
        </w:rPr>
        <w:t>المنهجي للدراسة</w:t>
      </w:r>
      <w:r w:rsidRPr="004023FB">
        <w:rPr>
          <w:rFonts w:ascii="Arial-BoldMT" w:cs="Arial-BoldMT"/>
          <w:b/>
          <w:bCs/>
          <w:sz w:val="36"/>
          <w:szCs w:val="36"/>
          <w:lang w:val="en-US"/>
        </w:rPr>
        <w:t>(</w:t>
      </w:r>
    </w:p>
    <w:p w:rsidR="00134C67" w:rsidRPr="004023FB" w:rsidRDefault="00134C67" w:rsidP="00134C67">
      <w:pPr>
        <w:bidi/>
        <w:rPr>
          <w:rFonts w:ascii="Calibri-Bold" w:hAnsi="Calibri-Bold" w:cs="Calibri-Bold"/>
          <w:b/>
          <w:bCs/>
          <w:sz w:val="28"/>
          <w:szCs w:val="28"/>
          <w:rtl/>
          <w:lang w:val="en-US"/>
        </w:rPr>
      </w:pPr>
    </w:p>
    <w:p w:rsidR="00CC16B8" w:rsidRPr="004023FB" w:rsidRDefault="00CC16B8" w:rsidP="00286636">
      <w:pPr>
        <w:bidi/>
        <w:spacing w:line="360" w:lineRule="auto"/>
        <w:jc w:val="both"/>
        <w:rPr>
          <w:rFonts w:ascii="Calibri-Bold" w:hAnsi="Calibri-Bold" w:cs="Calibri-Bold" w:hint="cs"/>
          <w:b/>
          <w:bCs/>
          <w:sz w:val="28"/>
          <w:szCs w:val="28"/>
          <w:rtl/>
          <w:lang w:val="en-US"/>
        </w:rPr>
      </w:pPr>
    </w:p>
    <w:p w:rsidR="00286636" w:rsidRPr="004023FB" w:rsidRDefault="00CC16B8" w:rsidP="00CC16B8">
      <w:pPr>
        <w:bidi/>
        <w:spacing w:line="360" w:lineRule="auto"/>
        <w:jc w:val="both"/>
        <w:rPr>
          <w:rFonts w:ascii="Traditional Arabic" w:hAnsi="Traditional Arabic" w:cs="Traditional Arabic"/>
          <w:b/>
          <w:bCs/>
          <w:sz w:val="32"/>
          <w:szCs w:val="32"/>
          <w:rtl/>
        </w:rPr>
      </w:pPr>
      <w:r w:rsidRPr="004023FB">
        <w:rPr>
          <w:rFonts w:ascii="Calibri-Bold" w:hAnsi="Calibri-Bold" w:cs="Calibri-Bold" w:hint="cs"/>
          <w:b/>
          <w:bCs/>
          <w:sz w:val="28"/>
          <w:szCs w:val="28"/>
          <w:rtl/>
          <w:lang w:val="en-US"/>
        </w:rPr>
        <w:t xml:space="preserve">1.1 </w:t>
      </w:r>
      <w:r w:rsidR="00286636" w:rsidRPr="004023FB">
        <w:rPr>
          <w:rFonts w:ascii="Traditional Arabic" w:hAnsi="Traditional Arabic" w:cs="Traditional Arabic" w:hint="cs"/>
          <w:b/>
          <w:bCs/>
          <w:sz w:val="32"/>
          <w:szCs w:val="32"/>
          <w:rtl/>
        </w:rPr>
        <w:t>ال</w:t>
      </w:r>
      <w:r w:rsidR="00286636" w:rsidRPr="004023FB">
        <w:rPr>
          <w:rFonts w:ascii="Traditional Arabic" w:hAnsi="Traditional Arabic" w:cs="Traditional Arabic"/>
          <w:b/>
          <w:bCs/>
          <w:sz w:val="32"/>
          <w:szCs w:val="32"/>
          <w:rtl/>
        </w:rPr>
        <w:t xml:space="preserve">مقدمة </w:t>
      </w:r>
    </w:p>
    <w:p w:rsidR="00286636" w:rsidRPr="004023FB" w:rsidRDefault="00134C67" w:rsidP="00DE1BE2">
      <w:pPr>
        <w:bidi/>
        <w:spacing w:line="360" w:lineRule="auto"/>
        <w:ind w:firstLine="720"/>
        <w:jc w:val="both"/>
        <w:rPr>
          <w:rFonts w:ascii="Traditional Arabic" w:hAnsi="Traditional Arabic" w:cs="Traditional Arabic"/>
          <w:b/>
          <w:bCs/>
          <w:sz w:val="32"/>
          <w:szCs w:val="32"/>
          <w:rtl/>
          <w:lang w:bidi="ar-JO"/>
        </w:rPr>
      </w:pPr>
      <w:r w:rsidRPr="004023FB">
        <w:rPr>
          <w:rFonts w:ascii="Traditional Arabic" w:hAnsi="Traditional Arabic" w:cs="Traditional Arabic"/>
          <w:sz w:val="28"/>
          <w:szCs w:val="28"/>
          <w:rtl/>
        </w:rPr>
        <w:t xml:space="preserve">تعتبر جودة الرعاية الصحية من العوامل الحاسمة في رفاهية المرضى ورضاهم عن الخدمات الطبية المقدمة. </w:t>
      </w:r>
      <w:proofErr w:type="gramStart"/>
      <w:r w:rsidRPr="004023FB">
        <w:rPr>
          <w:rFonts w:ascii="Traditional Arabic" w:hAnsi="Traditional Arabic" w:cs="Traditional Arabic"/>
          <w:sz w:val="28"/>
          <w:szCs w:val="28"/>
          <w:rtl/>
        </w:rPr>
        <w:t>في</w:t>
      </w:r>
      <w:proofErr w:type="gramEnd"/>
      <w:r w:rsidRPr="004023FB">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4023FB">
        <w:rPr>
          <w:rFonts w:ascii="Traditional Arabic" w:hAnsi="Traditional Arabic" w:cs="Traditional Arabic"/>
          <w:sz w:val="28"/>
          <w:szCs w:val="28"/>
        </w:rPr>
        <w:t>.</w:t>
      </w:r>
    </w:p>
    <w:p w:rsidR="00BA6D4F" w:rsidRPr="004023FB" w:rsidRDefault="00BA6D4F" w:rsidP="00286636">
      <w:pPr>
        <w:bidi/>
        <w:spacing w:line="360" w:lineRule="auto"/>
        <w:jc w:val="both"/>
        <w:rPr>
          <w:rFonts w:ascii="Traditional Arabic" w:hAnsi="Traditional Arabic" w:cs="Traditional Arabic"/>
          <w:sz w:val="28"/>
          <w:szCs w:val="28"/>
        </w:rPr>
      </w:pPr>
    </w:p>
    <w:p w:rsidR="00286636" w:rsidRPr="004023FB" w:rsidRDefault="00134C67" w:rsidP="00DE1BE2">
      <w:pPr>
        <w:bidi/>
        <w:spacing w:line="360" w:lineRule="auto"/>
        <w:ind w:firstLine="720"/>
        <w:jc w:val="both"/>
        <w:rPr>
          <w:rFonts w:ascii="Traditional Arabic" w:hAnsi="Traditional Arabic" w:cs="Traditional Arabic"/>
          <w:sz w:val="28"/>
          <w:szCs w:val="28"/>
          <w:rtl/>
        </w:rPr>
      </w:pPr>
      <w:r w:rsidRPr="004023FB">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4023FB">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4023FB">
        <w:rPr>
          <w:rFonts w:ascii="Traditional Arabic" w:hAnsi="Traditional Arabic" w:cs="Traditional Arabic"/>
          <w:sz w:val="28"/>
          <w:szCs w:val="28"/>
        </w:rPr>
        <w:t>Boppana</w:t>
      </w:r>
      <w:proofErr w:type="spellEnd"/>
      <w:r w:rsidR="003C4CDD" w:rsidRPr="004023FB">
        <w:rPr>
          <w:rFonts w:ascii="Traditional Arabic" w:hAnsi="Traditional Arabic" w:cs="Traditional Arabic"/>
          <w:sz w:val="28"/>
          <w:szCs w:val="28"/>
        </w:rPr>
        <w:t>, 2023</w:t>
      </w:r>
      <w:r w:rsidR="003C4CDD" w:rsidRPr="004023FB">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4023FB">
        <w:rPr>
          <w:rFonts w:ascii="Traditional Arabic" w:hAnsi="Traditional Arabic" w:cs="Traditional Arabic"/>
          <w:sz w:val="28"/>
          <w:szCs w:val="28"/>
        </w:rPr>
        <w:t>Sezdi</w:t>
      </w:r>
      <w:proofErr w:type="spellEnd"/>
      <w:r w:rsidR="003C4CDD" w:rsidRPr="004023FB">
        <w:rPr>
          <w:rFonts w:ascii="Traditional Arabic" w:hAnsi="Traditional Arabic" w:cs="Traditional Arabic"/>
          <w:sz w:val="28"/>
          <w:szCs w:val="28"/>
        </w:rPr>
        <w:t xml:space="preserve">, 2016; </w:t>
      </w:r>
      <w:proofErr w:type="spellStart"/>
      <w:r w:rsidR="003C4CDD" w:rsidRPr="004023FB">
        <w:rPr>
          <w:rFonts w:ascii="Traditional Arabic" w:hAnsi="Traditional Arabic" w:cs="Traditional Arabic"/>
          <w:sz w:val="28"/>
          <w:szCs w:val="28"/>
        </w:rPr>
        <w:t>Shamayleh</w:t>
      </w:r>
      <w:proofErr w:type="spellEnd"/>
      <w:r w:rsidR="003C4CDD" w:rsidRPr="004023FB">
        <w:rPr>
          <w:rFonts w:ascii="Traditional Arabic" w:hAnsi="Traditional Arabic" w:cs="Traditional Arabic"/>
          <w:sz w:val="28"/>
          <w:szCs w:val="28"/>
        </w:rPr>
        <w:t xml:space="preserve"> et al.</w:t>
      </w:r>
      <w:proofErr w:type="gramStart"/>
      <w:r w:rsidR="003C4CDD" w:rsidRPr="004023FB">
        <w:rPr>
          <w:rFonts w:ascii="Traditional Arabic" w:hAnsi="Traditional Arabic" w:cs="Traditional Arabic"/>
          <w:sz w:val="28"/>
          <w:szCs w:val="28"/>
        </w:rPr>
        <w:t>, 2020</w:t>
      </w:r>
      <w:r w:rsidR="003C4CDD" w:rsidRPr="004023FB">
        <w:rPr>
          <w:rFonts w:ascii="Traditional Arabic" w:hAnsi="Traditional Arabic" w:cs="Traditional Arabic"/>
          <w:sz w:val="28"/>
          <w:szCs w:val="28"/>
          <w:rtl/>
        </w:rPr>
        <w:t>).</w:t>
      </w:r>
      <w:proofErr w:type="gramEnd"/>
    </w:p>
    <w:p w:rsidR="00BA6D4F" w:rsidRPr="004023FB" w:rsidRDefault="00BA6D4F" w:rsidP="00286636">
      <w:pPr>
        <w:bidi/>
        <w:spacing w:line="360" w:lineRule="auto"/>
        <w:jc w:val="both"/>
        <w:rPr>
          <w:rFonts w:ascii="Traditional Arabic" w:hAnsi="Traditional Arabic" w:cs="Traditional Arabic"/>
          <w:sz w:val="28"/>
          <w:szCs w:val="28"/>
        </w:rPr>
      </w:pPr>
    </w:p>
    <w:p w:rsidR="00286636" w:rsidRPr="004023FB" w:rsidRDefault="00134C67" w:rsidP="00DE1BE2">
      <w:pPr>
        <w:bidi/>
        <w:spacing w:line="360" w:lineRule="auto"/>
        <w:ind w:firstLine="720"/>
        <w:jc w:val="both"/>
        <w:rPr>
          <w:rFonts w:ascii="Traditional Arabic" w:hAnsi="Traditional Arabic" w:cs="Traditional Arabic"/>
          <w:sz w:val="28"/>
          <w:szCs w:val="28"/>
          <w:rtl/>
        </w:rPr>
      </w:pPr>
      <w:r w:rsidRPr="004023FB">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4023FB">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4023FB">
        <w:rPr>
          <w:rFonts w:ascii="Traditional Arabic" w:hAnsi="Traditional Arabic" w:cs="Traditional Arabic"/>
          <w:sz w:val="28"/>
          <w:szCs w:val="28"/>
        </w:rPr>
        <w:t>Ahmed et al.</w:t>
      </w:r>
      <w:r w:rsidR="00941C6F" w:rsidRPr="004023FB">
        <w:rPr>
          <w:rFonts w:ascii="Traditional Arabic" w:hAnsi="Traditional Arabic" w:cs="Traditional Arabic"/>
          <w:sz w:val="28"/>
          <w:szCs w:val="28"/>
        </w:rPr>
        <w:t xml:space="preserve">, </w:t>
      </w:r>
      <w:r w:rsidR="00941C6F" w:rsidRPr="004023FB">
        <w:rPr>
          <w:rFonts w:ascii="Traditional Arabic" w:hAnsi="Traditional Arabic" w:cs="Traditional Arabic"/>
          <w:sz w:val="28"/>
          <w:szCs w:val="28"/>
        </w:rPr>
        <w:lastRenderedPageBreak/>
        <w:t>2021</w:t>
      </w:r>
      <w:r w:rsidR="003C4CDD" w:rsidRPr="004023FB">
        <w:rPr>
          <w:rFonts w:ascii="Traditional Arabic" w:hAnsi="Traditional Arabic" w:cs="Traditional Arabic"/>
          <w:sz w:val="28"/>
          <w:szCs w:val="28"/>
          <w:rtl/>
        </w:rPr>
        <w:t>؛ الحمادي، 2020</w:t>
      </w:r>
      <w:proofErr w:type="gramStart"/>
      <w:r w:rsidR="003C4CDD" w:rsidRPr="004023FB">
        <w:rPr>
          <w:rFonts w:ascii="Traditional Arabic" w:hAnsi="Traditional Arabic" w:cs="Traditional Arabic"/>
          <w:sz w:val="28"/>
          <w:szCs w:val="28"/>
          <w:rtl/>
        </w:rPr>
        <w:t>)،</w:t>
      </w:r>
      <w:proofErr w:type="gramEnd"/>
      <w:r w:rsidR="003C4CDD" w:rsidRPr="004023FB">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rsidR="007F6900" w:rsidRPr="004023FB" w:rsidRDefault="007F6900" w:rsidP="007F6900">
      <w:pPr>
        <w:bidi/>
        <w:spacing w:line="360" w:lineRule="auto"/>
        <w:jc w:val="both"/>
        <w:rPr>
          <w:rFonts w:ascii="Traditional Arabic" w:hAnsi="Traditional Arabic" w:cs="Traditional Arabic"/>
          <w:b/>
          <w:bCs/>
          <w:sz w:val="32"/>
          <w:szCs w:val="32"/>
          <w:rtl/>
          <w:lang w:bidi="ar-JO"/>
        </w:rPr>
      </w:pPr>
    </w:p>
    <w:p w:rsidR="00621C23" w:rsidRPr="004023FB" w:rsidRDefault="003A3C8B" w:rsidP="00DE1BE2">
      <w:pPr>
        <w:bidi/>
        <w:spacing w:line="360" w:lineRule="auto"/>
        <w:ind w:firstLine="720"/>
        <w:jc w:val="both"/>
        <w:rPr>
          <w:rFonts w:ascii="Traditional Arabic" w:hAnsi="Traditional Arabic" w:cs="Traditional Arabic"/>
          <w:sz w:val="28"/>
          <w:szCs w:val="28"/>
          <w:rtl/>
        </w:rPr>
      </w:pPr>
      <w:r w:rsidRPr="004023FB">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w:t>
      </w:r>
      <w:r w:rsidR="00941C6F" w:rsidRPr="004023FB">
        <w:rPr>
          <w:rFonts w:ascii="Traditional Arabic" w:hAnsi="Traditional Arabic" w:cs="Traditional Arabic" w:hint="cs"/>
          <w:sz w:val="28"/>
          <w:szCs w:val="28"/>
          <w:rtl/>
        </w:rPr>
        <w:t xml:space="preserve">. </w:t>
      </w:r>
      <w:r w:rsidR="00941C6F" w:rsidRPr="004023FB">
        <w:rPr>
          <w:rFonts w:ascii="Traditional Arabic" w:hAnsi="Traditional Arabic" w:cs="Traditional Arabic"/>
          <w:sz w:val="28"/>
          <w:szCs w:val="28"/>
          <w:rtl/>
        </w:rPr>
        <w:t>تجدر الإشارة إلى أن مستشفى عسير المركزي بدأ بتطبيق استراتيجيات الصيانة الوقائية والتنبؤية بصورة منهجية ومستدامة اعتبارًا من 01/01/2024، استنادًا إلى خطط صيانة دورية وتقارير موثقة. ويعتمد هذا التوضيح على ملاحظة ميدانية مباشرة بحكم عمل الباحث في أقسام الصيانة بالمستشفى، مما يوفر إطارًا عمليًا مناسبًا لرصد أثر هذه الاستراتيجيات وتحليلها بصورة علمية وموضوعية (ملاحظة ميدانية للباحث، 2024).</w:t>
      </w:r>
      <w:r w:rsidR="00AB2BF6" w:rsidRPr="004023FB">
        <w:rPr>
          <w:rFonts w:ascii="Traditional Arabic" w:hAnsi="Traditional Arabic" w:cs="Traditional Arabic" w:hint="cs"/>
          <w:sz w:val="28"/>
          <w:szCs w:val="28"/>
          <w:rtl/>
        </w:rPr>
        <w:t xml:space="preserve"> </w:t>
      </w:r>
      <w:r w:rsidRPr="004023FB">
        <w:rPr>
          <w:rFonts w:ascii="Traditional Arabic" w:hAnsi="Traditional Arabic" w:cs="Traditional Arabic"/>
          <w:sz w:val="28"/>
          <w:szCs w:val="28"/>
          <w:rtl/>
        </w:rPr>
        <w:t>يعتبر هذا المستشفى مثا</w:t>
      </w:r>
      <w:r w:rsidR="003C4CDD" w:rsidRPr="004023FB">
        <w:rPr>
          <w:rFonts w:ascii="Traditional Arabic" w:hAnsi="Traditional Arabic" w:cs="Traditional Arabic"/>
          <w:sz w:val="28"/>
          <w:szCs w:val="28"/>
          <w:rtl/>
        </w:rPr>
        <w:t>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proofErr w:type="spellStart"/>
      <w:r w:rsidR="003C4CDD" w:rsidRPr="004023FB">
        <w:rPr>
          <w:rFonts w:ascii="Traditional Arabic" w:hAnsi="Traditional Arabic" w:cs="Traditional Arabic"/>
          <w:sz w:val="28"/>
          <w:szCs w:val="28"/>
        </w:rPr>
        <w:t>Manchadi</w:t>
      </w:r>
      <w:proofErr w:type="spellEnd"/>
      <w:r w:rsidR="003C4CDD" w:rsidRPr="004023FB">
        <w:rPr>
          <w:rFonts w:ascii="Traditional Arabic" w:hAnsi="Traditional Arabic" w:cs="Traditional Arabic"/>
          <w:sz w:val="28"/>
          <w:szCs w:val="28"/>
        </w:rPr>
        <w:t xml:space="preserve"> et al. 2023</w:t>
      </w:r>
      <w:r w:rsidR="003C4CDD" w:rsidRPr="004023FB">
        <w:rPr>
          <w:rFonts w:ascii="Traditional Arabic" w:hAnsi="Traditional Arabic" w:cs="Traditional Arabic"/>
          <w:sz w:val="28"/>
          <w:szCs w:val="28"/>
          <w:rtl/>
        </w:rPr>
        <w:t xml:space="preserve">؛ </w:t>
      </w:r>
      <w:proofErr w:type="spellStart"/>
      <w:r w:rsidR="003C4CDD" w:rsidRPr="004023FB">
        <w:rPr>
          <w:rFonts w:ascii="Traditional Arabic" w:hAnsi="Traditional Arabic" w:cs="Traditional Arabic"/>
          <w:sz w:val="28"/>
          <w:szCs w:val="28"/>
        </w:rPr>
        <w:t>Mahfoud</w:t>
      </w:r>
      <w:proofErr w:type="spellEnd"/>
      <w:r w:rsidR="003C4CDD" w:rsidRPr="004023FB">
        <w:rPr>
          <w:rFonts w:ascii="Traditional Arabic" w:hAnsi="Traditional Arabic" w:cs="Traditional Arabic"/>
          <w:sz w:val="28"/>
          <w:szCs w:val="28"/>
        </w:rPr>
        <w:t xml:space="preserve"> </w:t>
      </w:r>
      <w:proofErr w:type="spellStart"/>
      <w:proofErr w:type="gramStart"/>
      <w:r w:rsidR="003C4CDD" w:rsidRPr="004023FB">
        <w:rPr>
          <w:rFonts w:ascii="Traditional Arabic" w:hAnsi="Traditional Arabic" w:cs="Traditional Arabic"/>
          <w:sz w:val="28"/>
          <w:szCs w:val="28"/>
        </w:rPr>
        <w:t>etval</w:t>
      </w:r>
      <w:proofErr w:type="spellEnd"/>
      <w:r w:rsidR="003C4CDD" w:rsidRPr="004023FB">
        <w:rPr>
          <w:rFonts w:ascii="Traditional Arabic" w:hAnsi="Traditional Arabic" w:cs="Traditional Arabic"/>
          <w:sz w:val="28"/>
          <w:szCs w:val="28"/>
        </w:rPr>
        <w:t>.,</w:t>
      </w:r>
      <w:proofErr w:type="gramEnd"/>
      <w:r w:rsidR="003C4CDD" w:rsidRPr="004023FB">
        <w:rPr>
          <w:rFonts w:ascii="Traditional Arabic" w:hAnsi="Traditional Arabic" w:cs="Traditional Arabic"/>
          <w:sz w:val="28"/>
          <w:szCs w:val="28"/>
        </w:rPr>
        <w:t xml:space="preserve"> 2016</w:t>
      </w:r>
      <w:r w:rsidR="003C4CDD" w:rsidRPr="004023FB">
        <w:rPr>
          <w:rFonts w:ascii="Traditional Arabic" w:hAnsi="Traditional Arabic" w:cs="Traditional Arabic"/>
          <w:sz w:val="28"/>
          <w:szCs w:val="28"/>
          <w:rtl/>
        </w:rPr>
        <w:t>).</w:t>
      </w:r>
    </w:p>
    <w:p w:rsidR="003A3C8B" w:rsidRPr="004023FB" w:rsidRDefault="003A3C8B" w:rsidP="003A3C8B">
      <w:pPr>
        <w:bidi/>
        <w:spacing w:line="360" w:lineRule="auto"/>
        <w:jc w:val="both"/>
        <w:rPr>
          <w:rFonts w:ascii="Traditional Arabic" w:hAnsi="Traditional Arabic" w:cs="Traditional Arabic"/>
          <w:b/>
          <w:bCs/>
          <w:sz w:val="32"/>
          <w:szCs w:val="32"/>
        </w:rPr>
      </w:pPr>
    </w:p>
    <w:p w:rsidR="00134C67" w:rsidRPr="004023FB" w:rsidRDefault="00CC16B8" w:rsidP="00AD0094">
      <w:pPr>
        <w:bidi/>
        <w:spacing w:line="360" w:lineRule="auto"/>
        <w:jc w:val="both"/>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t xml:space="preserve">1.2 </w:t>
      </w:r>
      <w:proofErr w:type="gramStart"/>
      <w:r w:rsidR="00134C67" w:rsidRPr="004023FB">
        <w:rPr>
          <w:rFonts w:ascii="Traditional Arabic" w:hAnsi="Traditional Arabic" w:cs="Traditional Arabic"/>
          <w:b/>
          <w:bCs/>
          <w:sz w:val="32"/>
          <w:szCs w:val="32"/>
          <w:rtl/>
        </w:rPr>
        <w:t>مشكلة</w:t>
      </w:r>
      <w:proofErr w:type="gramEnd"/>
      <w:r w:rsidR="00134C67" w:rsidRPr="004023FB">
        <w:rPr>
          <w:rFonts w:ascii="Traditional Arabic" w:hAnsi="Traditional Arabic" w:cs="Traditional Arabic"/>
          <w:b/>
          <w:bCs/>
          <w:sz w:val="32"/>
          <w:szCs w:val="32"/>
          <w:rtl/>
        </w:rPr>
        <w:t xml:space="preserve"> الدراسة</w:t>
      </w:r>
    </w:p>
    <w:p w:rsidR="00134C67" w:rsidRPr="004023FB"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4023FB">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4023FB">
        <w:rPr>
          <w:rFonts w:ascii="Traditional Arabic" w:eastAsia="Times New Roman" w:hAnsi="Traditional Arabic" w:cs="Traditional Arabic"/>
          <w:sz w:val="28"/>
          <w:szCs w:val="28"/>
          <w:rtl/>
        </w:rPr>
        <w:t>المقدمة (</w:t>
      </w:r>
      <w:proofErr w:type="spellStart"/>
      <w:r w:rsidR="00A11FD4" w:rsidRPr="004023FB">
        <w:rPr>
          <w:rFonts w:ascii="Traditional Arabic" w:eastAsia="Times New Roman" w:hAnsi="Traditional Arabic" w:cs="Traditional Arabic"/>
          <w:sz w:val="28"/>
          <w:szCs w:val="28"/>
        </w:rPr>
        <w:t>Sezdi</w:t>
      </w:r>
      <w:proofErr w:type="spellEnd"/>
      <w:r w:rsidR="00A11FD4" w:rsidRPr="004023FB">
        <w:rPr>
          <w:rFonts w:ascii="Traditional Arabic" w:eastAsia="Times New Roman" w:hAnsi="Traditional Arabic" w:cs="Traditional Arabic"/>
          <w:sz w:val="28"/>
          <w:szCs w:val="28"/>
        </w:rPr>
        <w:t>, 2016</w:t>
      </w:r>
      <w:r w:rsidR="00A11FD4" w:rsidRPr="004023FB">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4023FB">
        <w:rPr>
          <w:rFonts w:ascii="Traditional Arabic" w:eastAsia="Times New Roman" w:hAnsi="Traditional Arabic" w:cs="Traditional Arabic"/>
          <w:sz w:val="28"/>
          <w:szCs w:val="28"/>
          <w:rtl/>
        </w:rPr>
        <w:t xml:space="preserve">المتكررة وانخفاض موثوقية المعدات الطبية، الأمر الذي يؤثر </w:t>
      </w:r>
      <w:r w:rsidRPr="004023FB">
        <w:rPr>
          <w:rFonts w:ascii="Traditional Arabic" w:eastAsia="Times New Roman" w:hAnsi="Traditional Arabic" w:cs="Traditional Arabic"/>
          <w:sz w:val="28"/>
          <w:szCs w:val="28"/>
          <w:rtl/>
        </w:rPr>
        <w:lastRenderedPageBreak/>
        <w:t>بشكل مباشر على سلامة المرضى وكفاءة الأداء الصحي العام (</w:t>
      </w:r>
      <w:r w:rsidRPr="004023FB">
        <w:rPr>
          <w:rFonts w:ascii="Traditional Arabic" w:eastAsia="Times New Roman" w:hAnsi="Traditional Arabic" w:cs="Traditional Arabic"/>
          <w:sz w:val="28"/>
          <w:szCs w:val="28"/>
        </w:rPr>
        <w:t xml:space="preserve"> Ahmed et al.</w:t>
      </w:r>
      <w:proofErr w:type="gramStart"/>
      <w:r w:rsidRPr="004023FB">
        <w:rPr>
          <w:rFonts w:ascii="Traditional Arabic" w:eastAsia="Times New Roman" w:hAnsi="Traditional Arabic" w:cs="Traditional Arabic"/>
          <w:sz w:val="28"/>
          <w:szCs w:val="28"/>
        </w:rPr>
        <w:t>, 2021</w:t>
      </w:r>
      <w:r w:rsidRPr="004023FB">
        <w:rPr>
          <w:rFonts w:ascii="Traditional Arabic" w:eastAsia="Times New Roman" w:hAnsi="Traditional Arabic" w:cs="Traditional Arabic"/>
          <w:sz w:val="28"/>
          <w:szCs w:val="28"/>
          <w:rtl/>
        </w:rPr>
        <w:t>؛ عبد المجيد، 2023).</w:t>
      </w:r>
      <w:proofErr w:type="gramEnd"/>
      <w:r w:rsidRPr="004023FB">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4023FB">
        <w:rPr>
          <w:rFonts w:ascii="Traditional Arabic" w:eastAsia="Times New Roman" w:hAnsi="Traditional Arabic" w:cs="Traditional Arabic" w:hint="cs"/>
          <w:sz w:val="28"/>
          <w:szCs w:val="28"/>
          <w:rtl/>
        </w:rPr>
        <w:t>(</w:t>
      </w:r>
      <w:r w:rsidRPr="004023FB">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rsidR="00AD0094" w:rsidRPr="004023FB"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rsidR="00AD0094" w:rsidRPr="004023FB" w:rsidRDefault="003E0418"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 xml:space="preserve">رغم تعدد الدراسات التي تناولت موضوع </w:t>
      </w:r>
      <w:r w:rsidR="003C4CDD" w:rsidRPr="004023FB">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4023FB">
        <w:rPr>
          <w:rFonts w:ascii="Traditional Arabic" w:eastAsia="Times New Roman" w:hAnsi="Traditional Arabic" w:cs="Traditional Arabic"/>
          <w:sz w:val="28"/>
          <w:szCs w:val="28"/>
        </w:rPr>
        <w:t>Shamayleh</w:t>
      </w:r>
      <w:proofErr w:type="spellEnd"/>
      <w:r w:rsidR="003C4CDD" w:rsidRPr="004023FB">
        <w:rPr>
          <w:rFonts w:ascii="Traditional Arabic" w:eastAsia="Times New Roman" w:hAnsi="Traditional Arabic" w:cs="Traditional Arabic"/>
          <w:sz w:val="28"/>
          <w:szCs w:val="28"/>
        </w:rPr>
        <w:t xml:space="preserve"> et al.</w:t>
      </w:r>
      <w:proofErr w:type="gramStart"/>
      <w:r w:rsidR="003C4CDD" w:rsidRPr="004023FB">
        <w:rPr>
          <w:rFonts w:ascii="Traditional Arabic" w:eastAsia="Times New Roman" w:hAnsi="Traditional Arabic" w:cs="Traditional Arabic"/>
          <w:sz w:val="28"/>
          <w:szCs w:val="28"/>
        </w:rPr>
        <w:t>, 2020</w:t>
      </w:r>
      <w:r w:rsidR="003C4CDD" w:rsidRPr="004023FB">
        <w:rPr>
          <w:rFonts w:ascii="Traditional Arabic" w:eastAsia="Times New Roman" w:hAnsi="Traditional Arabic" w:cs="Traditional Arabic"/>
          <w:sz w:val="28"/>
          <w:szCs w:val="28"/>
          <w:rtl/>
        </w:rPr>
        <w:t xml:space="preserve">؛ </w:t>
      </w:r>
      <w:proofErr w:type="spellStart"/>
      <w:r w:rsidR="003C4CDD" w:rsidRPr="004023FB">
        <w:rPr>
          <w:rFonts w:ascii="Traditional Arabic" w:eastAsia="Times New Roman" w:hAnsi="Traditional Arabic" w:cs="Traditional Arabic"/>
          <w:sz w:val="28"/>
          <w:szCs w:val="28"/>
        </w:rPr>
        <w:t>Zamzam</w:t>
      </w:r>
      <w:proofErr w:type="spellEnd"/>
      <w:r w:rsidR="003C4CDD" w:rsidRPr="004023FB">
        <w:rPr>
          <w:rFonts w:ascii="Traditional Arabic" w:eastAsia="Times New Roman" w:hAnsi="Traditional Arabic" w:cs="Traditional Arabic"/>
          <w:sz w:val="28"/>
          <w:szCs w:val="28"/>
        </w:rPr>
        <w:t xml:space="preserve"> et al., 2021</w:t>
      </w:r>
      <w:r w:rsidR="003C4CDD" w:rsidRPr="004023FB">
        <w:rPr>
          <w:rFonts w:ascii="Traditional Arabic" w:eastAsia="Times New Roman" w:hAnsi="Traditional Arabic" w:cs="Traditional Arabic"/>
          <w:sz w:val="28"/>
          <w:szCs w:val="28"/>
          <w:rtl/>
        </w:rPr>
        <w:t xml:space="preserve">؛ </w:t>
      </w:r>
      <w:proofErr w:type="spellStart"/>
      <w:r w:rsidR="003C4CDD" w:rsidRPr="004023FB">
        <w:rPr>
          <w:rFonts w:ascii="Traditional Arabic" w:eastAsia="Times New Roman" w:hAnsi="Traditional Arabic" w:cs="Traditional Arabic"/>
          <w:sz w:val="28"/>
          <w:szCs w:val="28"/>
        </w:rPr>
        <w:t>Manchadi</w:t>
      </w:r>
      <w:proofErr w:type="spellEnd"/>
      <w:r w:rsidR="003C4CDD" w:rsidRPr="004023FB">
        <w:rPr>
          <w:rFonts w:ascii="Traditional Arabic" w:eastAsia="Times New Roman" w:hAnsi="Traditional Arabic" w:cs="Traditional Arabic"/>
          <w:sz w:val="28"/>
          <w:szCs w:val="28"/>
        </w:rPr>
        <w:t xml:space="preserve"> et al., 2023</w:t>
      </w:r>
      <w:r w:rsidR="003C4CDD" w:rsidRPr="004023FB">
        <w:rPr>
          <w:rFonts w:ascii="Traditional Arabic" w:eastAsia="Times New Roman" w:hAnsi="Traditional Arabic" w:cs="Traditional Arabic"/>
          <w:sz w:val="28"/>
          <w:szCs w:val="28"/>
          <w:rtl/>
        </w:rPr>
        <w:t>).</w:t>
      </w:r>
      <w:proofErr w:type="gramEnd"/>
      <w:r w:rsidR="003C4CDD" w:rsidRPr="004023FB">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4023FB">
        <w:rPr>
          <w:rFonts w:ascii="Traditional Arabic" w:eastAsia="Times New Roman" w:hAnsi="Traditional Arabic" w:cs="Traditional Arabic"/>
          <w:sz w:val="28"/>
          <w:szCs w:val="28"/>
        </w:rPr>
        <w:t>Boppana</w:t>
      </w:r>
      <w:proofErr w:type="spellEnd"/>
      <w:r w:rsidR="003C4CDD" w:rsidRPr="004023FB">
        <w:rPr>
          <w:rFonts w:ascii="Traditional Arabic" w:eastAsia="Times New Roman" w:hAnsi="Traditional Arabic" w:cs="Traditional Arabic"/>
          <w:sz w:val="28"/>
          <w:szCs w:val="28"/>
        </w:rPr>
        <w:t>, 2023</w:t>
      </w:r>
      <w:r w:rsidR="003C4CDD" w:rsidRPr="004023FB">
        <w:rPr>
          <w:rFonts w:ascii="Traditional Arabic" w:eastAsia="Times New Roman" w:hAnsi="Traditional Arabic" w:cs="Traditional Arabic"/>
          <w:sz w:val="28"/>
          <w:szCs w:val="28"/>
          <w:rtl/>
        </w:rPr>
        <w:t xml:space="preserve">؛ </w:t>
      </w:r>
      <w:proofErr w:type="spellStart"/>
      <w:r w:rsidR="003C4CDD" w:rsidRPr="004023FB">
        <w:rPr>
          <w:rFonts w:ascii="Traditional Arabic" w:eastAsia="Times New Roman" w:hAnsi="Traditional Arabic" w:cs="Traditional Arabic"/>
          <w:sz w:val="28"/>
          <w:szCs w:val="28"/>
        </w:rPr>
        <w:t>Çoban</w:t>
      </w:r>
      <w:proofErr w:type="spellEnd"/>
      <w:r w:rsidR="003C4CDD" w:rsidRPr="004023FB">
        <w:rPr>
          <w:rFonts w:ascii="Traditional Arabic" w:eastAsia="Times New Roman" w:hAnsi="Traditional Arabic" w:cs="Traditional Arabic"/>
          <w:sz w:val="28"/>
          <w:szCs w:val="28"/>
        </w:rPr>
        <w:t xml:space="preserve"> et al., 2018</w:t>
      </w:r>
      <w:proofErr w:type="gramStart"/>
      <w:r w:rsidR="003C4CDD" w:rsidRPr="004023FB">
        <w:rPr>
          <w:rFonts w:ascii="Traditional Arabic" w:eastAsia="Times New Roman" w:hAnsi="Traditional Arabic" w:cs="Traditional Arabic"/>
          <w:sz w:val="28"/>
          <w:szCs w:val="28"/>
          <w:rtl/>
        </w:rPr>
        <w:t>)،</w:t>
      </w:r>
      <w:proofErr w:type="gramEnd"/>
      <w:r w:rsidR="003C4CDD" w:rsidRPr="004023FB">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rsidR="007F6900" w:rsidRPr="004023FB"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rsidR="007F6900" w:rsidRPr="004023FB" w:rsidRDefault="00134C67" w:rsidP="00842E57">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w:t>
      </w:r>
      <w:proofErr w:type="gramStart"/>
      <w:r w:rsidRPr="004023FB">
        <w:rPr>
          <w:rFonts w:ascii="Traditional Arabic" w:eastAsia="Times New Roman" w:hAnsi="Traditional Arabic" w:cs="Traditional Arabic"/>
          <w:sz w:val="28"/>
          <w:szCs w:val="28"/>
          <w:rtl/>
        </w:rPr>
        <w:t>كما</w:t>
      </w:r>
      <w:proofErr w:type="gramEnd"/>
      <w:r w:rsidRPr="004023FB">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4023FB">
        <w:rPr>
          <w:rFonts w:ascii="Traditional Arabic" w:eastAsia="Times New Roman" w:hAnsi="Traditional Arabic" w:cs="Traditional Arabic"/>
          <w:sz w:val="28"/>
          <w:szCs w:val="28"/>
        </w:rPr>
        <w:t>.</w:t>
      </w:r>
      <w:r w:rsidRPr="004023FB">
        <w:rPr>
          <w:rFonts w:ascii="Traditional Arabic" w:eastAsia="Times New Roman" w:hAnsi="Traditional Arabic" w:cs="Traditional Arabic"/>
          <w:sz w:val="28"/>
          <w:szCs w:val="28"/>
          <w:rtl/>
          <w:lang w:bidi="ar-JO"/>
        </w:rPr>
        <w:t xml:space="preserve"> </w:t>
      </w:r>
      <w:r w:rsidRPr="004023FB">
        <w:rPr>
          <w:rFonts w:ascii="Traditional Arabic" w:eastAsia="Times New Roman" w:hAnsi="Traditional Arabic" w:cs="Traditional Arabic"/>
          <w:sz w:val="28"/>
          <w:szCs w:val="28"/>
          <w:rtl/>
        </w:rPr>
        <w:t xml:space="preserve">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w:t>
      </w:r>
      <w:r w:rsidRPr="004023FB">
        <w:rPr>
          <w:rFonts w:ascii="Traditional Arabic" w:eastAsia="Times New Roman" w:hAnsi="Traditional Arabic" w:cs="Traditional Arabic"/>
          <w:sz w:val="28"/>
          <w:szCs w:val="28"/>
          <w:rtl/>
        </w:rPr>
        <w:lastRenderedPageBreak/>
        <w:t>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4023FB">
        <w:rPr>
          <w:rFonts w:ascii="Traditional Arabic" w:eastAsia="Times New Roman" w:hAnsi="Traditional Arabic" w:cs="Traditional Arabic" w:hint="cs"/>
          <w:sz w:val="28"/>
          <w:szCs w:val="28"/>
          <w:rtl/>
        </w:rPr>
        <w:t>.</w:t>
      </w:r>
    </w:p>
    <w:p w:rsidR="00DE1BE2" w:rsidRPr="004023FB"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4023FB"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hint="cs"/>
          <w:sz w:val="28"/>
          <w:szCs w:val="28"/>
          <w:rtl/>
        </w:rPr>
        <w:t>ان</w:t>
      </w:r>
      <w:r w:rsidRPr="004023FB">
        <w:rPr>
          <w:rFonts w:ascii="Traditional Arabic" w:eastAsia="Times New Roman" w:hAnsi="Traditional Arabic" w:cs="Traditional Arabic"/>
          <w:sz w:val="28"/>
          <w:szCs w:val="28"/>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4023FB">
        <w:rPr>
          <w:rFonts w:ascii="Traditional Arabic" w:eastAsia="Times New Roman" w:hAnsi="Traditional Arabic" w:cs="Traditional Arabic"/>
          <w:sz w:val="28"/>
          <w:szCs w:val="28"/>
          <w:lang w:val="en-US"/>
        </w:rPr>
        <w:t>.</w:t>
      </w:r>
    </w:p>
    <w:p w:rsidR="00DE1BE2" w:rsidRPr="004023FB" w:rsidRDefault="00DE1BE2"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p>
    <w:p w:rsidR="00F243C6" w:rsidRPr="004023FB"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ويُعزى هذا التأكيد إلى الموقع الوظيفي للباحث كعضو في فريق الصيانة بالمستشفى،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4023FB">
        <w:rPr>
          <w:rFonts w:ascii="Traditional Arabic" w:eastAsia="Times New Roman" w:hAnsi="Traditional Arabic" w:cs="Traditional Arabic"/>
          <w:sz w:val="28"/>
          <w:szCs w:val="28"/>
          <w:lang w:val="en-US"/>
        </w:rPr>
        <w:t>.</w:t>
      </w:r>
    </w:p>
    <w:p w:rsidR="00DE1BE2" w:rsidRPr="004023FB"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4023FB"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rPr>
        <w:t xml:space="preserve">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w:t>
      </w:r>
      <w:r w:rsidRPr="004023FB">
        <w:rPr>
          <w:rFonts w:ascii="Traditional Arabic" w:eastAsia="Times New Roman" w:hAnsi="Traditional Arabic" w:cs="Traditional Arabic"/>
          <w:sz w:val="28"/>
          <w:szCs w:val="28"/>
          <w:rtl/>
        </w:rPr>
        <w:lastRenderedPageBreak/>
        <w:t>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r w:rsidRPr="004023FB">
        <w:rPr>
          <w:rFonts w:ascii="Traditional Arabic" w:eastAsia="Times New Roman" w:hAnsi="Traditional Arabic" w:cs="Traditional Arabic"/>
          <w:sz w:val="28"/>
          <w:szCs w:val="28"/>
          <w:lang w:val="en-US"/>
        </w:rPr>
        <w:t>.</w:t>
      </w:r>
    </w:p>
    <w:p w:rsidR="00941C6F" w:rsidRPr="004023FB"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286636" w:rsidRPr="004023FB"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4023FB">
        <w:rPr>
          <w:rFonts w:ascii="Traditional Arabic" w:eastAsia="Times New Roman" w:hAnsi="Traditional Arabic" w:cs="Traditional Arabic" w:hint="cs"/>
          <w:b/>
          <w:bCs/>
          <w:sz w:val="32"/>
          <w:szCs w:val="32"/>
          <w:rtl/>
        </w:rPr>
        <w:t xml:space="preserve">1.3 </w:t>
      </w:r>
      <w:proofErr w:type="gramStart"/>
      <w:r w:rsidR="00286636" w:rsidRPr="004023FB">
        <w:rPr>
          <w:rFonts w:ascii="Traditional Arabic" w:eastAsia="Times New Roman" w:hAnsi="Traditional Arabic" w:cs="Traditional Arabic"/>
          <w:b/>
          <w:bCs/>
          <w:sz w:val="32"/>
          <w:szCs w:val="32"/>
          <w:rtl/>
        </w:rPr>
        <w:t>تساؤلات</w:t>
      </w:r>
      <w:proofErr w:type="gramEnd"/>
      <w:r w:rsidR="00286636" w:rsidRPr="004023FB">
        <w:rPr>
          <w:rFonts w:ascii="Traditional Arabic" w:eastAsia="Times New Roman" w:hAnsi="Traditional Arabic" w:cs="Traditional Arabic"/>
          <w:b/>
          <w:bCs/>
          <w:sz w:val="32"/>
          <w:szCs w:val="32"/>
          <w:rtl/>
        </w:rPr>
        <w:t xml:space="preserve"> الدراسة</w:t>
      </w:r>
    </w:p>
    <w:p w:rsidR="007F6900" w:rsidRPr="004023FB"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hint="cs"/>
          <w:sz w:val="28"/>
          <w:szCs w:val="28"/>
          <w:rtl/>
        </w:rPr>
        <w:t>هدفت</w:t>
      </w:r>
      <w:r w:rsidR="00134C67" w:rsidRPr="004023FB">
        <w:rPr>
          <w:rFonts w:ascii="Traditional Arabic" w:eastAsia="Times New Roman" w:hAnsi="Traditional Arabic" w:cs="Traditional Arabic"/>
          <w:sz w:val="28"/>
          <w:szCs w:val="28"/>
          <w:rtl/>
        </w:rPr>
        <w:t xml:space="preserve"> هذه الدراسة الى الاجابة عن التساؤلات التالية:</w:t>
      </w:r>
    </w:p>
    <w:p w:rsidR="00134C67" w:rsidRPr="004023FB" w:rsidRDefault="00134C67" w:rsidP="00941C6F">
      <w:pPr>
        <w:bidi/>
        <w:spacing w:line="360" w:lineRule="auto"/>
        <w:jc w:val="both"/>
        <w:rPr>
          <w:rFonts w:ascii="Traditional Arabic" w:eastAsia="Times New Roman" w:hAnsi="Traditional Arabic" w:cs="Traditional Arabic"/>
          <w:b/>
          <w:bCs/>
          <w:sz w:val="28"/>
          <w:szCs w:val="28"/>
          <w:rtl/>
        </w:rPr>
      </w:pPr>
      <w:r w:rsidRPr="004023FB">
        <w:rPr>
          <w:rFonts w:ascii="Traditional Arabic" w:hAnsi="Traditional Arabic" w:cs="Traditional Arabic"/>
          <w:b/>
          <w:bCs/>
          <w:sz w:val="28"/>
          <w:szCs w:val="28"/>
          <w:rtl/>
        </w:rPr>
        <w:t>السؤال الرئيسي الاول :</w:t>
      </w:r>
      <w:r w:rsidRPr="004023FB">
        <w:rPr>
          <w:rFonts w:ascii="Traditional Arabic" w:eastAsia="Times New Roman" w:hAnsi="Traditional Arabic" w:cs="Traditional Arabic"/>
          <w:b/>
          <w:bCs/>
          <w:sz w:val="28"/>
          <w:szCs w:val="28"/>
          <w:rtl/>
        </w:rPr>
        <w:t xml:space="preserve"> ما هو </w:t>
      </w:r>
      <w:r w:rsidR="00F243C6" w:rsidRPr="004023FB">
        <w:rPr>
          <w:rFonts w:ascii="Traditional Arabic" w:eastAsia="Times New Roman" w:hAnsi="Traditional Arabic" w:cs="Traditional Arabic" w:hint="cs"/>
          <w:b/>
          <w:bCs/>
          <w:sz w:val="28"/>
          <w:szCs w:val="28"/>
          <w:rtl/>
        </w:rPr>
        <w:t>دور</w:t>
      </w:r>
      <w:r w:rsidRPr="004023FB">
        <w:rPr>
          <w:rFonts w:ascii="Traditional Arabic" w:eastAsia="Times New Roman" w:hAnsi="Traditional Arabic" w:cs="Traditional Arabic"/>
          <w:b/>
          <w:bCs/>
          <w:sz w:val="28"/>
          <w:szCs w:val="28"/>
          <w:rtl/>
        </w:rPr>
        <w:t xml:space="preserve"> الصيانة الوقائية </w:t>
      </w:r>
      <w:r w:rsidR="00941C6F" w:rsidRPr="004023FB">
        <w:rPr>
          <w:rFonts w:ascii="Traditional Arabic" w:eastAsia="Times New Roman" w:hAnsi="Traditional Arabic" w:cs="Traditional Arabic" w:hint="cs"/>
          <w:b/>
          <w:bCs/>
          <w:sz w:val="28"/>
          <w:szCs w:val="28"/>
          <w:rtl/>
        </w:rPr>
        <w:t>في</w:t>
      </w:r>
      <w:r w:rsidRPr="004023FB">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4023FB" w:rsidRDefault="00134C67" w:rsidP="00286636">
      <w:pPr>
        <w:bidi/>
        <w:spacing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ويتفرع منه الاسئلة الفرعية التالية:</w:t>
      </w:r>
    </w:p>
    <w:p w:rsidR="00134C67" w:rsidRPr="004023FB" w:rsidRDefault="00134C67" w:rsidP="00286636">
      <w:pPr>
        <w:bidi/>
        <w:spacing w:line="360" w:lineRule="auto"/>
        <w:jc w:val="both"/>
        <w:rPr>
          <w:rFonts w:ascii="Traditional Arabic" w:eastAsia="Times New Roman" w:hAnsi="Traditional Arabic" w:cs="Traditional Arabic"/>
          <w:b/>
          <w:bCs/>
          <w:sz w:val="28"/>
          <w:szCs w:val="28"/>
          <w:rtl/>
        </w:rPr>
      </w:pPr>
      <w:r w:rsidRPr="004023FB">
        <w:rPr>
          <w:rFonts w:ascii="Traditional Arabic" w:eastAsia="Times New Roman" w:hAnsi="Traditional Arabic" w:cs="Traditional Arabic"/>
          <w:sz w:val="28"/>
          <w:szCs w:val="28"/>
          <w:rtl/>
        </w:rPr>
        <w:t xml:space="preserve">1.1 ما هو دور الصيانة الوقائية في تقليل </w:t>
      </w:r>
      <w:proofErr w:type="gramStart"/>
      <w:r w:rsidRPr="004023FB">
        <w:rPr>
          <w:rFonts w:ascii="Traditional Arabic" w:eastAsia="Times New Roman" w:hAnsi="Traditional Arabic" w:cs="Traditional Arabic"/>
          <w:sz w:val="28"/>
          <w:szCs w:val="28"/>
          <w:rtl/>
        </w:rPr>
        <w:t>وقت</w:t>
      </w:r>
      <w:proofErr w:type="gramEnd"/>
      <w:r w:rsidRPr="004023FB">
        <w:rPr>
          <w:rFonts w:ascii="Traditional Arabic" w:eastAsia="Times New Roman" w:hAnsi="Traditional Arabic" w:cs="Traditional Arabic"/>
          <w:sz w:val="28"/>
          <w:szCs w:val="28"/>
          <w:rtl/>
        </w:rPr>
        <w:t xml:space="preserve"> الاستجابة للخدمة الطبية في مستشفى عسير المركزي ؟</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4023FB">
        <w:rPr>
          <w:rFonts w:ascii="Traditional Arabic" w:eastAsia="Times New Roman" w:hAnsi="Traditional Arabic" w:cs="Traditional Arabic"/>
          <w:sz w:val="28"/>
          <w:szCs w:val="28"/>
          <w:rtl/>
        </w:rPr>
        <w:t xml:space="preserve">1.2  </w:t>
      </w:r>
      <w:proofErr w:type="gramEnd"/>
      <w:r w:rsidRPr="004023FB">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 xml:space="preserve">1.3 ما هو دور </w:t>
      </w:r>
      <w:proofErr w:type="gramStart"/>
      <w:r w:rsidRPr="004023FB">
        <w:rPr>
          <w:rFonts w:ascii="Traditional Arabic" w:eastAsia="Times New Roman" w:hAnsi="Traditional Arabic" w:cs="Traditional Arabic"/>
          <w:sz w:val="28"/>
          <w:szCs w:val="28"/>
          <w:rtl/>
        </w:rPr>
        <w:t>الصيانة</w:t>
      </w:r>
      <w:proofErr w:type="gramEnd"/>
      <w:r w:rsidRPr="004023FB">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rsidR="007F6900" w:rsidRPr="004023FB"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rsidR="00134C67" w:rsidRPr="004023FB"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4023FB">
        <w:rPr>
          <w:rFonts w:ascii="Traditional Arabic" w:eastAsia="Times New Roman" w:hAnsi="Traditional Arabic" w:cs="Traditional Arabic"/>
          <w:b/>
          <w:bCs/>
          <w:sz w:val="28"/>
          <w:szCs w:val="28"/>
          <w:rtl/>
        </w:rPr>
        <w:t xml:space="preserve">السؤال الرئيسي الثاني : ما هو </w:t>
      </w:r>
      <w:r w:rsidR="00F243C6" w:rsidRPr="004023FB">
        <w:rPr>
          <w:rFonts w:ascii="Traditional Arabic" w:eastAsia="Times New Roman" w:hAnsi="Traditional Arabic" w:cs="Traditional Arabic" w:hint="cs"/>
          <w:b/>
          <w:bCs/>
          <w:sz w:val="28"/>
          <w:szCs w:val="28"/>
          <w:rtl/>
        </w:rPr>
        <w:t>دور</w:t>
      </w:r>
      <w:r w:rsidRPr="004023FB">
        <w:rPr>
          <w:rFonts w:ascii="Traditional Arabic" w:eastAsia="Times New Roman" w:hAnsi="Traditional Arabic" w:cs="Traditional Arabic"/>
          <w:b/>
          <w:bCs/>
          <w:sz w:val="28"/>
          <w:szCs w:val="28"/>
          <w:rtl/>
        </w:rPr>
        <w:t xml:space="preserve"> الصيانة </w:t>
      </w:r>
      <w:r w:rsidRPr="004023FB">
        <w:rPr>
          <w:rFonts w:ascii="Traditional Arabic" w:eastAsia="Times New Roman" w:hAnsi="Traditional Arabic" w:cs="Traditional Arabic"/>
          <w:sz w:val="28"/>
          <w:szCs w:val="28"/>
          <w:rtl/>
        </w:rPr>
        <w:t>التنبؤية</w:t>
      </w:r>
      <w:r w:rsidRPr="004023FB">
        <w:rPr>
          <w:rFonts w:ascii="Traditional Arabic" w:eastAsia="Times New Roman" w:hAnsi="Traditional Arabic" w:cs="Traditional Arabic"/>
          <w:b/>
          <w:bCs/>
          <w:sz w:val="28"/>
          <w:szCs w:val="28"/>
          <w:rtl/>
        </w:rPr>
        <w:t xml:space="preserve"> </w:t>
      </w:r>
      <w:r w:rsidR="00941C6F" w:rsidRPr="004023FB">
        <w:rPr>
          <w:rFonts w:ascii="Traditional Arabic" w:eastAsia="Times New Roman" w:hAnsi="Traditional Arabic" w:cs="Traditional Arabic" w:hint="cs"/>
          <w:b/>
          <w:bCs/>
          <w:sz w:val="28"/>
          <w:szCs w:val="28"/>
          <w:rtl/>
        </w:rPr>
        <w:t>في</w:t>
      </w:r>
      <w:r w:rsidRPr="004023FB">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4023FB">
        <w:rPr>
          <w:rFonts w:ascii="Traditional Arabic" w:eastAsia="Times New Roman" w:hAnsi="Traditional Arabic" w:cs="Traditional Arabic"/>
          <w:sz w:val="28"/>
          <w:szCs w:val="28"/>
          <w:rtl/>
        </w:rPr>
        <w:t>ويتفرع منه الاسئلة الفرعية التالية:</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4023FB">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lang w:bidi="ar-JO"/>
        </w:rPr>
        <w:t xml:space="preserve">2.2 </w:t>
      </w:r>
      <w:r w:rsidRPr="004023FB">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rsidR="007F6900" w:rsidRPr="004023FB"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lastRenderedPageBreak/>
        <w:t>2.3 ما هو دور الصيانة التنبؤية في تعزيز سلامة المرضى وتقليل الحوادث الناتجة عن خلل في الأجهزة الطبية ؟</w:t>
      </w:r>
    </w:p>
    <w:p w:rsidR="00F243C6" w:rsidRPr="004023FB" w:rsidRDefault="00F243C6" w:rsidP="00286636">
      <w:pPr>
        <w:bidi/>
        <w:spacing w:line="360" w:lineRule="auto"/>
        <w:rPr>
          <w:rFonts w:ascii="Traditional Arabic" w:hAnsi="Traditional Arabic" w:cs="Traditional Arabic"/>
          <w:b/>
          <w:bCs/>
          <w:sz w:val="32"/>
          <w:szCs w:val="32"/>
          <w:rtl/>
        </w:rPr>
      </w:pPr>
    </w:p>
    <w:p w:rsidR="00286636" w:rsidRPr="004023FB" w:rsidRDefault="00CC16B8" w:rsidP="00F243C6">
      <w:pPr>
        <w:bidi/>
        <w:spacing w:line="360" w:lineRule="auto"/>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t xml:space="preserve">1.4 </w:t>
      </w:r>
      <w:r w:rsidR="00286636" w:rsidRPr="004023FB">
        <w:rPr>
          <w:rFonts w:ascii="Traditional Arabic" w:hAnsi="Traditional Arabic" w:cs="Traditional Arabic"/>
          <w:b/>
          <w:bCs/>
          <w:sz w:val="32"/>
          <w:szCs w:val="32"/>
          <w:rtl/>
        </w:rPr>
        <w:t>أهمية الدراسة</w:t>
      </w:r>
    </w:p>
    <w:p w:rsidR="00F243C6" w:rsidRPr="004023FB" w:rsidRDefault="00C56E8B" w:rsidP="00DE1BE2">
      <w:pPr>
        <w:bidi/>
        <w:spacing w:line="360" w:lineRule="auto"/>
        <w:ind w:firstLine="720"/>
        <w:rPr>
          <w:rFonts w:ascii="Traditional Arabic" w:hAnsi="Traditional Arabic" w:cs="Traditional Arabic"/>
          <w:sz w:val="28"/>
          <w:szCs w:val="28"/>
          <w:rtl/>
          <w:lang w:bidi="ar-JO"/>
        </w:rPr>
      </w:pPr>
      <w:r w:rsidRPr="004023FB">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4023FB">
        <w:rPr>
          <w:rFonts w:ascii="Traditional Arabic" w:hAnsi="Traditional Arabic" w:cs="Traditional Arabic"/>
          <w:sz w:val="28"/>
          <w:szCs w:val="28"/>
          <w:rtl/>
        </w:rPr>
        <w:t>مستويين</w:t>
      </w:r>
      <w:proofErr w:type="gramEnd"/>
      <w:r w:rsidRPr="004023FB">
        <w:rPr>
          <w:rFonts w:ascii="Traditional Arabic" w:hAnsi="Traditional Arabic" w:cs="Traditional Arabic"/>
          <w:sz w:val="28"/>
          <w:szCs w:val="28"/>
          <w:lang w:bidi="ar-JO"/>
        </w:rPr>
        <w:t>:</w:t>
      </w:r>
    </w:p>
    <w:p w:rsidR="00286636" w:rsidRPr="004023FB" w:rsidRDefault="00CC16B8" w:rsidP="00F243C6">
      <w:pPr>
        <w:bidi/>
        <w:spacing w:line="360" w:lineRule="auto"/>
        <w:rPr>
          <w:rFonts w:ascii="Traditional Arabic" w:hAnsi="Traditional Arabic" w:cs="Traditional Arabic"/>
          <w:b/>
          <w:bCs/>
          <w:sz w:val="28"/>
          <w:szCs w:val="28"/>
          <w:lang w:bidi="ar-JO"/>
        </w:rPr>
      </w:pPr>
      <w:r w:rsidRPr="004023FB">
        <w:rPr>
          <w:rFonts w:ascii="Traditional Arabic" w:hAnsi="Traditional Arabic" w:cs="Traditional Arabic" w:hint="cs"/>
          <w:b/>
          <w:bCs/>
          <w:sz w:val="28"/>
          <w:szCs w:val="28"/>
          <w:rtl/>
          <w:lang w:bidi="ar-JO"/>
        </w:rPr>
        <w:t xml:space="preserve">اولا: </w:t>
      </w:r>
      <w:r w:rsidR="00286636" w:rsidRPr="004023FB">
        <w:rPr>
          <w:rFonts w:ascii="Traditional Arabic" w:hAnsi="Traditional Arabic" w:cs="Traditional Arabic"/>
          <w:b/>
          <w:bCs/>
          <w:sz w:val="28"/>
          <w:szCs w:val="28"/>
          <w:rtl/>
        </w:rPr>
        <w:t>الأهمية النظرية</w:t>
      </w:r>
    </w:p>
    <w:p w:rsidR="00286636" w:rsidRPr="004023FB" w:rsidRDefault="00286636" w:rsidP="00286636">
      <w:pPr>
        <w:bidi/>
        <w:spacing w:line="360" w:lineRule="auto"/>
        <w:jc w:val="both"/>
        <w:rPr>
          <w:rFonts w:ascii="Traditional Arabic" w:hAnsi="Traditional Arabic" w:cs="Traditional Arabic"/>
          <w:sz w:val="28"/>
          <w:szCs w:val="28"/>
        </w:rPr>
      </w:pPr>
      <w:r w:rsidRPr="004023FB">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4023FB">
        <w:rPr>
          <w:rFonts w:ascii="Traditional Arabic" w:hAnsi="Traditional Arabic" w:cs="Traditional Arabic"/>
          <w:sz w:val="28"/>
          <w:szCs w:val="28"/>
          <w:rtl/>
        </w:rPr>
        <w:t>وتكمن</w:t>
      </w:r>
      <w:proofErr w:type="gramEnd"/>
      <w:r w:rsidRPr="004023FB">
        <w:rPr>
          <w:rFonts w:ascii="Traditional Arabic" w:hAnsi="Traditional Arabic" w:cs="Traditional Arabic"/>
          <w:sz w:val="28"/>
          <w:szCs w:val="28"/>
          <w:rtl/>
        </w:rPr>
        <w:t xml:space="preserve"> الأهمية العلمية للدراسة في أنها</w:t>
      </w:r>
      <w:r w:rsidRPr="004023FB">
        <w:rPr>
          <w:rFonts w:ascii="Traditional Arabic" w:hAnsi="Traditional Arabic" w:cs="Traditional Arabic"/>
          <w:sz w:val="28"/>
          <w:szCs w:val="28"/>
        </w:rPr>
        <w:t>:</w:t>
      </w:r>
    </w:p>
    <w:p w:rsidR="00286636" w:rsidRPr="004023FB"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4023FB">
        <w:rPr>
          <w:rFonts w:ascii="Traditional Arabic" w:hAnsi="Traditional Arabic" w:cs="Traditional Arabic" w:hint="cs"/>
          <w:sz w:val="28"/>
          <w:szCs w:val="28"/>
          <w:rtl/>
        </w:rPr>
        <w:t>ت</w:t>
      </w:r>
      <w:r w:rsidR="00286636" w:rsidRPr="004023FB">
        <w:rPr>
          <w:rFonts w:ascii="Traditional Arabic" w:hAnsi="Traditional Arabic" w:cs="Traditional Arabic"/>
          <w:sz w:val="28"/>
          <w:szCs w:val="28"/>
          <w:rtl/>
        </w:rPr>
        <w:t>سهم</w:t>
      </w:r>
      <w:proofErr w:type="gramEnd"/>
      <w:r w:rsidR="00286636" w:rsidRPr="004023FB">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4023FB">
        <w:rPr>
          <w:rFonts w:ascii="Traditional Arabic" w:hAnsi="Traditional Arabic" w:cs="Traditional Arabic"/>
          <w:sz w:val="28"/>
          <w:szCs w:val="28"/>
        </w:rPr>
        <w:t>.</w:t>
      </w:r>
    </w:p>
    <w:p w:rsidR="00286636" w:rsidRPr="004023FB"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4023FB">
        <w:rPr>
          <w:rFonts w:ascii="Traditional Arabic" w:hAnsi="Traditional Arabic" w:cs="Traditional Arabic"/>
          <w:sz w:val="28"/>
          <w:szCs w:val="28"/>
          <w:rtl/>
        </w:rPr>
        <w:t>تسد</w:t>
      </w:r>
      <w:proofErr w:type="gramEnd"/>
      <w:r w:rsidRPr="004023FB">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4023FB">
        <w:rPr>
          <w:rFonts w:ascii="Traditional Arabic" w:hAnsi="Traditional Arabic" w:cs="Traditional Arabic"/>
          <w:sz w:val="28"/>
          <w:szCs w:val="28"/>
        </w:rPr>
        <w:t>.</w:t>
      </w:r>
    </w:p>
    <w:p w:rsidR="0056688C" w:rsidRPr="004023FB"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4023FB">
        <w:rPr>
          <w:rFonts w:ascii="Traditional Arabic" w:hAnsi="Traditional Arabic" w:cs="Traditional Arabic"/>
          <w:sz w:val="28"/>
          <w:szCs w:val="28"/>
          <w:rtl/>
        </w:rPr>
        <w:t>توفر</w:t>
      </w:r>
      <w:proofErr w:type="gramEnd"/>
      <w:r w:rsidRPr="004023FB">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4023FB">
        <w:rPr>
          <w:rFonts w:ascii="Traditional Arabic" w:hAnsi="Traditional Arabic" w:cs="Traditional Arabic"/>
          <w:sz w:val="28"/>
          <w:szCs w:val="28"/>
        </w:rPr>
        <w:t>.</w:t>
      </w:r>
    </w:p>
    <w:p w:rsidR="00F243C6" w:rsidRPr="004023FB" w:rsidRDefault="00F243C6" w:rsidP="00F243C6">
      <w:pPr>
        <w:bidi/>
        <w:spacing w:line="360" w:lineRule="auto"/>
        <w:ind w:left="720"/>
        <w:jc w:val="both"/>
        <w:rPr>
          <w:rFonts w:ascii="Traditional Arabic" w:hAnsi="Traditional Arabic" w:cs="Traditional Arabic"/>
          <w:sz w:val="28"/>
          <w:szCs w:val="28"/>
        </w:rPr>
      </w:pPr>
    </w:p>
    <w:p w:rsidR="00DE1BE2" w:rsidRPr="004023FB" w:rsidRDefault="00DE1BE2" w:rsidP="00DE1BE2">
      <w:pPr>
        <w:bidi/>
        <w:spacing w:line="360" w:lineRule="auto"/>
        <w:ind w:left="720"/>
        <w:jc w:val="both"/>
        <w:rPr>
          <w:rFonts w:ascii="Traditional Arabic" w:hAnsi="Traditional Arabic" w:cs="Traditional Arabic"/>
          <w:sz w:val="28"/>
          <w:szCs w:val="28"/>
        </w:rPr>
      </w:pPr>
    </w:p>
    <w:p w:rsidR="00286636" w:rsidRPr="004023FB" w:rsidRDefault="00CC16B8" w:rsidP="00286636">
      <w:pPr>
        <w:bidi/>
        <w:spacing w:line="360" w:lineRule="auto"/>
        <w:jc w:val="both"/>
        <w:rPr>
          <w:rFonts w:ascii="Traditional Arabic" w:hAnsi="Traditional Arabic" w:cs="Traditional Arabic"/>
          <w:b/>
          <w:bCs/>
          <w:sz w:val="28"/>
          <w:szCs w:val="28"/>
        </w:rPr>
      </w:pPr>
      <w:r w:rsidRPr="004023FB">
        <w:rPr>
          <w:rFonts w:ascii="Traditional Arabic" w:hAnsi="Traditional Arabic" w:cs="Traditional Arabic" w:hint="cs"/>
          <w:b/>
          <w:bCs/>
          <w:sz w:val="28"/>
          <w:szCs w:val="28"/>
          <w:rtl/>
        </w:rPr>
        <w:lastRenderedPageBreak/>
        <w:t xml:space="preserve">ثانيا: </w:t>
      </w:r>
      <w:proofErr w:type="gramStart"/>
      <w:r w:rsidR="00286636" w:rsidRPr="004023FB">
        <w:rPr>
          <w:rFonts w:ascii="Traditional Arabic" w:hAnsi="Traditional Arabic" w:cs="Traditional Arabic"/>
          <w:b/>
          <w:bCs/>
          <w:sz w:val="28"/>
          <w:szCs w:val="28"/>
          <w:rtl/>
        </w:rPr>
        <w:t>الأهمية</w:t>
      </w:r>
      <w:proofErr w:type="gramEnd"/>
      <w:r w:rsidR="00286636" w:rsidRPr="004023FB">
        <w:rPr>
          <w:rFonts w:ascii="Traditional Arabic" w:hAnsi="Traditional Arabic" w:cs="Traditional Arabic"/>
          <w:b/>
          <w:bCs/>
          <w:sz w:val="28"/>
          <w:szCs w:val="28"/>
          <w:rtl/>
        </w:rPr>
        <w:t xml:space="preserve"> التطبيقية</w:t>
      </w:r>
    </w:p>
    <w:p w:rsidR="00286636" w:rsidRPr="004023FB" w:rsidRDefault="00555324" w:rsidP="00286636">
      <w:pPr>
        <w:numPr>
          <w:ilvl w:val="0"/>
          <w:numId w:val="2"/>
        </w:numPr>
        <w:bidi/>
        <w:spacing w:line="360" w:lineRule="auto"/>
        <w:jc w:val="both"/>
        <w:rPr>
          <w:rFonts w:ascii="Traditional Arabic" w:hAnsi="Traditional Arabic" w:cs="Traditional Arabic"/>
          <w:sz w:val="28"/>
          <w:szCs w:val="28"/>
        </w:rPr>
      </w:pPr>
      <w:r w:rsidRPr="004023FB">
        <w:rPr>
          <w:rFonts w:ascii="Traditional Arabic" w:hAnsi="Traditional Arabic" w:cs="Traditional Arabic" w:hint="cs"/>
          <w:sz w:val="28"/>
          <w:szCs w:val="28"/>
          <w:rtl/>
        </w:rPr>
        <w:t>ت</w:t>
      </w:r>
      <w:r w:rsidR="00286636" w:rsidRPr="004023FB">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4023FB">
        <w:rPr>
          <w:rFonts w:ascii="Traditional Arabic" w:hAnsi="Traditional Arabic" w:cs="Traditional Arabic"/>
          <w:sz w:val="28"/>
          <w:szCs w:val="28"/>
        </w:rPr>
        <w:t>.</w:t>
      </w:r>
    </w:p>
    <w:p w:rsidR="00286636" w:rsidRPr="004023FB" w:rsidRDefault="00555324" w:rsidP="00286636">
      <w:pPr>
        <w:numPr>
          <w:ilvl w:val="0"/>
          <w:numId w:val="2"/>
        </w:numPr>
        <w:bidi/>
        <w:spacing w:line="360" w:lineRule="auto"/>
        <w:jc w:val="both"/>
        <w:rPr>
          <w:rFonts w:ascii="Traditional Arabic" w:hAnsi="Traditional Arabic" w:cs="Traditional Arabic"/>
          <w:sz w:val="28"/>
          <w:szCs w:val="28"/>
        </w:rPr>
      </w:pPr>
      <w:r w:rsidRPr="004023FB">
        <w:rPr>
          <w:rFonts w:ascii="Traditional Arabic" w:hAnsi="Traditional Arabic" w:cs="Traditional Arabic" w:hint="cs"/>
          <w:sz w:val="28"/>
          <w:szCs w:val="28"/>
          <w:rtl/>
        </w:rPr>
        <w:t>تمكين</w:t>
      </w:r>
      <w:r w:rsidR="00286636" w:rsidRPr="004023FB">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4023FB">
        <w:rPr>
          <w:rFonts w:ascii="Traditional Arabic" w:hAnsi="Traditional Arabic" w:cs="Traditional Arabic"/>
          <w:sz w:val="28"/>
          <w:szCs w:val="28"/>
        </w:rPr>
        <w:t>.</w:t>
      </w:r>
    </w:p>
    <w:p w:rsidR="00286636" w:rsidRPr="004023FB" w:rsidRDefault="00286636" w:rsidP="00286636">
      <w:pPr>
        <w:numPr>
          <w:ilvl w:val="0"/>
          <w:numId w:val="2"/>
        </w:numPr>
        <w:bidi/>
        <w:spacing w:line="360" w:lineRule="auto"/>
        <w:jc w:val="both"/>
        <w:rPr>
          <w:rFonts w:ascii="Traditional Arabic" w:hAnsi="Traditional Arabic" w:cs="Traditional Arabic"/>
          <w:sz w:val="28"/>
          <w:szCs w:val="28"/>
          <w:rtl/>
        </w:rPr>
      </w:pPr>
      <w:r w:rsidRPr="004023FB">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4023FB">
        <w:rPr>
          <w:rFonts w:ascii="Traditional Arabic" w:hAnsi="Traditional Arabic" w:cs="Traditional Arabic"/>
          <w:sz w:val="28"/>
          <w:szCs w:val="28"/>
        </w:rPr>
        <w:t>.</w:t>
      </w:r>
    </w:p>
    <w:p w:rsidR="00AD0094" w:rsidRPr="004023FB" w:rsidRDefault="00AD0094" w:rsidP="00286636">
      <w:pPr>
        <w:bidi/>
        <w:spacing w:line="360" w:lineRule="auto"/>
        <w:rPr>
          <w:rFonts w:ascii="Traditional Arabic" w:hAnsi="Traditional Arabic" w:cs="Traditional Arabic"/>
          <w:b/>
          <w:bCs/>
          <w:sz w:val="32"/>
          <w:szCs w:val="32"/>
        </w:rPr>
      </w:pPr>
    </w:p>
    <w:p w:rsidR="00286636" w:rsidRPr="004023FB" w:rsidRDefault="00CC16B8" w:rsidP="00AD0094">
      <w:pPr>
        <w:bidi/>
        <w:spacing w:line="360" w:lineRule="auto"/>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t xml:space="preserve">1.5 </w:t>
      </w:r>
      <w:r w:rsidR="00286636" w:rsidRPr="004023FB">
        <w:rPr>
          <w:rFonts w:ascii="Traditional Arabic" w:hAnsi="Traditional Arabic" w:cs="Traditional Arabic"/>
          <w:b/>
          <w:bCs/>
          <w:sz w:val="32"/>
          <w:szCs w:val="32"/>
          <w:rtl/>
        </w:rPr>
        <w:t>أهداف الدراسة</w:t>
      </w:r>
    </w:p>
    <w:p w:rsidR="00C56E8B" w:rsidRPr="004023FB" w:rsidRDefault="00C56E8B" w:rsidP="00DE1BE2">
      <w:pPr>
        <w:bidi/>
        <w:spacing w:line="360" w:lineRule="auto"/>
        <w:ind w:firstLine="720"/>
        <w:rPr>
          <w:rFonts w:ascii="Traditional Arabic" w:hAnsi="Traditional Arabic" w:cs="Traditional Arabic"/>
          <w:sz w:val="28"/>
          <w:szCs w:val="28"/>
          <w:rtl/>
        </w:rPr>
      </w:pPr>
      <w:r w:rsidRPr="004023FB">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4023FB">
        <w:rPr>
          <w:rFonts w:ascii="Traditional Arabic" w:hAnsi="Traditional Arabic" w:cs="Traditional Arabic"/>
          <w:sz w:val="28"/>
          <w:szCs w:val="28"/>
        </w:rPr>
        <w:t>:</w:t>
      </w:r>
    </w:p>
    <w:p w:rsidR="0056688C" w:rsidRPr="004023FB" w:rsidRDefault="0056688C" w:rsidP="0056688C">
      <w:pPr>
        <w:bidi/>
        <w:spacing w:line="360" w:lineRule="auto"/>
        <w:rPr>
          <w:rFonts w:ascii="Traditional Arabic" w:hAnsi="Traditional Arabic" w:cs="Traditional Arabic"/>
          <w:sz w:val="28"/>
          <w:szCs w:val="28"/>
          <w:rtl/>
        </w:rPr>
      </w:pPr>
    </w:p>
    <w:p w:rsidR="00286636" w:rsidRPr="004023FB" w:rsidRDefault="00286636" w:rsidP="00286636">
      <w:pPr>
        <w:bidi/>
        <w:spacing w:line="360" w:lineRule="auto"/>
        <w:rPr>
          <w:rFonts w:ascii="Traditional Arabic" w:eastAsia="Calibri" w:hAnsi="Traditional Arabic" w:cs="Traditional Arabic"/>
          <w:b/>
          <w:bCs/>
          <w:sz w:val="28"/>
          <w:szCs w:val="28"/>
          <w:rtl/>
        </w:rPr>
      </w:pPr>
      <w:r w:rsidRPr="004023FB">
        <w:rPr>
          <w:rFonts w:ascii="Traditional Arabic" w:eastAsia="Calibri" w:hAnsi="Traditional Arabic" w:cs="Traditional Arabic"/>
          <w:b/>
          <w:bCs/>
          <w:sz w:val="28"/>
          <w:szCs w:val="28"/>
          <w:rtl/>
        </w:rPr>
        <w:t>الهدف الرئيسي الاول:</w:t>
      </w:r>
    </w:p>
    <w:p w:rsidR="00286636" w:rsidRPr="004023FB" w:rsidRDefault="00286636" w:rsidP="00286636">
      <w:pPr>
        <w:bidi/>
        <w:spacing w:line="360" w:lineRule="auto"/>
        <w:rPr>
          <w:rFonts w:ascii="Traditional Arabic" w:eastAsia="Times New Roman" w:hAnsi="Traditional Arabic" w:cs="Traditional Arabic"/>
          <w:b/>
          <w:bCs/>
          <w:sz w:val="28"/>
          <w:szCs w:val="28"/>
          <w:rtl/>
        </w:rPr>
      </w:pPr>
      <w:r w:rsidRPr="004023FB">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rsidR="00286636" w:rsidRPr="004023FB" w:rsidRDefault="00286636" w:rsidP="00286636">
      <w:pPr>
        <w:bidi/>
        <w:spacing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ويتفرع منه الاسئلة الفرعية التالية:</w:t>
      </w:r>
    </w:p>
    <w:p w:rsidR="00286636" w:rsidRPr="004023FB" w:rsidRDefault="00286636" w:rsidP="00286636">
      <w:pPr>
        <w:bidi/>
        <w:spacing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1.1</w:t>
      </w:r>
      <w:r w:rsidRPr="004023FB">
        <w:rPr>
          <w:rFonts w:ascii="Traditional Arabic" w:eastAsia="Calibri" w:hAnsi="Traditional Arabic" w:cs="Traditional Arabic"/>
          <w:b/>
          <w:bCs/>
          <w:sz w:val="28"/>
          <w:szCs w:val="28"/>
          <w:rtl/>
        </w:rPr>
        <w:t xml:space="preserve"> </w:t>
      </w:r>
      <w:proofErr w:type="gramStart"/>
      <w:r w:rsidRPr="004023FB">
        <w:rPr>
          <w:rFonts w:ascii="Traditional Arabic" w:eastAsia="Times New Roman" w:hAnsi="Traditional Arabic" w:cs="Traditional Arabic"/>
          <w:sz w:val="28"/>
          <w:szCs w:val="28"/>
          <w:rtl/>
        </w:rPr>
        <w:t>التعرف</w:t>
      </w:r>
      <w:proofErr w:type="gramEnd"/>
      <w:r w:rsidRPr="004023FB">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rsidR="00286636" w:rsidRPr="004023FB" w:rsidRDefault="00286636" w:rsidP="00286636">
      <w:pPr>
        <w:bidi/>
        <w:spacing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lastRenderedPageBreak/>
        <w:t xml:space="preserve">1.2 التعرف </w:t>
      </w:r>
      <w:proofErr w:type="gramStart"/>
      <w:r w:rsidRPr="004023FB">
        <w:rPr>
          <w:rFonts w:ascii="Traditional Arabic" w:eastAsia="Times New Roman" w:hAnsi="Traditional Arabic" w:cs="Traditional Arabic"/>
          <w:sz w:val="28"/>
          <w:szCs w:val="28"/>
          <w:rtl/>
        </w:rPr>
        <w:t>على</w:t>
      </w:r>
      <w:proofErr w:type="gramEnd"/>
      <w:r w:rsidRPr="004023FB">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rsidR="00286636" w:rsidRPr="004023FB" w:rsidRDefault="00286636" w:rsidP="00286636">
      <w:pPr>
        <w:bidi/>
        <w:spacing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 xml:space="preserve">1.3 التعرف </w:t>
      </w:r>
      <w:proofErr w:type="gramStart"/>
      <w:r w:rsidRPr="004023FB">
        <w:rPr>
          <w:rFonts w:ascii="Traditional Arabic" w:eastAsia="Times New Roman" w:hAnsi="Traditional Arabic" w:cs="Traditional Arabic"/>
          <w:sz w:val="28"/>
          <w:szCs w:val="28"/>
          <w:rtl/>
        </w:rPr>
        <w:t>على</w:t>
      </w:r>
      <w:proofErr w:type="gramEnd"/>
      <w:r w:rsidRPr="004023FB">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rsidR="0056688C" w:rsidRPr="004023FB" w:rsidRDefault="0056688C" w:rsidP="0056688C">
      <w:pPr>
        <w:bidi/>
        <w:spacing w:line="360" w:lineRule="auto"/>
        <w:rPr>
          <w:rFonts w:ascii="Traditional Arabic" w:eastAsia="Times New Roman" w:hAnsi="Traditional Arabic" w:cs="Traditional Arabic"/>
          <w:sz w:val="28"/>
          <w:szCs w:val="28"/>
          <w:rtl/>
        </w:rPr>
      </w:pPr>
    </w:p>
    <w:p w:rsidR="00286636" w:rsidRPr="004023FB" w:rsidRDefault="00286636" w:rsidP="00286636">
      <w:pPr>
        <w:bidi/>
        <w:spacing w:line="360" w:lineRule="auto"/>
        <w:rPr>
          <w:rFonts w:ascii="Traditional Arabic" w:eastAsia="Times New Roman" w:hAnsi="Traditional Arabic" w:cs="Traditional Arabic"/>
          <w:b/>
          <w:bCs/>
          <w:sz w:val="28"/>
          <w:szCs w:val="28"/>
          <w:rtl/>
        </w:rPr>
      </w:pPr>
      <w:proofErr w:type="gramStart"/>
      <w:r w:rsidRPr="004023FB">
        <w:rPr>
          <w:rFonts w:ascii="Traditional Arabic" w:eastAsia="Times New Roman" w:hAnsi="Traditional Arabic" w:cs="Traditional Arabic"/>
          <w:b/>
          <w:bCs/>
          <w:sz w:val="28"/>
          <w:szCs w:val="28"/>
          <w:rtl/>
        </w:rPr>
        <w:t>الهدف</w:t>
      </w:r>
      <w:proofErr w:type="gramEnd"/>
      <w:r w:rsidRPr="004023FB">
        <w:rPr>
          <w:rFonts w:ascii="Traditional Arabic" w:eastAsia="Times New Roman" w:hAnsi="Traditional Arabic" w:cs="Traditional Arabic"/>
          <w:b/>
          <w:bCs/>
          <w:sz w:val="28"/>
          <w:szCs w:val="28"/>
          <w:rtl/>
        </w:rPr>
        <w:t xml:space="preserve"> الرئيسي الثاني:</w:t>
      </w:r>
    </w:p>
    <w:p w:rsidR="00286636" w:rsidRPr="004023FB" w:rsidRDefault="00286636" w:rsidP="00286636">
      <w:pPr>
        <w:bidi/>
        <w:spacing w:line="360" w:lineRule="auto"/>
        <w:rPr>
          <w:rFonts w:ascii="Traditional Arabic" w:eastAsia="Calibri" w:hAnsi="Traditional Arabic" w:cs="Traditional Arabic"/>
          <w:b/>
          <w:bCs/>
          <w:sz w:val="28"/>
          <w:szCs w:val="28"/>
          <w:rtl/>
        </w:rPr>
      </w:pPr>
      <w:r w:rsidRPr="004023FB">
        <w:rPr>
          <w:rFonts w:ascii="Traditional Arabic" w:eastAsia="Calibri" w:hAnsi="Traditional Arabic" w:cs="Traditional Arabic"/>
          <w:b/>
          <w:bCs/>
          <w:sz w:val="28"/>
          <w:szCs w:val="28"/>
          <w:rtl/>
        </w:rPr>
        <w:t>2. التعرف على مدى تأثير الصيانة الوقائية في جودة الرعاية الصحية في مستشفى عسير المركزي.</w:t>
      </w:r>
    </w:p>
    <w:p w:rsidR="00286636" w:rsidRPr="004023FB" w:rsidRDefault="00286636" w:rsidP="00286636">
      <w:pPr>
        <w:bidi/>
        <w:spacing w:line="360" w:lineRule="auto"/>
        <w:rPr>
          <w:rFonts w:ascii="Traditional Arabic" w:eastAsia="Calibri" w:hAnsi="Traditional Arabic" w:cs="Traditional Arabic"/>
          <w:sz w:val="28"/>
          <w:szCs w:val="28"/>
          <w:rtl/>
        </w:rPr>
      </w:pPr>
      <w:r w:rsidRPr="004023FB">
        <w:rPr>
          <w:rFonts w:ascii="Traditional Arabic" w:eastAsia="Calibri" w:hAnsi="Traditional Arabic" w:cs="Traditional Arabic"/>
          <w:sz w:val="28"/>
          <w:szCs w:val="28"/>
          <w:rtl/>
        </w:rPr>
        <w:t>ويتفرع منه الاسئلة الفرعية التالية:</w:t>
      </w:r>
    </w:p>
    <w:p w:rsidR="00286636" w:rsidRPr="004023FB"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4023FB">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4023FB">
        <w:rPr>
          <w:rFonts w:ascii="Traditional Arabic" w:eastAsia="Times New Roman" w:hAnsi="Traditional Arabic" w:cs="Traditional Arabic"/>
          <w:sz w:val="28"/>
          <w:szCs w:val="28"/>
        </w:rPr>
        <w:t>.</w:t>
      </w:r>
    </w:p>
    <w:p w:rsidR="00286636" w:rsidRPr="004023FB"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4023FB">
        <w:rPr>
          <w:rFonts w:ascii="Traditional Arabic" w:eastAsia="Times New Roman" w:hAnsi="Traditional Arabic" w:cs="Traditional Arabic"/>
          <w:sz w:val="28"/>
          <w:szCs w:val="28"/>
          <w:rtl/>
          <w:lang w:bidi="ar-JO"/>
        </w:rPr>
        <w:t>2.2</w:t>
      </w:r>
      <w:r w:rsidRPr="004023FB">
        <w:rPr>
          <w:rFonts w:ascii="Traditional Arabic" w:eastAsia="Times New Roman" w:hAnsi="Traditional Arabic" w:cs="Traditional Arabic"/>
          <w:sz w:val="28"/>
          <w:szCs w:val="28"/>
        </w:rPr>
        <w:t xml:space="preserve"> </w:t>
      </w:r>
      <w:r w:rsidRPr="004023FB">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4023FB">
        <w:rPr>
          <w:rFonts w:ascii="Traditional Arabic" w:eastAsia="Calibri" w:hAnsi="Traditional Arabic" w:cs="Traditional Arabic"/>
          <w:sz w:val="28"/>
          <w:szCs w:val="28"/>
          <w:rtl/>
        </w:rPr>
        <w:t xml:space="preserve"> </w:t>
      </w:r>
      <w:r w:rsidRPr="004023FB">
        <w:rPr>
          <w:rFonts w:ascii="Traditional Arabic" w:eastAsia="Times New Roman" w:hAnsi="Traditional Arabic" w:cs="Traditional Arabic"/>
          <w:sz w:val="28"/>
          <w:szCs w:val="28"/>
          <w:rtl/>
        </w:rPr>
        <w:t>للعمليات والخدمات الطبية نتيجة أعطال الأجهزة</w:t>
      </w:r>
      <w:r w:rsidRPr="004023FB">
        <w:rPr>
          <w:rFonts w:ascii="Traditional Arabic" w:eastAsia="Times New Roman" w:hAnsi="Traditional Arabic" w:cs="Traditional Arabic"/>
          <w:sz w:val="28"/>
          <w:szCs w:val="28"/>
        </w:rPr>
        <w:t>.</w:t>
      </w:r>
    </w:p>
    <w:p w:rsidR="00286636" w:rsidRPr="004023FB"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lang w:bidi="ar-JO"/>
        </w:rPr>
        <w:t xml:space="preserve">2.3 </w:t>
      </w:r>
      <w:r w:rsidRPr="004023FB">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rsidR="007F6900" w:rsidRPr="004023FB" w:rsidRDefault="007F6900" w:rsidP="00286636">
      <w:pPr>
        <w:bidi/>
        <w:spacing w:line="360" w:lineRule="auto"/>
        <w:rPr>
          <w:rFonts w:ascii="Traditional Arabic" w:hAnsi="Traditional Arabic" w:cs="Traditional Arabic"/>
          <w:b/>
          <w:bCs/>
          <w:sz w:val="32"/>
          <w:szCs w:val="32"/>
          <w:rtl/>
        </w:rPr>
      </w:pPr>
    </w:p>
    <w:p w:rsidR="00286636" w:rsidRPr="004023FB" w:rsidRDefault="00CC16B8" w:rsidP="007F6900">
      <w:pPr>
        <w:bidi/>
        <w:spacing w:line="360" w:lineRule="auto"/>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t xml:space="preserve">1.6 </w:t>
      </w:r>
      <w:r w:rsidR="00286636" w:rsidRPr="004023FB">
        <w:rPr>
          <w:rFonts w:ascii="Traditional Arabic" w:hAnsi="Traditional Arabic" w:cs="Traditional Arabic"/>
          <w:b/>
          <w:bCs/>
          <w:sz w:val="32"/>
          <w:szCs w:val="32"/>
          <w:rtl/>
        </w:rPr>
        <w:t>فرضيات الدراسة</w:t>
      </w:r>
    </w:p>
    <w:p w:rsidR="00C56E8B" w:rsidRPr="004023FB" w:rsidRDefault="00C56E8B" w:rsidP="00DE1BE2">
      <w:pPr>
        <w:bidi/>
        <w:spacing w:line="360" w:lineRule="auto"/>
        <w:ind w:firstLine="720"/>
        <w:rPr>
          <w:rFonts w:ascii="Traditional Arabic" w:eastAsia="Calibri" w:hAnsi="Traditional Arabic" w:cs="Traditional Arabic"/>
          <w:b/>
          <w:bCs/>
          <w:sz w:val="28"/>
          <w:szCs w:val="28"/>
          <w:rtl/>
        </w:rPr>
      </w:pPr>
      <w:r w:rsidRPr="004023FB">
        <w:rPr>
          <w:rFonts w:ascii="Traditional Arabic" w:eastAsia="Calibri" w:hAnsi="Traditional Arabic" w:cs="Traditional Arabic"/>
          <w:sz w:val="28"/>
          <w:szCs w:val="28"/>
          <w:rtl/>
        </w:rPr>
        <w:t xml:space="preserve">انطلاقًا من أهداف الدراسة، </w:t>
      </w:r>
      <w:r w:rsidR="003E0418" w:rsidRPr="004023FB">
        <w:rPr>
          <w:rFonts w:ascii="Traditional Arabic" w:eastAsia="Calibri" w:hAnsi="Traditional Arabic" w:cs="Traditional Arabic" w:hint="cs"/>
          <w:sz w:val="28"/>
          <w:szCs w:val="28"/>
          <w:rtl/>
        </w:rPr>
        <w:t>تسعى هذه الدراسة</w:t>
      </w:r>
      <w:r w:rsidRPr="004023FB">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4023FB">
        <w:rPr>
          <w:rFonts w:ascii="Traditional Arabic" w:eastAsia="Calibri" w:hAnsi="Traditional Arabic" w:cs="Traditional Arabic"/>
          <w:b/>
          <w:bCs/>
          <w:sz w:val="28"/>
          <w:szCs w:val="28"/>
        </w:rPr>
        <w:t>:</w:t>
      </w:r>
    </w:p>
    <w:p w:rsidR="00286636" w:rsidRPr="004023FB"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4023FB">
        <w:rPr>
          <w:rFonts w:ascii="Traditional Arabic" w:eastAsia="Calibri" w:hAnsi="Traditional Arabic" w:cs="Traditional Arabic"/>
          <w:b/>
          <w:bCs/>
          <w:sz w:val="28"/>
          <w:szCs w:val="28"/>
          <w:rtl/>
        </w:rPr>
        <w:t>الفرضية</w:t>
      </w:r>
      <w:proofErr w:type="gramEnd"/>
      <w:r w:rsidRPr="004023FB">
        <w:rPr>
          <w:rFonts w:ascii="Traditional Arabic" w:eastAsia="Calibri" w:hAnsi="Traditional Arabic" w:cs="Traditional Arabic"/>
          <w:b/>
          <w:bCs/>
          <w:sz w:val="28"/>
          <w:szCs w:val="28"/>
          <w:rtl/>
        </w:rPr>
        <w:t xml:space="preserve"> الرئيسية الأولى</w:t>
      </w:r>
      <w:r w:rsidRPr="004023FB">
        <w:rPr>
          <w:rFonts w:ascii="Traditional Arabic" w:eastAsia="Calibri" w:hAnsi="Traditional Arabic" w:cs="Traditional Arabic"/>
          <w:b/>
          <w:bCs/>
          <w:sz w:val="28"/>
          <w:szCs w:val="28"/>
        </w:rPr>
        <w:t>:</w:t>
      </w:r>
    </w:p>
    <w:p w:rsidR="00286636" w:rsidRPr="004023FB" w:rsidRDefault="00286636" w:rsidP="00C43424">
      <w:pPr>
        <w:bidi/>
        <w:spacing w:line="360" w:lineRule="auto"/>
        <w:rPr>
          <w:rFonts w:ascii="Traditional Arabic" w:eastAsia="Calibri" w:hAnsi="Traditional Arabic" w:cs="Traditional Arabic"/>
          <w:sz w:val="28"/>
          <w:szCs w:val="28"/>
        </w:rPr>
      </w:pPr>
      <w:r w:rsidRPr="004023FB">
        <w:rPr>
          <w:rFonts w:ascii="Traditional Arabic" w:eastAsia="Calibri" w:hAnsi="Traditional Arabic" w:cs="Traditional Arabic"/>
          <w:b/>
          <w:bCs/>
          <w:sz w:val="28"/>
          <w:szCs w:val="28"/>
        </w:rPr>
        <w:t>H1</w:t>
      </w:r>
      <w:r w:rsidRPr="004023FB">
        <w:rPr>
          <w:rFonts w:ascii="Traditional Arabic" w:eastAsia="Calibri" w:hAnsi="Traditional Arabic" w:cs="Traditional Arabic"/>
          <w:b/>
          <w:bCs/>
          <w:sz w:val="28"/>
          <w:szCs w:val="28"/>
          <w:rtl/>
        </w:rPr>
        <w:t>: توجد علاقة ذات دلالة إحصائية بين الصيانة الوقائية وجودة الرعاية الصحية في مستشفى عسير المركزي</w:t>
      </w:r>
      <w:r w:rsidRPr="004023FB">
        <w:rPr>
          <w:rFonts w:ascii="Traditional Arabic" w:eastAsia="Calibri" w:hAnsi="Traditional Arabic" w:cs="Traditional Arabic"/>
          <w:sz w:val="28"/>
          <w:szCs w:val="28"/>
        </w:rPr>
        <w:t>.</w:t>
      </w:r>
    </w:p>
    <w:p w:rsidR="00286636" w:rsidRPr="004023FB" w:rsidRDefault="00286636" w:rsidP="00286636">
      <w:pPr>
        <w:bidi/>
        <w:spacing w:line="360" w:lineRule="auto"/>
        <w:rPr>
          <w:rFonts w:ascii="Traditional Arabic" w:eastAsia="Calibri" w:hAnsi="Traditional Arabic" w:cs="Traditional Arabic"/>
          <w:sz w:val="28"/>
          <w:szCs w:val="28"/>
          <w:rtl/>
          <w:lang w:bidi="ar-JO"/>
        </w:rPr>
      </w:pPr>
      <w:r w:rsidRPr="004023FB">
        <w:rPr>
          <w:rFonts w:ascii="Traditional Arabic" w:eastAsia="Calibri" w:hAnsi="Traditional Arabic" w:cs="Traditional Arabic"/>
          <w:sz w:val="28"/>
          <w:szCs w:val="28"/>
          <w:rtl/>
        </w:rPr>
        <w:lastRenderedPageBreak/>
        <w:t>الفرضيات الفرعية المرتبطة بالفرضية الرئيسية الأولى</w:t>
      </w:r>
      <w:r w:rsidRPr="004023FB">
        <w:rPr>
          <w:rFonts w:ascii="Traditional Arabic" w:eastAsia="Calibri" w:hAnsi="Traditional Arabic" w:cs="Traditional Arabic"/>
          <w:sz w:val="28"/>
          <w:szCs w:val="28"/>
        </w:rPr>
        <w:t>:</w:t>
      </w:r>
    </w:p>
    <w:p w:rsidR="00286636" w:rsidRPr="004023FB" w:rsidRDefault="00286636" w:rsidP="00286636">
      <w:pPr>
        <w:bidi/>
        <w:spacing w:line="360" w:lineRule="auto"/>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lang w:bidi="ar-AE"/>
        </w:rPr>
        <w:t xml:space="preserve"> </w:t>
      </w:r>
      <w:proofErr w:type="gramStart"/>
      <w:r w:rsidRPr="004023FB">
        <w:rPr>
          <w:rFonts w:ascii="Traditional Arabic" w:eastAsia="Calibri" w:hAnsi="Traditional Arabic" w:cs="Traditional Arabic"/>
          <w:sz w:val="28"/>
          <w:szCs w:val="28"/>
          <w:lang w:bidi="ar-AE"/>
        </w:rPr>
        <w:t>:</w:t>
      </w:r>
      <w:proofErr w:type="spellStart"/>
      <w:r w:rsidRPr="004023FB">
        <w:rPr>
          <w:rFonts w:ascii="Traditional Arabic" w:eastAsia="Calibri" w:hAnsi="Traditional Arabic" w:cs="Traditional Arabic"/>
          <w:sz w:val="28"/>
          <w:szCs w:val="28"/>
          <w:lang w:bidi="ar-AE"/>
        </w:rPr>
        <w:t>H1.1</w:t>
      </w:r>
      <w:proofErr w:type="spellEnd"/>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الوقائية وتقليل وقت الاستجابة للخدمة الطبية في مستشفى عسير المركزي</w:t>
      </w:r>
      <w:r w:rsidRPr="004023FB">
        <w:rPr>
          <w:rFonts w:ascii="Traditional Arabic" w:eastAsia="Calibri" w:hAnsi="Traditional Arabic" w:cs="Traditional Arabic"/>
          <w:sz w:val="28"/>
          <w:szCs w:val="28"/>
        </w:rPr>
        <w:t>.</w:t>
      </w:r>
    </w:p>
    <w:p w:rsidR="00286636" w:rsidRPr="004023FB" w:rsidRDefault="00286636" w:rsidP="00286636">
      <w:pPr>
        <w:bidi/>
        <w:spacing w:line="360" w:lineRule="auto"/>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Pr>
        <w:t xml:space="preserve"> </w:t>
      </w:r>
      <w:proofErr w:type="gramStart"/>
      <w:r w:rsidRPr="004023FB">
        <w:rPr>
          <w:rFonts w:ascii="Traditional Arabic" w:eastAsia="Calibri" w:hAnsi="Traditional Arabic" w:cs="Traditional Arabic"/>
          <w:sz w:val="28"/>
          <w:szCs w:val="28"/>
        </w:rPr>
        <w:t>:H1.2</w:t>
      </w:r>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4023FB">
        <w:rPr>
          <w:rFonts w:ascii="Traditional Arabic" w:eastAsia="Calibri" w:hAnsi="Traditional Arabic" w:cs="Traditional Arabic"/>
          <w:sz w:val="28"/>
          <w:szCs w:val="28"/>
        </w:rPr>
        <w:t>.</w:t>
      </w:r>
    </w:p>
    <w:p w:rsidR="00286636" w:rsidRPr="004023FB" w:rsidRDefault="00286636" w:rsidP="00286636">
      <w:pPr>
        <w:bidi/>
        <w:spacing w:line="360" w:lineRule="auto"/>
        <w:rPr>
          <w:rFonts w:ascii="Traditional Arabic" w:eastAsia="Calibri" w:hAnsi="Traditional Arabic" w:cs="Traditional Arabic"/>
          <w:sz w:val="28"/>
          <w:szCs w:val="28"/>
          <w:rtl/>
        </w:rPr>
      </w:pPr>
      <w:proofErr w:type="gramStart"/>
      <w:r w:rsidRPr="004023FB">
        <w:rPr>
          <w:rFonts w:ascii="Traditional Arabic" w:eastAsia="Calibri" w:hAnsi="Traditional Arabic" w:cs="Traditional Arabic"/>
          <w:sz w:val="28"/>
          <w:szCs w:val="28"/>
        </w:rPr>
        <w:t>:H1.3</w:t>
      </w:r>
      <w:proofErr w:type="gramEnd"/>
      <w:r w:rsidRPr="004023FB">
        <w:rPr>
          <w:rFonts w:ascii="Traditional Arabic" w:eastAsia="Calibri" w:hAnsi="Traditional Arabic" w:cs="Traditional Arabic"/>
          <w:sz w:val="28"/>
          <w:szCs w:val="28"/>
        </w:rPr>
        <w:t xml:space="preserve"> </w:t>
      </w:r>
      <w:r w:rsidR="00355FC8" w:rsidRPr="004023FB">
        <w:rPr>
          <w:rFonts w:ascii="Traditional Arabic" w:eastAsia="Calibri" w:hAnsi="Traditional Arabic" w:cs="Traditional Arabic" w:hint="cs"/>
          <w:sz w:val="28"/>
          <w:szCs w:val="28"/>
          <w:rtl/>
        </w:rPr>
        <w:t xml:space="preserve"> </w:t>
      </w:r>
      <w:r w:rsidRPr="004023FB">
        <w:rPr>
          <w:rFonts w:ascii="Traditional Arabic" w:eastAsia="Calibri" w:hAnsi="Traditional Arabic" w:cs="Traditional Arabic"/>
          <w:sz w:val="28"/>
          <w:szCs w:val="28"/>
          <w:rtl/>
        </w:rPr>
        <w:t>توجد علاقة ذات دلالة إحصائية بين الصيانة الوقائية وتعزيز سلامة المرضى وتقليل الحوادث الناتجة عن خلل في الأجهزة الطبية في مستشفى عسير المركزي</w:t>
      </w:r>
      <w:r w:rsidRPr="004023FB">
        <w:rPr>
          <w:rFonts w:ascii="Traditional Arabic" w:eastAsia="Calibri" w:hAnsi="Traditional Arabic" w:cs="Traditional Arabic"/>
          <w:sz w:val="28"/>
          <w:szCs w:val="28"/>
        </w:rPr>
        <w:t>.</w:t>
      </w:r>
    </w:p>
    <w:p w:rsidR="00F243C6" w:rsidRPr="004023FB" w:rsidRDefault="00F243C6" w:rsidP="00F243C6">
      <w:pPr>
        <w:bidi/>
        <w:spacing w:line="360" w:lineRule="auto"/>
        <w:rPr>
          <w:rFonts w:ascii="Traditional Arabic" w:eastAsia="Calibri" w:hAnsi="Traditional Arabic" w:cs="Traditional Arabic"/>
          <w:sz w:val="28"/>
          <w:szCs w:val="28"/>
        </w:rPr>
      </w:pPr>
    </w:p>
    <w:p w:rsidR="00286636" w:rsidRPr="004023FB"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4023FB">
        <w:rPr>
          <w:rFonts w:ascii="Traditional Arabic" w:eastAsia="Calibri" w:hAnsi="Traditional Arabic" w:cs="Traditional Arabic"/>
          <w:b/>
          <w:bCs/>
          <w:sz w:val="28"/>
          <w:szCs w:val="28"/>
          <w:rtl/>
        </w:rPr>
        <w:t>الفرضية</w:t>
      </w:r>
      <w:proofErr w:type="gramEnd"/>
      <w:r w:rsidRPr="004023FB">
        <w:rPr>
          <w:rFonts w:ascii="Traditional Arabic" w:eastAsia="Calibri" w:hAnsi="Traditional Arabic" w:cs="Traditional Arabic"/>
          <w:b/>
          <w:bCs/>
          <w:sz w:val="28"/>
          <w:szCs w:val="28"/>
          <w:rtl/>
        </w:rPr>
        <w:t xml:space="preserve"> الرئيسية الثانية</w:t>
      </w:r>
      <w:r w:rsidRPr="004023FB">
        <w:rPr>
          <w:rFonts w:ascii="Traditional Arabic" w:eastAsia="Calibri" w:hAnsi="Traditional Arabic" w:cs="Traditional Arabic"/>
          <w:b/>
          <w:bCs/>
          <w:sz w:val="28"/>
          <w:szCs w:val="28"/>
        </w:rPr>
        <w:t>:</w:t>
      </w:r>
    </w:p>
    <w:p w:rsidR="00286636" w:rsidRPr="004023FB" w:rsidRDefault="00286636" w:rsidP="009D6275">
      <w:pPr>
        <w:bidi/>
        <w:spacing w:line="360" w:lineRule="auto"/>
        <w:jc w:val="both"/>
        <w:rPr>
          <w:rFonts w:ascii="Traditional Arabic" w:eastAsia="Calibri" w:hAnsi="Traditional Arabic" w:cs="Traditional Arabic"/>
          <w:b/>
          <w:bCs/>
          <w:sz w:val="28"/>
          <w:szCs w:val="28"/>
        </w:rPr>
      </w:pPr>
      <w:r w:rsidRPr="004023FB">
        <w:rPr>
          <w:rFonts w:ascii="Traditional Arabic" w:eastAsia="Calibri" w:hAnsi="Traditional Arabic" w:cs="Traditional Arabic"/>
          <w:b/>
          <w:bCs/>
          <w:sz w:val="28"/>
          <w:szCs w:val="28"/>
        </w:rPr>
        <w:t xml:space="preserve"> </w:t>
      </w:r>
      <w:proofErr w:type="gramStart"/>
      <w:r w:rsidRPr="004023FB">
        <w:rPr>
          <w:rFonts w:ascii="Traditional Arabic" w:eastAsia="Calibri" w:hAnsi="Traditional Arabic" w:cs="Traditional Arabic"/>
          <w:b/>
          <w:bCs/>
          <w:sz w:val="28"/>
          <w:szCs w:val="28"/>
        </w:rPr>
        <w:t>:</w:t>
      </w:r>
      <w:proofErr w:type="spellStart"/>
      <w:r w:rsidRPr="004023FB">
        <w:rPr>
          <w:rFonts w:ascii="Traditional Arabic" w:eastAsia="Calibri" w:hAnsi="Traditional Arabic" w:cs="Traditional Arabic"/>
          <w:b/>
          <w:bCs/>
          <w:sz w:val="28"/>
          <w:szCs w:val="28"/>
        </w:rPr>
        <w:t>H2</w:t>
      </w:r>
      <w:proofErr w:type="spellEnd"/>
      <w:proofErr w:type="gramEnd"/>
      <w:r w:rsidRPr="004023FB">
        <w:rPr>
          <w:rFonts w:ascii="Traditional Arabic" w:eastAsia="Calibri" w:hAnsi="Traditional Arabic" w:cs="Traditional Arabic"/>
          <w:b/>
          <w:bCs/>
          <w:sz w:val="28"/>
          <w:szCs w:val="28"/>
        </w:rPr>
        <w:t xml:space="preserve"> </w:t>
      </w:r>
      <w:r w:rsidRPr="004023FB">
        <w:rPr>
          <w:rFonts w:ascii="Traditional Arabic" w:eastAsia="Calibri" w:hAnsi="Traditional Arabic" w:cs="Traditional Arabic"/>
          <w:b/>
          <w:bCs/>
          <w:sz w:val="28"/>
          <w:szCs w:val="28"/>
          <w:rtl/>
        </w:rPr>
        <w:t>توجد علاقة ذات دلالة إحصائية بين الصيانة التنبؤية وجودة الرعاية الصحية في مستشفى عسير المركزي</w:t>
      </w:r>
      <w:r w:rsidRPr="004023FB">
        <w:rPr>
          <w:rFonts w:ascii="Traditional Arabic" w:eastAsia="Calibri" w:hAnsi="Traditional Arabic" w:cs="Traditional Arabic"/>
          <w:b/>
          <w:bCs/>
          <w:sz w:val="28"/>
          <w:szCs w:val="28"/>
        </w:rPr>
        <w:t>.</w:t>
      </w:r>
    </w:p>
    <w:p w:rsidR="00286636" w:rsidRPr="004023FB" w:rsidRDefault="00286636" w:rsidP="009D6275">
      <w:p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الفرضيات الفرعية المرتبطة بالفرضية الرئيسية الثانية</w:t>
      </w:r>
      <w:r w:rsidRPr="004023FB">
        <w:rPr>
          <w:rFonts w:ascii="Traditional Arabic" w:eastAsia="Calibri" w:hAnsi="Traditional Arabic" w:cs="Traditional Arabic"/>
          <w:sz w:val="28"/>
          <w:szCs w:val="28"/>
        </w:rPr>
        <w:t>:</w:t>
      </w:r>
    </w:p>
    <w:p w:rsidR="00286636" w:rsidRPr="004023FB" w:rsidRDefault="00286636" w:rsidP="00950579">
      <w:p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Pr>
        <w:t xml:space="preserve"> </w:t>
      </w:r>
      <w:proofErr w:type="gramStart"/>
      <w:r w:rsidRPr="004023FB">
        <w:rPr>
          <w:rFonts w:ascii="Traditional Arabic" w:eastAsia="Calibri" w:hAnsi="Traditional Arabic" w:cs="Traditional Arabic"/>
          <w:sz w:val="28"/>
          <w:szCs w:val="28"/>
        </w:rPr>
        <w:t>:</w:t>
      </w:r>
      <w:proofErr w:type="spellStart"/>
      <w:r w:rsidRPr="004023FB">
        <w:rPr>
          <w:rFonts w:ascii="Traditional Arabic" w:eastAsia="Calibri" w:hAnsi="Traditional Arabic" w:cs="Traditional Arabic"/>
          <w:sz w:val="28"/>
          <w:szCs w:val="28"/>
        </w:rPr>
        <w:t>H2.1</w:t>
      </w:r>
      <w:proofErr w:type="spellEnd"/>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التنبؤية وتقليل وقت الاستجابة للخدمة الطبية في مستشفى عسير المركزي</w:t>
      </w:r>
      <w:r w:rsidRPr="004023FB">
        <w:rPr>
          <w:rFonts w:ascii="Traditional Arabic" w:eastAsia="Calibri" w:hAnsi="Traditional Arabic" w:cs="Traditional Arabic"/>
          <w:sz w:val="28"/>
          <w:szCs w:val="28"/>
        </w:rPr>
        <w:t>.</w:t>
      </w:r>
    </w:p>
    <w:p w:rsidR="00286636" w:rsidRPr="004023FB" w:rsidRDefault="00286636" w:rsidP="009D6275">
      <w:p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Pr>
        <w:t xml:space="preserve"> </w:t>
      </w:r>
      <w:proofErr w:type="gramStart"/>
      <w:r w:rsidRPr="004023FB">
        <w:rPr>
          <w:rFonts w:ascii="Traditional Arabic" w:eastAsia="Calibri" w:hAnsi="Traditional Arabic" w:cs="Traditional Arabic"/>
          <w:sz w:val="28"/>
          <w:szCs w:val="28"/>
        </w:rPr>
        <w:t>:</w:t>
      </w:r>
      <w:proofErr w:type="spellStart"/>
      <w:r w:rsidRPr="004023FB">
        <w:rPr>
          <w:rFonts w:ascii="Traditional Arabic" w:eastAsia="Calibri" w:hAnsi="Traditional Arabic" w:cs="Traditional Arabic"/>
          <w:sz w:val="28"/>
          <w:szCs w:val="28"/>
        </w:rPr>
        <w:t>H2.2</w:t>
      </w:r>
      <w:proofErr w:type="spellEnd"/>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التنبؤية وتقليل حالات الإلغاء أو التأجيل للعمليات والخدمات الطبية نتيجة أعطال الأجهزة في مستشفى عسير المركزي</w:t>
      </w:r>
      <w:r w:rsidRPr="004023FB">
        <w:rPr>
          <w:rFonts w:ascii="Traditional Arabic" w:eastAsia="Calibri" w:hAnsi="Traditional Arabic" w:cs="Traditional Arabic"/>
          <w:sz w:val="28"/>
          <w:szCs w:val="28"/>
        </w:rPr>
        <w:t>.</w:t>
      </w:r>
    </w:p>
    <w:p w:rsidR="00286636" w:rsidRPr="004023FB" w:rsidRDefault="00286636" w:rsidP="009D6275">
      <w:pPr>
        <w:bidi/>
        <w:spacing w:line="360" w:lineRule="auto"/>
        <w:jc w:val="both"/>
        <w:rPr>
          <w:rFonts w:ascii="Traditional Arabic" w:eastAsia="Calibri" w:hAnsi="Traditional Arabic" w:cs="Traditional Arabic"/>
          <w:sz w:val="28"/>
          <w:szCs w:val="28"/>
          <w:rtl/>
          <w:lang w:bidi="ar-JO"/>
        </w:rPr>
      </w:pPr>
      <w:r w:rsidRPr="004023FB">
        <w:rPr>
          <w:rFonts w:ascii="Traditional Arabic" w:eastAsia="Calibri" w:hAnsi="Traditional Arabic" w:cs="Traditional Arabic"/>
          <w:sz w:val="28"/>
          <w:szCs w:val="28"/>
        </w:rPr>
        <w:t xml:space="preserve"> </w:t>
      </w:r>
      <w:proofErr w:type="gramStart"/>
      <w:r w:rsidRPr="004023FB">
        <w:rPr>
          <w:rFonts w:ascii="Traditional Arabic" w:eastAsia="Calibri" w:hAnsi="Traditional Arabic" w:cs="Traditional Arabic"/>
          <w:sz w:val="28"/>
          <w:szCs w:val="28"/>
        </w:rPr>
        <w:t>:</w:t>
      </w:r>
      <w:proofErr w:type="spellStart"/>
      <w:r w:rsidRPr="004023FB">
        <w:rPr>
          <w:rFonts w:ascii="Traditional Arabic" w:eastAsia="Calibri" w:hAnsi="Traditional Arabic" w:cs="Traditional Arabic"/>
          <w:sz w:val="28"/>
          <w:szCs w:val="28"/>
        </w:rPr>
        <w:t>H2.3</w:t>
      </w:r>
      <w:proofErr w:type="spellEnd"/>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التنبؤية وتعزيز سلامة المرضى وتقليل الحوادث الناتجة عن خلل في الأجهزة الطبية في مستشفى عسير المركزي</w:t>
      </w:r>
      <w:r w:rsidRPr="004023FB">
        <w:rPr>
          <w:rFonts w:ascii="Traditional Arabic" w:eastAsia="Calibri" w:hAnsi="Traditional Arabic" w:cs="Traditional Arabic"/>
          <w:sz w:val="28"/>
          <w:szCs w:val="28"/>
        </w:rPr>
        <w:t>.</w:t>
      </w:r>
    </w:p>
    <w:p w:rsidR="00134C67" w:rsidRPr="004023FB" w:rsidRDefault="00134C67" w:rsidP="009D6275">
      <w:pPr>
        <w:bidi/>
        <w:spacing w:line="360" w:lineRule="auto"/>
        <w:jc w:val="both"/>
        <w:rPr>
          <w:rFonts w:ascii="Traditional Arabic" w:hAnsi="Traditional Arabic" w:cs="Traditional Arabic"/>
          <w:b/>
          <w:bCs/>
          <w:sz w:val="28"/>
          <w:szCs w:val="28"/>
          <w:lang w:val="en-US"/>
        </w:rPr>
      </w:pPr>
    </w:p>
    <w:p w:rsidR="00DE1BE2" w:rsidRPr="004023FB" w:rsidRDefault="00DE1BE2" w:rsidP="00DE1BE2">
      <w:pPr>
        <w:bidi/>
        <w:spacing w:line="360" w:lineRule="auto"/>
        <w:jc w:val="both"/>
        <w:rPr>
          <w:rFonts w:ascii="Traditional Arabic" w:hAnsi="Traditional Arabic" w:cs="Traditional Arabic"/>
          <w:b/>
          <w:bCs/>
          <w:sz w:val="28"/>
          <w:szCs w:val="28"/>
          <w:rtl/>
          <w:lang w:val="en-US"/>
        </w:rPr>
      </w:pPr>
    </w:p>
    <w:p w:rsidR="009D6275" w:rsidRPr="004023FB" w:rsidRDefault="00CC16B8" w:rsidP="009D6275">
      <w:pPr>
        <w:bidi/>
        <w:spacing w:line="360" w:lineRule="auto"/>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lastRenderedPageBreak/>
        <w:t xml:space="preserve">1.7 </w:t>
      </w:r>
      <w:r w:rsidR="009D6275" w:rsidRPr="004023FB">
        <w:rPr>
          <w:rFonts w:ascii="Traditional Arabic" w:hAnsi="Traditional Arabic" w:cs="Traditional Arabic"/>
          <w:b/>
          <w:bCs/>
          <w:sz w:val="32"/>
          <w:szCs w:val="32"/>
          <w:rtl/>
        </w:rPr>
        <w:t>مفاهيم الدراسة</w:t>
      </w:r>
    </w:p>
    <w:p w:rsidR="00DE1BE2" w:rsidRPr="004023FB" w:rsidRDefault="004A75D6" w:rsidP="00DE1BE2">
      <w:pPr>
        <w:bidi/>
        <w:spacing w:line="360" w:lineRule="auto"/>
        <w:ind w:firstLine="720"/>
        <w:rPr>
          <w:rFonts w:ascii="Traditional Arabic" w:hAnsi="Traditional Arabic" w:cs="Traditional Arabic"/>
          <w:sz w:val="28"/>
          <w:szCs w:val="28"/>
          <w:rtl/>
        </w:rPr>
      </w:pPr>
      <w:proofErr w:type="gramStart"/>
      <w:r w:rsidRPr="004023FB">
        <w:rPr>
          <w:rFonts w:ascii="Traditional Arabic" w:hAnsi="Traditional Arabic" w:cs="Traditional Arabic" w:hint="cs"/>
          <w:sz w:val="28"/>
          <w:szCs w:val="28"/>
          <w:rtl/>
          <w:lang w:bidi="ar-AE"/>
        </w:rPr>
        <w:t>تعتبر</w:t>
      </w:r>
      <w:proofErr w:type="gramEnd"/>
      <w:r w:rsidR="00C56E8B" w:rsidRPr="004023FB">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4023FB">
        <w:rPr>
          <w:rFonts w:ascii="Traditional Arabic" w:hAnsi="Traditional Arabic" w:cs="Traditional Arabic"/>
          <w:sz w:val="28"/>
          <w:szCs w:val="28"/>
        </w:rPr>
        <w:t>:</w:t>
      </w:r>
    </w:p>
    <w:p w:rsidR="00C43424" w:rsidRPr="004023FB"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4023FB">
        <w:rPr>
          <w:rFonts w:ascii="Traditional Arabic" w:eastAsia="Times New Roman" w:hAnsi="Traditional Arabic" w:cs="Traditional Arabic"/>
          <w:b/>
          <w:bCs/>
          <w:sz w:val="28"/>
          <w:szCs w:val="28"/>
          <w:rtl/>
        </w:rPr>
        <w:t>الصيانة الوقائية</w:t>
      </w:r>
      <w:r w:rsidR="00C43424" w:rsidRPr="004023FB">
        <w:rPr>
          <w:rFonts w:ascii="Traditional Arabic" w:eastAsia="Times New Roman" w:hAnsi="Traditional Arabic" w:cs="Traditional Arabic" w:hint="cs"/>
          <w:b/>
          <w:bCs/>
          <w:sz w:val="28"/>
          <w:szCs w:val="28"/>
          <w:rtl/>
        </w:rPr>
        <w:t xml:space="preserve">: </w:t>
      </w:r>
      <w:r w:rsidR="00C43424" w:rsidRPr="004023FB">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00C43424" w:rsidRPr="004023FB">
        <w:rPr>
          <w:rFonts w:ascii="Traditional Arabic" w:eastAsia="Times New Roman" w:hAnsi="Traditional Arabic" w:cs="Traditional Arabic"/>
          <w:sz w:val="28"/>
          <w:szCs w:val="28"/>
        </w:rPr>
        <w:t>Sezdi</w:t>
      </w:r>
      <w:proofErr w:type="spellEnd"/>
      <w:r w:rsidR="00C43424" w:rsidRPr="004023FB">
        <w:rPr>
          <w:rFonts w:ascii="Traditional Arabic" w:eastAsia="Times New Roman" w:hAnsi="Traditional Arabic" w:cs="Traditional Arabic"/>
          <w:sz w:val="28"/>
          <w:szCs w:val="28"/>
        </w:rPr>
        <w:t>, 2016</w:t>
      </w:r>
      <w:r w:rsidR="00C43424" w:rsidRPr="004023FB">
        <w:rPr>
          <w:rFonts w:ascii="Traditional Arabic" w:eastAsia="Times New Roman" w:hAnsi="Traditional Arabic" w:cs="Traditional Arabic"/>
          <w:sz w:val="28"/>
          <w:szCs w:val="28"/>
          <w:rtl/>
        </w:rPr>
        <w:t>).</w:t>
      </w:r>
    </w:p>
    <w:p w:rsidR="009D6275" w:rsidRPr="004023FB"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b/>
          <w:bCs/>
          <w:sz w:val="28"/>
          <w:szCs w:val="28"/>
          <w:rtl/>
        </w:rPr>
        <w:t>التعريف الإجرائي</w:t>
      </w:r>
      <w:r w:rsidRPr="004023FB">
        <w:rPr>
          <w:rFonts w:ascii="Traditional Arabic" w:eastAsia="Times New Roman" w:hAnsi="Traditional Arabic" w:cs="Traditional Arabic"/>
          <w:b/>
          <w:bCs/>
          <w:sz w:val="28"/>
          <w:szCs w:val="28"/>
        </w:rPr>
        <w:t>:</w:t>
      </w:r>
      <w:r w:rsidR="00C43424" w:rsidRPr="004023FB">
        <w:rPr>
          <w:rFonts w:ascii="Traditional Arabic" w:eastAsia="Times New Roman" w:hAnsi="Traditional Arabic" w:cs="Traditional Arabic" w:hint="cs"/>
          <w:b/>
          <w:bCs/>
          <w:sz w:val="28"/>
          <w:szCs w:val="28"/>
          <w:rtl/>
        </w:rPr>
        <w:t xml:space="preserve"> </w:t>
      </w:r>
      <w:r w:rsidRPr="004023FB">
        <w:rPr>
          <w:rFonts w:ascii="Traditional Arabic" w:eastAsia="Times New Roman"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4023FB">
        <w:rPr>
          <w:rFonts w:ascii="Traditional Arabic" w:eastAsia="Times New Roman" w:hAnsi="Traditional Arabic" w:cs="Traditional Arabic"/>
          <w:sz w:val="28"/>
          <w:szCs w:val="28"/>
          <w:rtl/>
        </w:rPr>
        <w:t>ويُقاس</w:t>
      </w:r>
      <w:proofErr w:type="gramEnd"/>
      <w:r w:rsidRPr="004023FB">
        <w:rPr>
          <w:rFonts w:ascii="Traditional Arabic" w:eastAsia="Times New Roman"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4023FB">
        <w:rPr>
          <w:rFonts w:ascii="Traditional Arabic" w:eastAsia="Times New Roman" w:hAnsi="Traditional Arabic" w:cs="Traditional Arabic"/>
          <w:sz w:val="28"/>
          <w:szCs w:val="28"/>
        </w:rPr>
        <w:t>.</w:t>
      </w:r>
    </w:p>
    <w:p w:rsidR="004A75D6" w:rsidRPr="004023FB"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rsidR="003C4CDD" w:rsidRPr="004023FB" w:rsidRDefault="009D6275" w:rsidP="003C4CDD">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4023FB">
        <w:rPr>
          <w:rFonts w:ascii="Traditional Arabic" w:eastAsia="Times New Roman" w:hAnsi="Traditional Arabic" w:cs="Traditional Arabic"/>
          <w:b/>
          <w:bCs/>
          <w:sz w:val="28"/>
          <w:szCs w:val="28"/>
          <w:rtl/>
        </w:rPr>
        <w:t>الصيانة التنبؤية</w:t>
      </w:r>
      <w:r w:rsidR="00C43424" w:rsidRPr="004023FB">
        <w:rPr>
          <w:rFonts w:ascii="Traditional Arabic" w:eastAsia="Times New Roman" w:hAnsi="Traditional Arabic" w:cs="Traditional Arabic" w:hint="cs"/>
          <w:b/>
          <w:bCs/>
          <w:sz w:val="28"/>
          <w:szCs w:val="28"/>
          <w:rtl/>
        </w:rPr>
        <w:t>:</w:t>
      </w:r>
      <w:r w:rsidR="00C43424" w:rsidRPr="004023FB">
        <w:rPr>
          <w:rFonts w:ascii="Traditional Arabic" w:eastAsia="Times New Roman" w:hAnsi="Traditional Arabic" w:cs="Traditional Arabic" w:hint="cs"/>
          <w:sz w:val="28"/>
          <w:szCs w:val="28"/>
          <w:rtl/>
        </w:rPr>
        <w:t xml:space="preserve"> </w:t>
      </w:r>
      <w:r w:rsidR="00C43424" w:rsidRPr="004023FB">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00C43424" w:rsidRPr="004023FB">
        <w:rPr>
          <w:rFonts w:ascii="Traditional Arabic" w:eastAsia="Times New Roman" w:hAnsi="Traditional Arabic" w:cs="Traditional Arabic" w:hint="cs"/>
          <w:sz w:val="28"/>
          <w:szCs w:val="28"/>
          <w:rtl/>
        </w:rPr>
        <w:t xml:space="preserve"> (</w:t>
      </w:r>
      <w:proofErr w:type="spellStart"/>
      <w:r w:rsidR="00C43424" w:rsidRPr="004023FB">
        <w:rPr>
          <w:rFonts w:ascii="Traditional Arabic" w:eastAsia="Times New Roman" w:hAnsi="Traditional Arabic" w:cs="Traditional Arabic" w:hint="cs"/>
          <w:sz w:val="28"/>
          <w:szCs w:val="28"/>
          <w:rtl/>
        </w:rPr>
        <w:t>البزايعة</w:t>
      </w:r>
      <w:proofErr w:type="spellEnd"/>
      <w:r w:rsidR="00C43424" w:rsidRPr="004023FB">
        <w:rPr>
          <w:rFonts w:ascii="Traditional Arabic" w:eastAsia="Times New Roman" w:hAnsi="Traditional Arabic" w:cs="Traditional Arabic" w:hint="cs"/>
          <w:sz w:val="28"/>
          <w:szCs w:val="28"/>
          <w:rtl/>
        </w:rPr>
        <w:t>،</w:t>
      </w:r>
      <w:r w:rsidR="003C4CDD" w:rsidRPr="004023FB">
        <w:rPr>
          <w:rFonts w:ascii="Traditional Arabic" w:eastAsia="Times New Roman" w:hAnsi="Traditional Arabic" w:cs="Traditional Arabic" w:hint="cs"/>
          <w:sz w:val="28"/>
          <w:szCs w:val="28"/>
          <w:rtl/>
        </w:rPr>
        <w:t xml:space="preserve"> </w:t>
      </w:r>
      <w:r w:rsidR="00C43424" w:rsidRPr="004023FB">
        <w:rPr>
          <w:rFonts w:ascii="Traditional Arabic" w:eastAsia="Times New Roman" w:hAnsi="Traditional Arabic" w:cs="Traditional Arabic" w:hint="cs"/>
          <w:sz w:val="28"/>
          <w:szCs w:val="28"/>
          <w:rtl/>
        </w:rPr>
        <w:t>2024).</w:t>
      </w:r>
    </w:p>
    <w:p w:rsidR="009D6275" w:rsidRPr="004023FB" w:rsidRDefault="009D6275" w:rsidP="003C4CDD">
      <w:pPr>
        <w:pStyle w:val="a5"/>
        <w:bidi/>
        <w:spacing w:after="200" w:line="360" w:lineRule="auto"/>
        <w:jc w:val="both"/>
        <w:rPr>
          <w:rFonts w:ascii="Traditional Arabic" w:hAnsi="Traditional Arabic" w:cs="Traditional Arabic"/>
          <w:color w:val="00B0F0"/>
          <w:sz w:val="32"/>
          <w:szCs w:val="32"/>
          <w:lang w:bidi="ar-JO"/>
        </w:rPr>
      </w:pPr>
      <w:proofErr w:type="gramStart"/>
      <w:r w:rsidRPr="004023FB">
        <w:rPr>
          <w:rFonts w:ascii="Traditional Arabic" w:eastAsia="Times New Roman" w:hAnsi="Traditional Arabic" w:cs="Traditional Arabic"/>
          <w:b/>
          <w:bCs/>
          <w:sz w:val="28"/>
          <w:szCs w:val="28"/>
          <w:rtl/>
        </w:rPr>
        <w:t>التعريف</w:t>
      </w:r>
      <w:proofErr w:type="gramEnd"/>
      <w:r w:rsidRPr="004023FB">
        <w:rPr>
          <w:rFonts w:ascii="Traditional Arabic" w:eastAsia="Times New Roman" w:hAnsi="Traditional Arabic" w:cs="Traditional Arabic"/>
          <w:b/>
          <w:bCs/>
          <w:sz w:val="28"/>
          <w:szCs w:val="28"/>
          <w:rtl/>
        </w:rPr>
        <w:t xml:space="preserve"> الإجرائي</w:t>
      </w:r>
      <w:r w:rsidRPr="004023FB">
        <w:rPr>
          <w:rFonts w:ascii="Traditional Arabic" w:eastAsia="Times New Roman" w:hAnsi="Traditional Arabic" w:cs="Traditional Arabic"/>
          <w:b/>
          <w:bCs/>
          <w:sz w:val="28"/>
          <w:szCs w:val="28"/>
        </w:rPr>
        <w:t>:</w:t>
      </w:r>
      <w:r w:rsidR="00C43424"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4023FB">
        <w:rPr>
          <w:rFonts w:ascii="Traditional Arabic" w:eastAsia="Times New Roman" w:hAnsi="Traditional Arabic" w:cs="Traditional Arabic"/>
          <w:sz w:val="28"/>
          <w:szCs w:val="28"/>
          <w:rtl/>
        </w:rPr>
        <w:t>في</w:t>
      </w:r>
      <w:proofErr w:type="gramEnd"/>
      <w:r w:rsidRPr="004023FB">
        <w:rPr>
          <w:rFonts w:ascii="Traditional Arabic" w:eastAsia="Times New Roman"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4023FB">
        <w:rPr>
          <w:rFonts w:ascii="Traditional Arabic" w:eastAsia="Times New Roman" w:hAnsi="Traditional Arabic" w:cs="Traditional Arabic"/>
          <w:sz w:val="28"/>
          <w:szCs w:val="28"/>
        </w:rPr>
        <w:t>.</w:t>
      </w:r>
    </w:p>
    <w:p w:rsidR="004A75D6" w:rsidRPr="004023FB" w:rsidRDefault="004A75D6" w:rsidP="004A75D6">
      <w:pPr>
        <w:pStyle w:val="a5"/>
        <w:bidi/>
        <w:spacing w:after="200" w:line="360" w:lineRule="auto"/>
        <w:rPr>
          <w:rFonts w:ascii="Traditional Arabic" w:hAnsi="Traditional Arabic" w:cs="Traditional Arabic"/>
          <w:color w:val="00B0F0"/>
          <w:sz w:val="32"/>
          <w:szCs w:val="32"/>
          <w:rtl/>
          <w:lang w:bidi="ar-JO"/>
        </w:rPr>
      </w:pPr>
    </w:p>
    <w:p w:rsidR="004A75D6" w:rsidRPr="004023FB" w:rsidRDefault="004A75D6" w:rsidP="00A11FD4">
      <w:pPr>
        <w:pStyle w:val="a5"/>
        <w:numPr>
          <w:ilvl w:val="0"/>
          <w:numId w:val="3"/>
        </w:numPr>
        <w:bidi/>
        <w:spacing w:line="360" w:lineRule="auto"/>
      </w:pPr>
      <w:proofErr w:type="gramStart"/>
      <w:r w:rsidRPr="004023FB">
        <w:rPr>
          <w:rFonts w:ascii="Traditional Arabic" w:eastAsia="Times New Roman" w:hAnsi="Traditional Arabic" w:cs="Traditional Arabic"/>
          <w:b/>
          <w:bCs/>
          <w:sz w:val="28"/>
          <w:szCs w:val="28"/>
          <w:rtl/>
        </w:rPr>
        <w:lastRenderedPageBreak/>
        <w:t>جودة</w:t>
      </w:r>
      <w:proofErr w:type="gramEnd"/>
      <w:r w:rsidRPr="004023FB">
        <w:rPr>
          <w:rFonts w:ascii="Traditional Arabic" w:eastAsia="Times New Roman" w:hAnsi="Traditional Arabic" w:cs="Traditional Arabic"/>
          <w:b/>
          <w:bCs/>
          <w:sz w:val="28"/>
          <w:szCs w:val="28"/>
          <w:rtl/>
        </w:rPr>
        <w:t xml:space="preserve"> الرعاية الصحي</w:t>
      </w:r>
      <w:r w:rsidRPr="004023FB">
        <w:rPr>
          <w:rFonts w:ascii="Traditional Arabic" w:eastAsia="Times New Roman" w:hAnsi="Traditional Arabic" w:cs="Traditional Arabic" w:hint="cs"/>
          <w:b/>
          <w:bCs/>
          <w:sz w:val="28"/>
          <w:szCs w:val="28"/>
          <w:rtl/>
        </w:rPr>
        <w:t>ة:</w:t>
      </w:r>
      <w:r w:rsidRPr="004023FB">
        <w:rPr>
          <w:rFonts w:ascii="Traditional Arabic" w:eastAsia="Times New Roman" w:hAnsi="Traditional Arabic" w:cs="Traditional Arabic" w:hint="cs"/>
          <w:b/>
          <w:bCs/>
          <w:sz w:val="28"/>
          <w:szCs w:val="28"/>
          <w:rtl/>
          <w:lang w:bidi="ar-JO"/>
        </w:rPr>
        <w:t xml:space="preserve"> </w:t>
      </w:r>
      <w:r w:rsidRPr="004023FB">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00A11FD4" w:rsidRPr="004023FB">
        <w:rPr>
          <w:rFonts w:ascii="Traditional Arabic" w:hAnsi="Traditional Arabic" w:cs="Traditional Arabic"/>
          <w:sz w:val="28"/>
          <w:szCs w:val="28"/>
        </w:rPr>
        <w:t xml:space="preserve">et al. </w:t>
      </w:r>
      <w:proofErr w:type="gramStart"/>
      <w:r w:rsidR="00A11FD4" w:rsidRPr="004023FB">
        <w:rPr>
          <w:rFonts w:ascii="Traditional Arabic" w:hAnsi="Traditional Arabic" w:cs="Traditional Arabic"/>
          <w:sz w:val="28"/>
          <w:szCs w:val="28"/>
        </w:rPr>
        <w:t>2021</w:t>
      </w:r>
      <w:r w:rsidR="00A11FD4" w:rsidRPr="004023FB">
        <w:rPr>
          <w:rFonts w:ascii="Traditional Arabic" w:hAnsi="Traditional Arabic" w:cs="Traditional Arabic" w:hint="cs"/>
          <w:sz w:val="28"/>
          <w:szCs w:val="28"/>
          <w:rtl/>
        </w:rPr>
        <w:t xml:space="preserve"> </w:t>
      </w:r>
      <w:r w:rsidR="00A11FD4" w:rsidRPr="004023FB">
        <w:rPr>
          <w:rFonts w:ascii="Traditional Arabic" w:hAnsi="Traditional Arabic" w:cs="Traditional Arabic"/>
          <w:sz w:val="28"/>
          <w:szCs w:val="28"/>
          <w:lang w:bidi="ar-AE"/>
        </w:rPr>
        <w:t xml:space="preserve"> </w:t>
      </w:r>
      <w:r w:rsidR="00A11FD4" w:rsidRPr="004023FB">
        <w:rPr>
          <w:rFonts w:ascii="Traditional Arabic" w:hAnsi="Traditional Arabic" w:cs="Traditional Arabic"/>
          <w:sz w:val="28"/>
          <w:szCs w:val="28"/>
          <w:lang w:val="en-AE"/>
        </w:rPr>
        <w:t>Zamzam</w:t>
      </w:r>
      <w:proofErr w:type="gramEnd"/>
      <w:r w:rsidRPr="004023FB">
        <w:rPr>
          <w:rFonts w:ascii="Traditional Arabic" w:hAnsi="Traditional Arabic" w:cs="Traditional Arabic"/>
          <w:sz w:val="28"/>
          <w:szCs w:val="28"/>
          <w:rtl/>
        </w:rPr>
        <w:t>)</w:t>
      </w:r>
      <w:r w:rsidRPr="004023FB">
        <w:rPr>
          <w:rFonts w:ascii="Traditional Arabic" w:eastAsia="Times New Roman" w:hAnsi="Traditional Arabic" w:cs="Traditional Arabic" w:hint="cs"/>
          <w:sz w:val="28"/>
          <w:szCs w:val="28"/>
          <w:rtl/>
        </w:rPr>
        <w:t>.</w:t>
      </w:r>
    </w:p>
    <w:p w:rsidR="009D6275" w:rsidRPr="004023FB" w:rsidRDefault="009D6275" w:rsidP="004A75D6">
      <w:pPr>
        <w:pStyle w:val="a5"/>
        <w:bidi/>
        <w:spacing w:line="360" w:lineRule="auto"/>
      </w:pPr>
      <w:proofErr w:type="gramStart"/>
      <w:r w:rsidRPr="004023FB">
        <w:rPr>
          <w:rFonts w:ascii="Traditional Arabic" w:eastAsia="Times New Roman" w:hAnsi="Traditional Arabic" w:cs="Traditional Arabic"/>
          <w:b/>
          <w:bCs/>
          <w:sz w:val="28"/>
          <w:szCs w:val="28"/>
          <w:rtl/>
        </w:rPr>
        <w:t>التعريف</w:t>
      </w:r>
      <w:proofErr w:type="gramEnd"/>
      <w:r w:rsidRPr="004023FB">
        <w:rPr>
          <w:rFonts w:ascii="Traditional Arabic" w:eastAsia="Times New Roman" w:hAnsi="Traditional Arabic" w:cs="Traditional Arabic"/>
          <w:b/>
          <w:bCs/>
          <w:sz w:val="28"/>
          <w:szCs w:val="28"/>
          <w:rtl/>
        </w:rPr>
        <w:t xml:space="preserve"> الإجرائي</w:t>
      </w:r>
      <w:r w:rsidRPr="004023FB">
        <w:rPr>
          <w:rFonts w:ascii="Traditional Arabic" w:eastAsia="Times New Roman" w:hAnsi="Traditional Arabic" w:cs="Traditional Arabic"/>
          <w:b/>
          <w:bCs/>
          <w:sz w:val="28"/>
          <w:szCs w:val="28"/>
        </w:rPr>
        <w:t>:</w:t>
      </w:r>
      <w:r w:rsidR="004A75D6"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4023FB">
        <w:rPr>
          <w:rFonts w:ascii="Traditional Arabic" w:eastAsia="Times New Roman" w:hAnsi="Traditional Arabic" w:cs="Traditional Arabic"/>
          <w:sz w:val="28"/>
          <w:szCs w:val="28"/>
        </w:rPr>
        <w:t>.</w:t>
      </w:r>
    </w:p>
    <w:p w:rsidR="004A75D6" w:rsidRPr="004023FB" w:rsidRDefault="004A75D6" w:rsidP="004A75D6">
      <w:pPr>
        <w:pStyle w:val="a5"/>
        <w:rPr>
          <w:rtl/>
        </w:rPr>
      </w:pPr>
    </w:p>
    <w:p w:rsidR="004A75D6" w:rsidRPr="004023FB" w:rsidRDefault="004A75D6" w:rsidP="004A75D6">
      <w:pPr>
        <w:pStyle w:val="a5"/>
        <w:bidi/>
        <w:spacing w:line="360" w:lineRule="auto"/>
      </w:pPr>
    </w:p>
    <w:p w:rsidR="004A75D6" w:rsidRPr="004023FB" w:rsidRDefault="004A75D6" w:rsidP="004A75D6">
      <w:pPr>
        <w:pStyle w:val="a5"/>
        <w:bidi/>
        <w:spacing w:line="360" w:lineRule="auto"/>
        <w:rPr>
          <w:rtl/>
        </w:rPr>
      </w:pPr>
    </w:p>
    <w:p w:rsidR="004A75D6" w:rsidRPr="004023FB"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4023FB">
        <w:rPr>
          <w:rFonts w:ascii="Traditional Arabic" w:eastAsia="Times New Roman" w:hAnsi="Traditional Arabic" w:cs="Traditional Arabic"/>
          <w:b/>
          <w:bCs/>
          <w:sz w:val="28"/>
          <w:szCs w:val="28"/>
          <w:rtl/>
        </w:rPr>
        <w:t>وقت الاستجابة للخدمة الطبية</w:t>
      </w:r>
      <w:r w:rsidR="004A75D6" w:rsidRPr="004023FB">
        <w:rPr>
          <w:rFonts w:ascii="Traditional Arabic" w:eastAsia="Times New Roman" w:hAnsi="Traditional Arabic" w:cs="Traditional Arabic" w:hint="cs"/>
          <w:b/>
          <w:bCs/>
          <w:sz w:val="28"/>
          <w:szCs w:val="28"/>
          <w:rtl/>
        </w:rPr>
        <w:t>:</w:t>
      </w:r>
      <w:r w:rsidR="004A75D6" w:rsidRPr="004023FB">
        <w:rPr>
          <w:rFonts w:ascii="Traditional Arabic" w:eastAsia="Times New Roman" w:hAnsi="Traditional Arabic" w:cs="Traditional Arabic" w:hint="cs"/>
          <w:b/>
          <w:bCs/>
          <w:sz w:val="28"/>
          <w:szCs w:val="28"/>
          <w:rtl/>
          <w:lang w:bidi="ar-JO"/>
        </w:rPr>
        <w:t xml:space="preserve"> </w:t>
      </w:r>
      <w:r w:rsidR="004A75D6" w:rsidRPr="004023FB">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sidRPr="004023FB">
        <w:rPr>
          <w:rFonts w:ascii="Traditional Arabic" w:eastAsia="Times New Roman" w:hAnsi="Traditional Arabic" w:cs="Traditional Arabic"/>
          <w:sz w:val="28"/>
          <w:szCs w:val="28"/>
        </w:rPr>
        <w:t>Ahmed</w:t>
      </w:r>
      <w:r w:rsidR="004A75D6" w:rsidRPr="004023FB">
        <w:rPr>
          <w:rFonts w:ascii="Traditional Arabic" w:eastAsia="Times New Roman" w:hAnsi="Traditional Arabic" w:cs="Traditional Arabic"/>
          <w:sz w:val="28"/>
          <w:szCs w:val="28"/>
          <w:lang w:bidi="ar-AE"/>
        </w:rPr>
        <w:t xml:space="preserve"> et al</w:t>
      </w:r>
      <w:r w:rsidR="004A75D6" w:rsidRPr="004023FB">
        <w:rPr>
          <w:rFonts w:ascii="Traditional Arabic" w:eastAsia="Times New Roman" w:hAnsi="Traditional Arabic" w:cs="Traditional Arabic"/>
          <w:sz w:val="28"/>
          <w:szCs w:val="28"/>
        </w:rPr>
        <w:t>,. 2021</w:t>
      </w:r>
      <w:r w:rsidR="004A75D6" w:rsidRPr="004023FB">
        <w:rPr>
          <w:rFonts w:ascii="Traditional Arabic" w:eastAsia="Times New Roman" w:hAnsi="Traditional Arabic" w:cs="Traditional Arabic"/>
          <w:sz w:val="28"/>
          <w:szCs w:val="28"/>
          <w:rtl/>
        </w:rPr>
        <w:t>).</w:t>
      </w:r>
    </w:p>
    <w:p w:rsidR="009D6275" w:rsidRPr="004023FB" w:rsidRDefault="009D6275" w:rsidP="004A75D6">
      <w:pPr>
        <w:pStyle w:val="a5"/>
        <w:bidi/>
        <w:spacing w:line="360" w:lineRule="auto"/>
        <w:rPr>
          <w:rFonts w:ascii="Traditional Arabic" w:eastAsia="Times New Roman" w:hAnsi="Traditional Arabic" w:cs="Traditional Arabic"/>
          <w:sz w:val="28"/>
          <w:szCs w:val="28"/>
        </w:rPr>
      </w:pPr>
      <w:r w:rsidRPr="004023FB">
        <w:rPr>
          <w:rFonts w:ascii="Traditional Arabic" w:eastAsia="Times New Roman" w:hAnsi="Traditional Arabic" w:cs="Traditional Arabic"/>
          <w:b/>
          <w:bCs/>
          <w:sz w:val="28"/>
          <w:szCs w:val="28"/>
          <w:rtl/>
        </w:rPr>
        <w:t>التعريف الإجرائي</w:t>
      </w:r>
      <w:r w:rsidRPr="004023FB">
        <w:rPr>
          <w:rFonts w:ascii="Traditional Arabic" w:eastAsia="Times New Roman" w:hAnsi="Traditional Arabic" w:cs="Traditional Arabic"/>
          <w:b/>
          <w:bCs/>
          <w:sz w:val="28"/>
          <w:szCs w:val="28"/>
        </w:rPr>
        <w:t>:</w:t>
      </w:r>
      <w:r w:rsidR="004A75D6" w:rsidRPr="004023FB">
        <w:rPr>
          <w:rFonts w:ascii="Traditional Arabic" w:eastAsia="Times New Roman" w:hAnsi="Traditional Arabic" w:cs="Traditional Arabic"/>
          <w:sz w:val="28"/>
          <w:szCs w:val="28"/>
        </w:rPr>
        <w:t xml:space="preserve"> </w:t>
      </w:r>
      <w:r w:rsidRPr="004023FB">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4023FB">
        <w:rPr>
          <w:rFonts w:ascii="Traditional Arabic" w:eastAsia="Times New Roman" w:hAnsi="Traditional Arabic" w:cs="Traditional Arabic"/>
          <w:sz w:val="28"/>
          <w:szCs w:val="28"/>
        </w:rPr>
        <w:t>.</w:t>
      </w:r>
    </w:p>
    <w:p w:rsidR="004A75D6" w:rsidRPr="004023FB" w:rsidRDefault="004A75D6" w:rsidP="004A75D6">
      <w:pPr>
        <w:pStyle w:val="a5"/>
        <w:bidi/>
        <w:spacing w:line="360" w:lineRule="auto"/>
        <w:rPr>
          <w:rFonts w:ascii="Traditional Arabic" w:eastAsia="Times New Roman" w:hAnsi="Traditional Arabic" w:cs="Traditional Arabic"/>
          <w:b/>
          <w:bCs/>
          <w:sz w:val="28"/>
          <w:szCs w:val="28"/>
          <w:rtl/>
          <w:lang w:val="en-GB"/>
        </w:rPr>
      </w:pPr>
    </w:p>
    <w:p w:rsidR="004A75D6" w:rsidRPr="004023FB"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4023FB">
        <w:rPr>
          <w:rFonts w:ascii="Traditional Arabic" w:eastAsia="Times New Roman" w:hAnsi="Traditional Arabic" w:cs="Traditional Arabic"/>
          <w:b/>
          <w:bCs/>
          <w:sz w:val="28"/>
          <w:szCs w:val="28"/>
          <w:rtl/>
        </w:rPr>
        <w:t>الإلغاء أو التأجيل للعمليات</w:t>
      </w:r>
      <w:r w:rsidR="004A75D6" w:rsidRPr="004023FB">
        <w:rPr>
          <w:rFonts w:ascii="Traditional Arabic" w:eastAsia="Times New Roman" w:hAnsi="Traditional Arabic" w:cs="Traditional Arabic" w:hint="cs"/>
          <w:b/>
          <w:bCs/>
          <w:sz w:val="28"/>
          <w:szCs w:val="28"/>
          <w:rtl/>
        </w:rPr>
        <w:t>:</w:t>
      </w:r>
      <w:r w:rsidR="004A75D6" w:rsidRPr="004023FB">
        <w:rPr>
          <w:rFonts w:ascii="Traditional Arabic" w:eastAsia="Times New Roman" w:hAnsi="Traditional Arabic" w:cs="Traditional Arabic"/>
          <w:sz w:val="28"/>
          <w:szCs w:val="28"/>
          <w:lang w:val="en-GB"/>
        </w:rPr>
        <w:t xml:space="preserve">  </w:t>
      </w:r>
      <w:r w:rsidR="004A75D6" w:rsidRPr="004023FB">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004A75D6" w:rsidRPr="004023FB">
        <w:rPr>
          <w:rFonts w:ascii="Traditional Arabic" w:eastAsia="Times New Roman" w:hAnsi="Traditional Arabic" w:cs="Traditional Arabic"/>
          <w:sz w:val="28"/>
          <w:szCs w:val="28"/>
        </w:rPr>
        <w:t>Zamzam</w:t>
      </w:r>
      <w:proofErr w:type="spellEnd"/>
      <w:r w:rsidR="004A75D6" w:rsidRPr="004023FB">
        <w:rPr>
          <w:rFonts w:ascii="Traditional Arabic" w:eastAsia="Times New Roman" w:hAnsi="Traditional Arabic" w:cs="Traditional Arabic"/>
          <w:sz w:val="28"/>
          <w:szCs w:val="28"/>
        </w:rPr>
        <w:t xml:space="preserve"> et al., 2021</w:t>
      </w:r>
      <w:r w:rsidR="004A75D6" w:rsidRPr="004023FB">
        <w:rPr>
          <w:rFonts w:ascii="Traditional Arabic" w:eastAsia="Times New Roman" w:hAnsi="Traditional Arabic" w:cs="Traditional Arabic"/>
          <w:sz w:val="28"/>
          <w:szCs w:val="28"/>
          <w:rtl/>
        </w:rPr>
        <w:t>).</w:t>
      </w:r>
    </w:p>
    <w:p w:rsidR="009D6275" w:rsidRPr="004023FB" w:rsidRDefault="009D6275" w:rsidP="004A75D6">
      <w:pPr>
        <w:pStyle w:val="a5"/>
        <w:bidi/>
        <w:spacing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b/>
          <w:bCs/>
          <w:sz w:val="28"/>
          <w:szCs w:val="28"/>
          <w:rtl/>
        </w:rPr>
        <w:t>التعريف الإجرائي</w:t>
      </w:r>
      <w:r w:rsidRPr="004023FB">
        <w:rPr>
          <w:rFonts w:ascii="Traditional Arabic" w:eastAsia="Times New Roman" w:hAnsi="Traditional Arabic" w:cs="Traditional Arabic"/>
          <w:b/>
          <w:bCs/>
          <w:sz w:val="28"/>
          <w:szCs w:val="28"/>
        </w:rPr>
        <w:t>:</w:t>
      </w:r>
      <w:r w:rsidR="004A75D6"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4023FB">
        <w:rPr>
          <w:rFonts w:ascii="Traditional Arabic" w:eastAsia="Times New Roman" w:hAnsi="Traditional Arabic" w:cs="Traditional Arabic"/>
          <w:sz w:val="28"/>
          <w:szCs w:val="28"/>
        </w:rPr>
        <w:t>.</w:t>
      </w:r>
    </w:p>
    <w:p w:rsidR="004A75D6" w:rsidRPr="004023FB"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rsidR="00F243C6" w:rsidRPr="004023FB" w:rsidRDefault="009D6275" w:rsidP="00A11FD4">
      <w:pPr>
        <w:pStyle w:val="a5"/>
        <w:numPr>
          <w:ilvl w:val="0"/>
          <w:numId w:val="3"/>
        </w:numPr>
        <w:bidi/>
        <w:spacing w:after="200" w:line="360" w:lineRule="auto"/>
        <w:jc w:val="both"/>
        <w:rPr>
          <w:rFonts w:ascii="Traditional Arabic" w:hAnsi="Traditional Arabic" w:cs="Traditional Arabic"/>
          <w:color w:val="00B0F0"/>
          <w:sz w:val="32"/>
          <w:szCs w:val="32"/>
        </w:rPr>
      </w:pPr>
      <w:r w:rsidRPr="004023FB">
        <w:rPr>
          <w:rFonts w:ascii="Traditional Arabic" w:eastAsia="Times New Roman" w:hAnsi="Traditional Arabic" w:cs="Traditional Arabic"/>
          <w:b/>
          <w:bCs/>
          <w:sz w:val="28"/>
          <w:szCs w:val="28"/>
          <w:rtl/>
        </w:rPr>
        <w:t>سلامة المرضى</w:t>
      </w:r>
      <w:r w:rsidR="004A75D6" w:rsidRPr="004023FB">
        <w:rPr>
          <w:rFonts w:ascii="Traditional Arabic" w:eastAsia="Times New Roman" w:hAnsi="Traditional Arabic" w:cs="Traditional Arabic" w:hint="cs"/>
          <w:b/>
          <w:bCs/>
          <w:sz w:val="28"/>
          <w:szCs w:val="28"/>
          <w:rtl/>
        </w:rPr>
        <w:t>:</w:t>
      </w:r>
      <w:r w:rsidR="004A75D6" w:rsidRPr="004023FB">
        <w:rPr>
          <w:rFonts w:ascii="Traditional Arabic" w:eastAsia="Times New Roman" w:hAnsi="Traditional Arabic" w:cs="Traditional Arabic" w:hint="cs"/>
          <w:sz w:val="28"/>
          <w:szCs w:val="28"/>
          <w:rtl/>
        </w:rPr>
        <w:t xml:space="preserve"> </w:t>
      </w:r>
      <w:r w:rsidR="004A75D6" w:rsidRPr="004023FB">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w:t>
      </w:r>
      <w:proofErr w:type="gramStart"/>
      <w:r w:rsidR="004A75D6" w:rsidRPr="004023FB">
        <w:rPr>
          <w:rFonts w:ascii="Traditional Arabic" w:eastAsia="Times New Roman" w:hAnsi="Traditional Arabic" w:cs="Traditional Arabic"/>
          <w:sz w:val="28"/>
          <w:szCs w:val="28"/>
          <w:rtl/>
        </w:rPr>
        <w:t xml:space="preserve">وفعالة </w:t>
      </w:r>
      <w:r w:rsidR="00A11FD4" w:rsidRPr="004023FB">
        <w:rPr>
          <w:rFonts w:ascii="Traditional Arabic" w:eastAsia="Times New Roman" w:hAnsi="Traditional Arabic" w:cs="Traditional Arabic"/>
          <w:sz w:val="28"/>
          <w:szCs w:val="28"/>
          <w:rtl/>
        </w:rPr>
        <w:t xml:space="preserve"> (</w:t>
      </w:r>
      <w:r w:rsidR="00A11FD4" w:rsidRPr="004023FB">
        <w:rPr>
          <w:rFonts w:ascii="Traditional Arabic" w:eastAsia="Times New Roman" w:hAnsi="Traditional Arabic" w:cs="Traditional Arabic"/>
          <w:sz w:val="28"/>
          <w:szCs w:val="28"/>
          <w:lang w:val="en-GB"/>
        </w:rPr>
        <w:t>et</w:t>
      </w:r>
      <w:proofErr w:type="gramEnd"/>
      <w:r w:rsidR="00A11FD4" w:rsidRPr="004023FB">
        <w:rPr>
          <w:rFonts w:ascii="Traditional Arabic" w:eastAsia="Times New Roman" w:hAnsi="Traditional Arabic" w:cs="Traditional Arabic"/>
          <w:sz w:val="28"/>
          <w:szCs w:val="28"/>
          <w:lang w:val="en-GB"/>
        </w:rPr>
        <w:t xml:space="preserve"> al. </w:t>
      </w:r>
      <w:proofErr w:type="gramStart"/>
      <w:r w:rsidR="00A11FD4" w:rsidRPr="004023FB">
        <w:rPr>
          <w:rFonts w:ascii="Traditional Arabic" w:eastAsia="Times New Roman" w:hAnsi="Traditional Arabic" w:cs="Traditional Arabic"/>
          <w:sz w:val="28"/>
          <w:szCs w:val="28"/>
          <w:lang w:val="en-GB"/>
        </w:rPr>
        <w:t>2021</w:t>
      </w:r>
      <w:r w:rsidR="00A11FD4" w:rsidRPr="004023FB">
        <w:rPr>
          <w:rFonts w:ascii="Traditional Arabic" w:eastAsia="Times New Roman" w:hAnsi="Traditional Arabic" w:cs="Traditional Arabic" w:hint="cs"/>
          <w:sz w:val="28"/>
          <w:szCs w:val="28"/>
          <w:rtl/>
        </w:rPr>
        <w:t xml:space="preserve"> </w:t>
      </w:r>
      <w:r w:rsidR="00A11FD4" w:rsidRPr="004023FB">
        <w:rPr>
          <w:rFonts w:ascii="Traditional Arabic" w:eastAsia="Times New Roman" w:hAnsi="Traditional Arabic" w:cs="Traditional Arabic"/>
          <w:sz w:val="28"/>
          <w:szCs w:val="28"/>
          <w:lang w:val="en-GB"/>
        </w:rPr>
        <w:t xml:space="preserve"> </w:t>
      </w:r>
      <w:r w:rsidR="00A11FD4" w:rsidRPr="004023FB">
        <w:rPr>
          <w:rFonts w:ascii="Traditional Arabic" w:eastAsia="Times New Roman" w:hAnsi="Traditional Arabic" w:cs="Traditional Arabic"/>
          <w:sz w:val="28"/>
          <w:szCs w:val="28"/>
          <w:lang w:val="en-AE"/>
        </w:rPr>
        <w:lastRenderedPageBreak/>
        <w:t>Zamzam</w:t>
      </w:r>
      <w:proofErr w:type="gramEnd"/>
      <w:r w:rsidR="00A11FD4" w:rsidRPr="004023FB">
        <w:rPr>
          <w:rFonts w:ascii="Traditional Arabic" w:eastAsia="Times New Roman" w:hAnsi="Traditional Arabic" w:cs="Traditional Arabic"/>
          <w:sz w:val="28"/>
          <w:szCs w:val="28"/>
          <w:rtl/>
        </w:rPr>
        <w:t>)</w:t>
      </w:r>
      <w:r w:rsidR="00A11FD4" w:rsidRPr="004023FB">
        <w:rPr>
          <w:rFonts w:ascii="Traditional Arabic" w:eastAsia="Times New Roman" w:hAnsi="Traditional Arabic" w:cs="Traditional Arabic" w:hint="cs"/>
          <w:sz w:val="28"/>
          <w:szCs w:val="28"/>
          <w:rtl/>
        </w:rPr>
        <w:t>.</w:t>
      </w:r>
      <w:r w:rsidRPr="004023FB">
        <w:rPr>
          <w:rFonts w:ascii="Traditional Arabic" w:eastAsia="Times New Roman" w:hAnsi="Traditional Arabic" w:cs="Traditional Arabic"/>
          <w:sz w:val="28"/>
          <w:szCs w:val="28"/>
        </w:rPr>
        <w:br/>
      </w:r>
      <w:r w:rsidRPr="004023FB">
        <w:rPr>
          <w:rFonts w:ascii="Traditional Arabic" w:eastAsia="Times New Roman" w:hAnsi="Traditional Arabic" w:cs="Traditional Arabic"/>
          <w:b/>
          <w:bCs/>
          <w:sz w:val="28"/>
          <w:szCs w:val="28"/>
          <w:rtl/>
        </w:rPr>
        <w:t>التعريف الإجرائي</w:t>
      </w:r>
      <w:r w:rsidRPr="004023FB">
        <w:rPr>
          <w:rFonts w:ascii="Traditional Arabic" w:eastAsia="Times New Roman" w:hAnsi="Traditional Arabic" w:cs="Traditional Arabic"/>
          <w:b/>
          <w:bCs/>
          <w:sz w:val="28"/>
          <w:szCs w:val="28"/>
        </w:rPr>
        <w:t>:</w:t>
      </w:r>
      <w:r w:rsidR="004A75D6"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4023FB">
        <w:rPr>
          <w:rFonts w:ascii="Traditional Arabic" w:eastAsia="Times New Roman" w:hAnsi="Traditional Arabic" w:cs="Traditional Arabic"/>
          <w:sz w:val="28"/>
          <w:szCs w:val="28"/>
        </w:rPr>
        <w:t>.</w:t>
      </w:r>
    </w:p>
    <w:p w:rsidR="00DE1BE2" w:rsidRPr="004023FB" w:rsidRDefault="00DE1BE2" w:rsidP="00DE1BE2">
      <w:pPr>
        <w:pStyle w:val="a5"/>
        <w:bidi/>
        <w:spacing w:after="200" w:line="360" w:lineRule="auto"/>
        <w:jc w:val="both"/>
        <w:rPr>
          <w:rFonts w:ascii="Traditional Arabic" w:hAnsi="Traditional Arabic" w:cs="Traditional Arabic"/>
          <w:color w:val="00B0F0"/>
          <w:sz w:val="32"/>
          <w:szCs w:val="32"/>
          <w:rtl/>
        </w:rPr>
      </w:pPr>
    </w:p>
    <w:p w:rsidR="009D6275" w:rsidRPr="004023FB" w:rsidRDefault="00CC16B8" w:rsidP="00F243C6">
      <w:pPr>
        <w:bidi/>
        <w:spacing w:line="360" w:lineRule="auto"/>
        <w:jc w:val="both"/>
        <w:rPr>
          <w:rFonts w:ascii="Traditional Arabic" w:hAnsi="Traditional Arabic" w:cs="Traditional Arabic"/>
          <w:color w:val="00B0F0"/>
          <w:sz w:val="32"/>
          <w:szCs w:val="32"/>
          <w:rtl/>
        </w:rPr>
      </w:pPr>
      <w:r w:rsidRPr="004023FB">
        <w:rPr>
          <w:rFonts w:ascii="Traditional Arabic" w:eastAsia="Times New Roman" w:hAnsi="Traditional Arabic" w:cs="Traditional Arabic" w:hint="cs"/>
          <w:b/>
          <w:bCs/>
          <w:sz w:val="32"/>
          <w:szCs w:val="32"/>
          <w:rtl/>
        </w:rPr>
        <w:t xml:space="preserve">1.8 </w:t>
      </w:r>
      <w:r w:rsidR="009D6275" w:rsidRPr="004023FB">
        <w:rPr>
          <w:rFonts w:ascii="Traditional Arabic" w:eastAsia="Times New Roman" w:hAnsi="Traditional Arabic" w:cs="Traditional Arabic"/>
          <w:b/>
          <w:bCs/>
          <w:sz w:val="32"/>
          <w:szCs w:val="32"/>
          <w:rtl/>
        </w:rPr>
        <w:t>حدود الدراسة</w:t>
      </w:r>
    </w:p>
    <w:p w:rsidR="00C56E8B" w:rsidRPr="004023FB"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4023FB">
        <w:rPr>
          <w:rFonts w:ascii="Traditional Arabic" w:eastAsia="Times New Roman" w:hAnsi="Traditional Arabic" w:cs="Traditional Arabic" w:hint="cs"/>
          <w:sz w:val="28"/>
          <w:szCs w:val="28"/>
          <w:rtl/>
        </w:rPr>
        <w:t>لهذه</w:t>
      </w:r>
      <w:proofErr w:type="gramEnd"/>
      <w:r w:rsidRPr="004023FB">
        <w:rPr>
          <w:rFonts w:ascii="Traditional Arabic" w:eastAsia="Times New Roman" w:hAnsi="Traditional Arabic" w:cs="Traditional Arabic" w:hint="cs"/>
          <w:sz w:val="28"/>
          <w:szCs w:val="28"/>
          <w:rtl/>
        </w:rPr>
        <w:t xml:space="preserve"> الدراسة م</w:t>
      </w:r>
      <w:r w:rsidR="00C56E8B" w:rsidRPr="004023FB">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4023FB">
        <w:rPr>
          <w:rFonts w:ascii="Traditional Arabic" w:eastAsia="Times New Roman" w:hAnsi="Traditional Arabic" w:cs="Traditional Arabic"/>
          <w:sz w:val="28"/>
          <w:szCs w:val="28"/>
          <w:rtl/>
        </w:rPr>
        <w:t>وواقعيتها</w:t>
      </w:r>
      <w:proofErr w:type="spellEnd"/>
      <w:r w:rsidR="00C56E8B" w:rsidRPr="004023FB">
        <w:rPr>
          <w:rFonts w:ascii="Traditional Arabic" w:eastAsia="Times New Roman" w:hAnsi="Traditional Arabic" w:cs="Traditional Arabic"/>
          <w:sz w:val="28"/>
          <w:szCs w:val="28"/>
          <w:rtl/>
        </w:rPr>
        <w:t>، وهي على النحو التالي</w:t>
      </w:r>
      <w:r w:rsidR="00C56E8B" w:rsidRPr="004023FB">
        <w:rPr>
          <w:rFonts w:ascii="Traditional Arabic" w:eastAsia="Times New Roman" w:hAnsi="Traditional Arabic" w:cs="Traditional Arabic"/>
          <w:sz w:val="28"/>
          <w:szCs w:val="28"/>
        </w:rPr>
        <w:t>:</w:t>
      </w:r>
    </w:p>
    <w:p w:rsidR="009D6275" w:rsidRPr="004023FB"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4023FB">
        <w:rPr>
          <w:rFonts w:ascii="Traditional Arabic" w:eastAsia="Times New Roman" w:hAnsi="Traditional Arabic" w:cs="Traditional Arabic"/>
          <w:b/>
          <w:bCs/>
          <w:sz w:val="28"/>
          <w:szCs w:val="28"/>
          <w:rtl/>
        </w:rPr>
        <w:t>الحدود المكانية</w:t>
      </w:r>
      <w:r w:rsidR="00C43424" w:rsidRPr="004023FB">
        <w:rPr>
          <w:rFonts w:ascii="Traditional Arabic" w:eastAsia="Times New Roman" w:hAnsi="Traditional Arabic" w:cs="Traditional Arabic"/>
          <w:sz w:val="28"/>
          <w:szCs w:val="28"/>
        </w:rPr>
        <w:t>:</w:t>
      </w:r>
      <w:r w:rsidR="00C43424" w:rsidRPr="004023FB">
        <w:rPr>
          <w:rFonts w:ascii="Traditional Arabic" w:eastAsia="Times New Roman" w:hAnsi="Traditional Arabic" w:cs="Traditional Arabic" w:hint="cs"/>
          <w:sz w:val="28"/>
          <w:szCs w:val="28"/>
          <w:rtl/>
        </w:rPr>
        <w:t xml:space="preserve"> </w:t>
      </w:r>
      <w:r w:rsidR="00907976" w:rsidRPr="004023FB">
        <w:rPr>
          <w:rFonts w:ascii="Traditional Arabic" w:eastAsia="Times New Roman" w:hAnsi="Traditional Arabic" w:cs="Traditional Arabic" w:hint="cs"/>
          <w:sz w:val="28"/>
          <w:szCs w:val="28"/>
          <w:rtl/>
        </w:rPr>
        <w:t>اجريت</w:t>
      </w:r>
      <w:r w:rsidRPr="004023FB">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4023FB">
        <w:rPr>
          <w:rFonts w:ascii="Traditional Arabic" w:eastAsia="Times New Roman" w:hAnsi="Traditional Arabic" w:cs="Traditional Arabic"/>
          <w:sz w:val="28"/>
          <w:szCs w:val="28"/>
        </w:rPr>
        <w:t>.</w:t>
      </w:r>
    </w:p>
    <w:p w:rsidR="009D6275" w:rsidRPr="004023FB" w:rsidRDefault="009D6275" w:rsidP="008639F5">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4023FB">
        <w:rPr>
          <w:rFonts w:ascii="Traditional Arabic" w:eastAsia="Times New Roman" w:hAnsi="Traditional Arabic" w:cs="Traditional Arabic"/>
          <w:b/>
          <w:bCs/>
          <w:sz w:val="28"/>
          <w:szCs w:val="28"/>
          <w:rtl/>
        </w:rPr>
        <w:t>الحدود الزمانية</w:t>
      </w:r>
      <w:r w:rsidR="00C43424" w:rsidRPr="004023FB">
        <w:rPr>
          <w:rFonts w:ascii="Traditional Arabic" w:eastAsia="Times New Roman" w:hAnsi="Traditional Arabic" w:cs="Traditional Arabic"/>
          <w:sz w:val="28"/>
          <w:szCs w:val="28"/>
        </w:rPr>
        <w:t>:</w:t>
      </w:r>
      <w:r w:rsidR="00C43424" w:rsidRPr="004023FB">
        <w:rPr>
          <w:rFonts w:ascii="Traditional Arabic" w:eastAsia="Times New Roman" w:hAnsi="Traditional Arabic" w:cs="Traditional Arabic" w:hint="cs"/>
          <w:sz w:val="28"/>
          <w:szCs w:val="28"/>
          <w:rtl/>
        </w:rPr>
        <w:t xml:space="preserve"> </w:t>
      </w:r>
      <w:r w:rsidR="00907976" w:rsidRPr="004023FB">
        <w:rPr>
          <w:rFonts w:ascii="Traditional Arabic" w:eastAsia="Times New Roman" w:hAnsi="Traditional Arabic" w:cs="Traditional Arabic" w:hint="cs"/>
          <w:sz w:val="28"/>
          <w:szCs w:val="28"/>
          <w:rtl/>
        </w:rPr>
        <w:t xml:space="preserve">تم </w:t>
      </w:r>
      <w:r w:rsidRPr="004023FB">
        <w:rPr>
          <w:rFonts w:ascii="Traditional Arabic" w:eastAsia="Times New Roman" w:hAnsi="Traditional Arabic" w:cs="Traditional Arabic"/>
          <w:sz w:val="28"/>
          <w:szCs w:val="28"/>
          <w:rtl/>
        </w:rPr>
        <w:t xml:space="preserve">جمع </w:t>
      </w:r>
      <w:r w:rsidR="008639F5" w:rsidRPr="004023FB">
        <w:rPr>
          <w:rFonts w:ascii="Traditional Arabic" w:eastAsia="Times New Roman" w:hAnsi="Traditional Arabic" w:cs="Traditional Arabic"/>
          <w:sz w:val="28"/>
          <w:szCs w:val="28"/>
          <w:rtl/>
        </w:rPr>
        <w:t xml:space="preserve">البيانات في </w:t>
      </w:r>
      <w:r w:rsidRPr="004023FB">
        <w:rPr>
          <w:rFonts w:ascii="Traditional Arabic" w:eastAsia="Times New Roman" w:hAnsi="Traditional Arabic" w:cs="Traditional Arabic"/>
          <w:sz w:val="28"/>
          <w:szCs w:val="28"/>
          <w:rtl/>
        </w:rPr>
        <w:t>2025</w:t>
      </w:r>
      <w:r w:rsidR="008639F5" w:rsidRPr="004023FB">
        <w:rPr>
          <w:rFonts w:ascii="Traditional Arabic" w:eastAsia="Times New Roman" w:hAnsi="Traditional Arabic" w:cs="Traditional Arabic" w:hint="cs"/>
          <w:sz w:val="28"/>
          <w:szCs w:val="28"/>
          <w:rtl/>
        </w:rPr>
        <w:t>(سوف يحدد لاحقا).</w:t>
      </w:r>
    </w:p>
    <w:p w:rsidR="009D6275" w:rsidRPr="004023FB"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4023FB">
        <w:rPr>
          <w:rFonts w:ascii="Traditional Arabic" w:eastAsia="Times New Roman" w:hAnsi="Traditional Arabic" w:cs="Traditional Arabic"/>
          <w:b/>
          <w:bCs/>
          <w:sz w:val="28"/>
          <w:szCs w:val="28"/>
          <w:rtl/>
        </w:rPr>
        <w:t>الحدود</w:t>
      </w:r>
      <w:proofErr w:type="gramEnd"/>
      <w:r w:rsidRPr="004023FB">
        <w:rPr>
          <w:rFonts w:ascii="Traditional Arabic" w:eastAsia="Times New Roman" w:hAnsi="Traditional Arabic" w:cs="Traditional Arabic"/>
          <w:b/>
          <w:bCs/>
          <w:sz w:val="28"/>
          <w:szCs w:val="28"/>
          <w:rtl/>
        </w:rPr>
        <w:t xml:space="preserve"> الجغرافية</w:t>
      </w:r>
      <w:r w:rsidR="00C43424" w:rsidRPr="004023FB">
        <w:rPr>
          <w:rFonts w:ascii="Traditional Arabic" w:eastAsia="Times New Roman" w:hAnsi="Traditional Arabic" w:cs="Traditional Arabic"/>
          <w:sz w:val="28"/>
          <w:szCs w:val="28"/>
        </w:rPr>
        <w:t>:</w:t>
      </w:r>
      <w:r w:rsidR="00C43424"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4023FB">
        <w:rPr>
          <w:rFonts w:ascii="Traditional Arabic" w:eastAsia="Times New Roman" w:hAnsi="Traditional Arabic" w:cs="Traditional Arabic"/>
          <w:sz w:val="28"/>
          <w:szCs w:val="28"/>
        </w:rPr>
        <w:t>.</w:t>
      </w:r>
    </w:p>
    <w:p w:rsidR="00C56E8B" w:rsidRPr="004023FB"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4023FB">
        <w:rPr>
          <w:rFonts w:ascii="Traditional Arabic" w:eastAsia="Times New Roman" w:hAnsi="Traditional Arabic" w:cs="Traditional Arabic"/>
          <w:b/>
          <w:bCs/>
          <w:sz w:val="28"/>
          <w:szCs w:val="28"/>
          <w:rtl/>
        </w:rPr>
        <w:t>الحدود</w:t>
      </w:r>
      <w:proofErr w:type="gramEnd"/>
      <w:r w:rsidRPr="004023FB">
        <w:rPr>
          <w:rFonts w:ascii="Traditional Arabic" w:eastAsia="Times New Roman" w:hAnsi="Traditional Arabic" w:cs="Traditional Arabic"/>
          <w:b/>
          <w:bCs/>
          <w:sz w:val="28"/>
          <w:szCs w:val="28"/>
          <w:rtl/>
        </w:rPr>
        <w:t xml:space="preserve"> البشرية</w:t>
      </w:r>
      <w:r w:rsidR="00C43424" w:rsidRPr="004023FB">
        <w:rPr>
          <w:rFonts w:ascii="Traditional Arabic" w:eastAsia="Times New Roman" w:hAnsi="Traditional Arabic" w:cs="Traditional Arabic"/>
          <w:sz w:val="28"/>
          <w:szCs w:val="28"/>
        </w:rPr>
        <w:t>:</w:t>
      </w:r>
      <w:r w:rsidR="00C43424" w:rsidRPr="004023FB">
        <w:rPr>
          <w:rFonts w:ascii="Traditional Arabic" w:eastAsia="Times New Roman" w:hAnsi="Traditional Arabic" w:cs="Traditional Arabic" w:hint="cs"/>
          <w:sz w:val="28"/>
          <w:szCs w:val="28"/>
          <w:rtl/>
        </w:rPr>
        <w:t xml:space="preserve"> </w:t>
      </w:r>
      <w:r w:rsidR="00C43424" w:rsidRPr="004023FB">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4023FB">
        <w:rPr>
          <w:rFonts w:ascii="Traditional Arabic" w:eastAsia="Times New Roman" w:hAnsi="Traditional Arabic" w:cs="Traditional Arabic"/>
          <w:sz w:val="28"/>
          <w:szCs w:val="28"/>
          <w:rtl/>
        </w:rPr>
        <w:t xml:space="preserve"> الرعاية الصحية في المستشفى.</w:t>
      </w:r>
      <w:r w:rsidR="00C43424" w:rsidRPr="004023FB">
        <w:rPr>
          <w:rFonts w:ascii="Traditional Arabic" w:eastAsia="Times New Roman" w:hAnsi="Traditional Arabic" w:cs="Traditional Arabic"/>
          <w:sz w:val="28"/>
          <w:szCs w:val="28"/>
          <w:rtl/>
        </w:rPr>
        <w:t xml:space="preserve"> </w:t>
      </w:r>
      <w:proofErr w:type="gramStart"/>
      <w:r w:rsidR="00C43424" w:rsidRPr="004023FB">
        <w:rPr>
          <w:rFonts w:ascii="Traditional Arabic" w:eastAsia="Times New Roman" w:hAnsi="Traditional Arabic" w:cs="Traditional Arabic"/>
          <w:sz w:val="28"/>
          <w:szCs w:val="28"/>
          <w:rtl/>
        </w:rPr>
        <w:t>يشترط</w:t>
      </w:r>
      <w:proofErr w:type="gramEnd"/>
      <w:r w:rsidR="00C43424" w:rsidRPr="004023FB">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4023FB">
        <w:rPr>
          <w:rFonts w:ascii="Traditional Arabic" w:eastAsia="Times New Roman" w:hAnsi="Traditional Arabic" w:cs="Traditional Arabic"/>
          <w:sz w:val="28"/>
          <w:szCs w:val="28"/>
          <w:rtl/>
        </w:rPr>
        <w:t>ضمان صحة ودقة المعلومات</w:t>
      </w:r>
      <w:r w:rsidR="00C43424" w:rsidRPr="004023FB">
        <w:rPr>
          <w:rFonts w:ascii="Traditional Arabic" w:eastAsia="Times New Roman" w:hAnsi="Traditional Arabic" w:cs="Traditional Arabic"/>
          <w:sz w:val="28"/>
          <w:szCs w:val="28"/>
          <w:rtl/>
        </w:rPr>
        <w:t xml:space="preserve">. </w:t>
      </w:r>
      <w:proofErr w:type="gramStart"/>
      <w:r w:rsidR="00C43424" w:rsidRPr="004023FB">
        <w:rPr>
          <w:rFonts w:ascii="Traditional Arabic" w:eastAsia="Times New Roman" w:hAnsi="Traditional Arabic" w:cs="Traditional Arabic"/>
          <w:sz w:val="28"/>
          <w:szCs w:val="28"/>
          <w:rtl/>
        </w:rPr>
        <w:t>وبذلك</w:t>
      </w:r>
      <w:proofErr w:type="gramEnd"/>
      <w:r w:rsidR="00C43424" w:rsidRPr="004023FB">
        <w:rPr>
          <w:rFonts w:ascii="Traditional Arabic" w:eastAsia="Times New Roman" w:hAnsi="Traditional Arabic" w:cs="Traditional Arabic"/>
          <w:sz w:val="28"/>
          <w:szCs w:val="28"/>
          <w:rtl/>
        </w:rPr>
        <w:t xml:space="preserve">، لا تشمل الدراسة العاملين في المستشفى الذين لا يشاركون </w:t>
      </w:r>
      <w:r w:rsidR="00C43424" w:rsidRPr="004023FB">
        <w:rPr>
          <w:rFonts w:ascii="Traditional Arabic" w:eastAsia="Times New Roman" w:hAnsi="Traditional Arabic" w:cs="Traditional Arabic"/>
          <w:sz w:val="28"/>
          <w:szCs w:val="28"/>
          <w:rtl/>
        </w:rPr>
        <w:lastRenderedPageBreak/>
        <w:t>في هذه العمليات بشكل مباشر، كما أنها لا تشمل المستشفيات الأخرى أو المرافق الصحية خارج نطاق مستشفى عسير المركزي</w:t>
      </w:r>
      <w:r w:rsidR="00C43424" w:rsidRPr="004023FB">
        <w:rPr>
          <w:rFonts w:ascii="Traditional Arabic" w:eastAsia="Times New Roman" w:hAnsi="Traditional Arabic" w:cs="Traditional Arabic"/>
          <w:sz w:val="28"/>
          <w:szCs w:val="28"/>
        </w:rPr>
        <w:t>.</w:t>
      </w:r>
    </w:p>
    <w:p w:rsidR="001D1314" w:rsidRPr="004023FB" w:rsidRDefault="001D1314" w:rsidP="001D1314">
      <w:pPr>
        <w:bidi/>
        <w:spacing w:line="360" w:lineRule="auto"/>
        <w:rPr>
          <w:rFonts w:ascii="Traditional Arabic" w:hAnsi="Traditional Arabic" w:cs="Traditional Arabic"/>
          <w:sz w:val="28"/>
          <w:szCs w:val="28"/>
          <w:rtl/>
        </w:rPr>
      </w:pPr>
    </w:p>
    <w:p w:rsidR="007F6900" w:rsidRPr="004023FB" w:rsidRDefault="00CC16B8" w:rsidP="007F6900">
      <w:pPr>
        <w:bidi/>
        <w:spacing w:line="360" w:lineRule="auto"/>
        <w:rPr>
          <w:rFonts w:ascii="Traditional Arabic" w:hAnsi="Traditional Arabic" w:cs="Traditional Arabic"/>
          <w:b/>
          <w:bCs/>
          <w:sz w:val="32"/>
          <w:szCs w:val="32"/>
        </w:rPr>
      </w:pPr>
      <w:r w:rsidRPr="004023FB">
        <w:rPr>
          <w:rFonts w:ascii="Traditional Arabic" w:hAnsi="Traditional Arabic" w:cs="Traditional Arabic" w:hint="cs"/>
          <w:b/>
          <w:bCs/>
          <w:sz w:val="32"/>
          <w:szCs w:val="32"/>
          <w:rtl/>
        </w:rPr>
        <w:t xml:space="preserve">1.9 </w:t>
      </w:r>
      <w:r w:rsidR="009D6275" w:rsidRPr="004023FB">
        <w:rPr>
          <w:rFonts w:ascii="Traditional Arabic" w:hAnsi="Traditional Arabic" w:cs="Traditional Arabic"/>
          <w:b/>
          <w:bCs/>
          <w:sz w:val="32"/>
          <w:szCs w:val="32"/>
          <w:rtl/>
        </w:rPr>
        <w:t>نموذج الدراسة</w:t>
      </w:r>
    </w:p>
    <w:p w:rsidR="007F6900" w:rsidRPr="004023FB" w:rsidRDefault="007F6900" w:rsidP="007F6900">
      <w:pPr>
        <w:bidi/>
        <w:spacing w:line="360" w:lineRule="auto"/>
        <w:rPr>
          <w:rFonts w:ascii="Traditional Arabic" w:hAnsi="Traditional Arabic" w:cs="Traditional Arabic"/>
          <w:sz w:val="28"/>
          <w:szCs w:val="28"/>
          <w:rtl/>
          <w:lang w:bidi="ar-AE"/>
        </w:rPr>
      </w:pPr>
      <w:r w:rsidRPr="004023FB">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rsidR="009D6275" w:rsidRPr="004023FB" w:rsidRDefault="007F6900" w:rsidP="007F6900">
      <w:pPr>
        <w:bidi/>
        <w:spacing w:line="360" w:lineRule="auto"/>
        <w:jc w:val="center"/>
        <w:rPr>
          <w:rFonts w:ascii="Traditional Arabic" w:hAnsi="Traditional Arabic" w:cs="Traditional Arabic"/>
          <w:b/>
          <w:bCs/>
          <w:sz w:val="32"/>
          <w:szCs w:val="32"/>
          <w:rtl/>
          <w:lang w:bidi="ar-AE"/>
        </w:rPr>
      </w:pPr>
      <w:r w:rsidRPr="004023FB">
        <w:rPr>
          <w:rFonts w:ascii="Traditional Arabic" w:hAnsi="Traditional Arabic" w:cs="Traditional Arabic"/>
          <w:b/>
          <w:bCs/>
          <w:noProof/>
          <w:sz w:val="32"/>
          <w:szCs w:val="32"/>
          <w:lang w:val="en-US"/>
        </w:rPr>
        <w:drawing>
          <wp:inline distT="0" distB="0" distL="0" distR="0" wp14:anchorId="2B63D367" wp14:editId="2FB1EC70">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rsidR="007F6900" w:rsidRPr="004023FB" w:rsidRDefault="007F6900" w:rsidP="007F6900">
      <w:pPr>
        <w:bidi/>
        <w:spacing w:line="360" w:lineRule="auto"/>
        <w:jc w:val="center"/>
        <w:rPr>
          <w:rFonts w:ascii="Traditional Arabic" w:hAnsi="Traditional Arabic" w:cs="Traditional Arabic"/>
          <w:sz w:val="28"/>
          <w:szCs w:val="28"/>
          <w:rtl/>
          <w:lang w:bidi="ar-AE"/>
        </w:rPr>
      </w:pPr>
      <w:r w:rsidRPr="004023FB">
        <w:rPr>
          <w:rFonts w:ascii="Traditional Arabic" w:hAnsi="Traditional Arabic" w:cs="Traditional Arabic"/>
          <w:sz w:val="24"/>
          <w:szCs w:val="24"/>
          <w:rtl/>
        </w:rPr>
        <w:tab/>
      </w:r>
      <w:r w:rsidRPr="004023FB">
        <w:rPr>
          <w:rFonts w:ascii="Traditional Arabic" w:hAnsi="Traditional Arabic" w:cs="Traditional Arabic" w:hint="cs"/>
          <w:sz w:val="28"/>
          <w:szCs w:val="28"/>
          <w:rtl/>
          <w:lang w:bidi="ar-AE"/>
        </w:rPr>
        <w:t xml:space="preserve">الشكل رقم (1) </w:t>
      </w:r>
      <w:proofErr w:type="gramStart"/>
      <w:r w:rsidRPr="004023FB">
        <w:rPr>
          <w:rFonts w:ascii="Traditional Arabic" w:hAnsi="Traditional Arabic" w:cs="Traditional Arabic" w:hint="cs"/>
          <w:sz w:val="28"/>
          <w:szCs w:val="28"/>
          <w:rtl/>
          <w:lang w:bidi="ar-AE"/>
        </w:rPr>
        <w:t>نموذج</w:t>
      </w:r>
      <w:proofErr w:type="gramEnd"/>
      <w:r w:rsidRPr="004023FB">
        <w:rPr>
          <w:rFonts w:ascii="Traditional Arabic" w:hAnsi="Traditional Arabic" w:cs="Traditional Arabic" w:hint="cs"/>
          <w:sz w:val="28"/>
          <w:szCs w:val="28"/>
          <w:rtl/>
          <w:lang w:bidi="ar-AE"/>
        </w:rPr>
        <w:t xml:space="preserve"> الدراسة</w:t>
      </w:r>
    </w:p>
    <w:p w:rsidR="00CC16B8" w:rsidRPr="004023FB" w:rsidRDefault="009D6275" w:rsidP="00CC16B8">
      <w:pPr>
        <w:tabs>
          <w:tab w:val="left" w:pos="288"/>
          <w:tab w:val="center" w:pos="4680"/>
        </w:tabs>
        <w:bidi/>
        <w:spacing w:line="360" w:lineRule="auto"/>
        <w:jc w:val="center"/>
        <w:rPr>
          <w:rFonts w:ascii="Traditional Arabic" w:hAnsi="Traditional Arabic" w:cs="Traditional Arabic" w:hint="cs"/>
          <w:sz w:val="24"/>
          <w:szCs w:val="24"/>
          <w:rtl/>
          <w:lang w:bidi="ar-AE"/>
        </w:rPr>
      </w:pPr>
      <w:r w:rsidRPr="004023FB">
        <w:rPr>
          <w:rFonts w:ascii="Traditional Arabic" w:hAnsi="Traditional Arabic" w:cs="Traditional Arabic"/>
          <w:sz w:val="24"/>
          <w:szCs w:val="24"/>
          <w:rtl/>
        </w:rPr>
        <w:t xml:space="preserve">نموذج الدراسة من اعداد الباحث بالاعتماد على الدراسات السابقة </w:t>
      </w:r>
      <w:proofErr w:type="spellStart"/>
      <w:r w:rsidRPr="004023FB">
        <w:rPr>
          <w:rFonts w:ascii="Traditional Arabic" w:hAnsi="Traditional Arabic" w:cs="Traditional Arabic"/>
          <w:sz w:val="24"/>
          <w:szCs w:val="24"/>
          <w:lang w:bidi="ar-AE"/>
        </w:rPr>
        <w:t>Manchadi</w:t>
      </w:r>
      <w:proofErr w:type="spellEnd"/>
      <w:r w:rsidRPr="004023FB">
        <w:rPr>
          <w:rFonts w:ascii="Traditional Arabic" w:hAnsi="Traditional Arabic" w:cs="Traditional Arabic"/>
          <w:sz w:val="24"/>
          <w:szCs w:val="24"/>
          <w:lang w:bidi="ar-AE"/>
        </w:rPr>
        <w:t xml:space="preserve"> et al., 2023; Ahmed et al., 2021)</w:t>
      </w:r>
      <w:r w:rsidRPr="004023FB">
        <w:rPr>
          <w:rFonts w:ascii="Traditional Arabic" w:hAnsi="Traditional Arabic" w:cs="Traditional Arabic"/>
          <w:sz w:val="24"/>
          <w:szCs w:val="24"/>
          <w:rtl/>
          <w:lang w:bidi="ar-AE"/>
        </w:rPr>
        <w:t>)</w:t>
      </w:r>
    </w:p>
    <w:p w:rsidR="004E5D06" w:rsidRPr="004023FB"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proofErr w:type="gramStart"/>
      <w:r w:rsidRPr="004023FB">
        <w:rPr>
          <w:rFonts w:ascii="Traditional Arabic" w:eastAsia="Calibri" w:hAnsi="Traditional Arabic" w:cs="Traditional Arabic"/>
          <w:b/>
          <w:bCs/>
          <w:sz w:val="40"/>
          <w:szCs w:val="40"/>
          <w:rtl/>
          <w:lang w:val="en-US" w:bidi="ar-JO"/>
        </w:rPr>
        <w:lastRenderedPageBreak/>
        <w:t>الفصل</w:t>
      </w:r>
      <w:proofErr w:type="gramEnd"/>
      <w:r w:rsidRPr="004023FB">
        <w:rPr>
          <w:rFonts w:ascii="Traditional Arabic" w:eastAsia="Calibri" w:hAnsi="Traditional Arabic" w:cs="Traditional Arabic"/>
          <w:b/>
          <w:bCs/>
          <w:sz w:val="40"/>
          <w:szCs w:val="40"/>
          <w:rtl/>
          <w:lang w:val="en-US" w:bidi="ar-JO"/>
        </w:rPr>
        <w:t xml:space="preserve"> الثاني</w:t>
      </w:r>
    </w:p>
    <w:p w:rsidR="004E5D06" w:rsidRPr="004023FB" w:rsidRDefault="004E5D06" w:rsidP="004E5D06">
      <w:pPr>
        <w:bidi/>
        <w:jc w:val="center"/>
        <w:rPr>
          <w:rFonts w:ascii="Traditional Arabic" w:eastAsia="Calibri" w:hAnsi="Traditional Arabic" w:cs="Traditional Arabic"/>
          <w:b/>
          <w:bCs/>
          <w:sz w:val="40"/>
          <w:szCs w:val="40"/>
          <w:rtl/>
          <w:lang w:val="en-US" w:bidi="ar-JO"/>
        </w:rPr>
      </w:pPr>
      <w:r w:rsidRPr="004023FB">
        <w:rPr>
          <w:rFonts w:ascii="Traditional Arabic" w:eastAsia="Calibri" w:hAnsi="Traditional Arabic" w:cs="Traditional Arabic"/>
          <w:b/>
          <w:bCs/>
          <w:sz w:val="40"/>
          <w:szCs w:val="40"/>
          <w:rtl/>
          <w:lang w:val="en-US" w:bidi="ar-JO"/>
        </w:rPr>
        <w:t>الاطار النظري والدراسات السابقة</w:t>
      </w:r>
    </w:p>
    <w:p w:rsidR="00A14FC8" w:rsidRPr="004023FB" w:rsidRDefault="00A14FC8" w:rsidP="009A769F">
      <w:pPr>
        <w:bidi/>
        <w:spacing w:line="360" w:lineRule="auto"/>
        <w:ind w:firstLine="72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4023FB">
        <w:rPr>
          <w:rFonts w:ascii="Traditional Arabic" w:eastAsia="Calibri" w:hAnsi="Traditional Arabic" w:cs="Traditional Arabic"/>
          <w:sz w:val="28"/>
          <w:szCs w:val="28"/>
          <w:lang w:val="en-US"/>
        </w:rPr>
        <w:t>.</w:t>
      </w:r>
    </w:p>
    <w:p w:rsidR="00A14FC8" w:rsidRPr="004023FB" w:rsidRDefault="00A14FC8" w:rsidP="009A769F">
      <w:p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4023FB">
        <w:rPr>
          <w:rFonts w:ascii="Traditional Arabic" w:eastAsia="Calibri" w:hAnsi="Traditional Arabic" w:cs="Traditional Arabic"/>
          <w:sz w:val="28"/>
          <w:szCs w:val="28"/>
          <w:lang w:val="en-US"/>
        </w:rPr>
        <w:t>.</w:t>
      </w:r>
    </w:p>
    <w:p w:rsidR="00A14FC8" w:rsidRPr="004023FB" w:rsidRDefault="00A14FC8" w:rsidP="009A769F">
      <w:p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hint="cs"/>
          <w:sz w:val="28"/>
          <w:szCs w:val="28"/>
          <w:rtl/>
          <w:lang w:val="en-US"/>
        </w:rPr>
        <w:t>يعتبر</w:t>
      </w:r>
      <w:r w:rsidRPr="004023FB">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4023FB">
        <w:rPr>
          <w:rFonts w:ascii="Traditional Arabic" w:eastAsia="Calibri" w:hAnsi="Traditional Arabic" w:cs="Traditional Arabic"/>
          <w:sz w:val="28"/>
          <w:szCs w:val="28"/>
          <w:lang w:val="en-US"/>
        </w:rPr>
        <w:t>.</w:t>
      </w:r>
    </w:p>
    <w:p w:rsidR="008639F5" w:rsidRPr="004023FB" w:rsidRDefault="008639F5" w:rsidP="004E5D06">
      <w:pPr>
        <w:bidi/>
        <w:rPr>
          <w:rFonts w:ascii="Traditional Arabic" w:eastAsia="Calibri" w:hAnsi="Traditional Arabic" w:cs="Traditional Arabic"/>
          <w:b/>
          <w:bCs/>
          <w:sz w:val="32"/>
          <w:szCs w:val="32"/>
          <w:rtl/>
          <w:lang w:val="en-US"/>
        </w:rPr>
      </w:pPr>
    </w:p>
    <w:p w:rsidR="00E21BE0" w:rsidRPr="004023FB" w:rsidRDefault="00E21BE0" w:rsidP="00E21BE0">
      <w:pPr>
        <w:bidi/>
        <w:rPr>
          <w:rFonts w:ascii="Traditional Arabic" w:eastAsia="Calibri" w:hAnsi="Traditional Arabic" w:cs="Traditional Arabic"/>
          <w:b/>
          <w:bCs/>
          <w:sz w:val="32"/>
          <w:szCs w:val="32"/>
          <w:rtl/>
          <w:lang w:val="en-US"/>
        </w:rPr>
      </w:pPr>
    </w:p>
    <w:p w:rsidR="00E21BE0" w:rsidRPr="004023FB" w:rsidRDefault="00E21BE0" w:rsidP="00E21BE0">
      <w:pPr>
        <w:bidi/>
        <w:rPr>
          <w:rFonts w:ascii="Traditional Arabic" w:eastAsia="Calibri" w:hAnsi="Traditional Arabic" w:cs="Traditional Arabic"/>
          <w:b/>
          <w:bCs/>
          <w:sz w:val="32"/>
          <w:szCs w:val="32"/>
          <w:rtl/>
          <w:lang w:val="en-US"/>
        </w:rPr>
      </w:pPr>
    </w:p>
    <w:p w:rsidR="004E5D06" w:rsidRPr="004023FB" w:rsidRDefault="004E5D06" w:rsidP="00FC49A7">
      <w:pPr>
        <w:pStyle w:val="a5"/>
        <w:numPr>
          <w:ilvl w:val="0"/>
          <w:numId w:val="8"/>
        </w:numPr>
        <w:bidi/>
        <w:rPr>
          <w:rFonts w:ascii="Traditional Arabic" w:eastAsia="Calibri" w:hAnsi="Traditional Arabic" w:cs="Traditional Arabic"/>
          <w:b/>
          <w:bCs/>
          <w:sz w:val="36"/>
          <w:szCs w:val="36"/>
          <w:rtl/>
        </w:rPr>
      </w:pPr>
      <w:r w:rsidRPr="004023FB">
        <w:rPr>
          <w:rFonts w:ascii="Traditional Arabic" w:eastAsia="Calibri" w:hAnsi="Traditional Arabic" w:cs="Traditional Arabic"/>
          <w:b/>
          <w:bCs/>
          <w:sz w:val="40"/>
          <w:szCs w:val="40"/>
          <w:rtl/>
        </w:rPr>
        <w:lastRenderedPageBreak/>
        <w:t>الاطار</w:t>
      </w:r>
      <w:r w:rsidRPr="004023FB">
        <w:rPr>
          <w:rFonts w:ascii="Traditional Arabic" w:eastAsia="Calibri" w:hAnsi="Traditional Arabic" w:cs="Traditional Arabic"/>
          <w:b/>
          <w:bCs/>
          <w:sz w:val="36"/>
          <w:szCs w:val="36"/>
          <w:rtl/>
        </w:rPr>
        <w:t xml:space="preserve"> النظري</w:t>
      </w:r>
    </w:p>
    <w:p w:rsidR="004E5D06" w:rsidRPr="004023FB" w:rsidRDefault="004E5D06" w:rsidP="004E5D06">
      <w:pPr>
        <w:bidi/>
        <w:rPr>
          <w:rFonts w:ascii="Traditional Arabic" w:eastAsia="Calibri" w:hAnsi="Traditional Arabic" w:cs="Traditional Arabic"/>
          <w:b/>
          <w:bCs/>
          <w:sz w:val="32"/>
          <w:szCs w:val="32"/>
          <w:rtl/>
          <w:lang w:val="en-US"/>
        </w:rPr>
      </w:pPr>
      <w:r w:rsidRPr="004023FB">
        <w:rPr>
          <w:rFonts w:ascii="Traditional Arabic" w:eastAsia="Calibri" w:hAnsi="Traditional Arabic" w:cs="Traditional Arabic"/>
          <w:b/>
          <w:bCs/>
          <w:sz w:val="32"/>
          <w:szCs w:val="32"/>
          <w:rtl/>
          <w:lang w:val="en-US"/>
        </w:rPr>
        <w:t>المبحث الاول: استراتيجيات الصيانة الوقائية والتنبؤية</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تعد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وقد تطور مفهوم الصيانة من المعالجات التقليدية للأعطال بعد وقوعها إلى تبني ممارسات أكثر تقدماً تستند إلى التحليل الرقمي والبيانات التشغيلية بهدف الحد من الأعطال المفاجئة وتقليل آثارها السلبية على جودة الرعاية وسلامة المرضى. </w:t>
      </w:r>
      <w:proofErr w:type="gramStart"/>
      <w:r w:rsidRPr="004023FB">
        <w:rPr>
          <w:rFonts w:ascii="Traditional Arabic" w:eastAsia="Calibri" w:hAnsi="Traditional Arabic" w:cs="Traditional Arabic"/>
          <w:sz w:val="32"/>
          <w:szCs w:val="32"/>
          <w:rtl/>
          <w:lang w:val="en-US"/>
        </w:rPr>
        <w:t>وتجمع</w:t>
      </w:r>
      <w:proofErr w:type="gramEnd"/>
      <w:r w:rsidRPr="004023FB">
        <w:rPr>
          <w:rFonts w:ascii="Traditional Arabic" w:eastAsia="Calibri" w:hAnsi="Traditional Arabic" w:cs="Traditional Arabic"/>
          <w:sz w:val="32"/>
          <w:szCs w:val="32"/>
          <w:rtl/>
          <w:lang w:val="en-US"/>
        </w:rPr>
        <w:t xml:space="preserve"> الأدبيات الحديثة على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Sezdi</w:t>
      </w:r>
      <w:proofErr w:type="spellEnd"/>
      <w:r w:rsidRPr="004023FB">
        <w:rPr>
          <w:rFonts w:ascii="Traditional Arabic" w:eastAsia="Calibri" w:hAnsi="Traditional Arabic" w:cs="Traditional Arabic"/>
          <w:sz w:val="32"/>
          <w:szCs w:val="32"/>
          <w:lang w:val="en-US"/>
        </w:rPr>
        <w:t xml:space="preserve"> (2016) </w:t>
      </w:r>
      <w:r w:rsidRPr="004023FB">
        <w:rPr>
          <w:rFonts w:ascii="Traditional Arabic" w:eastAsia="Calibri" w:hAnsi="Traditional Arabic" w:cs="Traditional Arabic"/>
          <w:sz w:val="32"/>
          <w:szCs w:val="32"/>
          <w:rtl/>
          <w:lang w:val="en-US"/>
        </w:rPr>
        <w:t>و</w:t>
      </w:r>
      <w:proofErr w:type="spellStart"/>
      <w:r w:rsidRPr="004023FB">
        <w:rPr>
          <w:rFonts w:ascii="Traditional Arabic" w:eastAsia="Calibri" w:hAnsi="Traditional Arabic" w:cs="Traditional Arabic"/>
          <w:sz w:val="32"/>
          <w:szCs w:val="32"/>
          <w:lang w:val="en-US"/>
        </w:rPr>
        <w:t>Mahfoud</w:t>
      </w:r>
      <w:proofErr w:type="spellEnd"/>
      <w:r w:rsidRPr="004023FB">
        <w:rPr>
          <w:rFonts w:ascii="Traditional Arabic" w:eastAsia="Calibri" w:hAnsi="Traditional Arabic" w:cs="Traditional Arabic"/>
          <w:sz w:val="32"/>
          <w:szCs w:val="32"/>
          <w:lang w:val="en-US"/>
        </w:rPr>
        <w:t xml:space="preserve"> et al. (2016) </w:t>
      </w:r>
      <w:r w:rsidRPr="004023FB">
        <w:rPr>
          <w:rFonts w:ascii="Traditional Arabic" w:eastAsia="Calibri" w:hAnsi="Traditional Arabic" w:cs="Traditional Arabic"/>
          <w:sz w:val="32"/>
          <w:szCs w:val="32"/>
          <w:rtl/>
          <w:lang w:val="en-US"/>
        </w:rPr>
        <w:t>و</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w:t>
      </w:r>
      <w:proofErr w:type="gramStart"/>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w:t>
      </w:r>
      <w:r w:rsidRPr="004023FB">
        <w:rPr>
          <w:rFonts w:ascii="Traditional Arabic" w:eastAsia="Calibri" w:hAnsi="Traditional Arabic" w:cs="Traditional Arabic"/>
          <w:sz w:val="32"/>
          <w:szCs w:val="32"/>
          <w:rtl/>
          <w:lang w:val="en-US"/>
        </w:rPr>
        <w:t xml:space="preserve">، إضافة إلى الحاجة إلى بنية معلوماتية قادرة على دمج البيانات التشغيلية في قاعدة موحدة تُسهِم في بناء نماذج تنبؤية دقيقة. ويمتد هذا الاتجاه إلى نماذج </w:t>
      </w:r>
      <w:proofErr w:type="gramStart"/>
      <w:r w:rsidRPr="004023FB">
        <w:rPr>
          <w:rFonts w:ascii="Traditional Arabic" w:eastAsia="Calibri" w:hAnsi="Traditional Arabic" w:cs="Traditional Arabic"/>
          <w:sz w:val="32"/>
          <w:szCs w:val="32"/>
          <w:rtl/>
          <w:lang w:val="en-US"/>
        </w:rPr>
        <w:t>أكثر</w:t>
      </w:r>
      <w:proofErr w:type="gramEnd"/>
      <w:r w:rsidRPr="004023FB">
        <w:rPr>
          <w:rFonts w:ascii="Traditional Arabic" w:eastAsia="Calibri" w:hAnsi="Traditional Arabic" w:cs="Traditional Arabic"/>
          <w:sz w:val="32"/>
          <w:szCs w:val="32"/>
          <w:rtl/>
          <w:lang w:val="en-US"/>
        </w:rPr>
        <w:t xml:space="preserve"> تقدماً اقترحتها دراسات مثل</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Zamzam</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 xml:space="preserve">(2021) </w:t>
      </w:r>
      <w:r w:rsidRPr="004023FB">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4023FB">
        <w:rPr>
          <w:rFonts w:ascii="Traditional Arabic" w:eastAsia="Calibri" w:hAnsi="Traditional Arabic" w:cs="Traditional Arabic"/>
          <w:sz w:val="32"/>
          <w:szCs w:val="32"/>
          <w:lang w:val="en-US"/>
        </w:rPr>
        <w:t>.</w:t>
      </w:r>
      <w:proofErr w:type="gramEnd"/>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4023FB">
        <w:rPr>
          <w:rFonts w:ascii="Traditional Arabic" w:eastAsia="Calibri" w:hAnsi="Traditional Arabic" w:cs="Traditional Arabic"/>
          <w:sz w:val="32"/>
          <w:szCs w:val="32"/>
          <w:lang w:val="en-US"/>
        </w:rPr>
        <w:t>.</w:t>
      </w:r>
    </w:p>
    <w:p w:rsidR="009F4118" w:rsidRPr="004023FB" w:rsidRDefault="009F4118" w:rsidP="009F4118">
      <w:pPr>
        <w:bidi/>
        <w:rPr>
          <w:rFonts w:ascii="Traditional Arabic" w:eastAsia="Calibri" w:hAnsi="Traditional Arabic" w:cs="Traditional Arabic"/>
          <w:b/>
          <w:bCs/>
          <w:sz w:val="32"/>
          <w:szCs w:val="32"/>
          <w:rtl/>
          <w:lang w:val="en-US"/>
        </w:rPr>
      </w:pPr>
    </w:p>
    <w:p w:rsidR="00E21BE0" w:rsidRPr="004023FB" w:rsidRDefault="004E5D06" w:rsidP="00E21BE0">
      <w:pPr>
        <w:bidi/>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المبحث </w:t>
      </w:r>
      <w:proofErr w:type="gramStart"/>
      <w:r w:rsidRPr="004023FB">
        <w:rPr>
          <w:rFonts w:ascii="Traditional Arabic" w:eastAsia="Calibri" w:hAnsi="Traditional Arabic" w:cs="Traditional Arabic"/>
          <w:b/>
          <w:bCs/>
          <w:sz w:val="32"/>
          <w:szCs w:val="32"/>
          <w:rtl/>
          <w:lang w:val="en-US"/>
        </w:rPr>
        <w:t>الثاني :</w:t>
      </w:r>
      <w:proofErr w:type="gramEnd"/>
      <w:r w:rsidRPr="004023FB">
        <w:rPr>
          <w:rFonts w:ascii="Traditional Arabic" w:eastAsia="Calibri" w:hAnsi="Traditional Arabic" w:cs="Traditional Arabic"/>
          <w:b/>
          <w:bCs/>
          <w:sz w:val="32"/>
          <w:szCs w:val="32"/>
          <w:rtl/>
          <w:lang w:val="en-US"/>
        </w:rPr>
        <w:t xml:space="preserve"> جودة الرعاية الصحية</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تمثل</w:t>
      </w:r>
      <w:proofErr w:type="gramEnd"/>
      <w:r w:rsidRPr="004023FB">
        <w:rPr>
          <w:rFonts w:ascii="Traditional Arabic" w:eastAsia="Calibri" w:hAnsi="Traditional Arabic" w:cs="Traditional Arabic"/>
          <w:sz w:val="32"/>
          <w:szCs w:val="32"/>
          <w:rtl/>
          <w:lang w:val="en-US"/>
        </w:rPr>
        <w:t xml:space="preserve"> جودة الرعاية الصحية أحد أهم المؤشرات التي يُقاس بها مستوى كفاءة الأنظمة الصحية، باعتبارها الإطار الذي تُقيَّم من خلاله سلامة الخدمات وفعاليتها واستجابتها لاحتياجات المرضى. وقد اتسع مفهوم الجودة ليشمل أبعاداً سريرية وتنظيمية وتقنية تعكس توجهاً عالمياً نحو رؤية شمولية تركز على تجربة المريض بأكملها. وتجمع الأدبيات الحديثة على أن جودة الرعاية ترتبط بدرجة جاهزية الأجهزة الطبية وموثوقيتها، إذ تشير عدة دراسات دولية </w:t>
      </w:r>
      <w:r w:rsidRPr="004023FB">
        <w:rPr>
          <w:rFonts w:ascii="Traditional Arabic" w:eastAsia="Calibri" w:hAnsi="Traditional Arabic" w:cs="Traditional Arabic"/>
          <w:sz w:val="32"/>
          <w:szCs w:val="32"/>
          <w:rtl/>
          <w:lang w:val="en-US"/>
        </w:rPr>
        <w:lastRenderedPageBreak/>
        <w:t>وعربية، من بينها</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Bedisi</w:t>
      </w:r>
      <w:proofErr w:type="spellEnd"/>
      <w:r w:rsidRPr="004023FB">
        <w:rPr>
          <w:rFonts w:ascii="Traditional Arabic" w:eastAsia="Calibri" w:hAnsi="Traditional Arabic" w:cs="Traditional Arabic"/>
          <w:sz w:val="32"/>
          <w:szCs w:val="32"/>
          <w:lang w:val="en-US"/>
        </w:rPr>
        <w:t xml:space="preserve"> &amp; </w:t>
      </w:r>
      <w:proofErr w:type="spellStart"/>
      <w:r w:rsidRPr="004023FB">
        <w:rPr>
          <w:rFonts w:ascii="Traditional Arabic" w:eastAsia="Calibri" w:hAnsi="Traditional Arabic" w:cs="Traditional Arabic"/>
          <w:sz w:val="32"/>
          <w:szCs w:val="32"/>
          <w:lang w:val="en-US"/>
        </w:rPr>
        <w:t>Zouyouche</w:t>
      </w:r>
      <w:proofErr w:type="spellEnd"/>
      <w:r w:rsidRPr="004023FB">
        <w:rPr>
          <w:rFonts w:ascii="Traditional Arabic" w:eastAsia="Calibri" w:hAnsi="Traditional Arabic" w:cs="Traditional Arabic"/>
          <w:sz w:val="32"/>
          <w:szCs w:val="32"/>
          <w:lang w:val="en-US"/>
        </w:rPr>
        <w:t xml:space="preserve"> (2021) </w:t>
      </w:r>
      <w:r w:rsidRPr="004023FB">
        <w:rPr>
          <w:rFonts w:ascii="Traditional Arabic" w:eastAsia="Calibri" w:hAnsi="Traditional Arabic" w:cs="Traditional Arabic"/>
          <w:sz w:val="32"/>
          <w:szCs w:val="32"/>
          <w:rtl/>
          <w:lang w:val="en-US"/>
        </w:rPr>
        <w:t>و</w:t>
      </w:r>
      <w:proofErr w:type="spellStart"/>
      <w:r w:rsidRPr="004023FB">
        <w:rPr>
          <w:rFonts w:ascii="Traditional Arabic" w:eastAsia="Calibri" w:hAnsi="Traditional Arabic" w:cs="Traditional Arabic"/>
          <w:sz w:val="32"/>
          <w:szCs w:val="32"/>
          <w:lang w:val="en-US"/>
        </w:rPr>
        <w:t>Mojrashi</w:t>
      </w:r>
      <w:proofErr w:type="spellEnd"/>
      <w:r w:rsidRPr="004023FB">
        <w:rPr>
          <w:rFonts w:ascii="Traditional Arabic" w:eastAsia="Calibri" w:hAnsi="Traditional Arabic" w:cs="Traditional Arabic"/>
          <w:sz w:val="32"/>
          <w:szCs w:val="32"/>
          <w:lang w:val="en-US"/>
        </w:rPr>
        <w:t xml:space="preserve"> &amp; </w:t>
      </w:r>
      <w:proofErr w:type="spellStart"/>
      <w:r w:rsidRPr="004023FB">
        <w:rPr>
          <w:rFonts w:ascii="Traditional Arabic" w:eastAsia="Calibri" w:hAnsi="Traditional Arabic" w:cs="Traditional Arabic"/>
          <w:sz w:val="32"/>
          <w:szCs w:val="32"/>
          <w:lang w:val="en-US"/>
        </w:rPr>
        <w:t>Saleh</w:t>
      </w:r>
      <w:proofErr w:type="spellEnd"/>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Eldeen</w:t>
      </w:r>
      <w:proofErr w:type="spellEnd"/>
      <w:r w:rsidRPr="004023FB">
        <w:rPr>
          <w:rFonts w:ascii="Traditional Arabic" w:eastAsia="Calibri" w:hAnsi="Traditional Arabic" w:cs="Traditional Arabic"/>
          <w:sz w:val="32"/>
          <w:szCs w:val="32"/>
          <w:lang w:val="en-US"/>
        </w:rPr>
        <w:t xml:space="preserve"> (2024)</w:t>
      </w:r>
      <w:r w:rsidRPr="004023FB">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وتبرز الأدبيات التقنية الحديثة الدور الحاسم لاستراتيجيات الصيانة المتقدمة في تعزيز جودة الرعاية، حيث توضح نتائج بحوث متعددة، مثل</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Shamayleh</w:t>
      </w:r>
      <w:proofErr w:type="spellEnd"/>
      <w:r w:rsidRPr="004023FB">
        <w:rPr>
          <w:rFonts w:ascii="Traditional Arabic" w:eastAsia="Calibri" w:hAnsi="Traditional Arabic" w:cs="Traditional Arabic"/>
          <w:sz w:val="32"/>
          <w:szCs w:val="32"/>
          <w:lang w:val="en-US"/>
        </w:rPr>
        <w:t xml:space="preserve"> et al. (2020) </w:t>
      </w:r>
      <w:r w:rsidRPr="004023FB">
        <w:rPr>
          <w:rFonts w:ascii="Traditional Arabic" w:eastAsia="Calibri" w:hAnsi="Traditional Arabic" w:cs="Traditional Arabic"/>
          <w:sz w:val="32"/>
          <w:szCs w:val="32"/>
          <w:rtl/>
          <w:lang w:val="en-US"/>
        </w:rPr>
        <w:t>و</w:t>
      </w:r>
      <w:r w:rsidRPr="004023FB">
        <w:rPr>
          <w:rFonts w:ascii="Traditional Arabic" w:eastAsia="Calibri" w:hAnsi="Traditional Arabic" w:cs="Traditional Arabic"/>
          <w:sz w:val="32"/>
          <w:szCs w:val="32"/>
          <w:lang w:val="en-US"/>
        </w:rPr>
        <w:t>Mohamed (2022</w:t>
      </w:r>
      <w:proofErr w:type="gramStart"/>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w:t>
      </w:r>
      <w:r w:rsidRPr="004023FB">
        <w:rPr>
          <w:rFonts w:ascii="Traditional Arabic" w:eastAsia="Calibri" w:hAnsi="Traditional Arabic" w:cs="Traditional Arabic"/>
          <w:sz w:val="32"/>
          <w:szCs w:val="32"/>
          <w:lang w:val="en-US"/>
        </w:rPr>
        <w:t xml:space="preserve"> Ahmed et al. (2021)</w:t>
      </w:r>
      <w:r w:rsidRPr="004023FB">
        <w:rPr>
          <w:rFonts w:ascii="Traditional Arabic" w:eastAsia="Calibri" w:hAnsi="Traditional Arabic" w:cs="Traditional Arabic"/>
          <w:sz w:val="32"/>
          <w:szCs w:val="32"/>
          <w:rtl/>
          <w:lang w:val="en-US"/>
        </w:rPr>
        <w:t>، أن تحسين الممارسات التشغيلية للأجهزة من خلال 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وفي السياق </w:t>
      </w:r>
      <w:proofErr w:type="gramStart"/>
      <w:r w:rsidRPr="004023FB">
        <w:rPr>
          <w:rFonts w:ascii="Traditional Arabic" w:eastAsia="Calibri" w:hAnsi="Traditional Arabic" w:cs="Traditional Arabic"/>
          <w:sz w:val="32"/>
          <w:szCs w:val="32"/>
          <w:rtl/>
          <w:lang w:val="en-US"/>
        </w:rPr>
        <w:t>ذاته</w:t>
      </w:r>
      <w:proofErr w:type="gramEnd"/>
      <w:r w:rsidRPr="004023FB">
        <w:rPr>
          <w:rFonts w:ascii="Traditional Arabic" w:eastAsia="Calibri" w:hAnsi="Traditional Arabic" w:cs="Traditional Arabic"/>
          <w:sz w:val="32"/>
          <w:szCs w:val="32"/>
          <w:rtl/>
          <w:lang w:val="en-US"/>
        </w:rPr>
        <w:t xml:space="preserve">، تشير الأدبيات العالمية، كما ورد لدى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Çoban</w:t>
      </w:r>
      <w:proofErr w:type="spellEnd"/>
      <w:r w:rsidRPr="004023FB">
        <w:rPr>
          <w:rFonts w:ascii="Traditional Arabic" w:eastAsia="Calibri" w:hAnsi="Traditional Arabic" w:cs="Traditional Arabic"/>
          <w:sz w:val="32"/>
          <w:szCs w:val="32"/>
          <w:lang w:val="en-US"/>
        </w:rPr>
        <w:t xml:space="preserve"> et al. 2018</w:t>
      </w:r>
      <w:proofErr w:type="gramStart"/>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w:t>
      </w:r>
      <w:proofErr w:type="gramStart"/>
      <w:r w:rsidRPr="004023FB">
        <w:rPr>
          <w:rFonts w:ascii="Traditional Arabic" w:eastAsia="Calibri" w:hAnsi="Traditional Arabic" w:cs="Traditional Arabic"/>
          <w:sz w:val="32"/>
          <w:szCs w:val="32"/>
          <w:rtl/>
          <w:lang w:val="en-US"/>
        </w:rPr>
        <w:t>وتظهر</w:t>
      </w:r>
      <w:proofErr w:type="gramEnd"/>
      <w:r w:rsidRPr="004023FB">
        <w:rPr>
          <w:rFonts w:ascii="Traditional Arabic" w:eastAsia="Calibri" w:hAnsi="Traditional Arabic" w:cs="Traditional Arabic"/>
          <w:sz w:val="32"/>
          <w:szCs w:val="32"/>
          <w:rtl/>
          <w:lang w:val="en-US"/>
        </w:rPr>
        <w:t xml:space="preserve"> هذه الدراسات أن ربط أعمال الصيانة بتوثيق فني منظم وبرامج تدريب متخصصة يعزز من سلامة الخدمة ويدعم القدرة على الاستجابة السريعة دون تأخير</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ومن خلال دمج هذه الأدبيات، يتضح أن جودة الرعاية الصحية تمثل محصلة تفاعل معقد بين الجاهزية التقنية للأجهزة، والسلامة السريرية، والكفاءة التشغيلية. كما تكشف الأدبيات عن فجوة واضحة تتمثل في محدودية الدراسات التي ربطت بشكل مباشر بين استراتيجيات الصيانة الحديثة—وخاصة الصيانة الوقائية والتنبؤية—وبين </w:t>
      </w:r>
      <w:r w:rsidRPr="004023FB">
        <w:rPr>
          <w:rFonts w:ascii="Traditional Arabic" w:eastAsia="Calibri" w:hAnsi="Traditional Arabic" w:cs="Traditional Arabic"/>
          <w:sz w:val="32"/>
          <w:szCs w:val="32"/>
          <w:rtl/>
          <w:lang w:val="en-US"/>
        </w:rPr>
        <w:lastRenderedPageBreak/>
        <w:t xml:space="preserve">جودة الرعاية في المستشفيات الحكومية. </w:t>
      </w:r>
      <w:proofErr w:type="gramStart"/>
      <w:r w:rsidRPr="004023FB">
        <w:rPr>
          <w:rFonts w:ascii="Traditional Arabic" w:eastAsia="Calibri" w:hAnsi="Traditional Arabic" w:cs="Traditional Arabic"/>
          <w:sz w:val="32"/>
          <w:szCs w:val="32"/>
          <w:rtl/>
          <w:lang w:val="en-US"/>
        </w:rPr>
        <w:t>وتبرز</w:t>
      </w:r>
      <w:proofErr w:type="gramEnd"/>
      <w:r w:rsidRPr="004023FB">
        <w:rPr>
          <w:rFonts w:ascii="Traditional Arabic" w:eastAsia="Calibri" w:hAnsi="Traditional Arabic" w:cs="Traditional Arabic"/>
          <w:sz w:val="32"/>
          <w:szCs w:val="32"/>
          <w:rtl/>
          <w:lang w:val="en-US"/>
        </w:rPr>
        <w:t xml:space="preserve"> هذه الفجوة الحاجة إلى دراسات ميدانية معمقة، وهو ما تسعى الدراسة الحالية إلى معالجته من خلال تطبيقها في مستشفى عسير المركزي الذي يعتمد بشكل كبير على التجهيزات الطبية المتقدمة</w:t>
      </w:r>
      <w:r w:rsidRPr="004023FB">
        <w:rPr>
          <w:rFonts w:ascii="Traditional Arabic" w:eastAsia="Calibri" w:hAnsi="Traditional Arabic" w:cs="Traditional Arabic"/>
          <w:sz w:val="32"/>
          <w:szCs w:val="32"/>
          <w:lang w:val="en-US"/>
        </w:rPr>
        <w:t>.</w:t>
      </w:r>
    </w:p>
    <w:p w:rsidR="00880571" w:rsidRPr="004023FB" w:rsidRDefault="00880571" w:rsidP="00627627">
      <w:pPr>
        <w:bidi/>
        <w:spacing w:line="360" w:lineRule="auto"/>
        <w:ind w:firstLine="720"/>
        <w:jc w:val="both"/>
        <w:rPr>
          <w:rFonts w:ascii="Traditional Arabic" w:eastAsia="Calibri" w:hAnsi="Traditional Arabic" w:cs="Traditional Arabic"/>
          <w:sz w:val="28"/>
          <w:szCs w:val="28"/>
          <w:lang w:val="en-US"/>
        </w:rPr>
      </w:pPr>
    </w:p>
    <w:p w:rsidR="00880571" w:rsidRPr="004023FB" w:rsidRDefault="00627627" w:rsidP="00880571">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hint="cs"/>
          <w:b/>
          <w:bCs/>
          <w:sz w:val="32"/>
          <w:szCs w:val="32"/>
          <w:rtl/>
          <w:lang w:val="en-US"/>
        </w:rPr>
        <w:t xml:space="preserve">المبحث الثالث: </w:t>
      </w:r>
      <w:r w:rsidR="00880571" w:rsidRPr="004023FB">
        <w:rPr>
          <w:rFonts w:ascii="Traditional Arabic" w:eastAsia="Calibri" w:hAnsi="Traditional Arabic" w:cs="Traditional Arabic"/>
          <w:b/>
          <w:bCs/>
          <w:sz w:val="32"/>
          <w:szCs w:val="32"/>
          <w:rtl/>
          <w:lang w:val="en-US"/>
        </w:rPr>
        <w:t>العلاقة بين جودة الرعاية الصحية واستراتيجيات الصيانة</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w:t>
      </w:r>
      <w:proofErr w:type="spellStart"/>
      <w:r w:rsidRPr="004023FB">
        <w:rPr>
          <w:rFonts w:ascii="Traditional Arabic" w:eastAsia="Calibri" w:hAnsi="Traditional Arabic" w:cs="Traditional Arabic"/>
          <w:sz w:val="32"/>
          <w:szCs w:val="32"/>
          <w:rtl/>
          <w:lang w:val="en-US"/>
        </w:rPr>
        <w:t>والبزايعة</w:t>
      </w:r>
      <w:proofErr w:type="spellEnd"/>
      <w:r w:rsidRPr="004023FB">
        <w:rPr>
          <w:rFonts w:ascii="Traditional Arabic" w:eastAsia="Calibri" w:hAnsi="Traditional Arabic" w:cs="Traditional Arabic"/>
          <w:sz w:val="32"/>
          <w:szCs w:val="32"/>
          <w:rtl/>
          <w:lang w:val="en-US"/>
        </w:rPr>
        <w:t xml:space="preserve">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مثل</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rPr>
        <w:t xml:space="preserve"> (2023) </w:t>
      </w:r>
      <w:r w:rsidRPr="004023FB">
        <w:rPr>
          <w:rFonts w:ascii="Traditional Arabic" w:eastAsia="Calibri" w:hAnsi="Traditional Arabic" w:cs="Traditional Arabic"/>
          <w:sz w:val="32"/>
          <w:szCs w:val="32"/>
          <w:rtl/>
          <w:lang w:val="en-US"/>
        </w:rPr>
        <w:t>و</w:t>
      </w:r>
      <w:proofErr w:type="spellStart"/>
      <w:r w:rsidRPr="004023FB">
        <w:rPr>
          <w:rFonts w:ascii="Traditional Arabic" w:eastAsia="Calibri" w:hAnsi="Traditional Arabic" w:cs="Traditional Arabic"/>
          <w:sz w:val="32"/>
          <w:szCs w:val="32"/>
          <w:lang w:val="en-US"/>
        </w:rPr>
        <w:t>Shamayleh</w:t>
      </w:r>
      <w:proofErr w:type="spellEnd"/>
      <w:r w:rsidRPr="004023FB">
        <w:rPr>
          <w:rFonts w:ascii="Traditional Arabic" w:eastAsia="Calibri" w:hAnsi="Traditional Arabic" w:cs="Traditional Arabic"/>
          <w:sz w:val="32"/>
          <w:szCs w:val="32"/>
          <w:lang w:val="en-US"/>
        </w:rPr>
        <w:t xml:space="preserve"> et al. (2020)</w:t>
      </w:r>
      <w:r w:rsidRPr="004023FB">
        <w:rPr>
          <w:rFonts w:ascii="Traditional Arabic" w:eastAsia="Calibri" w:hAnsi="Traditional Arabic" w:cs="Traditional Arabic"/>
          <w:sz w:val="32"/>
          <w:szCs w:val="32"/>
          <w:rtl/>
          <w:lang w:val="en-US"/>
        </w:rPr>
        <w:t>، إلى أن تبني تقنيات التحليل الذكي وأنظمة الصيانة التنبؤية يسهم في رفع مستويات الجاهزية الفنية وتقليل فترات التعطل غير المخطط لها، الأمر الذي ينعكس إيجابيًا على دقة التشخيص وسلامة الإجراءات العلاجية وفعالية التداخلات السريرية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w:t>
      </w:r>
      <w:r w:rsidRPr="004023FB">
        <w:rPr>
          <w:rFonts w:ascii="Traditional Arabic" w:eastAsia="Calibri" w:hAnsi="Traditional Arabic" w:cs="Traditional Arabic"/>
          <w:sz w:val="32"/>
          <w:szCs w:val="32"/>
          <w:rtl/>
          <w:lang w:val="en-US"/>
        </w:rPr>
        <w:lastRenderedPageBreak/>
        <w:t>المسبق، والرصد المستمر للأداء، وتبنّي أنظمة تقييم تعتمد على البيانات التشغيلية. وبذلك تتقاطع توجهات الجودة مع استراتيجيات الصيانة الحديثة في ترسيخ ثقافة التحسين المستمر وتقليل الهدر وتعزيز الاستمرارية التشغيلية للأجهزة الطبية في الأقسام الحساسة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التنظيمي الذي يوجّه أولويات الصيانة ويحدد معاييرها داخل المؤسسات الصحية. وتؤكد الأدبيات أن المؤسسات التي تعتمد أنظمة صيانة متقدمة قادرة على تحسين مؤشرات الجودة عبر رفع الاعتمادية التشغيلية وخفض الأعطال الطارئة، مما يُسهم في تعزيز سلامة المرضى ورفع كفاءة الخدمات العلاجية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ومتطلبات السلامة السريرية، بما يتسق مع توجهات رؤية المملكة 2030 الرامية إلى بناء قطاع صحي مستدام قائم على الابتكار والتحسين المستمر. ويبرز ذلك الحاجة إلى تطوير استراتيجيات صيانة ترتبط بنظم الجودة ارتباطًا مباشرًا، بحيث تُدار الصيانة بوصفها جزءًا من منظومة الأداء الشامل للمستشفى، لا كوظيفة فنية منفصلة، مما يعزز قدرة المنشأة الصحية على تقديم خدمات ذات جودة عالية وموثوقية مستدامة</w:t>
      </w:r>
      <w:r w:rsidRPr="004023FB">
        <w:rPr>
          <w:rFonts w:ascii="Traditional Arabic" w:eastAsia="Calibri" w:hAnsi="Traditional Arabic" w:cs="Traditional Arabic"/>
          <w:sz w:val="32"/>
          <w:szCs w:val="32"/>
          <w:lang w:val="en-US"/>
        </w:rPr>
        <w:t>.</w:t>
      </w:r>
    </w:p>
    <w:p w:rsidR="005B6872" w:rsidRPr="004023FB" w:rsidRDefault="005B6872" w:rsidP="005B6872">
      <w:pPr>
        <w:bidi/>
        <w:spacing w:line="360" w:lineRule="auto"/>
        <w:jc w:val="both"/>
        <w:rPr>
          <w:rFonts w:ascii="Traditional Arabic" w:eastAsia="Calibri" w:hAnsi="Traditional Arabic" w:cs="Traditional Arabic"/>
          <w:sz w:val="28"/>
          <w:szCs w:val="28"/>
          <w:rtl/>
          <w:lang w:val="en-US" w:bidi="ar-JO"/>
        </w:rPr>
      </w:pPr>
    </w:p>
    <w:p w:rsidR="005B6872" w:rsidRPr="004023FB" w:rsidRDefault="005B6872" w:rsidP="005B6872">
      <w:pPr>
        <w:bidi/>
        <w:spacing w:line="360" w:lineRule="auto"/>
        <w:jc w:val="both"/>
        <w:rPr>
          <w:rFonts w:ascii="Traditional Arabic" w:eastAsia="Calibri" w:hAnsi="Traditional Arabic" w:cs="Traditional Arabic"/>
          <w:b/>
          <w:bCs/>
          <w:sz w:val="36"/>
          <w:szCs w:val="36"/>
          <w:rtl/>
          <w:lang w:val="en-US"/>
        </w:rPr>
      </w:pPr>
      <w:r w:rsidRPr="004023FB">
        <w:rPr>
          <w:rFonts w:ascii="Traditional Arabic" w:eastAsia="Calibri" w:hAnsi="Traditional Arabic" w:cs="Traditional Arabic" w:hint="cs"/>
          <w:b/>
          <w:bCs/>
          <w:sz w:val="36"/>
          <w:szCs w:val="36"/>
          <w:rtl/>
          <w:lang w:val="en-US"/>
        </w:rPr>
        <w:t xml:space="preserve">ثانيا: </w:t>
      </w:r>
      <w:proofErr w:type="gramStart"/>
      <w:r w:rsidR="004E5D06" w:rsidRPr="004023FB">
        <w:rPr>
          <w:rFonts w:ascii="Traditional Arabic" w:eastAsia="Calibri" w:hAnsi="Traditional Arabic" w:cs="Traditional Arabic"/>
          <w:b/>
          <w:bCs/>
          <w:sz w:val="36"/>
          <w:szCs w:val="36"/>
          <w:rtl/>
          <w:lang w:val="en-US"/>
        </w:rPr>
        <w:t>الدراسات</w:t>
      </w:r>
      <w:proofErr w:type="gramEnd"/>
      <w:r w:rsidR="004E5D06" w:rsidRPr="004023FB">
        <w:rPr>
          <w:rFonts w:ascii="Traditional Arabic" w:eastAsia="Calibri" w:hAnsi="Traditional Arabic" w:cs="Traditional Arabic"/>
          <w:b/>
          <w:bCs/>
          <w:sz w:val="36"/>
          <w:szCs w:val="36"/>
          <w:rtl/>
          <w:lang w:val="en-US"/>
        </w:rPr>
        <w:t xml:space="preserve"> السابقة</w:t>
      </w:r>
    </w:p>
    <w:p w:rsidR="006B04A2" w:rsidRPr="004023FB" w:rsidRDefault="00B20CC6" w:rsidP="00842E57">
      <w:pPr>
        <w:pStyle w:val="a5"/>
        <w:numPr>
          <w:ilvl w:val="0"/>
          <w:numId w:val="8"/>
        </w:numPr>
        <w:bidi/>
        <w:spacing w:line="360" w:lineRule="auto"/>
        <w:jc w:val="both"/>
        <w:rPr>
          <w:rFonts w:ascii="Traditional Arabic" w:eastAsia="Calibri" w:hAnsi="Traditional Arabic" w:cs="Traditional Arabic"/>
          <w:b/>
          <w:bCs/>
          <w:sz w:val="40"/>
          <w:szCs w:val="40"/>
          <w:rtl/>
        </w:rPr>
      </w:pPr>
      <w:r w:rsidRPr="004023FB">
        <w:rPr>
          <w:rFonts w:ascii="Traditional Arabic" w:eastAsia="Calibri" w:hAnsi="Traditional Arabic" w:cs="Traditional Arabic"/>
          <w:b/>
          <w:bCs/>
          <w:sz w:val="32"/>
          <w:szCs w:val="32"/>
          <w:rtl/>
        </w:rPr>
        <w:lastRenderedPageBreak/>
        <w:t>دراسات متعلقة بالمتغير التابع (جودة الرعاية الصحية)</w:t>
      </w:r>
    </w:p>
    <w:p w:rsidR="006B04A2" w:rsidRPr="004023FB" w:rsidRDefault="00BB0C73" w:rsidP="006B04A2">
      <w:pPr>
        <w:pStyle w:val="a5"/>
        <w:numPr>
          <w:ilvl w:val="0"/>
          <w:numId w:val="20"/>
        </w:numPr>
        <w:bidi/>
        <w:spacing w:line="360" w:lineRule="auto"/>
        <w:jc w:val="both"/>
        <w:rPr>
          <w:rFonts w:ascii="Traditional Arabic" w:eastAsia="Calibri" w:hAnsi="Traditional Arabic" w:cs="Traditional Arabic"/>
          <w:sz w:val="28"/>
          <w:szCs w:val="28"/>
          <w:lang w:bidi="ar-JO"/>
        </w:rPr>
      </w:pPr>
      <w:r w:rsidRPr="004023FB">
        <w:rPr>
          <w:rFonts w:ascii="Traditional Arabic" w:eastAsia="Calibri" w:hAnsi="Traditional Arabic" w:cs="Traditional Arabic"/>
          <w:sz w:val="28"/>
          <w:szCs w:val="28"/>
          <w:rtl/>
        </w:rPr>
        <w:t xml:space="preserve">دراسة </w:t>
      </w:r>
      <w:r w:rsidR="006B04A2" w:rsidRPr="004023FB">
        <w:rPr>
          <w:rFonts w:ascii="Traditional Arabic" w:eastAsia="Calibri" w:hAnsi="Traditional Arabic" w:cs="Traditional Arabic"/>
          <w:sz w:val="28"/>
          <w:szCs w:val="28"/>
          <w:rtl/>
        </w:rPr>
        <w:t>مجرشي وصالح الدين</w:t>
      </w:r>
      <w:r w:rsidR="005B6872" w:rsidRPr="004023FB">
        <w:rPr>
          <w:rFonts w:ascii="Traditional Arabic" w:eastAsia="Calibri" w:hAnsi="Traditional Arabic" w:cs="Traditional Arabic" w:hint="cs"/>
          <w:sz w:val="28"/>
          <w:szCs w:val="28"/>
          <w:rtl/>
        </w:rPr>
        <w:t>،</w:t>
      </w:r>
      <w:r w:rsidR="006B04A2" w:rsidRPr="004023FB">
        <w:rPr>
          <w:rFonts w:ascii="Traditional Arabic" w:eastAsia="Calibri" w:hAnsi="Traditional Arabic" w:cs="Traditional Arabic"/>
          <w:sz w:val="28"/>
          <w:szCs w:val="28"/>
          <w:rtl/>
        </w:rPr>
        <w:t xml:space="preserve"> (2024) هدفت إلى استكشاف دور الإدارة الإلكترونية في تحسين جودة الخدمات الصحية، مع تطبيقها على مستشفى شرق جدة العام كنموذج ميداني. اعتمد الباحثان المنهج الوصفي التحليلي، حيث شملت عينة الدراسة (٢٠٥) موظفين من مختلف التخصصات بالمستشفى تم اختيارهم بطريقة عشوائية بسيطة. تم </w:t>
      </w:r>
      <w:proofErr w:type="gramStart"/>
      <w:r w:rsidR="006B04A2" w:rsidRPr="004023FB">
        <w:rPr>
          <w:rFonts w:ascii="Traditional Arabic" w:eastAsia="Calibri" w:hAnsi="Traditional Arabic" w:cs="Traditional Arabic"/>
          <w:sz w:val="28"/>
          <w:szCs w:val="28"/>
          <w:rtl/>
        </w:rPr>
        <w:t>جمع</w:t>
      </w:r>
      <w:proofErr w:type="gramEnd"/>
      <w:r w:rsidR="006B04A2" w:rsidRPr="004023FB">
        <w:rPr>
          <w:rFonts w:ascii="Traditional Arabic" w:eastAsia="Calibri" w:hAnsi="Traditional Arabic" w:cs="Traditional Arabic"/>
          <w:sz w:val="28"/>
          <w:szCs w:val="28"/>
          <w:rtl/>
        </w:rPr>
        <w:t xml:space="preserve"> البيانات باستخدام استبيان صُمم بعناية لقياس متغيرات الدراسة، وتحليلها باستخدام برنامج </w:t>
      </w:r>
      <w:r w:rsidR="006B04A2" w:rsidRPr="004023FB">
        <w:rPr>
          <w:rFonts w:ascii="Traditional Arabic" w:eastAsia="Calibri" w:hAnsi="Traditional Arabic" w:cs="Traditional Arabic"/>
          <w:sz w:val="28"/>
          <w:szCs w:val="28"/>
        </w:rPr>
        <w:t>SPSS</w:t>
      </w:r>
      <w:r w:rsidR="006B04A2" w:rsidRPr="004023FB">
        <w:rPr>
          <w:rFonts w:ascii="Traditional Arabic" w:eastAsia="Calibri" w:hAnsi="Traditional Arabic" w:cs="Traditional Arabic"/>
          <w:sz w:val="28"/>
          <w:szCs w:val="28"/>
          <w:rtl/>
        </w:rPr>
        <w:t xml:space="preserve"> الإحصائي. </w:t>
      </w:r>
      <w:proofErr w:type="gramStart"/>
      <w:r w:rsidR="006B04A2" w:rsidRPr="004023FB">
        <w:rPr>
          <w:rFonts w:ascii="Traditional Arabic" w:eastAsia="Calibri" w:hAnsi="Traditional Arabic" w:cs="Traditional Arabic"/>
          <w:sz w:val="28"/>
          <w:szCs w:val="28"/>
          <w:rtl/>
        </w:rPr>
        <w:t>أظهرت</w:t>
      </w:r>
      <w:proofErr w:type="gramEnd"/>
      <w:r w:rsidR="006B04A2" w:rsidRPr="004023FB">
        <w:rPr>
          <w:rFonts w:ascii="Traditional Arabic" w:eastAsia="Calibri" w:hAnsi="Traditional Arabic" w:cs="Traditional Arabic"/>
          <w:sz w:val="28"/>
          <w:szCs w:val="28"/>
          <w:rtl/>
        </w:rPr>
        <w:t xml:space="preserve"> النتائج أن غالبية المشاركين يرون أن متطلبات الإدارة الإلكترونية متوافرة بدرجة مرتفعة داخل المستشفى، وأن تطبيقها يُحدث أثرًا إيجابيًا ملموسًا على تطبيق مبادئ الجودة الشاملة في الخدمات الصحية. </w:t>
      </w:r>
      <w:proofErr w:type="gramStart"/>
      <w:r w:rsidR="006B04A2" w:rsidRPr="004023FB">
        <w:rPr>
          <w:rFonts w:ascii="Traditional Arabic" w:eastAsia="Calibri" w:hAnsi="Traditional Arabic" w:cs="Traditional Arabic"/>
          <w:sz w:val="28"/>
          <w:szCs w:val="28"/>
          <w:rtl/>
        </w:rPr>
        <w:t>كما</w:t>
      </w:r>
      <w:proofErr w:type="gramEnd"/>
      <w:r w:rsidR="006B04A2" w:rsidRPr="004023FB">
        <w:rPr>
          <w:rFonts w:ascii="Traditional Arabic" w:eastAsia="Calibri" w:hAnsi="Traditional Arabic" w:cs="Traditional Arabic"/>
          <w:sz w:val="28"/>
          <w:szCs w:val="28"/>
          <w:rtl/>
        </w:rPr>
        <w:t xml:space="preserve"> تبين عدم وجود فروق ذات دلالة </w:t>
      </w:r>
      <w:r w:rsidRPr="004023FB">
        <w:rPr>
          <w:rFonts w:ascii="Traditional Arabic" w:eastAsia="Calibri" w:hAnsi="Traditional Arabic" w:cs="Traditional Arabic"/>
          <w:sz w:val="28"/>
          <w:szCs w:val="28"/>
          <w:rtl/>
        </w:rPr>
        <w:t>إحصائية في آراء المشاركين تُعزى إلى متغيرات الجنس أو العمر أو المؤهل العلمي أو سنوات الخبرة، سواء فيما يتعلق بمستوى تطبيق الإدارة الإلكترونية أو جودة الخدمات الصحية. وأوصت الدراسة بضرورة تبني وتطوير نظم الإدارة الإلكترونية بشكل أوسع في المؤسسات الصحية نظرًا لدورها الفاعل في تعزيز الكفاءة التشغيلية وتحسين جودة الرعاية المقدمة للمرضى</w:t>
      </w:r>
      <w:r w:rsidRPr="004023FB">
        <w:rPr>
          <w:rFonts w:ascii="Traditional Arabic" w:eastAsia="Calibri" w:hAnsi="Traditional Arabic" w:cs="Traditional Arabic"/>
          <w:sz w:val="28"/>
          <w:szCs w:val="28"/>
        </w:rPr>
        <w:t>.</w:t>
      </w:r>
    </w:p>
    <w:p w:rsidR="00BB0C73" w:rsidRPr="004023FB" w:rsidRDefault="00BB0C73" w:rsidP="006B04A2">
      <w:pPr>
        <w:pStyle w:val="a5"/>
        <w:bidi/>
        <w:spacing w:line="360" w:lineRule="auto"/>
        <w:ind w:left="360" w:firstLine="360"/>
        <w:jc w:val="both"/>
        <w:rPr>
          <w:rFonts w:ascii="Traditional Arabic" w:eastAsia="Calibri" w:hAnsi="Traditional Arabic" w:cs="Traditional Arabic"/>
          <w:sz w:val="28"/>
          <w:szCs w:val="28"/>
          <w:rtl/>
        </w:rPr>
      </w:pPr>
      <w:r w:rsidRPr="004023FB">
        <w:rPr>
          <w:rFonts w:ascii="Traditional Arabic" w:eastAsia="Calibri" w:hAnsi="Traditional Arabic" w:cs="Traditional Arabic"/>
          <w:sz w:val="28"/>
          <w:szCs w:val="28"/>
          <w:rtl/>
        </w:rPr>
        <w:t xml:space="preserve">تتميز هذه الدراسة بتركيزها على البعد الإداري والتقني للجودة الصحية، حيث تربط بين التحول الرقمي وتحسين العمليات التشغيلية في المستشفيات، ما يمنحها أهمية خاصة في السياق السعودي الذي يشهد توجهًا وطنيًا نحو التحول الإلكتروني ضمن رؤية 2030. </w:t>
      </w:r>
      <w:proofErr w:type="gramStart"/>
      <w:r w:rsidRPr="004023FB">
        <w:rPr>
          <w:rFonts w:ascii="Traditional Arabic" w:eastAsia="Calibri" w:hAnsi="Traditional Arabic" w:cs="Traditional Arabic"/>
          <w:sz w:val="28"/>
          <w:szCs w:val="28"/>
          <w:rtl/>
        </w:rPr>
        <w:t>وتدعم</w:t>
      </w:r>
      <w:proofErr w:type="gramEnd"/>
      <w:r w:rsidRPr="004023FB">
        <w:rPr>
          <w:rFonts w:ascii="Traditional Arabic" w:eastAsia="Calibri" w:hAnsi="Traditional Arabic" w:cs="Traditional Arabic"/>
          <w:sz w:val="28"/>
          <w:szCs w:val="28"/>
          <w:rtl/>
        </w:rPr>
        <w:t xml:space="preserve"> هذه النتائج الإطار التطبيقي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من خلال توضيح أن تبني الأنظمة الإلكترونية، سواء في الإدارة أو الصيانة، يسهم في تحسين جودة الخدمات الصحية ورفع كفاءة الأداء المؤسسي. كما يمكن ربطها بمفهوم الصيانة التنبؤية في دراستك، إذ يعتمد كلاهما على الأنظمة الرقمية في جمع البيانات وتحليلها لضمان استدامة الأداء وجودة الرعاية في المستشفيات الحكومية مثل مستشفى عسير المركزي</w:t>
      </w:r>
      <w:r w:rsidRPr="004023FB">
        <w:rPr>
          <w:rFonts w:ascii="Traditional Arabic" w:eastAsia="Calibri" w:hAnsi="Traditional Arabic" w:cs="Traditional Arabic"/>
          <w:sz w:val="28"/>
          <w:szCs w:val="28"/>
        </w:rPr>
        <w:t>.</w:t>
      </w:r>
    </w:p>
    <w:p w:rsidR="005A38B7" w:rsidRPr="004023FB" w:rsidRDefault="005A38B7" w:rsidP="005A38B7">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محمد، (2022) تناولت تأثير تطبيق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في خدمات التراخيص الطبية على جودة الخدمات المقدمة في شعبة السجل والتراخيص الطبية بمديرية الصحة في طرطوس، وهدفت إلى تحليل مدى مساهمة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في تحسين الكفاءة التشغيلية وتقليل الوقت والجهد المبذول في إنجاز المعاملات الإدارية. اعتمدت الباحثة المنهج الوصفي التحليلي، واستخدمت أدوات جمع بيانات متنوعة شملت الاستبيانات والمقابلات مع كل من العاملين والمراجعين، من أجل الحصول على تقييم شامل لأثر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على سير العمل </w:t>
      </w:r>
      <w:r w:rsidRPr="004023FB">
        <w:rPr>
          <w:rFonts w:ascii="Traditional Arabic" w:eastAsia="Calibri" w:hAnsi="Traditional Arabic" w:cs="Traditional Arabic"/>
          <w:sz w:val="28"/>
          <w:szCs w:val="28"/>
          <w:rtl/>
        </w:rPr>
        <w:lastRenderedPageBreak/>
        <w:t xml:space="preserve">وجودة الخدمة. أظهرت النتائج أن تطبيق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أدى إلى تسريع الإجراءات الإدارية، وتقليل الأخطاء البشرية، وزيادة رضا المستفيدين عن الخدمات الصحية المقدمة. كما بينت النتائج أن النظام المؤتمت ساهم في رفع كفاءة الأداء وتحسين موثوقية الخدمات الإدارية والطبية. وأوصت الدراسة بضرورة تعميم تجربة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على باقي أقسام المديرية وتوفير التدريب المستمر للعاملين لضمان الاستفادة القصوى من النظام التقني الجديد.</w:t>
      </w:r>
    </w:p>
    <w:p w:rsidR="007D5530" w:rsidRPr="004023FB" w:rsidRDefault="005A38B7" w:rsidP="007E12EE">
      <w:pPr>
        <w:pStyle w:val="a5"/>
        <w:bidi/>
        <w:spacing w:line="360" w:lineRule="auto"/>
        <w:ind w:left="360" w:firstLine="360"/>
        <w:jc w:val="both"/>
        <w:rPr>
          <w:rFonts w:ascii="Traditional Arabic" w:eastAsia="Calibri" w:hAnsi="Traditional Arabic" w:cs="Traditional Arabic"/>
          <w:sz w:val="28"/>
          <w:szCs w:val="28"/>
          <w:rtl/>
        </w:rPr>
      </w:pPr>
      <w:r w:rsidRPr="004023FB">
        <w:rPr>
          <w:rFonts w:ascii="Traditional Arabic" w:eastAsia="Calibri" w:hAnsi="Traditional Arabic" w:cs="Traditional Arabic" w:hint="cs"/>
          <w:sz w:val="28"/>
          <w:szCs w:val="28"/>
          <w:rtl/>
        </w:rPr>
        <w:t>ت</w:t>
      </w:r>
      <w:r w:rsidRPr="004023FB">
        <w:rPr>
          <w:rFonts w:ascii="Traditional Arabic" w:eastAsia="Calibri" w:hAnsi="Traditional Arabic" w:cs="Traditional Arabic"/>
          <w:sz w:val="28"/>
          <w:szCs w:val="28"/>
          <w:rtl/>
        </w:rPr>
        <w:t xml:space="preserve">عد هذه الدراسة من الأبحاث التطبيقية التي تُبرز أثر التحول الرقمي في تحسين جودة الخدمات الصحية والإدارية، إذ توضح كيف يؤدي استخدام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إلى تعزيز الكفاءة وتقليل الوقت والجهد في إنجاز المعاملات. وتمتاز الدراسة بتركيزها على بيئة العمل الحكومي في قطاع الصحة، ما يمنح نتائجها </w:t>
      </w:r>
      <w:proofErr w:type="gramStart"/>
      <w:r w:rsidRPr="004023FB">
        <w:rPr>
          <w:rFonts w:ascii="Traditional Arabic" w:eastAsia="Calibri" w:hAnsi="Traditional Arabic" w:cs="Traditional Arabic"/>
          <w:sz w:val="28"/>
          <w:szCs w:val="28"/>
          <w:rtl/>
        </w:rPr>
        <w:t>أهمية</w:t>
      </w:r>
      <w:proofErr w:type="gramEnd"/>
      <w:r w:rsidRPr="004023FB">
        <w:rPr>
          <w:rFonts w:ascii="Traditional Arabic" w:eastAsia="Calibri" w:hAnsi="Traditional Arabic" w:cs="Traditional Arabic"/>
          <w:sz w:val="28"/>
          <w:szCs w:val="28"/>
          <w:rtl/>
        </w:rPr>
        <w:t xml:space="preserve"> واقعية في تطوير أداء المؤسسات الصحية. وتدعم نتائجها الإطار التطبيقي في </w:t>
      </w:r>
      <w:r w:rsidR="007E12EE" w:rsidRPr="004023FB">
        <w:rPr>
          <w:rFonts w:ascii="Traditional Arabic" w:eastAsia="Calibri" w:hAnsi="Traditional Arabic" w:cs="Traditional Arabic" w:hint="cs"/>
          <w:sz w:val="28"/>
          <w:szCs w:val="28"/>
          <w:rtl/>
        </w:rPr>
        <w:t>هذه الدراسة</w:t>
      </w:r>
      <w:r w:rsidRPr="004023FB">
        <w:rPr>
          <w:rFonts w:ascii="Traditional Arabic" w:eastAsia="Calibri" w:hAnsi="Traditional Arabic" w:cs="Traditional Arabic"/>
          <w:sz w:val="28"/>
          <w:szCs w:val="28"/>
          <w:rtl/>
        </w:rPr>
        <w:t xml:space="preserve"> حول أثر الصيانة الوقائية والتنبؤية على جودة الرعاية الصحية، من حيث إبراز أهمية تبني النظم الرقمية في رفع كفاءة التشغيل وتحسين جودة الخدمات، وهو ما يوازي دور الصيانة الذكية في تحقيق استدامة الأجهزة الطبية وتعزيز رضا المستفيدين في مستشفى عسير المركزي.</w:t>
      </w:r>
    </w:p>
    <w:p w:rsidR="005A38B7" w:rsidRPr="004023FB" w:rsidRDefault="005A38B7" w:rsidP="005A38B7">
      <w:pPr>
        <w:pStyle w:val="a5"/>
        <w:bidi/>
        <w:spacing w:line="360" w:lineRule="auto"/>
        <w:ind w:left="360" w:firstLine="360"/>
        <w:jc w:val="both"/>
        <w:rPr>
          <w:rFonts w:ascii="Traditional Arabic" w:eastAsia="Calibri" w:hAnsi="Traditional Arabic" w:cs="Traditional Arabic"/>
          <w:sz w:val="28"/>
          <w:szCs w:val="28"/>
          <w:rtl/>
        </w:rPr>
      </w:pPr>
    </w:p>
    <w:p w:rsidR="00B20CC6" w:rsidRPr="004023FB" w:rsidRDefault="00B20CC6" w:rsidP="007D5530">
      <w:pPr>
        <w:pStyle w:val="a5"/>
        <w:numPr>
          <w:ilvl w:val="0"/>
          <w:numId w:val="8"/>
        </w:numPr>
        <w:bidi/>
        <w:spacing w:line="360" w:lineRule="auto"/>
        <w:jc w:val="both"/>
        <w:rPr>
          <w:rFonts w:ascii="Traditional Arabic" w:eastAsia="Calibri" w:hAnsi="Traditional Arabic" w:cs="Traditional Arabic"/>
          <w:b/>
          <w:bCs/>
          <w:sz w:val="32"/>
          <w:szCs w:val="32"/>
          <w:rtl/>
        </w:rPr>
      </w:pPr>
      <w:r w:rsidRPr="004023FB">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rsidR="006B04A2" w:rsidRPr="004023FB" w:rsidRDefault="008D0B22" w:rsidP="005B6872">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r w:rsidR="006B04A2" w:rsidRPr="004023FB">
        <w:rPr>
          <w:rFonts w:ascii="Traditional Arabic" w:eastAsia="Calibri" w:hAnsi="Traditional Arabic" w:cs="Traditional Arabic"/>
          <w:sz w:val="28"/>
          <w:szCs w:val="28"/>
          <w:rtl/>
        </w:rPr>
        <w:t>مزعل</w:t>
      </w:r>
      <w:r w:rsidR="005B6872" w:rsidRPr="004023FB">
        <w:rPr>
          <w:rFonts w:ascii="Traditional Arabic" w:eastAsia="Calibri" w:hAnsi="Traditional Arabic" w:cs="Traditional Arabic" w:hint="cs"/>
          <w:sz w:val="28"/>
          <w:szCs w:val="28"/>
          <w:rtl/>
        </w:rPr>
        <w:t>،</w:t>
      </w:r>
      <w:r w:rsidR="006B04A2" w:rsidRPr="004023FB">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4023FB">
        <w:rPr>
          <w:rFonts w:ascii="Traditional Arabic" w:eastAsia="Calibri" w:hAnsi="Traditional Arabic" w:cs="Traditional Arabic"/>
          <w:sz w:val="28"/>
          <w:szCs w:val="28"/>
        </w:rPr>
        <w:t>TPM</w:t>
      </w:r>
      <w:proofErr w:type="spellEnd"/>
      <w:r w:rsidR="006B04A2" w:rsidRPr="004023FB">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4023FB">
        <w:rPr>
          <w:rFonts w:ascii="Traditional Arabic" w:eastAsia="Calibri" w:hAnsi="Traditional Arabic" w:cs="Traditional Arabic"/>
          <w:sz w:val="28"/>
          <w:szCs w:val="28"/>
          <w:rtl/>
        </w:rPr>
        <w:t xml:space="preserve">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w:t>
      </w:r>
      <w:r w:rsidRPr="004023FB">
        <w:rPr>
          <w:rFonts w:ascii="Traditional Arabic" w:eastAsia="Calibri" w:hAnsi="Traditional Arabic" w:cs="Traditional Arabic"/>
          <w:sz w:val="28"/>
          <w:szCs w:val="28"/>
          <w:rtl/>
        </w:rPr>
        <w:lastRenderedPageBreak/>
        <w:t>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4023FB">
        <w:rPr>
          <w:rFonts w:ascii="Traditional Arabic" w:eastAsia="Calibri" w:hAnsi="Traditional Arabic" w:cs="Traditional Arabic"/>
          <w:sz w:val="28"/>
          <w:szCs w:val="28"/>
        </w:rPr>
        <w:t>.</w:t>
      </w:r>
    </w:p>
    <w:p w:rsidR="008D0B22" w:rsidRPr="004023FB"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4023FB">
        <w:rPr>
          <w:rFonts w:ascii="Traditional Arabic" w:eastAsia="Calibri" w:hAnsi="Traditional Arabic" w:cs="Traditional Arabic"/>
          <w:sz w:val="28"/>
          <w:szCs w:val="28"/>
          <w:rtl/>
        </w:rPr>
        <w:t>بواقعيتها</w:t>
      </w:r>
      <w:proofErr w:type="spellEnd"/>
      <w:r w:rsidRPr="004023FB">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المفاهيمي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4023FB">
        <w:rPr>
          <w:rFonts w:ascii="Traditional Arabic" w:eastAsia="Calibri" w:hAnsi="Traditional Arabic" w:cs="Traditional Arabic"/>
          <w:sz w:val="28"/>
          <w:szCs w:val="28"/>
        </w:rPr>
        <w:t>.</w:t>
      </w:r>
    </w:p>
    <w:p w:rsidR="006B04A2" w:rsidRPr="004023FB"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r w:rsidR="005B6872" w:rsidRPr="004023FB">
        <w:rPr>
          <w:rFonts w:ascii="Traditional Arabic" w:eastAsia="Calibri" w:hAnsi="Traditional Arabic" w:cs="Traditional Arabic" w:hint="cs"/>
          <w:sz w:val="28"/>
          <w:szCs w:val="28"/>
          <w:rtl/>
        </w:rPr>
        <w:t>(</w:t>
      </w:r>
      <w:proofErr w:type="spellStart"/>
      <w:r w:rsidR="005B6872" w:rsidRPr="004023FB">
        <w:rPr>
          <w:rFonts w:ascii="Traditional Arabic" w:eastAsia="Calibri" w:hAnsi="Traditional Arabic" w:cs="Traditional Arabic"/>
          <w:sz w:val="28"/>
          <w:szCs w:val="28"/>
        </w:rPr>
        <w:t>Boppana</w:t>
      </w:r>
      <w:proofErr w:type="spellEnd"/>
      <w:r w:rsidR="005B6872" w:rsidRPr="004023FB">
        <w:rPr>
          <w:rFonts w:ascii="Traditional Arabic" w:eastAsia="Calibri" w:hAnsi="Traditional Arabic" w:cs="Traditional Arabic"/>
          <w:sz w:val="28"/>
          <w:szCs w:val="28"/>
          <w:lang w:bidi="ar-AE"/>
        </w:rPr>
        <w:t xml:space="preserve">, </w:t>
      </w:r>
      <w:r w:rsidRPr="004023FB">
        <w:rPr>
          <w:rFonts w:ascii="Traditional Arabic" w:eastAsia="Calibri" w:hAnsi="Traditional Arabic" w:cs="Traditional Arabic"/>
          <w:sz w:val="28"/>
          <w:szCs w:val="28"/>
        </w:rPr>
        <w:t>2023</w:t>
      </w:r>
      <w:r w:rsidRPr="004023FB">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4023FB">
        <w:rPr>
          <w:rFonts w:ascii="Traditional Arabic" w:eastAsia="Calibri" w:hAnsi="Traditional Arabic" w:cs="Traditional Arabic"/>
          <w:sz w:val="28"/>
          <w:szCs w:val="28"/>
        </w:rPr>
        <w:t>.</w:t>
      </w:r>
    </w:p>
    <w:p w:rsidR="00BB0C73" w:rsidRPr="004023FB"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w:t>
      </w:r>
      <w:r w:rsidRPr="004023FB">
        <w:rPr>
          <w:rFonts w:ascii="Traditional Arabic" w:eastAsia="Calibri" w:hAnsi="Traditional Arabic" w:cs="Traditional Arabic"/>
          <w:sz w:val="28"/>
          <w:szCs w:val="28"/>
          <w:rtl/>
        </w:rPr>
        <w:lastRenderedPageBreak/>
        <w:t>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4023FB">
        <w:rPr>
          <w:rFonts w:ascii="Traditional Arabic" w:eastAsia="Calibri" w:hAnsi="Traditional Arabic" w:cs="Traditional Arabic"/>
          <w:sz w:val="28"/>
          <w:szCs w:val="28"/>
        </w:rPr>
        <w:t>.</w:t>
      </w:r>
    </w:p>
    <w:p w:rsidR="006B04A2" w:rsidRPr="004023FB"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6B04A2" w:rsidRPr="004023FB">
        <w:rPr>
          <w:rFonts w:ascii="Traditional Arabic" w:eastAsia="Calibri" w:hAnsi="Traditional Arabic" w:cs="Traditional Arabic"/>
          <w:sz w:val="28"/>
          <w:szCs w:val="28"/>
        </w:rPr>
        <w:t>Zamzam</w:t>
      </w:r>
      <w:proofErr w:type="spellEnd"/>
      <w:r w:rsidR="006B04A2" w:rsidRPr="004023FB">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w:t>
      </w:r>
      <w:r w:rsidRPr="004023FB">
        <w:rPr>
          <w:rFonts w:ascii="Traditional Arabic" w:eastAsia="Calibri" w:hAnsi="Traditional Arabic" w:cs="Traditional Arabic"/>
          <w:sz w:val="28"/>
          <w:szCs w:val="28"/>
          <w:rtl/>
        </w:rPr>
        <w:t xml:space="preserve">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4023FB">
        <w:rPr>
          <w:rFonts w:ascii="Traditional Arabic" w:eastAsia="Calibri" w:hAnsi="Traditional Arabic" w:cs="Traditional Arabic"/>
          <w:sz w:val="28"/>
          <w:szCs w:val="28"/>
          <w:rtl/>
        </w:rPr>
        <w:t>دعم</w:t>
      </w:r>
      <w:proofErr w:type="gramEnd"/>
      <w:r w:rsidRPr="004023FB">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4023FB">
        <w:rPr>
          <w:rFonts w:ascii="Traditional Arabic" w:eastAsia="Calibri" w:hAnsi="Traditional Arabic" w:cs="Traditional Arabic"/>
          <w:sz w:val="28"/>
          <w:szCs w:val="28"/>
        </w:rPr>
        <w:t>.</w:t>
      </w:r>
    </w:p>
    <w:p w:rsidR="00BB0C73"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0029575D" w:rsidRPr="004023FB">
        <w:rPr>
          <w:rFonts w:ascii="Traditional Arabic" w:eastAsia="Calibri" w:hAnsi="Traditional Arabic" w:cs="Traditional Arabic" w:hint="cs"/>
          <w:sz w:val="28"/>
          <w:szCs w:val="28"/>
          <w:rtl/>
        </w:rPr>
        <w:t>لهذه الدراسة</w:t>
      </w:r>
      <w:r w:rsidRPr="004023FB">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w:t>
      </w:r>
      <w:r w:rsidRPr="004023FB">
        <w:rPr>
          <w:rFonts w:ascii="Traditional Arabic" w:eastAsia="Calibri" w:hAnsi="Traditional Arabic" w:cs="Traditional Arabic"/>
          <w:sz w:val="28"/>
          <w:szCs w:val="28"/>
          <w:rtl/>
        </w:rPr>
        <w:lastRenderedPageBreak/>
        <w:t>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4023FB">
        <w:rPr>
          <w:rFonts w:ascii="Traditional Arabic" w:eastAsia="Calibri" w:hAnsi="Traditional Arabic" w:cs="Traditional Arabic"/>
          <w:sz w:val="28"/>
          <w:szCs w:val="28"/>
        </w:rPr>
        <w:t>.</w:t>
      </w:r>
    </w:p>
    <w:p w:rsidR="00EF416A" w:rsidRPr="004023FB"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تبرز هذه الدراسة اهمية النماذج التنبؤية المتكاملة في ادارة صيانة المعدات الطبية، الا ان تركيزها على البيئة الماليزية وعدم اختبار النموذج في مستشفى حكومي عربي يمثل فجوة بحثية تستفيد منها الدراسة الحالية من خلال نقل الفكرة الى سياق مختلف هو مستشفى عسير المركزي ومقارنة اولويات الصيانة في بيئة سعودية ذات معطيات تنظيمية وتقنية مغايرة</w:t>
      </w:r>
      <w:r w:rsidRPr="004023FB">
        <w:rPr>
          <w:rFonts w:ascii="Traditional Arabic" w:eastAsia="Calibri" w:hAnsi="Traditional Arabic" w:cs="Traditional Arabic"/>
          <w:sz w:val="28"/>
          <w:szCs w:val="28"/>
          <w:lang w:val="en-GB"/>
        </w:rPr>
        <w:t>.</w:t>
      </w:r>
    </w:p>
    <w:p w:rsidR="006B04A2" w:rsidRPr="004023FB" w:rsidRDefault="00BB0C73" w:rsidP="007D5530">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دراسة</w:t>
      </w:r>
      <w:r w:rsidR="007D5530" w:rsidRPr="004023FB">
        <w:rPr>
          <w:rFonts w:ascii="Traditional Arabic" w:eastAsia="Calibri" w:hAnsi="Traditional Arabic" w:cs="Traditional Arabic"/>
          <w:sz w:val="28"/>
          <w:szCs w:val="28"/>
        </w:rPr>
        <w:t xml:space="preserve">Ahmed </w:t>
      </w:r>
      <w:r w:rsidR="006B04A2" w:rsidRPr="004023FB">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w:t>
      </w:r>
      <w:r w:rsidRPr="004023FB">
        <w:rPr>
          <w:rFonts w:ascii="Traditional Arabic" w:eastAsia="Calibri" w:hAnsi="Traditional Arabic" w:cs="Traditional Arabic"/>
          <w:sz w:val="28"/>
          <w:szCs w:val="28"/>
          <w:rtl/>
        </w:rPr>
        <w:t xml:space="preserve">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4023FB">
        <w:rPr>
          <w:rFonts w:ascii="Traditional Arabic" w:eastAsia="Calibri" w:hAnsi="Traditional Arabic" w:cs="Traditional Arabic"/>
          <w:sz w:val="28"/>
          <w:szCs w:val="28"/>
          <w:rtl/>
        </w:rPr>
        <w:t>بين</w:t>
      </w:r>
      <w:proofErr w:type="gramEnd"/>
      <w:r w:rsidRPr="004023FB">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4023FB">
        <w:rPr>
          <w:rFonts w:ascii="Traditional Arabic" w:eastAsia="Calibri" w:hAnsi="Traditional Arabic" w:cs="Traditional Arabic"/>
          <w:sz w:val="28"/>
          <w:szCs w:val="28"/>
          <w:rtl/>
        </w:rPr>
        <w:t>تم</w:t>
      </w:r>
      <w:proofErr w:type="gramEnd"/>
      <w:r w:rsidRPr="004023FB">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4023FB">
        <w:rPr>
          <w:rFonts w:ascii="Traditional Arabic" w:eastAsia="Calibri" w:hAnsi="Traditional Arabic" w:cs="Traditional Arabic"/>
          <w:sz w:val="28"/>
          <w:szCs w:val="28"/>
        </w:rPr>
        <w:t>.</w:t>
      </w:r>
    </w:p>
    <w:p w:rsidR="006B04A2"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tl/>
          <w:lang w:bidi="ar-JO"/>
        </w:rPr>
      </w:pPr>
      <w:proofErr w:type="gramStart"/>
      <w:r w:rsidRPr="004023FB">
        <w:rPr>
          <w:rFonts w:ascii="Traditional Arabic" w:eastAsia="Calibri" w:hAnsi="Traditional Arabic" w:cs="Traditional Arabic"/>
          <w:sz w:val="28"/>
          <w:szCs w:val="28"/>
          <w:rtl/>
        </w:rPr>
        <w:t>تتميز</w:t>
      </w:r>
      <w:proofErr w:type="gramEnd"/>
      <w:r w:rsidRPr="004023FB">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0029575D" w:rsidRPr="004023FB">
        <w:rPr>
          <w:rFonts w:ascii="Traditional Arabic" w:eastAsia="Calibri" w:hAnsi="Traditional Arabic" w:cs="Traditional Arabic" w:hint="cs"/>
          <w:sz w:val="28"/>
          <w:szCs w:val="28"/>
          <w:rtl/>
        </w:rPr>
        <w:t>الدراسة الحالية</w:t>
      </w:r>
      <w:r w:rsidRPr="004023FB">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w:t>
      </w:r>
      <w:r w:rsidRPr="004023FB">
        <w:rPr>
          <w:rFonts w:ascii="Traditional Arabic" w:eastAsia="Calibri" w:hAnsi="Traditional Arabic" w:cs="Traditional Arabic"/>
          <w:sz w:val="28"/>
          <w:szCs w:val="28"/>
          <w:rtl/>
        </w:rPr>
        <w:lastRenderedPageBreak/>
        <w:t>ورفع جودة الرعاية الطبية</w:t>
      </w:r>
      <w:r w:rsidRPr="004023FB">
        <w:rPr>
          <w:rFonts w:ascii="Traditional Arabic" w:eastAsia="Calibri" w:hAnsi="Traditional Arabic" w:cs="Traditional Arabic"/>
          <w:sz w:val="28"/>
          <w:szCs w:val="28"/>
        </w:rPr>
        <w:t xml:space="preserve">. </w:t>
      </w:r>
      <w:r w:rsidRPr="004023FB">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4023FB">
        <w:rPr>
          <w:rFonts w:ascii="Traditional Arabic" w:eastAsia="Calibri" w:hAnsi="Traditional Arabic" w:cs="Traditional Arabic"/>
          <w:sz w:val="28"/>
          <w:szCs w:val="28"/>
        </w:rPr>
        <w:t>.</w:t>
      </w:r>
    </w:p>
    <w:p w:rsidR="006B04A2" w:rsidRPr="004023FB"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5B6872" w:rsidRPr="004023FB">
        <w:rPr>
          <w:rFonts w:ascii="Traditional Arabic" w:eastAsia="Calibri" w:hAnsi="Traditional Arabic" w:cs="Traditional Arabic"/>
          <w:sz w:val="28"/>
          <w:szCs w:val="28"/>
          <w:rtl/>
        </w:rPr>
        <w:t>شمايلة</w:t>
      </w:r>
      <w:proofErr w:type="spellEnd"/>
      <w:r w:rsidR="006B04A2" w:rsidRPr="004023FB">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006B04A2" w:rsidRPr="004023FB">
        <w:rPr>
          <w:rFonts w:ascii="Traditional Arabic" w:eastAsia="Calibri" w:hAnsi="Traditional Arabic" w:cs="Traditional Arabic"/>
          <w:sz w:val="28"/>
          <w:szCs w:val="28"/>
        </w:rPr>
        <w:t>IoT</w:t>
      </w:r>
      <w:proofErr w:type="spellEnd"/>
      <w:r w:rsidR="006B04A2" w:rsidRPr="004023FB">
        <w:rPr>
          <w:rFonts w:ascii="Traditional Arabic" w:eastAsia="Calibri" w:hAnsi="Traditional Arabic" w:cs="Traditional Arabic"/>
          <w:sz w:val="28"/>
          <w:szCs w:val="28"/>
          <w:rtl/>
        </w:rPr>
        <w:t xml:space="preserve">)، بهدف تحسين جودة أنظمة الأجهزة الطبية ورفع كفاءتها التشغيلية في بيئة المستشفيات. ركزت الدراسة على توظيف أجهزة الاستشعار وتقنيات جمع البيانات </w:t>
      </w:r>
      <w:r w:rsidRPr="004023FB">
        <w:rPr>
          <w:rFonts w:ascii="Traditional Arabic" w:eastAsia="Calibri" w:hAnsi="Traditional Arabic" w:cs="Traditional Arabic"/>
          <w:sz w:val="28"/>
          <w:szCs w:val="28"/>
          <w:rtl/>
        </w:rPr>
        <w:t>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4023FB">
        <w:rPr>
          <w:rFonts w:ascii="Traditional Arabic" w:eastAsia="Calibri" w:hAnsi="Traditional Arabic" w:cs="Traditional Arabic"/>
          <w:sz w:val="28"/>
          <w:szCs w:val="28"/>
        </w:rPr>
        <w:t>.</w:t>
      </w:r>
    </w:p>
    <w:p w:rsidR="00BB0C73" w:rsidRPr="004023FB"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تتسم هذه الدراسة بحداثتها </w:t>
      </w:r>
      <w:proofErr w:type="spellStart"/>
      <w:r w:rsidRPr="004023FB">
        <w:rPr>
          <w:rFonts w:ascii="Traditional Arabic" w:eastAsia="Calibri" w:hAnsi="Traditional Arabic" w:cs="Traditional Arabic"/>
          <w:sz w:val="28"/>
          <w:szCs w:val="28"/>
          <w:rtl/>
        </w:rPr>
        <w:t>وواقعيتها</w:t>
      </w:r>
      <w:proofErr w:type="spellEnd"/>
      <w:r w:rsidRPr="004023FB">
        <w:rPr>
          <w:rFonts w:ascii="Traditional Arabic" w:eastAsia="Calibri" w:hAnsi="Traditional Arabic" w:cs="Traditional Arabic"/>
          <w:sz w:val="28"/>
          <w:szCs w:val="28"/>
          <w:rtl/>
        </w:rPr>
        <w:t>،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السعودية التي تشهد تحولًا رقميًا متسارعًا ضمن رؤية 2030</w:t>
      </w:r>
      <w:r w:rsidRPr="004023FB">
        <w:rPr>
          <w:rFonts w:ascii="Traditional Arabic" w:eastAsia="Calibri" w:hAnsi="Traditional Arabic" w:cs="Traditional Arabic"/>
          <w:sz w:val="28"/>
          <w:szCs w:val="28"/>
        </w:rPr>
        <w:t>.</w:t>
      </w:r>
    </w:p>
    <w:p w:rsidR="006B04A2" w:rsidRPr="004023FB"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proofErr w:type="gramStart"/>
      <w:r w:rsidRPr="004023FB">
        <w:rPr>
          <w:rFonts w:ascii="Traditional Arabic" w:eastAsia="Calibri" w:hAnsi="Traditional Arabic" w:cs="Traditional Arabic"/>
          <w:sz w:val="28"/>
          <w:szCs w:val="28"/>
          <w:rtl/>
        </w:rPr>
        <w:t>دراسة</w:t>
      </w:r>
      <w:proofErr w:type="gramEnd"/>
      <w:r w:rsidRPr="004023FB">
        <w:rPr>
          <w:rFonts w:ascii="Traditional Arabic" w:eastAsia="Calibri" w:hAnsi="Traditional Arabic" w:cs="Traditional Arabic"/>
          <w:sz w:val="28"/>
          <w:szCs w:val="28"/>
          <w:rtl/>
        </w:rPr>
        <w:t xml:space="preserve"> عبد </w:t>
      </w:r>
      <w:r w:rsidR="006B04A2" w:rsidRPr="004023FB">
        <w:rPr>
          <w:rFonts w:ascii="Traditional Arabic" w:eastAsia="Calibri" w:hAnsi="Traditional Arabic" w:cs="Traditional Arabic"/>
          <w:sz w:val="28"/>
          <w:szCs w:val="28"/>
          <w:rtl/>
        </w:rPr>
        <w:t xml:space="preserve">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w:t>
      </w:r>
      <w:r w:rsidR="006B04A2" w:rsidRPr="004023FB">
        <w:rPr>
          <w:rFonts w:ascii="Traditional Arabic" w:eastAsia="Calibri" w:hAnsi="Traditional Arabic" w:cs="Traditional Arabic"/>
          <w:sz w:val="28"/>
          <w:szCs w:val="28"/>
          <w:rtl/>
        </w:rPr>
        <w:lastRenderedPageBreak/>
        <w:t>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4023FB">
        <w:rPr>
          <w:rFonts w:ascii="Traditional Arabic" w:eastAsia="Calibri" w:hAnsi="Traditional Arabic" w:cs="Traditional Arabic"/>
          <w:sz w:val="28"/>
          <w:szCs w:val="28"/>
        </w:rPr>
        <w:t>S</w:t>
      </w:r>
      <w:r w:rsidR="006B04A2" w:rsidRPr="004023FB">
        <w:rPr>
          <w:rFonts w:ascii="Traditional Arabic" w:eastAsia="Calibri" w:hAnsi="Traditional Arabic" w:cs="Traditional Arabic"/>
          <w:sz w:val="28"/>
          <w:szCs w:val="28"/>
          <w:rtl/>
        </w:rPr>
        <w:t xml:space="preserve">” ومكتب </w:t>
      </w:r>
      <w:proofErr w:type="spellStart"/>
      <w:r w:rsidR="006B04A2" w:rsidRPr="004023FB">
        <w:rPr>
          <w:rFonts w:ascii="Traditional Arabic" w:eastAsia="Calibri" w:hAnsi="Traditional Arabic" w:cs="Traditional Arabic"/>
          <w:sz w:val="28"/>
          <w:szCs w:val="28"/>
        </w:rPr>
        <w:t>TPM</w:t>
      </w:r>
      <w:proofErr w:type="spellEnd"/>
      <w:r w:rsidR="006B04A2" w:rsidRPr="004023FB">
        <w:rPr>
          <w:rFonts w:ascii="Traditional Arabic" w:eastAsia="Calibri" w:hAnsi="Traditional Arabic" w:cs="Traditional Arabic"/>
          <w:sz w:val="28"/>
          <w:szCs w:val="28"/>
          <w:rtl/>
        </w:rPr>
        <w:t xml:space="preserve">، على كفاءة المعدات </w:t>
      </w:r>
      <w:r w:rsidRPr="004023FB">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4023FB">
        <w:rPr>
          <w:rFonts w:ascii="Traditional Arabic" w:eastAsia="Calibri" w:hAnsi="Traditional Arabic" w:cs="Traditional Arabic"/>
          <w:sz w:val="28"/>
          <w:szCs w:val="28"/>
          <w:rtl/>
        </w:rPr>
        <w:t>جرى</w:t>
      </w:r>
      <w:proofErr w:type="gramEnd"/>
      <w:r w:rsidRPr="004023FB">
        <w:rPr>
          <w:rFonts w:ascii="Traditional Arabic" w:eastAsia="Calibri" w:hAnsi="Traditional Arabic" w:cs="Traditional Arabic"/>
          <w:sz w:val="28"/>
          <w:szCs w:val="28"/>
          <w:rtl/>
        </w:rPr>
        <w:t xml:space="preserve"> تحليل البيانات باستخدام برنامج </w:t>
      </w:r>
      <w:r w:rsidRPr="004023FB">
        <w:rPr>
          <w:rFonts w:ascii="Traditional Arabic" w:eastAsia="Calibri" w:hAnsi="Traditional Arabic" w:cs="Traditional Arabic"/>
          <w:sz w:val="28"/>
          <w:szCs w:val="28"/>
        </w:rPr>
        <w:t>SPSS</w:t>
      </w:r>
      <w:r w:rsidRPr="004023FB">
        <w:rPr>
          <w:rFonts w:ascii="Traditional Arabic" w:eastAsia="Calibri" w:hAnsi="Traditional Arabic" w:cs="Traditional Arabic"/>
          <w:sz w:val="28"/>
          <w:szCs w:val="28"/>
          <w:rtl/>
        </w:rPr>
        <w:t>، وتوصلت النتائج إلى وجود علاقة ذات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4023FB">
        <w:rPr>
          <w:rFonts w:ascii="Traditional Arabic" w:eastAsia="Calibri" w:hAnsi="Traditional Arabic" w:cs="Traditional Arabic"/>
          <w:sz w:val="28"/>
          <w:szCs w:val="28"/>
        </w:rPr>
        <w:t xml:space="preserve">S”. </w:t>
      </w:r>
      <w:r w:rsidRPr="004023FB">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4023FB">
        <w:rPr>
          <w:rFonts w:ascii="Traditional Arabic" w:eastAsia="Calibri" w:hAnsi="Traditional Arabic" w:cs="Traditional Arabic"/>
          <w:sz w:val="28"/>
          <w:szCs w:val="28"/>
        </w:rPr>
        <w:t>.</w:t>
      </w:r>
    </w:p>
    <w:p w:rsidR="00BB0C73" w:rsidRPr="004023FB"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4023FB">
        <w:rPr>
          <w:rFonts w:ascii="Traditional Arabic" w:eastAsia="Calibri" w:hAnsi="Traditional Arabic" w:cs="Traditional Arabic"/>
          <w:sz w:val="28"/>
          <w:szCs w:val="28"/>
        </w:rPr>
        <w:t>.</w:t>
      </w:r>
    </w:p>
    <w:p w:rsidR="00F461CA" w:rsidRPr="004023FB" w:rsidRDefault="00BB0C73" w:rsidP="00F461CA">
      <w:pPr>
        <w:pStyle w:val="a5"/>
        <w:numPr>
          <w:ilvl w:val="0"/>
          <w:numId w:val="20"/>
        </w:numPr>
        <w:bidi/>
        <w:spacing w:line="360" w:lineRule="auto"/>
        <w:jc w:val="both"/>
        <w:rPr>
          <w:rFonts w:ascii="Traditional Arabic" w:eastAsia="Calibri" w:hAnsi="Traditional Arabic" w:cs="Traditional Arabic"/>
          <w:sz w:val="28"/>
          <w:szCs w:val="28"/>
          <w:lang w:val="en-GB"/>
        </w:rPr>
      </w:pPr>
      <w:r w:rsidRPr="004023FB">
        <w:rPr>
          <w:rFonts w:ascii="Traditional Arabic" w:eastAsia="Calibri" w:hAnsi="Traditional Arabic" w:cs="Traditional Arabic"/>
          <w:sz w:val="28"/>
          <w:szCs w:val="28"/>
          <w:rtl/>
        </w:rPr>
        <w:t>درا</w:t>
      </w:r>
      <w:r w:rsidR="006B04A2" w:rsidRPr="004023FB">
        <w:rPr>
          <w:rFonts w:ascii="Traditional Arabic" w:eastAsia="Calibri" w:hAnsi="Traditional Arabic" w:cs="Traditional Arabic"/>
          <w:sz w:val="28"/>
          <w:szCs w:val="28"/>
          <w:rtl/>
        </w:rPr>
        <w:t xml:space="preserve">سة </w:t>
      </w:r>
      <w:r w:rsidR="00F461CA" w:rsidRPr="004023FB">
        <w:rPr>
          <w:rFonts w:ascii="Traditional Arabic" w:eastAsia="Calibri" w:hAnsi="Traditional Arabic" w:cs="Traditional Arabic" w:hint="cs"/>
          <w:sz w:val="28"/>
          <w:szCs w:val="28"/>
          <w:rtl/>
        </w:rPr>
        <w:t>(</w:t>
      </w:r>
      <w:proofErr w:type="spellStart"/>
      <w:r w:rsidR="00F461CA" w:rsidRPr="004023FB">
        <w:rPr>
          <w:rFonts w:ascii="Traditional Arabic" w:eastAsia="Calibri" w:hAnsi="Traditional Arabic" w:cs="Traditional Arabic"/>
          <w:sz w:val="28"/>
          <w:szCs w:val="28"/>
          <w:lang w:val="en-GB"/>
        </w:rPr>
        <w:t>Manchadi</w:t>
      </w:r>
      <w:proofErr w:type="spellEnd"/>
      <w:r w:rsidR="00F461CA" w:rsidRPr="004023FB">
        <w:rPr>
          <w:rFonts w:ascii="Traditional Arabic" w:eastAsia="Calibri" w:hAnsi="Traditional Arabic" w:cs="Traditional Arabic"/>
          <w:sz w:val="28"/>
          <w:szCs w:val="28"/>
          <w:lang w:val="en-GB"/>
        </w:rPr>
        <w:t xml:space="preserve"> et al., </w:t>
      </w:r>
      <w:r w:rsidR="006B04A2" w:rsidRPr="004023FB">
        <w:rPr>
          <w:rFonts w:ascii="Traditional Arabic" w:eastAsia="Calibri" w:hAnsi="Traditional Arabic" w:cs="Traditional Arabic"/>
          <w:sz w:val="28"/>
          <w:szCs w:val="28"/>
        </w:rPr>
        <w:t>2023</w:t>
      </w:r>
      <w:r w:rsidR="006B04A2" w:rsidRPr="004023FB">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4023FB">
        <w:rPr>
          <w:rFonts w:ascii="Traditional Arabic" w:eastAsia="Calibri" w:hAnsi="Traditional Arabic" w:cs="Traditional Arabic"/>
          <w:sz w:val="28"/>
          <w:szCs w:val="28"/>
          <w:rtl/>
        </w:rPr>
        <w:t xml:space="preserve">موثوقية الأجهزة الطبية. </w:t>
      </w:r>
      <w:proofErr w:type="gramStart"/>
      <w:r w:rsidRPr="004023FB">
        <w:rPr>
          <w:rFonts w:ascii="Traditional Arabic" w:eastAsia="Calibri" w:hAnsi="Traditional Arabic" w:cs="Traditional Arabic"/>
          <w:sz w:val="28"/>
          <w:szCs w:val="28"/>
          <w:rtl/>
        </w:rPr>
        <w:t>أُجريت</w:t>
      </w:r>
      <w:proofErr w:type="gramEnd"/>
      <w:r w:rsidRPr="004023FB">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w:t>
      </w:r>
      <w:r w:rsidRPr="004023FB">
        <w:rPr>
          <w:rFonts w:ascii="Traditional Arabic" w:eastAsia="Calibri" w:hAnsi="Traditional Arabic" w:cs="Traditional Arabic"/>
          <w:sz w:val="28"/>
          <w:szCs w:val="28"/>
          <w:rtl/>
        </w:rPr>
        <w:lastRenderedPageBreak/>
        <w:t>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4023FB">
        <w:rPr>
          <w:rFonts w:ascii="Traditional Arabic" w:eastAsia="Calibri" w:hAnsi="Traditional Arabic" w:cs="Traditional Arabic"/>
          <w:sz w:val="28"/>
          <w:szCs w:val="28"/>
          <w:lang w:val="en-GB"/>
        </w:rPr>
        <w:t>.</w:t>
      </w:r>
    </w:p>
    <w:p w:rsidR="00BB0C73"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4023FB">
        <w:rPr>
          <w:rFonts w:ascii="Traditional Arabic" w:eastAsia="Calibri" w:hAnsi="Traditional Arabic" w:cs="Traditional Arabic" w:hint="cs"/>
          <w:sz w:val="28"/>
          <w:szCs w:val="28"/>
          <w:rtl/>
        </w:rPr>
        <w:t>هذه الدراسة</w:t>
      </w:r>
      <w:r w:rsidRPr="004023FB">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4023FB">
        <w:rPr>
          <w:rFonts w:ascii="Traditional Arabic" w:eastAsia="Calibri" w:hAnsi="Traditional Arabic" w:cs="Traditional Arabic"/>
          <w:sz w:val="28"/>
          <w:szCs w:val="28"/>
        </w:rPr>
        <w:t>.</w:t>
      </w:r>
    </w:p>
    <w:p w:rsidR="00EF416A" w:rsidRPr="004023FB" w:rsidRDefault="00EF416A" w:rsidP="00EF416A">
      <w:pPr>
        <w:pStyle w:val="a5"/>
        <w:bidi/>
        <w:spacing w:line="360" w:lineRule="auto"/>
        <w:ind w:left="360" w:firstLine="360"/>
        <w:jc w:val="both"/>
        <w:rPr>
          <w:rFonts w:ascii="Traditional Arabic" w:eastAsia="Calibri" w:hAnsi="Traditional Arabic" w:cs="Traditional Arabic"/>
          <w:sz w:val="28"/>
          <w:szCs w:val="28"/>
          <w:lang w:val="en-GB"/>
        </w:rPr>
      </w:pPr>
      <w:r w:rsidRPr="004023FB">
        <w:rPr>
          <w:rFonts w:ascii="Traditional Arabic" w:eastAsia="Calibri" w:hAnsi="Traditional Arabic" w:cs="Traditional Arabic"/>
          <w:sz w:val="28"/>
          <w:szCs w:val="28"/>
          <w:rtl/>
          <w:lang w:val="en-GB"/>
        </w:rPr>
        <w:t xml:space="preserve">ورغم شمولية هذا المسح </w:t>
      </w:r>
      <w:proofErr w:type="spellStart"/>
      <w:r w:rsidRPr="004023FB">
        <w:rPr>
          <w:rFonts w:ascii="Traditional Arabic" w:eastAsia="Calibri" w:hAnsi="Traditional Arabic" w:cs="Traditional Arabic"/>
          <w:sz w:val="28"/>
          <w:szCs w:val="28"/>
          <w:rtl/>
          <w:lang w:val="en-GB"/>
        </w:rPr>
        <w:t>وراهنيته</w:t>
      </w:r>
      <w:proofErr w:type="spellEnd"/>
      <w:r w:rsidRPr="004023FB">
        <w:rPr>
          <w:rFonts w:ascii="Traditional Arabic" w:eastAsia="Calibri" w:hAnsi="Traditional Arabic" w:cs="Traditional Arabic"/>
          <w:sz w:val="28"/>
          <w:szCs w:val="28"/>
          <w:rtl/>
          <w:lang w:val="en-GB"/>
        </w:rPr>
        <w:t>، الا انه ركز بدرجة اكبر على عرض التوجهات التقنية والنماذج الخوارزمية دون تقديم تطبيق ميداني محدد في مستشفى بعينه، كما اشار الى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4023FB">
        <w:rPr>
          <w:rFonts w:ascii="Traditional Arabic" w:eastAsia="Calibri" w:hAnsi="Traditional Arabic" w:cs="Traditional Arabic"/>
          <w:sz w:val="28"/>
          <w:szCs w:val="28"/>
          <w:lang w:val="en-GB"/>
        </w:rPr>
        <w:t>.</w:t>
      </w:r>
    </w:p>
    <w:p w:rsidR="00F461CA" w:rsidRPr="004023FB" w:rsidRDefault="00BB0C73" w:rsidP="00F461CA">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F461CA" w:rsidRPr="004023FB">
        <w:rPr>
          <w:rFonts w:ascii="Traditional Arabic" w:eastAsia="Calibri" w:hAnsi="Traditional Arabic" w:cs="Traditional Arabic"/>
          <w:sz w:val="28"/>
          <w:szCs w:val="28"/>
        </w:rPr>
        <w:t>Sezdi</w:t>
      </w:r>
      <w:proofErr w:type="spellEnd"/>
      <w:r w:rsidR="00F461CA" w:rsidRPr="004023FB">
        <w:rPr>
          <w:rFonts w:ascii="Traditional Arabic" w:eastAsia="Calibri" w:hAnsi="Traditional Arabic" w:cs="Traditional Arabic"/>
          <w:sz w:val="28"/>
          <w:szCs w:val="28"/>
        </w:rPr>
        <w:t>, 2016)</w:t>
      </w:r>
      <w:r w:rsidR="00F461CA" w:rsidRPr="004023FB">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4023FB">
        <w:rPr>
          <w:rFonts w:ascii="Traditional Arabic" w:eastAsia="Calibri" w:hAnsi="Traditional Arabic" w:cs="Traditional Arabic"/>
          <w:sz w:val="28"/>
          <w:szCs w:val="28"/>
        </w:rPr>
        <w:t>PVST</w:t>
      </w:r>
      <w:proofErr w:type="spellEnd"/>
      <w:r w:rsidR="00F461CA" w:rsidRPr="004023FB">
        <w:rPr>
          <w:rFonts w:ascii="Traditional Arabic" w:eastAsia="Calibri" w:hAnsi="Traditional Arabic" w:cs="Traditional Arabic"/>
          <w:sz w:val="28"/>
          <w:szCs w:val="28"/>
          <w:rtl/>
        </w:rPr>
        <w:t xml:space="preserve">) لتطوير خطة الصيانة الوقائية المناسبة لها، كما استخدم توصيات الشركات المصنعة لـ (134) </w:t>
      </w:r>
      <w:r w:rsidR="00F461CA" w:rsidRPr="004023FB">
        <w:rPr>
          <w:rFonts w:ascii="Traditional Arabic" w:eastAsia="Calibri" w:hAnsi="Traditional Arabic" w:cs="Traditional Arabic"/>
          <w:sz w:val="28"/>
          <w:szCs w:val="28"/>
          <w:rtl/>
        </w:rPr>
        <w:lastRenderedPageBreak/>
        <w:t>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4023FB">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4023FB">
        <w:rPr>
          <w:rFonts w:ascii="Traditional Arabic" w:eastAsia="Calibri" w:hAnsi="Traditional Arabic" w:cs="Traditional Arabic"/>
          <w:sz w:val="28"/>
          <w:szCs w:val="28"/>
        </w:rPr>
        <w:t>.</w:t>
      </w:r>
    </w:p>
    <w:p w:rsidR="00BB0C73"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4023FB">
        <w:rPr>
          <w:rFonts w:ascii="Traditional Arabic" w:eastAsia="Calibri" w:hAnsi="Traditional Arabic" w:cs="Traditional Arabic"/>
          <w:sz w:val="28"/>
          <w:szCs w:val="28"/>
          <w:rtl/>
        </w:rPr>
        <w:t>لأسس</w:t>
      </w:r>
      <w:proofErr w:type="gramEnd"/>
      <w:r w:rsidRPr="004023FB">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4023FB">
        <w:rPr>
          <w:rFonts w:ascii="Traditional Arabic" w:eastAsia="Calibri" w:hAnsi="Traditional Arabic" w:cs="Traditional Arabic" w:hint="cs"/>
          <w:sz w:val="28"/>
          <w:szCs w:val="28"/>
          <w:rtl/>
        </w:rPr>
        <w:t>الدراسة الحالية</w:t>
      </w:r>
      <w:r w:rsidRPr="004023FB">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4023FB">
        <w:rPr>
          <w:rFonts w:ascii="Traditional Arabic" w:eastAsia="Calibri" w:hAnsi="Traditional Arabic" w:cs="Traditional Arabic"/>
          <w:sz w:val="28"/>
          <w:szCs w:val="28"/>
        </w:rPr>
        <w:t>.</w:t>
      </w:r>
    </w:p>
    <w:p w:rsidR="00EF416A" w:rsidRPr="004023FB" w:rsidRDefault="00EF416A" w:rsidP="00EF416A">
      <w:pPr>
        <w:pStyle w:val="a5"/>
        <w:bidi/>
        <w:spacing w:line="360" w:lineRule="auto"/>
        <w:ind w:left="360" w:firstLine="360"/>
        <w:jc w:val="both"/>
        <w:rPr>
          <w:rFonts w:ascii="Traditional Arabic" w:eastAsia="Calibri" w:hAnsi="Traditional Arabic" w:cs="Traditional Arabic"/>
          <w:sz w:val="28"/>
          <w:szCs w:val="28"/>
          <w:rtl/>
        </w:rPr>
      </w:pPr>
      <w:r w:rsidRPr="004023FB">
        <w:rPr>
          <w:rFonts w:ascii="Traditional Arabic" w:eastAsia="Calibri" w:hAnsi="Traditional Arabic" w:cs="Traditional Arabic"/>
          <w:sz w:val="28"/>
          <w:szCs w:val="28"/>
          <w:rtl/>
        </w:rPr>
        <w:t xml:space="preserve">تعد هذه الدراسة مرجعا مهما في ارساء فكرة الدمج بين الصيانة الوقائية والتنبؤية حسب نوع الجهاز، غير انها لم تربط نتائجها بمؤشرات كمية لجودة الرعاية الصحية، كما ان سياقها الزمني والتقني يسبق كثيرا التحولات الرقمية الحالية، مما يجعل نتائجها بحاجة الى تحديث في ضوء التطورات المعاصرة وربطها </w:t>
      </w:r>
      <w:r w:rsidR="004F6C6A" w:rsidRPr="004023FB">
        <w:rPr>
          <w:rFonts w:ascii="Traditional Arabic" w:eastAsia="Calibri" w:hAnsi="Traditional Arabic" w:cs="Traditional Arabic" w:hint="cs"/>
          <w:sz w:val="28"/>
          <w:szCs w:val="28"/>
          <w:rtl/>
        </w:rPr>
        <w:t>بأهداف</w:t>
      </w:r>
      <w:r w:rsidRPr="004023FB">
        <w:rPr>
          <w:rFonts w:ascii="Traditional Arabic" w:eastAsia="Calibri" w:hAnsi="Traditional Arabic" w:cs="Traditional Arabic"/>
          <w:sz w:val="28"/>
          <w:szCs w:val="28"/>
          <w:rtl/>
        </w:rPr>
        <w:t xml:space="preserve"> تحسين جودة الرعاية الصحية، وهو ما تسعى اليه الدراسة الحالية في مستشفى عسير المركزي</w:t>
      </w:r>
      <w:r w:rsidRPr="004023FB">
        <w:rPr>
          <w:rFonts w:ascii="Traditional Arabic" w:eastAsia="Calibri" w:hAnsi="Traditional Arabic" w:cs="Traditional Arabic"/>
          <w:sz w:val="28"/>
          <w:szCs w:val="28"/>
          <w:lang w:val="en-GB"/>
        </w:rPr>
        <w:t>.</w:t>
      </w:r>
    </w:p>
    <w:p w:rsidR="00F461CA" w:rsidRPr="004023FB" w:rsidRDefault="00BB0C73" w:rsidP="00F461CA">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F461CA" w:rsidRPr="004023FB">
        <w:rPr>
          <w:rFonts w:ascii="Traditional Arabic" w:eastAsia="Calibri" w:hAnsi="Traditional Arabic" w:cs="Traditional Arabic"/>
          <w:sz w:val="28"/>
          <w:szCs w:val="28"/>
        </w:rPr>
        <w:t>Mahfoud</w:t>
      </w:r>
      <w:proofErr w:type="spellEnd"/>
      <w:r w:rsidR="00F461CA" w:rsidRPr="004023FB">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4023FB">
        <w:rPr>
          <w:rFonts w:ascii="Traditional Arabic" w:eastAsia="Calibri" w:hAnsi="Traditional Arabic" w:cs="Traditional Arabic"/>
          <w:sz w:val="28"/>
          <w:szCs w:val="28"/>
          <w:rtl/>
        </w:rPr>
        <w:t xml:space="preserve">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w:t>
      </w:r>
      <w:r w:rsidRPr="004023FB">
        <w:rPr>
          <w:rFonts w:ascii="Traditional Arabic" w:eastAsia="Calibri" w:hAnsi="Traditional Arabic" w:cs="Traditional Arabic"/>
          <w:sz w:val="28"/>
          <w:szCs w:val="28"/>
          <w:rtl/>
        </w:rPr>
        <w:lastRenderedPageBreak/>
        <w:t>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4023FB">
        <w:rPr>
          <w:rFonts w:ascii="Traditional Arabic" w:eastAsia="Calibri" w:hAnsi="Traditional Arabic" w:cs="Traditional Arabic"/>
          <w:sz w:val="28"/>
          <w:szCs w:val="28"/>
        </w:rPr>
        <w:t>.</w:t>
      </w:r>
    </w:p>
    <w:p w:rsidR="00BB0C73" w:rsidRPr="004023FB"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proofErr w:type="gramStart"/>
      <w:r w:rsidRPr="004023FB">
        <w:rPr>
          <w:rFonts w:ascii="Traditional Arabic" w:eastAsia="Calibri" w:hAnsi="Traditional Arabic" w:cs="Traditional Arabic"/>
          <w:sz w:val="28"/>
          <w:szCs w:val="28"/>
          <w:rtl/>
        </w:rPr>
        <w:t>هذه</w:t>
      </w:r>
      <w:proofErr w:type="gramEnd"/>
      <w:r w:rsidRPr="004023FB">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4023FB">
        <w:rPr>
          <w:rFonts w:ascii="Traditional Arabic" w:eastAsia="Calibri" w:hAnsi="Traditional Arabic" w:cs="Traditional Arabic"/>
          <w:sz w:val="28"/>
          <w:szCs w:val="28"/>
          <w:rtl/>
        </w:rPr>
        <w:t>بعدًا</w:t>
      </w:r>
      <w:proofErr w:type="gramEnd"/>
      <w:r w:rsidRPr="004023FB">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من خلال أدوات قياس وتحليل حديثة، بما يسهم في تحسين كفاءة الأجهزة الطبية ورفع مستوى جودة الرعاية الصحية في مستشفى عسير المركزي</w:t>
      </w:r>
      <w:r w:rsidRPr="004023FB">
        <w:rPr>
          <w:rFonts w:ascii="Traditional Arabic" w:eastAsia="Calibri" w:hAnsi="Traditional Arabic" w:cs="Traditional Arabic"/>
          <w:sz w:val="28"/>
          <w:szCs w:val="28"/>
        </w:rPr>
        <w:t>.</w:t>
      </w:r>
    </w:p>
    <w:p w:rsidR="00EF416A" w:rsidRPr="004023FB"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4023FB">
        <w:rPr>
          <w:rFonts w:ascii="Traditional Arabic" w:eastAsia="Calibri" w:hAnsi="Traditional Arabic" w:cs="Traditional Arabic" w:hint="cs"/>
          <w:sz w:val="28"/>
          <w:szCs w:val="28"/>
          <w:rtl/>
        </w:rPr>
        <w:t>لأثر</w:t>
      </w:r>
      <w:r w:rsidRPr="004023FB">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4023FB">
        <w:rPr>
          <w:rFonts w:ascii="Traditional Arabic" w:eastAsia="Calibri" w:hAnsi="Traditional Arabic" w:cs="Traditional Arabic"/>
          <w:sz w:val="28"/>
          <w:szCs w:val="28"/>
          <w:lang w:val="en-GB"/>
        </w:rPr>
        <w:t>.</w:t>
      </w:r>
    </w:p>
    <w:p w:rsidR="00BB0C73" w:rsidRPr="004023FB" w:rsidRDefault="00BB0C73" w:rsidP="00F461CA">
      <w:pPr>
        <w:bidi/>
        <w:spacing w:line="360" w:lineRule="auto"/>
        <w:jc w:val="both"/>
        <w:rPr>
          <w:rFonts w:ascii="Traditional Arabic" w:eastAsia="Calibri" w:hAnsi="Traditional Arabic" w:cs="Traditional Arabic"/>
          <w:sz w:val="28"/>
          <w:szCs w:val="28"/>
          <w:rtl/>
          <w:lang w:val="en-US" w:bidi="ar-JO"/>
        </w:rPr>
      </w:pPr>
      <w:r w:rsidRPr="004023FB">
        <w:rPr>
          <w:rFonts w:ascii="Traditional Arabic" w:eastAsia="Calibri" w:hAnsi="Traditional Arabic" w:cs="Traditional Arabic"/>
          <w:sz w:val="28"/>
          <w:szCs w:val="28"/>
          <w:lang w:val="en-US"/>
        </w:rPr>
        <w:t>.</w:t>
      </w:r>
    </w:p>
    <w:p w:rsidR="00BB0C73" w:rsidRPr="004023FB" w:rsidRDefault="00B20CC6" w:rsidP="007D5530">
      <w:pPr>
        <w:pStyle w:val="a5"/>
        <w:numPr>
          <w:ilvl w:val="0"/>
          <w:numId w:val="8"/>
        </w:numPr>
        <w:bidi/>
        <w:spacing w:line="360" w:lineRule="auto"/>
        <w:jc w:val="both"/>
        <w:rPr>
          <w:rFonts w:ascii="Traditional Arabic" w:eastAsia="Calibri" w:hAnsi="Traditional Arabic" w:cs="Traditional Arabic"/>
          <w:b/>
          <w:bCs/>
          <w:sz w:val="32"/>
          <w:szCs w:val="32"/>
          <w:rtl/>
        </w:rPr>
      </w:pPr>
      <w:r w:rsidRPr="004023FB">
        <w:rPr>
          <w:rFonts w:ascii="Traditional Arabic" w:eastAsia="Calibri" w:hAnsi="Traditional Arabic" w:cs="Traditional Arabic"/>
          <w:b/>
          <w:bCs/>
          <w:sz w:val="32"/>
          <w:szCs w:val="32"/>
          <w:rtl/>
        </w:rPr>
        <w:t xml:space="preserve">دراسات تربط المتغيرين معًا </w:t>
      </w:r>
      <w:proofErr w:type="gramStart"/>
      <w:r w:rsidRPr="004023FB">
        <w:rPr>
          <w:rFonts w:ascii="Traditional Arabic" w:eastAsia="Calibri" w:hAnsi="Traditional Arabic" w:cs="Traditional Arabic"/>
          <w:b/>
          <w:bCs/>
          <w:sz w:val="32"/>
          <w:szCs w:val="32"/>
          <w:rtl/>
        </w:rPr>
        <w:t xml:space="preserve">(الصيانة  </w:t>
      </w:r>
      <w:r w:rsidR="005B6872" w:rsidRPr="004023FB">
        <w:rPr>
          <w:rFonts w:ascii="Traditional Arabic" w:eastAsia="Calibri" w:hAnsi="Traditional Arabic" w:cs="Traditional Arabic" w:hint="cs"/>
          <w:b/>
          <w:bCs/>
          <w:sz w:val="32"/>
          <w:szCs w:val="32"/>
          <w:rtl/>
        </w:rPr>
        <w:t>وخدمات</w:t>
      </w:r>
      <w:proofErr w:type="gramEnd"/>
      <w:r w:rsidRPr="004023FB">
        <w:rPr>
          <w:rFonts w:ascii="Traditional Arabic" w:eastAsia="Calibri" w:hAnsi="Traditional Arabic" w:cs="Traditional Arabic"/>
          <w:b/>
          <w:bCs/>
          <w:sz w:val="32"/>
          <w:szCs w:val="32"/>
          <w:rtl/>
        </w:rPr>
        <w:t xml:space="preserve"> الرعاية</w:t>
      </w:r>
      <w:r w:rsidR="005B6872" w:rsidRPr="004023FB">
        <w:rPr>
          <w:rFonts w:ascii="Traditional Arabic" w:eastAsia="Calibri" w:hAnsi="Traditional Arabic" w:cs="Traditional Arabic" w:hint="cs"/>
          <w:b/>
          <w:bCs/>
          <w:sz w:val="32"/>
          <w:szCs w:val="32"/>
          <w:rtl/>
        </w:rPr>
        <w:t xml:space="preserve"> الصحية</w:t>
      </w:r>
      <w:r w:rsidRPr="004023FB">
        <w:rPr>
          <w:rFonts w:ascii="Traditional Arabic" w:eastAsia="Calibri" w:hAnsi="Traditional Arabic" w:cs="Traditional Arabic"/>
          <w:b/>
          <w:bCs/>
          <w:sz w:val="32"/>
          <w:szCs w:val="32"/>
          <w:rtl/>
        </w:rPr>
        <w:t>)</w:t>
      </w:r>
    </w:p>
    <w:p w:rsidR="00F461CA" w:rsidRPr="004023FB" w:rsidRDefault="008D0B22" w:rsidP="00F461CA">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F461CA" w:rsidRPr="004023FB">
        <w:rPr>
          <w:rFonts w:ascii="Traditional Arabic" w:eastAsia="Calibri" w:hAnsi="Traditional Arabic" w:cs="Traditional Arabic"/>
          <w:sz w:val="28"/>
          <w:szCs w:val="28"/>
        </w:rPr>
        <w:t>Çoban</w:t>
      </w:r>
      <w:proofErr w:type="spellEnd"/>
      <w:r w:rsidR="00F461CA" w:rsidRPr="004023FB">
        <w:rPr>
          <w:rFonts w:ascii="Traditional Arabic" w:eastAsia="Calibri" w:hAnsi="Traditional Arabic" w:cs="Traditional Arabic"/>
          <w:sz w:val="28"/>
          <w:szCs w:val="28"/>
          <w:rtl/>
        </w:rPr>
        <w:t xml:space="preserve"> وآخرون (2018) تناولت تطبيق تقنيات البيانات الضخمة (</w:t>
      </w:r>
      <w:r w:rsidR="00F461CA" w:rsidRPr="004023FB">
        <w:rPr>
          <w:rFonts w:ascii="Traditional Arabic" w:eastAsia="Calibri" w:hAnsi="Traditional Arabic" w:cs="Traditional Arabic"/>
          <w:sz w:val="28"/>
          <w:szCs w:val="28"/>
        </w:rPr>
        <w:t>Big Data Technologies</w:t>
      </w:r>
      <w:r w:rsidR="00F461CA" w:rsidRPr="004023FB">
        <w:rPr>
          <w:rFonts w:ascii="Traditional Arabic" w:eastAsia="Calibri" w:hAnsi="Traditional Arabic" w:cs="Traditional Arabic"/>
          <w:sz w:val="28"/>
          <w:szCs w:val="28"/>
          <w:rtl/>
        </w:rPr>
        <w:t xml:space="preserve">) في مجال الصيانة التنبؤية ضمن خدمات الرعاية الصحية، بهدف تحسين أداء الأجهزة الطبية وضمان استدامتها التشغيلية. اعتمد الباحثون </w:t>
      </w:r>
      <w:r w:rsidR="00F461CA" w:rsidRPr="004023FB">
        <w:rPr>
          <w:rFonts w:ascii="Traditional Arabic" w:eastAsia="Calibri" w:hAnsi="Traditional Arabic" w:cs="Traditional Arabic"/>
          <w:sz w:val="28"/>
          <w:szCs w:val="28"/>
          <w:rtl/>
        </w:rPr>
        <w:lastRenderedPageBreak/>
        <w:t xml:space="preserve">منهجية التحليل البياني باستخدام أدوات معالجة البيانات الضخمة </w:t>
      </w:r>
      <w:r w:rsidRPr="004023FB">
        <w:rPr>
          <w:rFonts w:ascii="Traditional Arabic" w:eastAsia="Calibri" w:hAnsi="Traditional Arabic" w:cs="Traditional Arabic"/>
          <w:sz w:val="28"/>
          <w:szCs w:val="28"/>
          <w:rtl/>
        </w:rPr>
        <w:t>لتوقّع الأعطال المحتملة في المعدات الطبية وتحديد مواعيد الصيانة المثلى وفقًا لأنماط الأداء الفعلية. تم تنفيذ الدراسة ميدانيًا على مجموعة من الأجهزة الطبية في مرافق الرعاية الصحية لقياس فعالية النموذج المقترح في التنبؤ بالأعطال وتحسين جاهزية الأجهزة. أظهرت النتائج أن توظيف تقنيات البيانات الضخمة في إدارة الصيانة التنبؤية يسهم في تقليل التكاليف التشغيلية الناتجة عن الصيانة غير المجدولة، كما يرفع من كفاءة الأداء العام للمعدات ويخفض معدلات الأعطال المفاجئة. وأكدت النتائج كذلك أن الصيانة التنبؤية لا تقتصر على استدامة الأجهزة فحسب، بل تسهم أيضًا في تعزيز الجودة الشاملة للخدمات الصحية من خلال ضمان الجاهزية المستمرة للمعدات الطبية الحيوية</w:t>
      </w:r>
      <w:r w:rsidRPr="004023FB">
        <w:rPr>
          <w:rFonts w:ascii="Traditional Arabic" w:eastAsia="Calibri" w:hAnsi="Traditional Arabic" w:cs="Traditional Arabic"/>
          <w:sz w:val="28"/>
          <w:szCs w:val="28"/>
        </w:rPr>
        <w:t>.</w:t>
      </w:r>
    </w:p>
    <w:p w:rsidR="00F461CA" w:rsidRPr="004023FB"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تُعد هذه الدراسة من أوائل الأبحاث التي تناولت العلاقة بين البيانات الضخمة والصيانة التنبؤية في القطاع الصحي، مما يمنحها قيمة علمية خاصة في توضيح التحول الرقمي في إدارة الصيانة. وتمتاز بتطبيقها الميداني الذي يبرز فاعلية التحليل </w:t>
      </w:r>
      <w:proofErr w:type="spellStart"/>
      <w:r w:rsidRPr="004023FB">
        <w:rPr>
          <w:rFonts w:ascii="Traditional Arabic" w:eastAsia="Calibri" w:hAnsi="Traditional Arabic" w:cs="Traditional Arabic"/>
          <w:sz w:val="28"/>
          <w:szCs w:val="28"/>
          <w:rtl/>
        </w:rPr>
        <w:t>التنبؤي</w:t>
      </w:r>
      <w:proofErr w:type="spellEnd"/>
      <w:r w:rsidRPr="004023FB">
        <w:rPr>
          <w:rFonts w:ascii="Traditional Arabic" w:eastAsia="Calibri" w:hAnsi="Traditional Arabic" w:cs="Traditional Arabic"/>
          <w:sz w:val="28"/>
          <w:szCs w:val="28"/>
          <w:rtl/>
        </w:rPr>
        <w:t xml:space="preserve"> في تقليل الأعطال وتحسين كفاءة تشغيل الأجهزة. غير أن تركيزها على الجانب التقني دون تناول الأبعاد الإدارية أو البشرية في إدارة الصيانة قد يحد من شمولية النموذج عند تطبيقه في مؤسسات ذات موارد محدودة. وتدعم نتائجها الإطار المفاهيمي في دراستك حول أثر الصيانة التنبؤية على جودة الرعاية الصحية، إذ تُظهر أن تحليل البيانات التشغيلية يسهم في تحسين الكفاءة التشغيلية، ورفع الجاهزية الفنية للأجهزة، وبالتالي تعزيز الجودة والاستدامة في المستشفيات الحكومية مثل مستشفى عسير المركزي</w:t>
      </w:r>
      <w:r w:rsidRPr="004023FB">
        <w:rPr>
          <w:rFonts w:ascii="Traditional Arabic" w:eastAsia="Calibri" w:hAnsi="Traditional Arabic" w:cs="Traditional Arabic"/>
          <w:sz w:val="28"/>
          <w:szCs w:val="28"/>
        </w:rPr>
        <w:t>.</w:t>
      </w:r>
    </w:p>
    <w:p w:rsidR="00F461CA" w:rsidRPr="004023FB" w:rsidRDefault="008D0B22" w:rsidP="00F461CA">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F461CA" w:rsidRPr="004023FB">
        <w:rPr>
          <w:rFonts w:ascii="Traditional Arabic" w:eastAsia="Calibri" w:hAnsi="Traditional Arabic" w:cs="Traditional Arabic"/>
          <w:sz w:val="28"/>
          <w:szCs w:val="28"/>
          <w:rtl/>
        </w:rPr>
        <w:t>البزايعة</w:t>
      </w:r>
      <w:proofErr w:type="spellEnd"/>
      <w:r w:rsidR="00F461CA" w:rsidRPr="004023FB">
        <w:rPr>
          <w:rFonts w:ascii="Traditional Arabic" w:eastAsia="Calibri" w:hAnsi="Traditional Arabic" w:cs="Traditional Arabic"/>
          <w:sz w:val="28"/>
          <w:szCs w:val="28"/>
          <w:rtl/>
        </w:rPr>
        <w:t xml:space="preserve"> (2024) تناولت أثر تطبيق برامج الصيانة الوقائية في تقليل الأعطال وتحسين كفاءة أداء المرافق العامة، مؤكدةً أهميتها كوسيلة فعّالة للحفاظ على استدامة الخدمات وجودتها. هدفت الدراسة إلى توضيح دور الصيانة الوقائية التي تشمل الفحص الدوري والتنظيف واستبدال الأجزاء التالفة في الكشف المبكر عن الأعطال قبل تفاقمها، بما يحد من التوقفات غير المخطط لها ويقلل التكاليف المرتبطة بالإصلاحات </w:t>
      </w:r>
      <w:r w:rsidRPr="004023FB">
        <w:rPr>
          <w:rFonts w:ascii="Traditional Arabic" w:eastAsia="Calibri" w:hAnsi="Traditional Arabic" w:cs="Traditional Arabic"/>
          <w:sz w:val="28"/>
          <w:szCs w:val="28"/>
          <w:rtl/>
        </w:rPr>
        <w:t>الطارئة. اعتمد الباحث المنهج الوصفي التحليلي في دراسة تطبيقات الصيانة الوقائية على المرافق العامة، مستندًا إلى تحليل ميداني للعمليات التشغيلية وإجراءات الصيانة المنتظمة. أظهرت النتائج أن الصيانة الوقائية تسهم في رفع الكفاءة التشغيلية، وإطالة عمر المعدات، وتحسين موثوقية الخدمات المقدمة، مما ينعكس إيجابًا على رضا المستخدمين وجودة الخدمات العامة. وأوصت الدراسة باعتماد الصيانة الوقائية كخيار استراتيجي يسهم في تحقيق وفورات اقتصادية طويلة المدى، وتعزيز استدامة المرافق والخدمات العامة</w:t>
      </w:r>
      <w:r w:rsidRPr="004023FB">
        <w:rPr>
          <w:rFonts w:ascii="Traditional Arabic" w:eastAsia="Calibri" w:hAnsi="Traditional Arabic" w:cs="Traditional Arabic"/>
          <w:sz w:val="28"/>
          <w:szCs w:val="28"/>
        </w:rPr>
        <w:t>.</w:t>
      </w:r>
    </w:p>
    <w:p w:rsidR="008D0B22" w:rsidRPr="004023FB"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lastRenderedPageBreak/>
        <w:t>تتميز هذه الدراسة بتركيزها على الجانب التطبيقي للصيانة الوقائية وبيان أثرها المباشر في تقليل الأعطال وتحسين الأداء، مما يمنحها قيمة عملية عالية في فهم العلاقة بين الصيانة الدورية وكفاءة المرافق. كما تبرز نتائجها أهمية الوقاية الاستباقية كأداة استراتيجية لإدارة المرافق الصحية، لا سيما في البيئات التي تتطلب استمرارية الخدمة دون توقف. وتدعم هذه النتائج توجه دراستك في مستشفى عسير المركزي، إذ توضح أن تبني برامج الصيانة الوقائية المنتظمة يؤدي إلى تحسين الكفاءة التشغيلية للأجهزة الطبية، وتقليل التكاليف الناتجة عن الإصلاحات الطارئة، وتعزيز جودة الرعاية الصحية المقدمة للمرضى</w:t>
      </w:r>
      <w:r w:rsidRPr="004023FB">
        <w:rPr>
          <w:rFonts w:ascii="Traditional Arabic" w:eastAsia="Calibri" w:hAnsi="Traditional Arabic" w:cs="Traditional Arabic"/>
          <w:sz w:val="28"/>
          <w:szCs w:val="28"/>
        </w:rPr>
        <w:t>.</w:t>
      </w:r>
    </w:p>
    <w:p w:rsidR="00F461CA" w:rsidRPr="004023FB" w:rsidRDefault="00F461CA" w:rsidP="005B6872">
      <w:pPr>
        <w:pStyle w:val="a5"/>
        <w:numPr>
          <w:ilvl w:val="0"/>
          <w:numId w:val="20"/>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دراسة</w:t>
      </w:r>
      <w:proofErr w:type="spellStart"/>
      <w:r w:rsidRPr="004023FB">
        <w:rPr>
          <w:rFonts w:ascii="Traditional Arabic" w:eastAsia="Calibri" w:hAnsi="Traditional Arabic" w:cs="Traditional Arabic"/>
          <w:sz w:val="28"/>
          <w:szCs w:val="28"/>
        </w:rPr>
        <w:t>Elborombaly</w:t>
      </w:r>
      <w:proofErr w:type="spellEnd"/>
      <w:r w:rsidR="005B6872" w:rsidRPr="004023FB">
        <w:rPr>
          <w:rFonts w:ascii="Traditional Arabic" w:eastAsia="Calibri" w:hAnsi="Traditional Arabic" w:cs="Traditional Arabic"/>
          <w:sz w:val="28"/>
          <w:szCs w:val="28"/>
        </w:rPr>
        <w:t>,</w:t>
      </w:r>
      <w:r w:rsidRPr="004023FB">
        <w:rPr>
          <w:rFonts w:ascii="Traditional Arabic" w:eastAsia="Calibri" w:hAnsi="Traditional Arabic" w:cs="Traditional Arabic"/>
          <w:sz w:val="28"/>
          <w:szCs w:val="28"/>
        </w:rPr>
        <w:t xml:space="preserve"> 2016</w:t>
      </w:r>
      <w:r w:rsidR="005B6872" w:rsidRPr="004023FB">
        <w:rPr>
          <w:rFonts w:ascii="Traditional Arabic" w:eastAsia="Calibri" w:hAnsi="Traditional Arabic" w:cs="Traditional Arabic"/>
          <w:sz w:val="28"/>
          <w:szCs w:val="28"/>
        </w:rPr>
        <w:t xml:space="preserve">) </w:t>
      </w:r>
      <w:r w:rsidRPr="004023FB">
        <w:rPr>
          <w:rFonts w:ascii="Traditional Arabic" w:eastAsia="Calibri" w:hAnsi="Traditional Arabic" w:cs="Traditional Arabic"/>
          <w:sz w:val="28"/>
          <w:szCs w:val="28"/>
          <w:rtl/>
        </w:rPr>
        <w:t xml:space="preserve">) تناولت </w:t>
      </w:r>
      <w:proofErr w:type="gramStart"/>
      <w:r w:rsidRPr="004023FB">
        <w:rPr>
          <w:rFonts w:ascii="Traditional Arabic" w:eastAsia="Calibri" w:hAnsi="Traditional Arabic" w:cs="Traditional Arabic"/>
          <w:sz w:val="28"/>
          <w:szCs w:val="28"/>
          <w:rtl/>
        </w:rPr>
        <w:t>دور</w:t>
      </w:r>
      <w:proofErr w:type="gramEnd"/>
      <w:r w:rsidRPr="004023FB">
        <w:rPr>
          <w:rFonts w:ascii="Traditional Arabic" w:eastAsia="Calibri" w:hAnsi="Traditional Arabic" w:cs="Traditional Arabic"/>
          <w:sz w:val="28"/>
          <w:szCs w:val="28"/>
          <w:rtl/>
        </w:rPr>
        <w:t xml:space="preserve"> الصيانة المتكاملة في المستشفيات بالدول العربية وأهميتها في تحسين الأداء العام للمرافق الصحية وضمان استدامة الأجهزة الطبية. هدفت الدراسة إلى إبراز كيفية تفعيل هذا الدور من خلال تبني نهج تكاملي يجمع بين الصيانة الوقائية والتنبؤية والتصحيحية ضمن منظومة واحدة متجانسة. اعتمد الباحث منهج التحليل الوصفي لتشخيص التحديات التي تواجه المستشفيات العربية </w:t>
      </w:r>
      <w:r w:rsidR="00BB0C73" w:rsidRPr="004023FB">
        <w:rPr>
          <w:rFonts w:ascii="Traditional Arabic" w:eastAsia="Calibri" w:hAnsi="Traditional Arabic" w:cs="Traditional Arabic"/>
          <w:sz w:val="28"/>
          <w:szCs w:val="28"/>
          <w:rtl/>
        </w:rPr>
        <w:t xml:space="preserve">في تنفيذ استراتيجيات صيانة فعّالة، خاصة ما يتعلق بنقص الكوادر الفنية، وضعف التنسيق بين إدارات الصيانة والإدارة التشغيلية، وغياب نظم المتابعة المستمرة للأداء. وقد قُدمت الدراسة في المؤتمر الدولي الثامن عشر لهندسة المستشفيات الذي عُقد في دبي بدولة الإمارات العربية المتحدة، ما أتاح لها سياقًا علميًا ومهنيًا غنيًا بالنقاشات التطبيقية. </w:t>
      </w:r>
      <w:proofErr w:type="gramStart"/>
      <w:r w:rsidR="00BB0C73" w:rsidRPr="004023FB">
        <w:rPr>
          <w:rFonts w:ascii="Traditional Arabic" w:eastAsia="Calibri" w:hAnsi="Traditional Arabic" w:cs="Traditional Arabic"/>
          <w:sz w:val="28"/>
          <w:szCs w:val="28"/>
          <w:rtl/>
        </w:rPr>
        <w:t>أظهرت</w:t>
      </w:r>
      <w:proofErr w:type="gramEnd"/>
      <w:r w:rsidR="00BB0C73" w:rsidRPr="004023FB">
        <w:rPr>
          <w:rFonts w:ascii="Traditional Arabic" w:eastAsia="Calibri" w:hAnsi="Traditional Arabic" w:cs="Traditional Arabic"/>
          <w:sz w:val="28"/>
          <w:szCs w:val="28"/>
          <w:rtl/>
        </w:rPr>
        <w:t xml:space="preserve"> نتائج الدراسة أن اعتماد نهج الصيانة المتكاملة يسهم في رفع كفاءة إدارة المعدات وتحسين استدامة الخدمات الصحية، كما يضمن تقليل الأعطال وتحسين سرعة الاستجابة للعمليات الحيوية داخل المستشفيات. </w:t>
      </w:r>
      <w:proofErr w:type="gramStart"/>
      <w:r w:rsidR="00BB0C73" w:rsidRPr="004023FB">
        <w:rPr>
          <w:rFonts w:ascii="Traditional Arabic" w:eastAsia="Calibri" w:hAnsi="Traditional Arabic" w:cs="Traditional Arabic"/>
          <w:sz w:val="28"/>
          <w:szCs w:val="28"/>
          <w:rtl/>
        </w:rPr>
        <w:t>وأوصت</w:t>
      </w:r>
      <w:proofErr w:type="gramEnd"/>
      <w:r w:rsidR="00BB0C73" w:rsidRPr="004023FB">
        <w:rPr>
          <w:rFonts w:ascii="Traditional Arabic" w:eastAsia="Calibri" w:hAnsi="Traditional Arabic" w:cs="Traditional Arabic"/>
          <w:sz w:val="28"/>
          <w:szCs w:val="28"/>
          <w:rtl/>
        </w:rPr>
        <w:t xml:space="preserve"> الدراسة بضرورة تطوير سياسات تنسيق فعّالة بين فرق الصيانة والإدارة الفنية، وإنشاء وحدات متخصصة لإدارة الصيانة المتكاملة تعمل على مراقبة الأداء وضمان جودة الخدمات المقدمة</w:t>
      </w:r>
      <w:r w:rsidR="00BB0C73" w:rsidRPr="004023FB">
        <w:rPr>
          <w:rFonts w:ascii="Traditional Arabic" w:eastAsia="Calibri" w:hAnsi="Traditional Arabic" w:cs="Traditional Arabic"/>
          <w:sz w:val="28"/>
          <w:szCs w:val="28"/>
        </w:rPr>
        <w:t>.</w:t>
      </w:r>
    </w:p>
    <w:p w:rsidR="004E5D06"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tl/>
        </w:rPr>
      </w:pPr>
      <w:proofErr w:type="gramStart"/>
      <w:r w:rsidRPr="004023FB">
        <w:rPr>
          <w:rFonts w:ascii="Traditional Arabic" w:eastAsia="Calibri" w:hAnsi="Traditional Arabic" w:cs="Traditional Arabic"/>
          <w:sz w:val="28"/>
          <w:szCs w:val="28"/>
          <w:rtl/>
        </w:rPr>
        <w:t>هذه</w:t>
      </w:r>
      <w:proofErr w:type="gramEnd"/>
      <w:r w:rsidRPr="004023FB">
        <w:rPr>
          <w:rFonts w:ascii="Traditional Arabic" w:eastAsia="Calibri" w:hAnsi="Traditional Arabic" w:cs="Traditional Arabic"/>
          <w:sz w:val="28"/>
          <w:szCs w:val="28"/>
          <w:rtl/>
        </w:rPr>
        <w:t xml:space="preserve"> الدراسة من الأبحاث التطبيقية المهمة التي تربط بين الصيانة المتكاملة وجودة الخدمات الصحية في السياق العربي، إذ تقدم منظورًا عمليًا لتطوير أنظمة الصيانة داخل المستشفيات من خلال تحسين التنسيق المؤسسي والإداري. </w:t>
      </w:r>
      <w:proofErr w:type="gramStart"/>
      <w:r w:rsidRPr="004023FB">
        <w:rPr>
          <w:rFonts w:ascii="Traditional Arabic" w:eastAsia="Calibri" w:hAnsi="Traditional Arabic" w:cs="Traditional Arabic"/>
          <w:sz w:val="28"/>
          <w:szCs w:val="28"/>
          <w:rtl/>
        </w:rPr>
        <w:t>وتمتاز</w:t>
      </w:r>
      <w:proofErr w:type="gramEnd"/>
      <w:r w:rsidRPr="004023FB">
        <w:rPr>
          <w:rFonts w:ascii="Traditional Arabic" w:eastAsia="Calibri" w:hAnsi="Traditional Arabic" w:cs="Traditional Arabic"/>
          <w:sz w:val="28"/>
          <w:szCs w:val="28"/>
          <w:rtl/>
        </w:rPr>
        <w:t xml:space="preserve"> الدراسة بتركيزها على الواقع الفعلي للمستشفيات في الدول العربية، ما يمنح نتائجها ملاءمة عالية للبيئات المماثلة مثل المستشفيات السعودية. كما تُسهم في دعم الإطار التطبيقي </w:t>
      </w:r>
      <w:r w:rsidR="0029575D" w:rsidRPr="004023FB">
        <w:rPr>
          <w:rFonts w:ascii="Traditional Arabic" w:eastAsia="Calibri" w:hAnsi="Traditional Arabic" w:cs="Traditional Arabic" w:hint="cs"/>
          <w:sz w:val="28"/>
          <w:szCs w:val="28"/>
          <w:rtl/>
        </w:rPr>
        <w:t>للدراسة الحالية</w:t>
      </w:r>
      <w:r w:rsidRPr="004023FB">
        <w:rPr>
          <w:rFonts w:ascii="Traditional Arabic" w:eastAsia="Calibri" w:hAnsi="Traditional Arabic" w:cs="Traditional Arabic"/>
          <w:sz w:val="28"/>
          <w:szCs w:val="28"/>
          <w:rtl/>
        </w:rPr>
        <w:t xml:space="preserve"> عبر إبراز أن نجاح استراتيجيات الصيانة الوقائية والتنبؤية لا يتحقق </w:t>
      </w:r>
      <w:r w:rsidRPr="004023FB">
        <w:rPr>
          <w:rFonts w:ascii="Traditional Arabic" w:eastAsia="Calibri" w:hAnsi="Traditional Arabic" w:cs="Traditional Arabic"/>
          <w:sz w:val="28"/>
          <w:szCs w:val="28"/>
          <w:rtl/>
        </w:rPr>
        <w:lastRenderedPageBreak/>
        <w:t>إلا ضمن نظام صيانة متكاملة يربط الجوانب الفنية والتنظيمية والإدارية في إطار واحد. وتؤكد نتائجها أهمية التكامل بين فرق العمل في مستشفى عسير المركزي لضمان استدامة الأجهزة وتحسين جودة الرعاية الصحية</w:t>
      </w:r>
      <w:r w:rsidR="00AE2C03" w:rsidRPr="004023FB">
        <w:rPr>
          <w:rFonts w:ascii="Traditional Arabic" w:eastAsia="Calibri" w:hAnsi="Traditional Arabic" w:cs="Traditional Arabic"/>
          <w:sz w:val="28"/>
          <w:szCs w:val="28"/>
        </w:rPr>
        <w:t>.</w:t>
      </w:r>
    </w:p>
    <w:p w:rsidR="005A38B7" w:rsidRPr="004023FB" w:rsidRDefault="005A38B7" w:rsidP="00EF416A">
      <w:pPr>
        <w:bidi/>
        <w:spacing w:line="360" w:lineRule="auto"/>
        <w:jc w:val="both"/>
        <w:rPr>
          <w:rFonts w:ascii="Traditional Arabic" w:eastAsia="Calibri" w:hAnsi="Traditional Arabic" w:cs="Traditional Arabic"/>
          <w:sz w:val="28"/>
          <w:szCs w:val="28"/>
          <w:rtl/>
          <w:lang w:bidi="ar-JO"/>
        </w:rPr>
      </w:pPr>
    </w:p>
    <w:p w:rsidR="004E5D06" w:rsidRPr="004023FB" w:rsidRDefault="004E5D06" w:rsidP="004E5D06">
      <w:pPr>
        <w:bidi/>
        <w:rPr>
          <w:rFonts w:ascii="Traditional Arabic" w:eastAsia="Calibri" w:hAnsi="Traditional Arabic" w:cs="Traditional Arabic"/>
          <w:b/>
          <w:bCs/>
          <w:sz w:val="32"/>
          <w:szCs w:val="32"/>
          <w:rtl/>
          <w:lang w:val="en-US" w:bidi="ar-JO"/>
        </w:rPr>
      </w:pPr>
      <w:proofErr w:type="gramStart"/>
      <w:r w:rsidRPr="004023FB">
        <w:rPr>
          <w:rFonts w:ascii="Traditional Arabic" w:eastAsia="Calibri" w:hAnsi="Traditional Arabic" w:cs="Traditional Arabic"/>
          <w:b/>
          <w:bCs/>
          <w:sz w:val="32"/>
          <w:szCs w:val="32"/>
          <w:rtl/>
          <w:lang w:val="en-US" w:bidi="ar-JO"/>
        </w:rPr>
        <w:t>ملخص</w:t>
      </w:r>
      <w:proofErr w:type="gramEnd"/>
      <w:r w:rsidRPr="004023FB">
        <w:rPr>
          <w:rFonts w:ascii="Traditional Arabic" w:eastAsia="Calibri" w:hAnsi="Traditional Arabic" w:cs="Traditional Arabic"/>
          <w:b/>
          <w:bCs/>
          <w:sz w:val="32"/>
          <w:szCs w:val="32"/>
          <w:rtl/>
          <w:lang w:val="en-US" w:bidi="ar-JO"/>
        </w:rPr>
        <w:t xml:space="preserve"> الدراسات السابقة</w:t>
      </w:r>
    </w:p>
    <w:p w:rsidR="007D5530" w:rsidRPr="004023FB" w:rsidRDefault="004E5D06" w:rsidP="00B44D27">
      <w:pPr>
        <w:bidi/>
        <w:jc w:val="center"/>
        <w:rPr>
          <w:rFonts w:ascii="Traditional Arabic" w:eastAsia="Calibri" w:hAnsi="Traditional Arabic" w:cs="Traditional Arabic"/>
          <w:b/>
          <w:bCs/>
          <w:sz w:val="28"/>
          <w:szCs w:val="28"/>
          <w:lang w:val="en-US" w:bidi="ar-JO"/>
        </w:rPr>
      </w:pPr>
      <w:r w:rsidRPr="004023FB">
        <w:rPr>
          <w:rFonts w:ascii="Traditional Arabic" w:eastAsia="Calibri" w:hAnsi="Traditional Arabic" w:cs="Traditional Arabic"/>
          <w:b/>
          <w:bCs/>
          <w:sz w:val="28"/>
          <w:szCs w:val="28"/>
          <w:rtl/>
          <w:lang w:val="en-US" w:bidi="ar-JO"/>
        </w:rPr>
        <w:t>جدو</w:t>
      </w:r>
      <w:r w:rsidR="00B44D27" w:rsidRPr="004023FB">
        <w:rPr>
          <w:rFonts w:ascii="Traditional Arabic" w:eastAsia="Calibri" w:hAnsi="Traditional Arabic" w:cs="Traditional Arabic"/>
          <w:b/>
          <w:bCs/>
          <w:sz w:val="28"/>
          <w:szCs w:val="28"/>
          <w:rtl/>
          <w:lang w:val="en-US" w:bidi="ar-JO"/>
        </w:rPr>
        <w:t xml:space="preserve">ل </w:t>
      </w:r>
      <w:proofErr w:type="gramStart"/>
      <w:r w:rsidR="00B44D27" w:rsidRPr="004023FB">
        <w:rPr>
          <w:rFonts w:ascii="Traditional Arabic" w:eastAsia="Calibri" w:hAnsi="Traditional Arabic" w:cs="Traditional Arabic"/>
          <w:b/>
          <w:bCs/>
          <w:sz w:val="28"/>
          <w:szCs w:val="28"/>
          <w:rtl/>
          <w:lang w:val="en-US" w:bidi="ar-JO"/>
        </w:rPr>
        <w:t>رقم</w:t>
      </w:r>
      <w:proofErr w:type="gramEnd"/>
      <w:r w:rsidR="00B44D27" w:rsidRPr="004023FB">
        <w:rPr>
          <w:rFonts w:ascii="Traditional Arabic" w:eastAsia="Calibri" w:hAnsi="Traditional Arabic" w:cs="Traditional Arabic"/>
          <w:b/>
          <w:bCs/>
          <w:sz w:val="28"/>
          <w:szCs w:val="28"/>
          <w:rtl/>
          <w:lang w:val="en-US" w:bidi="ar-JO"/>
        </w:rPr>
        <w:t xml:space="preserve"> (1) ملخص الدراسات السابقة</w:t>
      </w:r>
    </w:p>
    <w:tbl>
      <w:tblPr>
        <w:tblStyle w:val="a3"/>
        <w:bidiVisual/>
        <w:tblW w:w="0" w:type="auto"/>
        <w:jc w:val="center"/>
        <w:tblLayout w:type="fixed"/>
        <w:tblLook w:val="04A0" w:firstRow="1" w:lastRow="0" w:firstColumn="1" w:lastColumn="0" w:noHBand="0" w:noVBand="1"/>
      </w:tblPr>
      <w:tblGrid>
        <w:gridCol w:w="2088"/>
        <w:gridCol w:w="1170"/>
        <w:gridCol w:w="2070"/>
        <w:gridCol w:w="1350"/>
        <w:gridCol w:w="2358"/>
      </w:tblGrid>
      <w:tr w:rsidR="009B1E99" w:rsidRPr="004023FB" w:rsidTr="009B1E99">
        <w:trPr>
          <w:jc w:val="center"/>
        </w:trPr>
        <w:tc>
          <w:tcPr>
            <w:tcW w:w="2088"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r w:rsidRPr="004023FB">
              <w:rPr>
                <w:rFonts w:ascii="Traditional Arabic" w:eastAsia="Times New Roman" w:hAnsi="Traditional Arabic" w:cs="Traditional Arabic"/>
                <w:b/>
                <w:bCs/>
                <w:sz w:val="28"/>
                <w:szCs w:val="28"/>
                <w:rtl/>
                <w:lang w:val="en-US"/>
              </w:rPr>
              <w:t>عنوان الدراسة</w:t>
            </w:r>
          </w:p>
        </w:tc>
        <w:tc>
          <w:tcPr>
            <w:tcW w:w="1170"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r w:rsidRPr="004023FB">
              <w:rPr>
                <w:rFonts w:ascii="Traditional Arabic" w:eastAsia="Times New Roman" w:hAnsi="Traditional Arabic" w:cs="Traditional Arabic"/>
                <w:b/>
                <w:bCs/>
                <w:sz w:val="28"/>
                <w:szCs w:val="28"/>
                <w:rtl/>
                <w:lang w:val="en-US"/>
              </w:rPr>
              <w:t>المؤلف</w:t>
            </w:r>
          </w:p>
        </w:tc>
        <w:tc>
          <w:tcPr>
            <w:tcW w:w="2070"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proofErr w:type="gramStart"/>
            <w:r w:rsidRPr="004023FB">
              <w:rPr>
                <w:rFonts w:ascii="Traditional Arabic" w:eastAsia="Times New Roman" w:hAnsi="Traditional Arabic" w:cs="Traditional Arabic"/>
                <w:b/>
                <w:bCs/>
                <w:sz w:val="28"/>
                <w:szCs w:val="28"/>
                <w:rtl/>
                <w:lang w:val="en-US"/>
              </w:rPr>
              <w:t>هدف</w:t>
            </w:r>
            <w:proofErr w:type="gramEnd"/>
            <w:r w:rsidRPr="004023FB">
              <w:rPr>
                <w:rFonts w:ascii="Traditional Arabic" w:eastAsia="Times New Roman" w:hAnsi="Traditional Arabic" w:cs="Traditional Arabic"/>
                <w:b/>
                <w:bCs/>
                <w:sz w:val="28"/>
                <w:szCs w:val="28"/>
                <w:rtl/>
                <w:lang w:val="en-US"/>
              </w:rPr>
              <w:t xml:space="preserve"> الدراسة</w:t>
            </w:r>
          </w:p>
        </w:tc>
        <w:tc>
          <w:tcPr>
            <w:tcW w:w="1350"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r w:rsidRPr="004023FB">
              <w:rPr>
                <w:rFonts w:ascii="Traditional Arabic" w:eastAsia="Times New Roman" w:hAnsi="Traditional Arabic" w:cs="Traditional Arabic"/>
                <w:b/>
                <w:bCs/>
                <w:sz w:val="28"/>
                <w:szCs w:val="28"/>
                <w:rtl/>
                <w:lang w:val="en-US"/>
              </w:rPr>
              <w:t>المنهجية</w:t>
            </w:r>
          </w:p>
        </w:tc>
        <w:tc>
          <w:tcPr>
            <w:tcW w:w="2358"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r w:rsidRPr="004023FB">
              <w:rPr>
                <w:rFonts w:ascii="Traditional Arabic" w:eastAsia="Times New Roman" w:hAnsi="Traditional Arabic" w:cs="Traditional Arabic"/>
                <w:b/>
                <w:bCs/>
                <w:sz w:val="28"/>
                <w:szCs w:val="28"/>
                <w:rtl/>
                <w:lang w:val="en-US"/>
              </w:rPr>
              <w:t xml:space="preserve">أهم النتائج </w:t>
            </w:r>
            <w:proofErr w:type="gramStart"/>
            <w:r w:rsidRPr="004023FB">
              <w:rPr>
                <w:rFonts w:ascii="Traditional Arabic" w:eastAsia="Times New Roman" w:hAnsi="Traditional Arabic" w:cs="Traditional Arabic"/>
                <w:b/>
                <w:bCs/>
                <w:sz w:val="28"/>
                <w:szCs w:val="28"/>
                <w:rtl/>
                <w:lang w:val="en-US"/>
              </w:rPr>
              <w:t>والتوصيات</w:t>
            </w:r>
            <w:proofErr w:type="gramEnd"/>
          </w:p>
        </w:tc>
      </w:tr>
      <w:tr w:rsidR="009B1E99" w:rsidRPr="004023FB" w:rsidTr="009B1E99">
        <w:trPr>
          <w:jc w:val="center"/>
        </w:trPr>
        <w:tc>
          <w:tcPr>
            <w:tcW w:w="2088" w:type="dxa"/>
            <w:hideMark/>
          </w:tcPr>
          <w:p w:rsidR="009B1E99" w:rsidRPr="004023FB" w:rsidRDefault="009B1E99"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دور </w:t>
            </w:r>
            <w:proofErr w:type="gramStart"/>
            <w:r w:rsidRPr="004023FB">
              <w:rPr>
                <w:rFonts w:ascii="Traditional Arabic" w:eastAsia="Times New Roman" w:hAnsi="Traditional Arabic" w:cs="Traditional Arabic"/>
                <w:sz w:val="24"/>
                <w:szCs w:val="24"/>
                <w:rtl/>
                <w:lang w:val="en-US"/>
              </w:rPr>
              <w:t>الإدارة</w:t>
            </w:r>
            <w:proofErr w:type="gramEnd"/>
            <w:r w:rsidRPr="004023FB">
              <w:rPr>
                <w:rFonts w:ascii="Traditional Arabic" w:eastAsia="Times New Roman" w:hAnsi="Traditional Arabic" w:cs="Traditional Arabic"/>
                <w:sz w:val="24"/>
                <w:szCs w:val="24"/>
                <w:rtl/>
                <w:lang w:val="en-US"/>
              </w:rPr>
              <w:t xml:space="preserve"> الإلكترونية في تحقيق جودة الخدمات الصحية: دراسة حالة مستشفى شرق جدة العام</w:t>
            </w:r>
          </w:p>
        </w:tc>
        <w:tc>
          <w:tcPr>
            <w:tcW w:w="1170" w:type="dxa"/>
            <w:hideMark/>
          </w:tcPr>
          <w:p w:rsidR="009B1E99" w:rsidRPr="004023FB" w:rsidRDefault="009B1E99"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سند عبده علي مجرشي؛ إسماعيل صالح الدين</w:t>
            </w:r>
            <w:r w:rsidRPr="004023FB">
              <w:rPr>
                <w:rFonts w:ascii="Traditional Arabic" w:eastAsia="Times New Roman" w:hAnsi="Traditional Arabic" w:cs="Traditional Arabic" w:hint="cs"/>
                <w:sz w:val="24"/>
                <w:szCs w:val="24"/>
                <w:rtl/>
                <w:lang w:val="en-US"/>
              </w:rPr>
              <w:t>، 2024</w:t>
            </w:r>
          </w:p>
        </w:tc>
        <w:tc>
          <w:tcPr>
            <w:tcW w:w="2070" w:type="dxa"/>
            <w:hideMark/>
          </w:tcPr>
          <w:p w:rsidR="009B1E99" w:rsidRPr="004023FB" w:rsidRDefault="009B1E99"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استكشاف</w:t>
            </w:r>
            <w:proofErr w:type="gramEnd"/>
            <w:r w:rsidRPr="004023FB">
              <w:rPr>
                <w:rFonts w:ascii="Traditional Arabic" w:eastAsia="Times New Roman" w:hAnsi="Traditional Arabic" w:cs="Traditional Arabic"/>
                <w:sz w:val="24"/>
                <w:szCs w:val="24"/>
                <w:rtl/>
                <w:lang w:val="en-US"/>
              </w:rPr>
              <w:t xml:space="preserve"> دور الإدارة الإلكترونية في تحسين جودة الخدمات الصحية</w:t>
            </w:r>
            <w:r w:rsidRPr="004023FB">
              <w:rPr>
                <w:rFonts w:ascii="Traditional Arabic" w:eastAsia="Times New Roman" w:hAnsi="Traditional Arabic" w:cs="Traditional Arabic"/>
                <w:sz w:val="24"/>
                <w:szCs w:val="24"/>
                <w:lang w:val="en-US"/>
              </w:rPr>
              <w:t>.</w:t>
            </w:r>
          </w:p>
        </w:tc>
        <w:tc>
          <w:tcPr>
            <w:tcW w:w="1350" w:type="dxa"/>
            <w:hideMark/>
          </w:tcPr>
          <w:p w:rsidR="009B1E99" w:rsidRPr="004023FB" w:rsidRDefault="009B1E99"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وصفي تحليلي؛ استبيان لـ 205 موظفين </w:t>
            </w:r>
            <w:proofErr w:type="gramStart"/>
            <w:r w:rsidRPr="004023FB">
              <w:rPr>
                <w:rFonts w:ascii="Traditional Arabic" w:eastAsia="Times New Roman" w:hAnsi="Traditional Arabic" w:cs="Traditional Arabic"/>
                <w:sz w:val="24"/>
                <w:szCs w:val="24"/>
                <w:rtl/>
                <w:lang w:val="en-US"/>
              </w:rPr>
              <w:t>وتحليل</w:t>
            </w:r>
            <w:proofErr w:type="gramEnd"/>
            <w:r w:rsidRPr="004023FB">
              <w:rPr>
                <w:rFonts w:ascii="Traditional Arabic" w:eastAsia="Times New Roman" w:hAnsi="Traditional Arabic" w:cs="Traditional Arabic"/>
                <w:sz w:val="24"/>
                <w:szCs w:val="24"/>
                <w:lang w:val="en-US"/>
              </w:rPr>
              <w:t xml:space="preserve"> SPSS.</w:t>
            </w:r>
          </w:p>
        </w:tc>
        <w:tc>
          <w:tcPr>
            <w:tcW w:w="2358" w:type="dxa"/>
            <w:hideMark/>
          </w:tcPr>
          <w:p w:rsidR="009B1E99" w:rsidRPr="004023FB" w:rsidRDefault="009B1E99"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توفّر</w:t>
            </w:r>
            <w:proofErr w:type="gramEnd"/>
            <w:r w:rsidRPr="004023FB">
              <w:rPr>
                <w:rFonts w:ascii="Traditional Arabic" w:eastAsia="Times New Roman" w:hAnsi="Traditional Arabic" w:cs="Traditional Arabic"/>
                <w:sz w:val="24"/>
                <w:szCs w:val="24"/>
                <w:rtl/>
                <w:lang w:val="en-US"/>
              </w:rPr>
              <w:t xml:space="preserve"> مرتفع لمتطلبات الإدارة الإلكترونية وأثر إيجابي على الجودة؛ التوصية بتبني الأنظمة الإلكترونية على نطاق أوسع</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tcPr>
          <w:p w:rsidR="005A38B7" w:rsidRPr="004023FB" w:rsidRDefault="005A38B7" w:rsidP="00EF416A">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أتمتة</w:t>
            </w:r>
            <w:proofErr w:type="gramEnd"/>
            <w:r w:rsidRPr="004023FB">
              <w:rPr>
                <w:rFonts w:ascii="Traditional Arabic" w:eastAsia="Times New Roman" w:hAnsi="Traditional Arabic" w:cs="Traditional Arabic"/>
                <w:sz w:val="24"/>
                <w:szCs w:val="24"/>
                <w:rtl/>
                <w:lang w:val="en-US"/>
              </w:rPr>
              <w:t xml:space="preserve"> خدمات التراخيص الطبية وأثرها على جودة الخدمات</w:t>
            </w:r>
          </w:p>
        </w:tc>
        <w:tc>
          <w:tcPr>
            <w:tcW w:w="1170" w:type="dxa"/>
          </w:tcPr>
          <w:p w:rsidR="005A38B7" w:rsidRPr="004023FB" w:rsidRDefault="005A38B7" w:rsidP="00EF416A">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وئام</w:t>
            </w:r>
            <w:proofErr w:type="gramEnd"/>
            <w:r w:rsidRPr="004023FB">
              <w:rPr>
                <w:rFonts w:ascii="Traditional Arabic" w:eastAsia="Times New Roman" w:hAnsi="Traditional Arabic" w:cs="Traditional Arabic"/>
                <w:sz w:val="24"/>
                <w:szCs w:val="24"/>
                <w:rtl/>
                <w:lang w:val="en-US"/>
              </w:rPr>
              <w:t xml:space="preserve"> علي محمد، 2022</w:t>
            </w:r>
          </w:p>
        </w:tc>
        <w:tc>
          <w:tcPr>
            <w:tcW w:w="2070" w:type="dxa"/>
          </w:tcPr>
          <w:p w:rsidR="005A38B7" w:rsidRPr="004023FB" w:rsidRDefault="005A38B7" w:rsidP="00EF416A">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تحليل أثر </w:t>
            </w:r>
            <w:proofErr w:type="spellStart"/>
            <w:r w:rsidRPr="004023FB">
              <w:rPr>
                <w:rFonts w:ascii="Traditional Arabic" w:eastAsia="Times New Roman" w:hAnsi="Traditional Arabic" w:cs="Traditional Arabic"/>
                <w:sz w:val="24"/>
                <w:szCs w:val="24"/>
                <w:rtl/>
                <w:lang w:val="en-US"/>
              </w:rPr>
              <w:t>الأتمتة</w:t>
            </w:r>
            <w:proofErr w:type="spellEnd"/>
            <w:r w:rsidRPr="004023FB">
              <w:rPr>
                <w:rFonts w:ascii="Traditional Arabic" w:eastAsia="Times New Roman" w:hAnsi="Traditional Arabic" w:cs="Traditional Arabic"/>
                <w:sz w:val="24"/>
                <w:szCs w:val="24"/>
                <w:rtl/>
                <w:lang w:val="en-US"/>
              </w:rPr>
              <w:t xml:space="preserve"> على جودة الخدمات وكفاءة الإجراءات الإدارية الصحية</w:t>
            </w:r>
            <w:r w:rsidRPr="004023FB">
              <w:rPr>
                <w:rFonts w:ascii="Traditional Arabic" w:eastAsia="Times New Roman" w:hAnsi="Traditional Arabic" w:cs="Traditional Arabic"/>
                <w:sz w:val="24"/>
                <w:szCs w:val="24"/>
                <w:lang w:val="en-US"/>
              </w:rPr>
              <w:t>.</w:t>
            </w:r>
          </w:p>
        </w:tc>
        <w:tc>
          <w:tcPr>
            <w:tcW w:w="1350" w:type="dxa"/>
          </w:tcPr>
          <w:p w:rsidR="005A38B7" w:rsidRPr="004023FB" w:rsidRDefault="005A38B7" w:rsidP="00EF416A">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وصفي تحليلي؛ استبيانات </w:t>
            </w:r>
            <w:proofErr w:type="gramStart"/>
            <w:r w:rsidRPr="004023FB">
              <w:rPr>
                <w:rFonts w:ascii="Traditional Arabic" w:eastAsia="Times New Roman" w:hAnsi="Traditional Arabic" w:cs="Traditional Arabic"/>
                <w:sz w:val="24"/>
                <w:szCs w:val="24"/>
                <w:rtl/>
                <w:lang w:val="en-US"/>
              </w:rPr>
              <w:t>ومقابلات</w:t>
            </w:r>
            <w:proofErr w:type="gramEnd"/>
            <w:r w:rsidRPr="004023FB">
              <w:rPr>
                <w:rFonts w:ascii="Traditional Arabic" w:eastAsia="Times New Roman" w:hAnsi="Traditional Arabic" w:cs="Traditional Arabic"/>
                <w:sz w:val="24"/>
                <w:szCs w:val="24"/>
                <w:lang w:val="en-US"/>
              </w:rPr>
              <w:t>.</w:t>
            </w:r>
          </w:p>
        </w:tc>
        <w:tc>
          <w:tcPr>
            <w:tcW w:w="2358" w:type="dxa"/>
          </w:tcPr>
          <w:p w:rsidR="005A38B7" w:rsidRPr="004023FB" w:rsidRDefault="005A38B7" w:rsidP="00EF416A">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تسريع الإجراءات وتقليل الأخطاء ورفع رضا المستفيدين؛ التوصية بتعميم </w:t>
            </w:r>
            <w:proofErr w:type="spellStart"/>
            <w:r w:rsidRPr="004023FB">
              <w:rPr>
                <w:rFonts w:ascii="Traditional Arabic" w:eastAsia="Times New Roman" w:hAnsi="Traditional Arabic" w:cs="Traditional Arabic"/>
                <w:sz w:val="24"/>
                <w:szCs w:val="24"/>
                <w:rtl/>
                <w:lang w:val="en-US"/>
              </w:rPr>
              <w:t>الأتمتة</w:t>
            </w:r>
            <w:proofErr w:type="spellEnd"/>
            <w:r w:rsidRPr="004023FB">
              <w:rPr>
                <w:rFonts w:ascii="Traditional Arabic" w:eastAsia="Times New Roman" w:hAnsi="Traditional Arabic" w:cs="Traditional Arabic"/>
                <w:sz w:val="24"/>
                <w:szCs w:val="24"/>
                <w:rtl/>
                <w:lang w:val="en-US"/>
              </w:rPr>
              <w:t xml:space="preserve"> وتدريب العاملين</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الصيانة التنبؤية في نظام الرعاية الصحية: دراسة استقصائية</w:t>
            </w: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Manchadi</w:t>
            </w:r>
            <w:proofErr w:type="spellEnd"/>
            <w:r w:rsidRPr="004023FB">
              <w:rPr>
                <w:rFonts w:ascii="Traditional Arabic" w:eastAsia="Times New Roman" w:hAnsi="Traditional Arabic" w:cs="Traditional Arabic"/>
                <w:sz w:val="24"/>
                <w:szCs w:val="24"/>
                <w:lang w:val="en-US"/>
              </w:rPr>
              <w:t>; Ben-</w:t>
            </w:r>
            <w:proofErr w:type="spellStart"/>
            <w:r w:rsidRPr="004023FB">
              <w:rPr>
                <w:rFonts w:ascii="Traditional Arabic" w:eastAsia="Times New Roman" w:hAnsi="Traditional Arabic" w:cs="Traditional Arabic"/>
                <w:sz w:val="24"/>
                <w:szCs w:val="24"/>
                <w:lang w:val="en-US"/>
              </w:rPr>
              <w:t>Bouazza</w:t>
            </w:r>
            <w:proofErr w:type="spellEnd"/>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Jioudi</w:t>
            </w:r>
            <w:proofErr w:type="spellEnd"/>
            <w:r w:rsidRPr="004023FB">
              <w:rPr>
                <w:rFonts w:ascii="Traditional Arabic" w:eastAsia="Times New Roman" w:hAnsi="Traditional Arabic" w:cs="Traditional Arabic"/>
                <w:sz w:val="24"/>
                <w:szCs w:val="24"/>
                <w:lang w:val="en-US"/>
              </w:rPr>
              <w:t>, 2023</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استعراض تطورات الصيانة التنبؤية في الرعاية الصحية وتحديد الفجوات البحثية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مراجعة</w:t>
            </w:r>
            <w:proofErr w:type="gramEnd"/>
            <w:r w:rsidRPr="004023FB">
              <w:rPr>
                <w:rFonts w:ascii="Traditional Arabic" w:eastAsia="Times New Roman" w:hAnsi="Traditional Arabic" w:cs="Traditional Arabic"/>
                <w:sz w:val="24"/>
                <w:szCs w:val="24"/>
                <w:rtl/>
                <w:lang w:val="en-US"/>
              </w:rPr>
              <w:t xml:space="preserve"> منهجية/وصفي تحليلي للأدبيات</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تزايد </w:t>
            </w:r>
            <w:proofErr w:type="gramStart"/>
            <w:r w:rsidRPr="004023FB">
              <w:rPr>
                <w:rFonts w:ascii="Traditional Arabic" w:eastAsia="Times New Roman" w:hAnsi="Traditional Arabic" w:cs="Traditional Arabic"/>
                <w:sz w:val="24"/>
                <w:szCs w:val="24"/>
                <w:rtl/>
                <w:lang w:val="en-US"/>
              </w:rPr>
              <w:t>تبنّي</w:t>
            </w:r>
            <w:proofErr w:type="gramEnd"/>
            <w:r w:rsidRPr="004023FB">
              <w:rPr>
                <w:rFonts w:ascii="Traditional Arabic" w:eastAsia="Times New Roman" w:hAnsi="Traditional Arabic" w:cs="Traditional Arabic"/>
                <w:sz w:val="24"/>
                <w:szCs w:val="24"/>
                <w:rtl/>
                <w:lang w:val="en-US"/>
              </w:rPr>
              <w:t xml:space="preserve"> النماذج الذكية؛ فجوات في تكامل نظم المعلومات الصحية؛ الدعوة لدراسات تطبيقية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تحسين الصيانة الوقائية في مجال الرعاية الصحية: حالة البحث ووجهات النظر</w:t>
            </w:r>
            <w:r w:rsidRPr="004023FB">
              <w:rPr>
                <w:rFonts w:ascii="Traditional Arabic" w:eastAsia="Times New Roman" w:hAnsi="Traditional Arabic" w:cs="Traditional Arabic"/>
                <w:sz w:val="24"/>
                <w:szCs w:val="24"/>
                <w:lang w:val="en-US"/>
              </w:rPr>
              <w:t>"</w:t>
            </w:r>
          </w:p>
          <w:p w:rsidR="005A38B7" w:rsidRPr="004023FB"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Mahfoud</w:t>
            </w:r>
            <w:proofErr w:type="spellEnd"/>
            <w:r w:rsidRPr="004023FB">
              <w:rPr>
                <w:rFonts w:ascii="Traditional Arabic" w:eastAsia="Times New Roman" w:hAnsi="Traditional Arabic" w:cs="Traditional Arabic"/>
                <w:sz w:val="24"/>
                <w:szCs w:val="24"/>
                <w:lang w:val="en-US"/>
              </w:rPr>
              <w:t xml:space="preserve">; El </w:t>
            </w:r>
            <w:proofErr w:type="spellStart"/>
            <w:r w:rsidRPr="004023FB">
              <w:rPr>
                <w:rFonts w:ascii="Traditional Arabic" w:eastAsia="Times New Roman" w:hAnsi="Traditional Arabic" w:cs="Traditional Arabic"/>
                <w:sz w:val="24"/>
                <w:szCs w:val="24"/>
                <w:lang w:val="en-US"/>
              </w:rPr>
              <w:t>Barkany</w:t>
            </w:r>
            <w:proofErr w:type="spellEnd"/>
            <w:r w:rsidRPr="004023FB">
              <w:rPr>
                <w:rFonts w:ascii="Traditional Arabic" w:eastAsia="Times New Roman" w:hAnsi="Traditional Arabic" w:cs="Traditional Arabic"/>
                <w:sz w:val="24"/>
                <w:szCs w:val="24"/>
                <w:lang w:val="en-US"/>
              </w:rPr>
              <w:t xml:space="preserve">; El </w:t>
            </w:r>
            <w:proofErr w:type="spellStart"/>
            <w:r w:rsidRPr="004023FB">
              <w:rPr>
                <w:rFonts w:ascii="Traditional Arabic" w:eastAsia="Times New Roman" w:hAnsi="Traditional Arabic" w:cs="Traditional Arabic"/>
                <w:sz w:val="24"/>
                <w:szCs w:val="24"/>
                <w:lang w:val="en-US"/>
              </w:rPr>
              <w:t>Biyaali</w:t>
            </w:r>
            <w:proofErr w:type="spellEnd"/>
            <w:r w:rsidRPr="004023FB">
              <w:rPr>
                <w:rFonts w:ascii="Traditional Arabic" w:eastAsia="Times New Roman" w:hAnsi="Traditional Arabic" w:cs="Traditional Arabic"/>
                <w:sz w:val="24"/>
                <w:szCs w:val="24"/>
                <w:lang w:val="en-US"/>
              </w:rPr>
              <w:t>, 2016</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تقييم فعالية وكفاءة الصيانة الوقائية وتحديات اتخاذ القرار</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وصفي تحليلي؛ مراجعة دراسات </w:t>
            </w:r>
            <w:proofErr w:type="gramStart"/>
            <w:r w:rsidRPr="004023FB">
              <w:rPr>
                <w:rFonts w:ascii="Traditional Arabic" w:eastAsia="Times New Roman" w:hAnsi="Traditional Arabic" w:cs="Traditional Arabic"/>
                <w:sz w:val="24"/>
                <w:szCs w:val="24"/>
                <w:rtl/>
                <w:lang w:val="en-US"/>
              </w:rPr>
              <w:t>وممارسات</w:t>
            </w:r>
            <w:proofErr w:type="gramEnd"/>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فجوة بين السياسات </w:t>
            </w:r>
            <w:proofErr w:type="gramStart"/>
            <w:r w:rsidRPr="004023FB">
              <w:rPr>
                <w:rFonts w:ascii="Traditional Arabic" w:eastAsia="Times New Roman" w:hAnsi="Traditional Arabic" w:cs="Traditional Arabic"/>
                <w:sz w:val="24"/>
                <w:szCs w:val="24"/>
                <w:rtl/>
                <w:lang w:val="en-US"/>
              </w:rPr>
              <w:t>والتطبيق</w:t>
            </w:r>
            <w:proofErr w:type="gramEnd"/>
            <w:r w:rsidRPr="004023FB">
              <w:rPr>
                <w:rFonts w:ascii="Traditional Arabic" w:eastAsia="Times New Roman" w:hAnsi="Traditional Arabic" w:cs="Traditional Arabic"/>
                <w:sz w:val="24"/>
                <w:szCs w:val="24"/>
                <w:rtl/>
                <w:lang w:val="en-US"/>
              </w:rPr>
              <w:t>؛ الدعوة لأدوات قياس ومؤشرات أداء ونهج مبني على الأدلة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استراتيجيتان مختلفتان لإدارة الصيانة</w:t>
            </w:r>
            <w:r w:rsidRPr="004023FB">
              <w:rPr>
                <w:rFonts w:ascii="Traditional Arabic" w:eastAsia="Times New Roman" w:hAnsi="Traditional Arabic" w:cs="Traditional Arabic"/>
                <w:sz w:val="24"/>
                <w:szCs w:val="24"/>
                <w:lang w:val="en-US"/>
              </w:rPr>
              <w:t>"</w:t>
            </w:r>
          </w:p>
          <w:p w:rsidR="005A38B7" w:rsidRPr="004023FB"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Sezdi</w:t>
            </w:r>
            <w:proofErr w:type="spellEnd"/>
            <w:r w:rsidRPr="004023FB">
              <w:rPr>
                <w:rFonts w:ascii="Traditional Arabic" w:eastAsia="Times New Roman" w:hAnsi="Traditional Arabic" w:cs="Traditional Arabic"/>
                <w:sz w:val="24"/>
                <w:szCs w:val="24"/>
                <w:lang w:val="en-US"/>
              </w:rPr>
              <w:t>, 2016</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تطوير برنامج مزدوج للصيانة الوقائية للأجهزة القديمة والتنبؤية للحديثة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تطبيقي؛ </w:t>
            </w:r>
            <w:proofErr w:type="gramStart"/>
            <w:r w:rsidRPr="004023FB">
              <w:rPr>
                <w:rFonts w:ascii="Traditional Arabic" w:eastAsia="Times New Roman" w:hAnsi="Traditional Arabic" w:cs="Traditional Arabic"/>
                <w:sz w:val="24"/>
                <w:szCs w:val="24"/>
                <w:rtl/>
                <w:lang w:val="en-US"/>
              </w:rPr>
              <w:t>اختبار</w:t>
            </w:r>
            <w:proofErr w:type="gramEnd"/>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PVST</w:t>
            </w:r>
            <w:proofErr w:type="spellEnd"/>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rtl/>
                <w:lang w:val="en-US"/>
              </w:rPr>
              <w:t>لـ589</w:t>
            </w:r>
            <w:proofErr w:type="spellEnd"/>
            <w:r w:rsidRPr="004023FB">
              <w:rPr>
                <w:rFonts w:ascii="Traditional Arabic" w:eastAsia="Times New Roman" w:hAnsi="Traditional Arabic" w:cs="Traditional Arabic"/>
                <w:sz w:val="24"/>
                <w:szCs w:val="24"/>
                <w:rtl/>
                <w:lang w:val="en-US"/>
              </w:rPr>
              <w:t xml:space="preserve"> جهازًا وتوصيات مُصنِّع </w:t>
            </w:r>
            <w:proofErr w:type="spellStart"/>
            <w:r w:rsidRPr="004023FB">
              <w:rPr>
                <w:rFonts w:ascii="Traditional Arabic" w:eastAsia="Times New Roman" w:hAnsi="Traditional Arabic" w:cs="Traditional Arabic"/>
                <w:sz w:val="24"/>
                <w:szCs w:val="24"/>
                <w:rtl/>
                <w:lang w:val="en-US"/>
              </w:rPr>
              <w:t>لـ134</w:t>
            </w:r>
            <w:proofErr w:type="spellEnd"/>
            <w:r w:rsidRPr="004023FB">
              <w:rPr>
                <w:rFonts w:ascii="Traditional Arabic" w:eastAsia="Times New Roman" w:hAnsi="Traditional Arabic" w:cs="Traditional Arabic"/>
                <w:sz w:val="24"/>
                <w:szCs w:val="24"/>
                <w:rtl/>
                <w:lang w:val="en-US"/>
              </w:rPr>
              <w:t xml:space="preserve"> جهازًا</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تحقيق</w:t>
            </w:r>
            <w:proofErr w:type="gramEnd"/>
            <w:r w:rsidRPr="004023FB">
              <w:rPr>
                <w:rFonts w:ascii="Traditional Arabic" w:eastAsia="Times New Roman" w:hAnsi="Traditional Arabic" w:cs="Traditional Arabic"/>
                <w:sz w:val="24"/>
                <w:szCs w:val="24"/>
                <w:rtl/>
                <w:lang w:val="en-US"/>
              </w:rPr>
              <w:t xml:space="preserve"> توازن بين الكفاءة والتكلفة؛ التوصية باعتماد النموذج المزدوج خصوصًا في الدول النامية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تأثير العلاقة </w:t>
            </w:r>
            <w:proofErr w:type="gramStart"/>
            <w:r w:rsidRPr="004023FB">
              <w:rPr>
                <w:rFonts w:ascii="Traditional Arabic" w:eastAsia="Times New Roman" w:hAnsi="Traditional Arabic" w:cs="Traditional Arabic"/>
                <w:sz w:val="24"/>
                <w:szCs w:val="24"/>
                <w:rtl/>
                <w:lang w:val="en-US"/>
              </w:rPr>
              <w:t>بين</w:t>
            </w:r>
            <w:proofErr w:type="gramEnd"/>
            <w:r w:rsidRPr="004023FB">
              <w:rPr>
                <w:rFonts w:ascii="Traditional Arabic" w:eastAsia="Times New Roman" w:hAnsi="Traditional Arabic" w:cs="Traditional Arabic"/>
                <w:sz w:val="24"/>
                <w:szCs w:val="24"/>
                <w:rtl/>
                <w:lang w:val="en-US"/>
              </w:rPr>
              <w:t xml:space="preserve"> ركائز الصيانة </w:t>
            </w:r>
            <w:r w:rsidRPr="004023FB">
              <w:rPr>
                <w:rFonts w:ascii="Traditional Arabic" w:eastAsia="Times New Roman" w:hAnsi="Traditional Arabic" w:cs="Traditional Arabic"/>
                <w:sz w:val="24"/>
                <w:szCs w:val="24"/>
                <w:rtl/>
                <w:lang w:val="en-US"/>
              </w:rPr>
              <w:lastRenderedPageBreak/>
              <w:t>الإنتاجية الشاملة وكفاءة المعدات الكلية على المزيج التسويقي</w:t>
            </w: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lastRenderedPageBreak/>
              <w:t xml:space="preserve">وائل محمد صبري </w:t>
            </w:r>
            <w:proofErr w:type="gramStart"/>
            <w:r w:rsidRPr="004023FB">
              <w:rPr>
                <w:rFonts w:ascii="Traditional Arabic" w:eastAsia="Times New Roman" w:hAnsi="Traditional Arabic" w:cs="Traditional Arabic"/>
                <w:sz w:val="24"/>
                <w:szCs w:val="24"/>
                <w:rtl/>
                <w:lang w:val="en-US"/>
              </w:rPr>
              <w:lastRenderedPageBreak/>
              <w:t>عبد</w:t>
            </w:r>
            <w:proofErr w:type="gramEnd"/>
            <w:r w:rsidRPr="004023FB">
              <w:rPr>
                <w:rFonts w:ascii="Traditional Arabic" w:eastAsia="Times New Roman" w:hAnsi="Traditional Arabic" w:cs="Traditional Arabic"/>
                <w:sz w:val="24"/>
                <w:szCs w:val="24"/>
                <w:rtl/>
                <w:lang w:val="en-US"/>
              </w:rPr>
              <w:t xml:space="preserve"> المجيد</w:t>
            </w:r>
            <w:r w:rsidRPr="004023FB">
              <w:rPr>
                <w:rFonts w:ascii="Traditional Arabic" w:eastAsia="Times New Roman" w:hAnsi="Traditional Arabic" w:cs="Traditional Arabic" w:hint="cs"/>
                <w:sz w:val="24"/>
                <w:szCs w:val="24"/>
                <w:rtl/>
                <w:lang w:val="en-US"/>
              </w:rPr>
              <w:t>، 2023</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lastRenderedPageBreak/>
              <w:t>تحليل</w:t>
            </w:r>
            <w:proofErr w:type="gramEnd"/>
            <w:r w:rsidRPr="004023FB">
              <w:rPr>
                <w:rFonts w:ascii="Traditional Arabic" w:eastAsia="Times New Roman" w:hAnsi="Traditional Arabic" w:cs="Traditional Arabic"/>
                <w:sz w:val="24"/>
                <w:szCs w:val="24"/>
                <w:rtl/>
                <w:lang w:val="en-US"/>
              </w:rPr>
              <w:t xml:space="preserve"> أثر ركائز</w:t>
            </w:r>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TPM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 xml:space="preserve">على </w:t>
            </w:r>
            <w:r w:rsidRPr="004023FB">
              <w:rPr>
                <w:rFonts w:ascii="Traditional Arabic" w:eastAsia="Times New Roman" w:hAnsi="Traditional Arabic" w:cs="Traditional Arabic"/>
                <w:sz w:val="24"/>
                <w:szCs w:val="24"/>
                <w:rtl/>
                <w:lang w:val="en-US"/>
              </w:rPr>
              <w:lastRenderedPageBreak/>
              <w:t>كفاءة المعدات الكلية وعناصر المزيج التسويقي</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lastRenderedPageBreak/>
              <w:t xml:space="preserve">وصفي </w:t>
            </w:r>
            <w:proofErr w:type="gramStart"/>
            <w:r w:rsidRPr="004023FB">
              <w:rPr>
                <w:rFonts w:ascii="Traditional Arabic" w:eastAsia="Times New Roman" w:hAnsi="Traditional Arabic" w:cs="Traditional Arabic"/>
                <w:sz w:val="24"/>
                <w:szCs w:val="24"/>
                <w:rtl/>
                <w:lang w:val="en-US"/>
              </w:rPr>
              <w:t>كمي</w:t>
            </w:r>
            <w:proofErr w:type="gramEnd"/>
            <w:r w:rsidRPr="004023FB">
              <w:rPr>
                <w:rFonts w:ascii="Traditional Arabic" w:eastAsia="Times New Roman" w:hAnsi="Traditional Arabic" w:cs="Traditional Arabic"/>
                <w:sz w:val="24"/>
                <w:szCs w:val="24"/>
                <w:rtl/>
                <w:lang w:val="en-US"/>
              </w:rPr>
              <w:t xml:space="preserve">؛ </w:t>
            </w:r>
            <w:r w:rsidRPr="004023FB">
              <w:rPr>
                <w:rFonts w:ascii="Traditional Arabic" w:eastAsia="Times New Roman" w:hAnsi="Traditional Arabic" w:cs="Traditional Arabic"/>
                <w:sz w:val="24"/>
                <w:szCs w:val="24"/>
                <w:rtl/>
                <w:lang w:val="en-US"/>
              </w:rPr>
              <w:lastRenderedPageBreak/>
              <w:t>استبيان 335/266؛ تحليل</w:t>
            </w:r>
            <w:r w:rsidRPr="004023FB">
              <w:rPr>
                <w:rFonts w:ascii="Traditional Arabic" w:eastAsia="Times New Roman" w:hAnsi="Traditional Arabic" w:cs="Traditional Arabic"/>
                <w:sz w:val="24"/>
                <w:szCs w:val="24"/>
                <w:lang w:val="en-US"/>
              </w:rPr>
              <w:t xml:space="preserve"> SPSS.</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lastRenderedPageBreak/>
              <w:t xml:space="preserve">علاقات دالة لمعظم الركائز؛ التوصية </w:t>
            </w:r>
            <w:r w:rsidRPr="004023FB">
              <w:rPr>
                <w:rFonts w:ascii="Traditional Arabic" w:eastAsia="Times New Roman" w:hAnsi="Traditional Arabic" w:cs="Traditional Arabic"/>
                <w:sz w:val="24"/>
                <w:szCs w:val="24"/>
                <w:rtl/>
                <w:lang w:val="en-US"/>
              </w:rPr>
              <w:lastRenderedPageBreak/>
              <w:t>بتفعيل</w:t>
            </w:r>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TPM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لرفع الكفاءة والتنافسية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lastRenderedPageBreak/>
              <w:t>الصيانة الإنتاجية الشاملة ودورها في تحقيق استراتيجية التمايز</w:t>
            </w: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محمد مظهر مزعل</w:t>
            </w:r>
            <w:r w:rsidRPr="004023FB">
              <w:rPr>
                <w:rFonts w:ascii="Traditional Arabic" w:eastAsia="Times New Roman" w:hAnsi="Traditional Arabic" w:cs="Traditional Arabic" w:hint="cs"/>
                <w:sz w:val="24"/>
                <w:szCs w:val="24"/>
                <w:rtl/>
                <w:lang w:val="en-US"/>
              </w:rPr>
              <w:t>، 2015</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استكشاف ارتباط تطبيق</w:t>
            </w:r>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TPM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باستراتيجية التمايز وتحسين الكفاءة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وصفي </w:t>
            </w:r>
            <w:proofErr w:type="gramStart"/>
            <w:r w:rsidRPr="004023FB">
              <w:rPr>
                <w:rFonts w:ascii="Traditional Arabic" w:eastAsia="Times New Roman" w:hAnsi="Traditional Arabic" w:cs="Traditional Arabic"/>
                <w:sz w:val="24"/>
                <w:szCs w:val="24"/>
                <w:rtl/>
                <w:lang w:val="en-US"/>
              </w:rPr>
              <w:t>تحليلي</w:t>
            </w:r>
            <w:proofErr w:type="gramEnd"/>
            <w:r w:rsidRPr="004023FB">
              <w:rPr>
                <w:rFonts w:ascii="Traditional Arabic" w:eastAsia="Times New Roman" w:hAnsi="Traditional Arabic" w:cs="Traditional Arabic"/>
                <w:sz w:val="24"/>
                <w:szCs w:val="24"/>
                <w:rtl/>
                <w:lang w:val="en-US"/>
              </w:rPr>
              <w:t>؛ استبيانات على العاملين</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ارتباط قوي بين</w:t>
            </w:r>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TPM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 xml:space="preserve">والتميز؛ التوصية بالتدريب وتبني </w:t>
            </w:r>
            <w:proofErr w:type="gramStart"/>
            <w:r w:rsidRPr="004023FB">
              <w:rPr>
                <w:rFonts w:ascii="Traditional Arabic" w:eastAsia="Times New Roman" w:hAnsi="Traditional Arabic" w:cs="Traditional Arabic"/>
                <w:sz w:val="24"/>
                <w:szCs w:val="24"/>
                <w:rtl/>
                <w:lang w:val="en-US"/>
              </w:rPr>
              <w:t>نظم</w:t>
            </w:r>
            <w:proofErr w:type="gramEnd"/>
            <w:r w:rsidRPr="004023FB">
              <w:rPr>
                <w:rFonts w:ascii="Traditional Arabic" w:eastAsia="Times New Roman" w:hAnsi="Traditional Arabic" w:cs="Traditional Arabic"/>
                <w:sz w:val="24"/>
                <w:szCs w:val="24"/>
                <w:rtl/>
                <w:lang w:val="en-US"/>
              </w:rPr>
              <w:t xml:space="preserve"> صيانة حديثة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أثر </w:t>
            </w:r>
            <w:proofErr w:type="gramStart"/>
            <w:r w:rsidRPr="004023FB">
              <w:rPr>
                <w:rFonts w:ascii="Traditional Arabic" w:eastAsia="Times New Roman" w:hAnsi="Traditional Arabic" w:cs="Traditional Arabic"/>
                <w:sz w:val="24"/>
                <w:szCs w:val="24"/>
                <w:rtl/>
                <w:lang w:val="en-US"/>
              </w:rPr>
              <w:t>الصيانة</w:t>
            </w:r>
            <w:proofErr w:type="gramEnd"/>
            <w:r w:rsidRPr="004023FB">
              <w:rPr>
                <w:rFonts w:ascii="Traditional Arabic" w:eastAsia="Times New Roman" w:hAnsi="Traditional Arabic" w:cs="Traditional Arabic"/>
                <w:sz w:val="24"/>
                <w:szCs w:val="24"/>
                <w:rtl/>
                <w:lang w:val="en-US"/>
              </w:rPr>
              <w:t xml:space="preserve"> الوقائية على تقليل الأعطال في المرافق العامة</w:t>
            </w: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محمود وائل هارون </w:t>
            </w:r>
            <w:proofErr w:type="spellStart"/>
            <w:r w:rsidRPr="004023FB">
              <w:rPr>
                <w:rFonts w:ascii="Traditional Arabic" w:eastAsia="Times New Roman" w:hAnsi="Traditional Arabic" w:cs="Traditional Arabic"/>
                <w:sz w:val="24"/>
                <w:szCs w:val="24"/>
                <w:rtl/>
                <w:lang w:val="en-US"/>
              </w:rPr>
              <w:t>البزايعة</w:t>
            </w:r>
            <w:r w:rsidRPr="004023FB">
              <w:rPr>
                <w:rFonts w:ascii="Traditional Arabic" w:eastAsia="Times New Roman" w:hAnsi="Traditional Arabic" w:cs="Traditional Arabic" w:hint="cs"/>
                <w:sz w:val="24"/>
                <w:szCs w:val="24"/>
                <w:rtl/>
                <w:lang w:val="en-US"/>
              </w:rPr>
              <w:t>،2024</w:t>
            </w:r>
            <w:proofErr w:type="spellEnd"/>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بيان</w:t>
            </w:r>
            <w:proofErr w:type="gramEnd"/>
            <w:r w:rsidRPr="004023FB">
              <w:rPr>
                <w:rFonts w:ascii="Traditional Arabic" w:eastAsia="Times New Roman" w:hAnsi="Traditional Arabic" w:cs="Traditional Arabic"/>
                <w:sz w:val="24"/>
                <w:szCs w:val="24"/>
                <w:rtl/>
                <w:lang w:val="en-US"/>
              </w:rPr>
              <w:t xml:space="preserve"> أثر الصيانة الوقائية في تقليل الأعطال وتحسين الكفاءة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وصفي تحليلي؛ تحليل ميداني لإجراءات الصيانة</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رفع الكفاءة وإطالة عمر المعدات وتحسين الموثوقية؛ التوصية باعتماد الصيانة الوقائية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DE1BE2">
            <w:pPr>
              <w:bidi/>
              <w:rPr>
                <w:rFonts w:ascii="Traditional Arabic" w:eastAsia="Times New Roman" w:hAnsi="Traditional Arabic" w:cs="Traditional Arabic"/>
                <w:sz w:val="24"/>
                <w:szCs w:val="24"/>
                <w:rtl/>
                <w:lang w:val="en-US" w:bidi="ar-JO"/>
              </w:rPr>
            </w:pPr>
            <w:r w:rsidRPr="004023FB">
              <w:rPr>
                <w:rFonts w:ascii="Traditional Arabic" w:eastAsia="Times New Roman" w:hAnsi="Traditional Arabic" w:cs="Traditional Arabic"/>
                <w:b/>
                <w:bCs/>
                <w:sz w:val="24"/>
                <w:szCs w:val="24"/>
                <w:lang w:val="en-US"/>
              </w:rPr>
              <w:t>"</w:t>
            </w:r>
            <w:r w:rsidRPr="004023FB">
              <w:rPr>
                <w:rFonts w:ascii="Traditional Arabic" w:eastAsia="Times New Roman" w:hAnsi="Traditional Arabic" w:cs="Traditional Arabic"/>
                <w:sz w:val="24"/>
                <w:szCs w:val="24"/>
                <w:rtl/>
                <w:lang w:val="en-US"/>
              </w:rPr>
              <w:t>تحليل البيانات لدعم الصيانة التنبؤية في أجهزة ومعدات الرعاية الصحية</w:t>
            </w:r>
            <w:r w:rsidRPr="004023FB">
              <w:rPr>
                <w:rFonts w:ascii="Traditional Arabic" w:eastAsia="Times New Roman" w:hAnsi="Traditional Arabic" w:cs="Traditional Arabic"/>
                <w:sz w:val="24"/>
                <w:szCs w:val="24"/>
                <w:lang w:val="en-US"/>
              </w:rPr>
              <w:t>"</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Boppana</w:t>
            </w:r>
            <w:proofErr w:type="spellEnd"/>
            <w:r w:rsidRPr="004023FB">
              <w:rPr>
                <w:rFonts w:ascii="Traditional Arabic" w:eastAsia="Times New Roman" w:hAnsi="Traditional Arabic" w:cs="Traditional Arabic"/>
                <w:sz w:val="24"/>
                <w:szCs w:val="24"/>
                <w:lang w:val="en-US"/>
              </w:rPr>
              <w:t>, 2023</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توظيف</w:t>
            </w:r>
            <w:proofErr w:type="gramEnd"/>
            <w:r w:rsidRPr="004023FB">
              <w:rPr>
                <w:rFonts w:ascii="Traditional Arabic" w:eastAsia="Times New Roman" w:hAnsi="Traditional Arabic" w:cs="Traditional Arabic"/>
                <w:sz w:val="24"/>
                <w:szCs w:val="24"/>
                <w:rtl/>
                <w:lang w:val="en-US"/>
              </w:rPr>
              <w:t xml:space="preserve"> تحليلات البيانات والتعلم الآلي للتنبؤ بأعطال الأجهزة الطبية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كمي تحليلي؛ بيانات تشغيلية من المعدات</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خفض الأعطال </w:t>
            </w:r>
            <w:proofErr w:type="gramStart"/>
            <w:r w:rsidRPr="004023FB">
              <w:rPr>
                <w:rFonts w:ascii="Traditional Arabic" w:eastAsia="Times New Roman" w:hAnsi="Traditional Arabic" w:cs="Traditional Arabic"/>
                <w:sz w:val="24"/>
                <w:szCs w:val="24"/>
                <w:rtl/>
                <w:lang w:val="en-US"/>
              </w:rPr>
              <w:t>وتحسين</w:t>
            </w:r>
            <w:proofErr w:type="gramEnd"/>
            <w:r w:rsidRPr="004023FB">
              <w:rPr>
                <w:rFonts w:ascii="Traditional Arabic" w:eastAsia="Times New Roman" w:hAnsi="Traditional Arabic" w:cs="Traditional Arabic"/>
                <w:sz w:val="24"/>
                <w:szCs w:val="24"/>
                <w:rtl/>
                <w:lang w:val="en-US"/>
              </w:rPr>
              <w:t xml:space="preserve"> سرعة الصيانة وتقليل التكاليف؛ التوصية بدمج التحليلات الذكية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rtl/>
                <w:lang w:val="en-US" w:bidi="ar-AE"/>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تقييم أولويات الصيانة وتطوير نظام تنبؤي متكامل للمعدات الطبية</w:t>
            </w:r>
            <w:r w:rsidRPr="004023FB">
              <w:rPr>
                <w:rFonts w:ascii="Traditional Arabic" w:eastAsia="Times New Roman" w:hAnsi="Traditional Arabic" w:cs="Traditional Arabic"/>
                <w:sz w:val="24"/>
                <w:szCs w:val="24"/>
                <w:lang w:val="en-US"/>
              </w:rPr>
              <w:t>"</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rtl/>
                <w:lang w:val="en-US" w:bidi="ar-AE"/>
              </w:rPr>
            </w:pPr>
            <w:proofErr w:type="spellStart"/>
            <w:r w:rsidRPr="004023FB">
              <w:rPr>
                <w:rFonts w:ascii="Traditional Arabic" w:eastAsia="Times New Roman" w:hAnsi="Traditional Arabic" w:cs="Traditional Arabic"/>
                <w:sz w:val="24"/>
                <w:szCs w:val="24"/>
                <w:lang w:val="en-US"/>
              </w:rPr>
              <w:t>Zamzam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وآخرون</w:t>
            </w:r>
            <w:r w:rsidRPr="004023FB">
              <w:rPr>
                <w:rFonts w:ascii="Traditional Arabic" w:eastAsia="Times New Roman" w:hAnsi="Traditional Arabic" w:cs="Traditional Arabic" w:hint="cs"/>
                <w:sz w:val="24"/>
                <w:szCs w:val="24"/>
                <w:rtl/>
                <w:lang w:val="en-US" w:bidi="ar-AE"/>
              </w:rPr>
              <w:t>، 2021</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تصميم نموذج يدمج أولويات الصيانة مع الصيانة التنبؤية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تطبيقي تحليلي؛ بيانات تشغيلية فعلية؛ أدوات برمجة</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تحسين ترتيب الأولويات ودقة التنبؤ وتقليل الأعطال؛ التوصية باعتماد النموذج كأداة دعم قرار</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rtl/>
                <w:lang w:val="en-US" w:bidi="ar-AE"/>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نموذج تخطيط ثنائي المراحل للصيانة التنبؤية في مباني المستشفيات</w:t>
            </w:r>
            <w:r w:rsidRPr="004023FB">
              <w:rPr>
                <w:rFonts w:ascii="Traditional Arabic" w:eastAsia="Times New Roman" w:hAnsi="Traditional Arabic" w:cs="Traditional Arabic"/>
                <w:sz w:val="24"/>
                <w:szCs w:val="24"/>
                <w:lang w:val="en-US"/>
              </w:rPr>
              <w:t>"</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lang w:val="en-US"/>
              </w:rPr>
              <w:t>Ahmed; 2021</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تطوير نموذج تخطيط تنبؤي لمباني المستشفيات</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تحليل</w:t>
            </w:r>
            <w:proofErr w:type="gramEnd"/>
            <w:r w:rsidRPr="004023FB">
              <w:rPr>
                <w:rFonts w:ascii="Traditional Arabic" w:eastAsia="Times New Roman" w:hAnsi="Traditional Arabic" w:cs="Traditional Arabic"/>
                <w:sz w:val="24"/>
                <w:szCs w:val="24"/>
                <w:rtl/>
                <w:lang w:val="en-US"/>
              </w:rPr>
              <w:t xml:space="preserve"> متقدم؛ تطبيق فعلي على مستشفيات</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تحسين</w:t>
            </w:r>
            <w:proofErr w:type="gramEnd"/>
            <w:r w:rsidRPr="004023FB">
              <w:rPr>
                <w:rFonts w:ascii="Traditional Arabic" w:eastAsia="Times New Roman" w:hAnsi="Traditional Arabic" w:cs="Traditional Arabic"/>
                <w:sz w:val="24"/>
                <w:szCs w:val="24"/>
                <w:rtl/>
                <w:lang w:val="en-US"/>
              </w:rPr>
              <w:t xml:space="preserve"> استخدام الموارد وتقليل التكاليف؛ التوصية بتطبيق النموذج</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rtl/>
                <w:lang w:val="en-US" w:bidi="ar-AE"/>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نظام إدارة الصيانة التنبؤية للمعدات الطبية باستخدام تقنيات إنترنت الأشياء</w:t>
            </w:r>
            <w:r w:rsidRPr="004023FB">
              <w:rPr>
                <w:rFonts w:ascii="Traditional Arabic" w:eastAsia="Times New Roman" w:hAnsi="Traditional Arabic" w:cs="Traditional Arabic"/>
                <w:sz w:val="24"/>
                <w:szCs w:val="24"/>
                <w:lang w:val="en-US"/>
              </w:rPr>
              <w:t>"</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Shamayleh</w:t>
            </w:r>
            <w:proofErr w:type="spellEnd"/>
            <w:r w:rsidRPr="004023FB">
              <w:rPr>
                <w:rFonts w:ascii="Traditional Arabic" w:eastAsia="Times New Roman" w:hAnsi="Traditional Arabic" w:cs="Traditional Arabic"/>
                <w:sz w:val="24"/>
                <w:szCs w:val="24"/>
                <w:lang w:val="en-US"/>
              </w:rPr>
              <w:t>; 2020</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تطوير نموذج صيانة تنبؤية قائم على إنترنت الأشياء للمعدات الطبية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جمع بيانات حية وتحليلها بأجهزة استشعار</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تقليل الأعطال وتحسين كفاءة التشغيل؛ التوصية ببنية تحتية رقمية متكاملة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الصيانة التنبؤية في خدمات الرعاية الصحية باستخدام تقنيات البيانات الضخمة</w:t>
            </w:r>
            <w:r w:rsidRPr="004023FB">
              <w:rPr>
                <w:rFonts w:ascii="Traditional Arabic" w:eastAsia="Times New Roman" w:hAnsi="Traditional Arabic" w:cs="Traditional Arabic"/>
                <w:sz w:val="24"/>
                <w:szCs w:val="24"/>
                <w:lang w:val="en-US"/>
              </w:rPr>
              <w:t>"</w:t>
            </w:r>
          </w:p>
          <w:p w:rsidR="005A38B7" w:rsidRPr="004023FB" w:rsidRDefault="005A38B7" w:rsidP="009B1E99">
            <w:pPr>
              <w:jc w:val="right"/>
              <w:rPr>
                <w:rFonts w:ascii="Traditional Arabic" w:eastAsia="Times New Roman" w:hAnsi="Traditional Arabic" w:cs="Traditional Arabic"/>
                <w:sz w:val="24"/>
                <w:szCs w:val="24"/>
                <w:lang w:val="en-US"/>
              </w:rPr>
            </w:pP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Çoban</w:t>
            </w:r>
            <w:proofErr w:type="spellEnd"/>
            <w:r w:rsidRPr="004023FB">
              <w:rPr>
                <w:rFonts w:ascii="Traditional Arabic" w:eastAsia="Times New Roman" w:hAnsi="Traditional Arabic" w:cs="Traditional Arabic"/>
                <w:sz w:val="24"/>
                <w:szCs w:val="24"/>
                <w:lang w:val="en-US"/>
              </w:rPr>
              <w:t>, 2018</w:t>
            </w:r>
          </w:p>
        </w:tc>
        <w:tc>
          <w:tcPr>
            <w:tcW w:w="2070"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توظيف تقنيات البيانات الضخمة في الصيانة التنبؤية لتحسين أداء الأجهزة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تحليل</w:t>
            </w:r>
            <w:proofErr w:type="gramEnd"/>
            <w:r w:rsidRPr="004023FB">
              <w:rPr>
                <w:rFonts w:ascii="Traditional Arabic" w:eastAsia="Times New Roman" w:hAnsi="Traditional Arabic" w:cs="Traditional Arabic"/>
                <w:sz w:val="24"/>
                <w:szCs w:val="24"/>
                <w:rtl/>
                <w:lang w:val="en-US"/>
              </w:rPr>
              <w:t xml:space="preserve"> بيانات ضخمة لأنماط أداء المعدات</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خفض تكاليف الأعطال </w:t>
            </w:r>
            <w:proofErr w:type="gramStart"/>
            <w:r w:rsidRPr="004023FB">
              <w:rPr>
                <w:rFonts w:ascii="Traditional Arabic" w:eastAsia="Times New Roman" w:hAnsi="Traditional Arabic" w:cs="Traditional Arabic"/>
                <w:sz w:val="24"/>
                <w:szCs w:val="24"/>
                <w:rtl/>
                <w:lang w:val="en-US"/>
              </w:rPr>
              <w:t>وتحسين</w:t>
            </w:r>
            <w:proofErr w:type="gramEnd"/>
            <w:r w:rsidRPr="004023FB">
              <w:rPr>
                <w:rFonts w:ascii="Traditional Arabic" w:eastAsia="Times New Roman" w:hAnsi="Traditional Arabic" w:cs="Traditional Arabic"/>
                <w:sz w:val="24"/>
                <w:szCs w:val="24"/>
                <w:rtl/>
                <w:lang w:val="en-US"/>
              </w:rPr>
              <w:t xml:space="preserve"> الأداء العام؛ التوصية بتحليل البيانات الضخمة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rtl/>
                <w:lang w:val="en-US" w:bidi="ar-AE"/>
              </w:rPr>
            </w:pPr>
            <w:r w:rsidRPr="004023FB">
              <w:rPr>
                <w:rFonts w:ascii="Traditional Arabic" w:eastAsia="Times New Roman" w:hAnsi="Traditional Arabic" w:cs="Traditional Arabic"/>
                <w:sz w:val="24"/>
                <w:szCs w:val="24"/>
                <w:rtl/>
                <w:lang w:val="en-US"/>
              </w:rPr>
              <w:t>تفعيل دور الصيانة المتكاملة في المستشفيات العربية لتعزيز كفاءة المرافق الصحية</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Elborombaly</w:t>
            </w:r>
            <w:proofErr w:type="spellEnd"/>
            <w:r w:rsidRPr="004023FB">
              <w:rPr>
                <w:rFonts w:ascii="Traditional Arabic" w:eastAsia="Times New Roman" w:hAnsi="Traditional Arabic" w:cs="Traditional Arabic"/>
                <w:sz w:val="24"/>
                <w:szCs w:val="24"/>
                <w:lang w:val="en-US"/>
              </w:rPr>
              <w:t>, 2016</w:t>
            </w:r>
          </w:p>
        </w:tc>
        <w:tc>
          <w:tcPr>
            <w:tcW w:w="2070"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إبراز دور الصيانة المتكاملة في المستشفيات العربية لتحسين الأداء </w:t>
            </w:r>
            <w:proofErr w:type="gramStart"/>
            <w:r w:rsidRPr="004023FB">
              <w:rPr>
                <w:rFonts w:ascii="Traditional Arabic" w:eastAsia="Times New Roman" w:hAnsi="Traditional Arabic" w:cs="Traditional Arabic"/>
                <w:sz w:val="24"/>
                <w:szCs w:val="24"/>
                <w:rtl/>
                <w:lang w:val="en-US"/>
              </w:rPr>
              <w:t>والاستدامة</w:t>
            </w:r>
            <w:proofErr w:type="gramEnd"/>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تحليل</w:t>
            </w:r>
            <w:proofErr w:type="gramEnd"/>
            <w:r w:rsidRPr="004023FB">
              <w:rPr>
                <w:rFonts w:ascii="Traditional Arabic" w:eastAsia="Times New Roman" w:hAnsi="Traditional Arabic" w:cs="Traditional Arabic"/>
                <w:sz w:val="24"/>
                <w:szCs w:val="24"/>
                <w:rtl/>
                <w:lang w:val="en-US"/>
              </w:rPr>
              <w:t xml:space="preserve"> وصفي؛ ورقة مؤتمر بدبي</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تحسين</w:t>
            </w:r>
            <w:proofErr w:type="gramEnd"/>
            <w:r w:rsidRPr="004023FB">
              <w:rPr>
                <w:rFonts w:ascii="Traditional Arabic" w:eastAsia="Times New Roman" w:hAnsi="Traditional Arabic" w:cs="Traditional Arabic"/>
                <w:sz w:val="24"/>
                <w:szCs w:val="24"/>
                <w:rtl/>
                <w:lang w:val="en-US"/>
              </w:rPr>
              <w:t xml:space="preserve"> الكفاءة وسرعة الاستجابة وجودة الخدمات؛ التوصية بوحدات صيانة متكاملة وتنسيق مؤسسي</w:t>
            </w:r>
            <w:r w:rsidRPr="004023FB">
              <w:rPr>
                <w:rFonts w:ascii="Traditional Arabic" w:eastAsia="Times New Roman" w:hAnsi="Traditional Arabic" w:cs="Traditional Arabic"/>
                <w:sz w:val="24"/>
                <w:szCs w:val="24"/>
                <w:lang w:val="en-US"/>
              </w:rPr>
              <w:t>.</w:t>
            </w:r>
          </w:p>
        </w:tc>
      </w:tr>
    </w:tbl>
    <w:p w:rsidR="00EF416A" w:rsidRPr="004023FB" w:rsidRDefault="00EF416A" w:rsidP="00DE1BE2">
      <w:pPr>
        <w:bidi/>
        <w:spacing w:line="360" w:lineRule="auto"/>
        <w:jc w:val="both"/>
        <w:rPr>
          <w:rFonts w:ascii="Traditional Arabic" w:eastAsia="Calibri" w:hAnsi="Traditional Arabic" w:cs="Traditional Arabic"/>
          <w:b/>
          <w:bCs/>
          <w:sz w:val="28"/>
          <w:szCs w:val="28"/>
          <w:rtl/>
          <w:lang w:val="en-US" w:bidi="ar-JO"/>
        </w:rPr>
      </w:pPr>
    </w:p>
    <w:p w:rsidR="00EF416A" w:rsidRPr="004023FB" w:rsidRDefault="00FC49A7" w:rsidP="00FC49A7">
      <w:pPr>
        <w:bidi/>
        <w:spacing w:line="360" w:lineRule="auto"/>
        <w:jc w:val="both"/>
        <w:rPr>
          <w:rFonts w:ascii="Traditional Arabic" w:eastAsia="Calibri" w:hAnsi="Traditional Arabic" w:cs="Traditional Arabic"/>
          <w:b/>
          <w:bCs/>
          <w:sz w:val="28"/>
          <w:szCs w:val="28"/>
          <w:rtl/>
          <w:lang w:val="en-US" w:bidi="ar-JO"/>
        </w:rPr>
      </w:pPr>
      <w:r w:rsidRPr="004023FB">
        <w:rPr>
          <w:rFonts w:ascii="Traditional Arabic" w:eastAsia="Calibri" w:hAnsi="Traditional Arabic" w:cs="Traditional Arabic"/>
          <w:b/>
          <w:bCs/>
          <w:sz w:val="28"/>
          <w:szCs w:val="28"/>
          <w:rtl/>
          <w:lang w:val="en-US"/>
        </w:rPr>
        <w:t>تحليل الدراسات المحورية المرتبطة بموضوع البحث</w:t>
      </w:r>
    </w:p>
    <w:p w:rsidR="0029575D" w:rsidRPr="004023FB" w:rsidRDefault="0029575D" w:rsidP="0029575D">
      <w:pPr>
        <w:bidi/>
        <w:spacing w:line="360" w:lineRule="auto"/>
        <w:ind w:firstLine="72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يتبين</w:t>
      </w:r>
      <w:proofErr w:type="gramEnd"/>
      <w:r w:rsidRPr="004023FB">
        <w:rPr>
          <w:rFonts w:ascii="Traditional Arabic" w:eastAsia="Calibri" w:hAnsi="Traditional Arabic" w:cs="Traditional Arabic"/>
          <w:sz w:val="28"/>
          <w:szCs w:val="28"/>
          <w:rtl/>
          <w:lang w:val="en-US"/>
        </w:rPr>
        <w:t xml:space="preserve"> من التحليل المتعمق للدراسات السابقة أن عدداً من الدراسات المحورية أسهمت في بناء أساس معرفي كان من الضروري استثماره بصورة أكثر مركزية داخل الإطار النظري. فقد </w:t>
      </w:r>
      <w:proofErr w:type="gramStart"/>
      <w:r w:rsidRPr="004023FB">
        <w:rPr>
          <w:rFonts w:ascii="Traditional Arabic" w:eastAsia="Calibri" w:hAnsi="Traditional Arabic" w:cs="Traditional Arabic"/>
          <w:sz w:val="28"/>
          <w:szCs w:val="28"/>
          <w:rtl/>
          <w:lang w:val="en-US"/>
        </w:rPr>
        <w:t>قدّمت</w:t>
      </w:r>
      <w:proofErr w:type="gramEnd"/>
      <w:r w:rsidRPr="004023FB">
        <w:rPr>
          <w:rFonts w:ascii="Traditional Arabic" w:eastAsia="Calibri" w:hAnsi="Traditional Arabic" w:cs="Traditional Arabic"/>
          <w:sz w:val="28"/>
          <w:szCs w:val="28"/>
          <w:rtl/>
          <w:lang w:val="en-US"/>
        </w:rPr>
        <w:t xml:space="preserve"> دراسة</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Zamzam</w:t>
      </w:r>
      <w:proofErr w:type="spellEnd"/>
      <w:r w:rsidRPr="004023FB">
        <w:rPr>
          <w:rFonts w:ascii="Traditional Arabic" w:eastAsia="Calibri" w:hAnsi="Traditional Arabic" w:cs="Traditional Arabic"/>
          <w:sz w:val="28"/>
          <w:szCs w:val="28"/>
          <w:lang w:val="en-US"/>
        </w:rPr>
        <w:t xml:space="preserve"> et al. </w:t>
      </w:r>
      <w:proofErr w:type="gramStart"/>
      <w:r w:rsidRPr="004023FB">
        <w:rPr>
          <w:rFonts w:ascii="Traditional Arabic" w:eastAsia="Calibri" w:hAnsi="Traditional Arabic" w:cs="Traditional Arabic"/>
          <w:sz w:val="28"/>
          <w:szCs w:val="28"/>
          <w:lang w:val="en-US"/>
        </w:rPr>
        <w:t xml:space="preserve">(2021) </w:t>
      </w:r>
      <w:r w:rsidRPr="004023FB">
        <w:rPr>
          <w:rFonts w:ascii="Traditional Arabic" w:eastAsia="Calibri" w:hAnsi="Traditional Arabic" w:cs="Traditional Arabic"/>
          <w:sz w:val="28"/>
          <w:szCs w:val="28"/>
          <w:rtl/>
          <w:lang w:val="en-US"/>
        </w:rPr>
        <w:t xml:space="preserve">نموذجاً </w:t>
      </w:r>
      <w:proofErr w:type="spellStart"/>
      <w:r w:rsidRPr="004023FB">
        <w:rPr>
          <w:rFonts w:ascii="Traditional Arabic" w:eastAsia="Calibri" w:hAnsi="Traditional Arabic" w:cs="Traditional Arabic"/>
          <w:sz w:val="28"/>
          <w:szCs w:val="28"/>
          <w:rtl/>
          <w:lang w:val="en-US"/>
        </w:rPr>
        <w:t>تنبؤياً</w:t>
      </w:r>
      <w:proofErr w:type="spellEnd"/>
      <w:r w:rsidRPr="004023FB">
        <w:rPr>
          <w:rFonts w:ascii="Traditional Arabic" w:eastAsia="Calibri" w:hAnsi="Traditional Arabic" w:cs="Traditional Arabic"/>
          <w:sz w:val="28"/>
          <w:szCs w:val="28"/>
          <w:rtl/>
          <w:lang w:val="en-US"/>
        </w:rPr>
        <w:t xml:space="preserve"> متقدماً يدمج </w:t>
      </w:r>
      <w:r w:rsidRPr="004023FB">
        <w:rPr>
          <w:rFonts w:ascii="Traditional Arabic" w:eastAsia="Calibri" w:hAnsi="Traditional Arabic" w:cs="Traditional Arabic"/>
          <w:sz w:val="28"/>
          <w:szCs w:val="28"/>
          <w:rtl/>
          <w:lang w:val="en-US"/>
        </w:rPr>
        <w:lastRenderedPageBreak/>
        <w:t>بين تقييم خطورة الأعطال واحتماليتها وتحديد أولويات الصيانة، وهو طرح يكتسب أهمية خاصة في سياق المستشفيات الحكومية التي تعمل ضمن موارد محدودة وتحتاج إلى تحديد دقيق لأولويات التدخل الفني.</w:t>
      </w:r>
      <w:proofErr w:type="gramEnd"/>
      <w:r w:rsidRPr="004023FB">
        <w:rPr>
          <w:rFonts w:ascii="Traditional Arabic" w:eastAsia="Calibri" w:hAnsi="Traditional Arabic" w:cs="Traditional Arabic"/>
          <w:sz w:val="28"/>
          <w:szCs w:val="28"/>
          <w:rtl/>
          <w:lang w:val="en-US"/>
        </w:rPr>
        <w:t xml:space="preserve"> ويُعد هذا النموذج مرجعاً مباشراً لإعادة تقييم ممارسات الصيانة في مستشفى عسير المركزي، خصوصاً أن أولويات الصيانة في البيئة السعودية تختلف عن نظيرتها الماليزية من حيث البنية الرقمية ومستوى تجهيزات الأقسام الطبية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ind w:firstLine="72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كما</w:t>
      </w:r>
      <w:proofErr w:type="gramEnd"/>
      <w:r w:rsidRPr="004023FB">
        <w:rPr>
          <w:rFonts w:ascii="Traditional Arabic" w:eastAsia="Calibri" w:hAnsi="Traditional Arabic" w:cs="Traditional Arabic"/>
          <w:sz w:val="28"/>
          <w:szCs w:val="28"/>
          <w:rtl/>
          <w:lang w:val="en-US"/>
        </w:rPr>
        <w:t xml:space="preserve"> أظهرت دراسة</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Manchadi</w:t>
      </w:r>
      <w:proofErr w:type="spellEnd"/>
      <w:r w:rsidRPr="004023FB">
        <w:rPr>
          <w:rFonts w:ascii="Traditional Arabic" w:eastAsia="Calibri" w:hAnsi="Traditional Arabic" w:cs="Traditional Arabic"/>
          <w:sz w:val="28"/>
          <w:szCs w:val="28"/>
          <w:lang w:val="en-US"/>
        </w:rPr>
        <w:t xml:space="preserve"> et al. </w:t>
      </w:r>
      <w:proofErr w:type="gramStart"/>
      <w:r w:rsidRPr="004023FB">
        <w:rPr>
          <w:rFonts w:ascii="Traditional Arabic" w:eastAsia="Calibri" w:hAnsi="Traditional Arabic" w:cs="Traditional Arabic"/>
          <w:sz w:val="28"/>
          <w:szCs w:val="28"/>
          <w:lang w:val="en-US"/>
        </w:rPr>
        <w:t xml:space="preserve">(2023) </w:t>
      </w:r>
      <w:r w:rsidRPr="004023FB">
        <w:rPr>
          <w:rFonts w:ascii="Traditional Arabic" w:eastAsia="Calibri" w:hAnsi="Traditional Arabic" w:cs="Traditional Arabic"/>
          <w:sz w:val="28"/>
          <w:szCs w:val="28"/>
          <w:rtl/>
          <w:lang w:val="en-US"/>
        </w:rPr>
        <w:t>فجوة بحثية واضحة تتعلق بضعف التكامل بين أنظمة المعلومات الصحية وأنظمة الصيانة الذكية، وهو محور ذو أهمية مباشرة للسياق السعودي، حيث تُدار الصيانة غالباً عبر أنظمة مستقلة</w:t>
      </w:r>
      <w:r w:rsidRPr="004023FB">
        <w:rPr>
          <w:rFonts w:ascii="Traditional Arabic" w:eastAsia="Calibri" w:hAnsi="Traditional Arabic" w:cs="Traditional Arabic"/>
          <w:sz w:val="28"/>
          <w:szCs w:val="28"/>
          <w:lang w:val="en-US"/>
        </w:rPr>
        <w:t xml:space="preserve"> (Biomedical – IT – Maintenance) </w:t>
      </w:r>
      <w:r w:rsidRPr="004023FB">
        <w:rPr>
          <w:rFonts w:ascii="Traditional Arabic" w:eastAsia="Calibri" w:hAnsi="Traditional Arabic" w:cs="Traditional Arabic"/>
          <w:sz w:val="28"/>
          <w:szCs w:val="28"/>
          <w:rtl/>
          <w:lang w:val="en-US"/>
        </w:rPr>
        <w:t>لا تتبادل البيانات التشغيلية بصورة فعالة.</w:t>
      </w:r>
      <w:proofErr w:type="gramEnd"/>
      <w:r w:rsidRPr="004023FB">
        <w:rPr>
          <w:rFonts w:ascii="Traditional Arabic" w:eastAsia="Calibri" w:hAnsi="Traditional Arabic" w:cs="Traditional Arabic"/>
          <w:sz w:val="28"/>
          <w:szCs w:val="28"/>
          <w:rtl/>
          <w:lang w:val="en-US"/>
        </w:rPr>
        <w:t xml:space="preserve"> وكان من الضروري إبراز أن هذا القصور المعلوماتي يعيق تطوير نماذج صيانة تنبؤية معتمدة على البيانات، وهو ما يُعد منطلقاً علمياً حقيقياً لتبرير الحاجة إلى دراسة تطبيقية تُقيّم أثر الصيانة الحديثة في رفع جودة الرعاية الصحية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ind w:firstLine="72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أما دراسة</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Sezdi</w:t>
      </w:r>
      <w:proofErr w:type="spellEnd"/>
      <w:r w:rsidRPr="004023FB">
        <w:rPr>
          <w:rFonts w:ascii="Traditional Arabic" w:eastAsia="Calibri" w:hAnsi="Traditional Arabic" w:cs="Traditional Arabic"/>
          <w:sz w:val="28"/>
          <w:szCs w:val="28"/>
          <w:lang w:val="en-US"/>
        </w:rPr>
        <w:t xml:space="preserve"> (2016) </w:t>
      </w:r>
      <w:r w:rsidRPr="004023FB">
        <w:rPr>
          <w:rFonts w:ascii="Traditional Arabic" w:eastAsia="Calibri" w:hAnsi="Traditional Arabic" w:cs="Traditional Arabic"/>
          <w:sz w:val="28"/>
          <w:szCs w:val="28"/>
          <w:rtl/>
          <w:lang w:val="en-US"/>
        </w:rPr>
        <w:t>فقدّمت إسهاماً منهجياً مهماً من خلال التمييز بين دور الصيانة الوقائية في الأجهزة القديمة ودور الصيانة التنبؤية في الأجهزة الحديثة، وهو طرح يتطابق بدرجة كبيرة مع واقع المستشفيات السعودية التي تضم مزيجاً من الأجهزة ذات الأعمار التقنية المتفاوتة. وكان من المهم توضيح أن الاعتماد على الصيانة الوقائية وحدها لا يغطي الاحتياجات التشغيلية في البيئات ذات التجهيزات المختلطة، وأن نموذج</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Sezdi</w:t>
      </w:r>
      <w:proofErr w:type="spellEnd"/>
      <w:r w:rsidRPr="004023FB">
        <w:rPr>
          <w:rFonts w:ascii="Traditional Arabic" w:eastAsia="Calibri" w:hAnsi="Traditional Arabic" w:cs="Traditional Arabic"/>
          <w:sz w:val="28"/>
          <w:szCs w:val="28"/>
          <w:lang w:val="en-US"/>
        </w:rPr>
        <w:t xml:space="preserve"> </w:t>
      </w:r>
      <w:r w:rsidRPr="004023FB">
        <w:rPr>
          <w:rFonts w:ascii="Traditional Arabic" w:eastAsia="Calibri" w:hAnsi="Traditional Arabic" w:cs="Traditional Arabic"/>
          <w:sz w:val="28"/>
          <w:szCs w:val="28"/>
          <w:rtl/>
          <w:lang w:val="en-US"/>
        </w:rPr>
        <w:t>يشكل نقطة انطلاق لتطوير نموذج مزدوج يناسب مستشفى عسير المركزي، مع الإشارة إلى ضرورة تحديث هذا الطرح في ضوء التطورات الرقمية الحديثة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ind w:firstLine="72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قدمت دراسة</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Mahfoud</w:t>
      </w:r>
      <w:proofErr w:type="spellEnd"/>
      <w:r w:rsidRPr="004023FB">
        <w:rPr>
          <w:rFonts w:ascii="Traditional Arabic" w:eastAsia="Calibri" w:hAnsi="Traditional Arabic" w:cs="Traditional Arabic"/>
          <w:sz w:val="28"/>
          <w:szCs w:val="28"/>
          <w:lang w:val="en-US"/>
        </w:rPr>
        <w:t xml:space="preserve"> et al. </w:t>
      </w:r>
      <w:proofErr w:type="gramStart"/>
      <w:r w:rsidRPr="004023FB">
        <w:rPr>
          <w:rFonts w:ascii="Traditional Arabic" w:eastAsia="Calibri" w:hAnsi="Traditional Arabic" w:cs="Traditional Arabic"/>
          <w:sz w:val="28"/>
          <w:szCs w:val="28"/>
          <w:lang w:val="en-US"/>
        </w:rPr>
        <w:t xml:space="preserve">(2016) </w:t>
      </w:r>
      <w:r w:rsidRPr="004023FB">
        <w:rPr>
          <w:rFonts w:ascii="Traditional Arabic" w:eastAsia="Calibri" w:hAnsi="Traditional Arabic" w:cs="Traditional Arabic"/>
          <w:sz w:val="28"/>
          <w:szCs w:val="28"/>
          <w:rtl/>
          <w:lang w:val="en-US"/>
        </w:rPr>
        <w:t>بدورها تحليلاً لعدد من العوامل التي تفسر فجوة الأداء بين السياسات الرسمية للصيانة الوقائية والممارسات الفعلية داخل المستشفيات، مثل ضعف استخدام البيانات التشغيلية، ونقص أدوات القياس، والاعتماد المفرط على توصيات الشركات المصنعة.</w:t>
      </w:r>
      <w:proofErr w:type="gramEnd"/>
      <w:r w:rsidRPr="004023FB">
        <w:rPr>
          <w:rFonts w:ascii="Traditional Arabic" w:eastAsia="Calibri" w:hAnsi="Traditional Arabic" w:cs="Traditional Arabic"/>
          <w:sz w:val="28"/>
          <w:szCs w:val="28"/>
          <w:rtl/>
          <w:lang w:val="en-US"/>
        </w:rPr>
        <w:t xml:space="preserve"> وتمثل هذه العوامل نقاط ضعف جوهرية تنطبق على جزء من واقع المستشفيات السعودية، مما يجعل دمج نتائج الدراسة أساساً مهماً لتفسير مشكلة البحث الحالية المتعلقة بضعف الاتساق بين خطط الصيانة والجودة التشغيلية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lastRenderedPageBreak/>
        <w:t xml:space="preserve">ومن خلال دمج نتائج الدراسات </w:t>
      </w:r>
      <w:proofErr w:type="gramStart"/>
      <w:r w:rsidRPr="004023FB">
        <w:rPr>
          <w:rFonts w:ascii="Traditional Arabic" w:eastAsia="Calibri" w:hAnsi="Traditional Arabic" w:cs="Traditional Arabic"/>
          <w:sz w:val="28"/>
          <w:szCs w:val="28"/>
          <w:rtl/>
          <w:lang w:val="en-US"/>
        </w:rPr>
        <w:t>الأربعة</w:t>
      </w:r>
      <w:proofErr w:type="gramEnd"/>
      <w:r w:rsidRPr="004023FB">
        <w:rPr>
          <w:rFonts w:ascii="Traditional Arabic" w:eastAsia="Calibri" w:hAnsi="Traditional Arabic" w:cs="Traditional Arabic"/>
          <w:sz w:val="28"/>
          <w:szCs w:val="28"/>
          <w:rtl/>
          <w:lang w:val="en-US"/>
        </w:rPr>
        <w:t>، يتضح أن الفجوات المحورية المشتركة تشمل</w:t>
      </w:r>
      <w:r w:rsidRPr="004023FB">
        <w:rPr>
          <w:rFonts w:ascii="Traditional Arabic" w:eastAsia="Calibri" w:hAnsi="Traditional Arabic" w:cs="Traditional Arabic"/>
          <w:sz w:val="28"/>
          <w:szCs w:val="28"/>
          <w:lang w:val="en-US"/>
        </w:rPr>
        <w:t>:</w:t>
      </w:r>
    </w:p>
    <w:p w:rsidR="0029575D" w:rsidRPr="004023FB" w:rsidRDefault="0029575D" w:rsidP="0029575D">
      <w:pPr>
        <w:numPr>
          <w:ilvl w:val="0"/>
          <w:numId w:val="24"/>
        </w:num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غياب تحديد منهجي لأولويات الصيانة</w:t>
      </w:r>
      <w:r w:rsidRPr="004023FB">
        <w:rPr>
          <w:rFonts w:ascii="Traditional Arabic" w:eastAsia="Calibri" w:hAnsi="Traditional Arabic" w:cs="Traditional Arabic"/>
          <w:sz w:val="28"/>
          <w:szCs w:val="28"/>
          <w:lang w:val="en-US"/>
        </w:rPr>
        <w:t>.</w:t>
      </w:r>
    </w:p>
    <w:p w:rsidR="0029575D" w:rsidRPr="004023FB" w:rsidRDefault="0029575D" w:rsidP="0029575D">
      <w:pPr>
        <w:numPr>
          <w:ilvl w:val="0"/>
          <w:numId w:val="24"/>
        </w:num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 xml:space="preserve">ضعف </w:t>
      </w:r>
      <w:proofErr w:type="gramStart"/>
      <w:r w:rsidRPr="004023FB">
        <w:rPr>
          <w:rFonts w:ascii="Traditional Arabic" w:eastAsia="Calibri" w:hAnsi="Traditional Arabic" w:cs="Traditional Arabic"/>
          <w:sz w:val="28"/>
          <w:szCs w:val="28"/>
          <w:rtl/>
          <w:lang w:val="en-US"/>
        </w:rPr>
        <w:t>تكامل</w:t>
      </w:r>
      <w:proofErr w:type="gramEnd"/>
      <w:r w:rsidRPr="004023FB">
        <w:rPr>
          <w:rFonts w:ascii="Traditional Arabic" w:eastAsia="Calibri" w:hAnsi="Traditional Arabic" w:cs="Traditional Arabic"/>
          <w:sz w:val="28"/>
          <w:szCs w:val="28"/>
          <w:rtl/>
          <w:lang w:val="en-US"/>
        </w:rPr>
        <w:t xml:space="preserve"> أنظمة الصيانة مع الأنظمة الصحية</w:t>
      </w:r>
      <w:r w:rsidRPr="004023FB">
        <w:rPr>
          <w:rFonts w:ascii="Traditional Arabic" w:eastAsia="Calibri" w:hAnsi="Traditional Arabic" w:cs="Traditional Arabic"/>
          <w:sz w:val="28"/>
          <w:szCs w:val="28"/>
          <w:lang w:val="en-US"/>
        </w:rPr>
        <w:t>.</w:t>
      </w:r>
    </w:p>
    <w:p w:rsidR="0029575D" w:rsidRPr="004023FB" w:rsidRDefault="0029575D" w:rsidP="0029575D">
      <w:pPr>
        <w:numPr>
          <w:ilvl w:val="0"/>
          <w:numId w:val="24"/>
        </w:num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عدم كفاية الصيانة الوقائية في البيئات ذات التجهيزات المختلطة</w:t>
      </w:r>
      <w:r w:rsidRPr="004023FB">
        <w:rPr>
          <w:rFonts w:ascii="Traditional Arabic" w:eastAsia="Calibri" w:hAnsi="Traditional Arabic" w:cs="Traditional Arabic"/>
          <w:sz w:val="28"/>
          <w:szCs w:val="28"/>
          <w:lang w:val="en-US"/>
        </w:rPr>
        <w:t>.</w:t>
      </w:r>
    </w:p>
    <w:p w:rsidR="0029575D" w:rsidRPr="004023FB" w:rsidRDefault="0029575D" w:rsidP="0029575D">
      <w:pPr>
        <w:numPr>
          <w:ilvl w:val="0"/>
          <w:numId w:val="24"/>
        </w:num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 xml:space="preserve">الفجوة بين السياسات </w:t>
      </w:r>
      <w:proofErr w:type="gramStart"/>
      <w:r w:rsidRPr="004023FB">
        <w:rPr>
          <w:rFonts w:ascii="Traditional Arabic" w:eastAsia="Calibri" w:hAnsi="Traditional Arabic" w:cs="Traditional Arabic"/>
          <w:sz w:val="28"/>
          <w:szCs w:val="28"/>
          <w:rtl/>
          <w:lang w:val="en-US"/>
        </w:rPr>
        <w:t>والممارسة</w:t>
      </w:r>
      <w:proofErr w:type="gramEnd"/>
      <w:r w:rsidRPr="004023FB">
        <w:rPr>
          <w:rFonts w:ascii="Traditional Arabic" w:eastAsia="Calibri" w:hAnsi="Traditional Arabic" w:cs="Traditional Arabic"/>
          <w:sz w:val="28"/>
          <w:szCs w:val="28"/>
          <w:rtl/>
          <w:lang w:val="en-US"/>
        </w:rPr>
        <w:t xml:space="preserve"> الفعلية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وتشكل هذه الفجوات مجتمعة الأساس العلمي والمنهجي لبناء الدراسة الحالية، وتبرير الحاجة إلى نموذج تطبيقي يوضح أثر الصيانة الوقائية والتنبؤية على جودة الرعاية الصحية في مستشفى عسير المركزي، بما يعزز من قوة الإطار النظري ويربطه مباشرة بسياق المشكلة</w:t>
      </w:r>
      <w:r w:rsidRPr="004023FB">
        <w:rPr>
          <w:rFonts w:ascii="Traditional Arabic" w:eastAsia="Calibri" w:hAnsi="Traditional Arabic" w:cs="Traditional Arabic"/>
          <w:sz w:val="28"/>
          <w:szCs w:val="28"/>
          <w:lang w:val="en-US"/>
        </w:rPr>
        <w:t>.</w:t>
      </w:r>
    </w:p>
    <w:p w:rsidR="00EF416A" w:rsidRPr="004023FB" w:rsidRDefault="00EF416A" w:rsidP="00EF416A">
      <w:pPr>
        <w:bidi/>
        <w:spacing w:line="360" w:lineRule="auto"/>
        <w:jc w:val="both"/>
        <w:rPr>
          <w:rFonts w:ascii="Traditional Arabic" w:eastAsia="Calibri" w:hAnsi="Traditional Arabic" w:cs="Traditional Arabic"/>
          <w:b/>
          <w:bCs/>
          <w:sz w:val="28"/>
          <w:szCs w:val="28"/>
          <w:rtl/>
          <w:lang w:val="en-US" w:bidi="ar-JO"/>
        </w:rPr>
      </w:pPr>
    </w:p>
    <w:p w:rsidR="00DE1BE2" w:rsidRPr="004023FB" w:rsidRDefault="00DE1BE2" w:rsidP="00EF416A">
      <w:pPr>
        <w:bidi/>
        <w:spacing w:line="360" w:lineRule="auto"/>
        <w:jc w:val="both"/>
        <w:rPr>
          <w:rFonts w:ascii="Traditional Arabic" w:eastAsia="Calibri" w:hAnsi="Traditional Arabic" w:cs="Traditional Arabic"/>
          <w:b/>
          <w:bCs/>
          <w:sz w:val="28"/>
          <w:szCs w:val="28"/>
          <w:rtl/>
          <w:lang w:val="en-US" w:bidi="ar-JO"/>
        </w:rPr>
      </w:pPr>
      <w:proofErr w:type="gramStart"/>
      <w:r w:rsidRPr="004023FB">
        <w:rPr>
          <w:rFonts w:ascii="Traditional Arabic" w:eastAsia="Calibri" w:hAnsi="Traditional Arabic" w:cs="Traditional Arabic"/>
          <w:b/>
          <w:bCs/>
          <w:sz w:val="28"/>
          <w:szCs w:val="28"/>
          <w:rtl/>
          <w:lang w:val="en-US" w:bidi="ar-JO"/>
        </w:rPr>
        <w:t>الفجوة</w:t>
      </w:r>
      <w:proofErr w:type="gramEnd"/>
      <w:r w:rsidRPr="004023FB">
        <w:rPr>
          <w:rFonts w:ascii="Traditional Arabic" w:eastAsia="Calibri" w:hAnsi="Traditional Arabic" w:cs="Traditional Arabic"/>
          <w:b/>
          <w:bCs/>
          <w:sz w:val="28"/>
          <w:szCs w:val="28"/>
          <w:rtl/>
          <w:lang w:val="en-US" w:bidi="ar-JO"/>
        </w:rPr>
        <w:t xml:space="preserve"> البحثية</w:t>
      </w:r>
    </w:p>
    <w:p w:rsidR="00DE1BE2" w:rsidRPr="004023FB" w:rsidRDefault="00DE1BE2" w:rsidP="0092610B">
      <w:pPr>
        <w:bidi/>
        <w:spacing w:line="360" w:lineRule="auto"/>
        <w:ind w:firstLine="720"/>
        <w:jc w:val="both"/>
        <w:rPr>
          <w:rFonts w:ascii="Traditional Arabic" w:eastAsia="Calibri" w:hAnsi="Traditional Arabic" w:cs="Traditional Arabic"/>
          <w:sz w:val="28"/>
          <w:szCs w:val="28"/>
          <w:rtl/>
          <w:lang w:val="en-US" w:bidi="ar-JO"/>
        </w:rPr>
      </w:pPr>
      <w:r w:rsidRPr="004023FB">
        <w:rPr>
          <w:rFonts w:ascii="Traditional Arabic" w:eastAsia="Calibri" w:hAnsi="Traditional Arabic" w:cs="Traditional Arabic"/>
          <w:sz w:val="28"/>
          <w:szCs w:val="28"/>
          <w:rtl/>
          <w:lang w:val="en-US" w:bidi="ar-JO"/>
        </w:rPr>
        <w:t>على الرغم من ثراء الأدبيات السابقة في مجال الصيانة الوقائية أو الصيانة التنبؤية أو جودة الخدمات الصحية، إلا أن الملاحَظ أن معظم الدراسات تناولت كل محور منها بمعزل عن الآخر؛ فالدراسات المتعلقة بالصيانة ركزت في الغالب على الجوانب الفنية والتشغيلية للأجهزة دون ربطها المباشر بجودة الرعاية الصحية، كما في دراسات</w:t>
      </w:r>
      <w:r w:rsidRPr="004023FB">
        <w:rPr>
          <w:rFonts w:ascii="Traditional Arabic" w:eastAsia="Calibri" w:hAnsi="Traditional Arabic" w:cs="Traditional Arabic"/>
          <w:sz w:val="28"/>
          <w:szCs w:val="28"/>
          <w:lang w:val="en-US" w:bidi="ar-JO"/>
        </w:rPr>
        <w:t xml:space="preserve"> </w:t>
      </w:r>
      <w:proofErr w:type="spellStart"/>
      <w:r w:rsidRPr="004023FB">
        <w:rPr>
          <w:rFonts w:ascii="Traditional Arabic" w:eastAsia="Calibri" w:hAnsi="Traditional Arabic" w:cs="Traditional Arabic"/>
          <w:sz w:val="28"/>
          <w:szCs w:val="28"/>
          <w:lang w:val="en-US" w:bidi="ar-JO"/>
        </w:rPr>
        <w:t>Sezdi</w:t>
      </w:r>
      <w:proofErr w:type="spellEnd"/>
      <w:r w:rsidRPr="004023FB">
        <w:rPr>
          <w:rFonts w:ascii="Traditional Arabic" w:eastAsia="Calibri" w:hAnsi="Traditional Arabic" w:cs="Traditional Arabic"/>
          <w:sz w:val="28"/>
          <w:szCs w:val="28"/>
          <w:lang w:val="en-US" w:bidi="ar-JO"/>
        </w:rPr>
        <w:t xml:space="preserve"> (2016) </w:t>
      </w:r>
      <w:r w:rsidRPr="004023FB">
        <w:rPr>
          <w:rFonts w:ascii="Traditional Arabic" w:eastAsia="Calibri" w:hAnsi="Traditional Arabic" w:cs="Traditional Arabic"/>
          <w:sz w:val="28"/>
          <w:szCs w:val="28"/>
          <w:rtl/>
          <w:lang w:val="en-US" w:bidi="ar-JO"/>
        </w:rPr>
        <w:t>و</w:t>
      </w:r>
      <w:proofErr w:type="spellStart"/>
      <w:r w:rsidRPr="004023FB">
        <w:rPr>
          <w:rFonts w:ascii="Traditional Arabic" w:eastAsia="Calibri" w:hAnsi="Traditional Arabic" w:cs="Traditional Arabic"/>
          <w:sz w:val="28"/>
          <w:szCs w:val="28"/>
          <w:lang w:val="en-US" w:bidi="ar-JO"/>
        </w:rPr>
        <w:t>Manchadi</w:t>
      </w:r>
      <w:proofErr w:type="spellEnd"/>
      <w:r w:rsidRPr="004023FB">
        <w:rPr>
          <w:rFonts w:ascii="Traditional Arabic" w:eastAsia="Calibri" w:hAnsi="Traditional Arabic" w:cs="Traditional Arabic"/>
          <w:sz w:val="28"/>
          <w:szCs w:val="28"/>
          <w:lang w:val="en-US" w:bidi="ar-JO"/>
        </w:rPr>
        <w:t xml:space="preserve"> et al. (2023)</w:t>
      </w:r>
      <w:r w:rsidRPr="004023FB">
        <w:rPr>
          <w:rFonts w:ascii="Traditional Arabic" w:eastAsia="Calibri" w:hAnsi="Traditional Arabic" w:cs="Traditional Arabic"/>
          <w:sz w:val="28"/>
          <w:szCs w:val="28"/>
          <w:rtl/>
          <w:lang w:val="en-US" w:bidi="ar-JO"/>
        </w:rPr>
        <w:t xml:space="preserve">، </w:t>
      </w:r>
      <w:proofErr w:type="gramStart"/>
      <w:r w:rsidRPr="004023FB">
        <w:rPr>
          <w:rFonts w:ascii="Traditional Arabic" w:eastAsia="Calibri" w:hAnsi="Traditional Arabic" w:cs="Traditional Arabic"/>
          <w:sz w:val="28"/>
          <w:szCs w:val="28"/>
          <w:rtl/>
          <w:lang w:val="en-US" w:bidi="ar-JO"/>
        </w:rPr>
        <w:t>في</w:t>
      </w:r>
      <w:proofErr w:type="gramEnd"/>
      <w:r w:rsidRPr="004023FB">
        <w:rPr>
          <w:rFonts w:ascii="Traditional Arabic" w:eastAsia="Calibri" w:hAnsi="Traditional Arabic" w:cs="Traditional Arabic"/>
          <w:sz w:val="28"/>
          <w:szCs w:val="28"/>
          <w:rtl/>
          <w:lang w:val="en-US" w:bidi="ar-JO"/>
        </w:rPr>
        <w:t xml:space="preserve"> حين تناولت الدراسات الخاصة بالجودة</w:t>
      </w:r>
      <w:r w:rsidR="0092610B" w:rsidRPr="004023FB">
        <w:rPr>
          <w:rFonts w:ascii="Traditional Arabic" w:eastAsia="Calibri" w:hAnsi="Traditional Arabic" w:cs="Traditional Arabic" w:hint="cs"/>
          <w:sz w:val="28"/>
          <w:szCs w:val="28"/>
          <w:rtl/>
          <w:lang w:val="en-US" w:bidi="ar-JO"/>
        </w:rPr>
        <w:t xml:space="preserve"> </w:t>
      </w:r>
      <w:r w:rsidRPr="004023FB">
        <w:rPr>
          <w:rFonts w:ascii="Traditional Arabic" w:eastAsia="Calibri" w:hAnsi="Traditional Arabic" w:cs="Traditional Arabic"/>
          <w:sz w:val="28"/>
          <w:szCs w:val="28"/>
          <w:rtl/>
          <w:lang w:val="en-US" w:bidi="ar-JO"/>
        </w:rPr>
        <w:t>مثل</w:t>
      </w:r>
      <w:r w:rsidRPr="004023FB">
        <w:rPr>
          <w:rFonts w:ascii="Traditional Arabic" w:eastAsia="Calibri" w:hAnsi="Traditional Arabic" w:cs="Traditional Arabic"/>
          <w:sz w:val="28"/>
          <w:szCs w:val="28"/>
          <w:lang w:val="en-US" w:bidi="ar-JO"/>
        </w:rPr>
        <w:t xml:space="preserve"> </w:t>
      </w:r>
      <w:r w:rsidR="0092610B" w:rsidRPr="004023FB">
        <w:rPr>
          <w:rFonts w:ascii="Traditional Arabic" w:eastAsia="Calibri" w:hAnsi="Traditional Arabic" w:cs="Traditional Arabic" w:hint="cs"/>
          <w:sz w:val="28"/>
          <w:szCs w:val="28"/>
          <w:rtl/>
          <w:lang w:val="en-US" w:bidi="ar-JO"/>
        </w:rPr>
        <w:t>محمد، (2023)</w:t>
      </w:r>
      <w:r w:rsidRPr="004023FB">
        <w:rPr>
          <w:rFonts w:ascii="Traditional Arabic" w:eastAsia="Calibri" w:hAnsi="Traditional Arabic" w:cs="Traditional Arabic"/>
          <w:sz w:val="28"/>
          <w:szCs w:val="28"/>
          <w:lang w:val="en-US" w:bidi="ar-JO"/>
        </w:rPr>
        <w:t xml:space="preserve"> </w:t>
      </w:r>
      <w:r w:rsidRPr="004023FB">
        <w:rPr>
          <w:rFonts w:ascii="Traditional Arabic" w:eastAsia="Calibri" w:hAnsi="Traditional Arabic" w:cs="Traditional Arabic"/>
          <w:sz w:val="28"/>
          <w:szCs w:val="28"/>
          <w:rtl/>
          <w:lang w:val="en-US" w:bidi="ar-JO"/>
        </w:rPr>
        <w:t xml:space="preserve">الجوانب الإدارية والتنظيمية دون النظر إلى دور الصيانة في تحسينها. كذلك، ركزت بعض الدراسات الأجنبية </w:t>
      </w:r>
      <w:proofErr w:type="gramStart"/>
      <w:r w:rsidRPr="004023FB">
        <w:rPr>
          <w:rFonts w:ascii="Traditional Arabic" w:eastAsia="Calibri" w:hAnsi="Traditional Arabic" w:cs="Traditional Arabic"/>
          <w:sz w:val="28"/>
          <w:szCs w:val="28"/>
          <w:rtl/>
          <w:lang w:val="en-US" w:bidi="ar-JO"/>
        </w:rPr>
        <w:t>مثل</w:t>
      </w:r>
      <w:proofErr w:type="gramEnd"/>
      <w:r w:rsidRPr="004023FB">
        <w:rPr>
          <w:rFonts w:ascii="Traditional Arabic" w:eastAsia="Calibri" w:hAnsi="Traditional Arabic" w:cs="Traditional Arabic"/>
          <w:sz w:val="28"/>
          <w:szCs w:val="28"/>
          <w:lang w:val="en-US" w:bidi="ar-JO"/>
        </w:rPr>
        <w:t xml:space="preserve"> </w:t>
      </w:r>
      <w:proofErr w:type="spellStart"/>
      <w:r w:rsidRPr="004023FB">
        <w:rPr>
          <w:rFonts w:ascii="Traditional Arabic" w:eastAsia="Calibri" w:hAnsi="Traditional Arabic" w:cs="Traditional Arabic"/>
          <w:sz w:val="28"/>
          <w:szCs w:val="28"/>
          <w:lang w:val="en-US" w:bidi="ar-JO"/>
        </w:rPr>
        <w:t>Çoban</w:t>
      </w:r>
      <w:proofErr w:type="spellEnd"/>
      <w:r w:rsidRPr="004023FB">
        <w:rPr>
          <w:rFonts w:ascii="Traditional Arabic" w:eastAsia="Calibri" w:hAnsi="Traditional Arabic" w:cs="Traditional Arabic"/>
          <w:sz w:val="28"/>
          <w:szCs w:val="28"/>
          <w:lang w:val="en-US" w:bidi="ar-JO"/>
        </w:rPr>
        <w:t xml:space="preserve"> et al. </w:t>
      </w:r>
      <w:proofErr w:type="gramStart"/>
      <w:r w:rsidRPr="004023FB">
        <w:rPr>
          <w:rFonts w:ascii="Traditional Arabic" w:eastAsia="Calibri" w:hAnsi="Traditional Arabic" w:cs="Traditional Arabic"/>
          <w:sz w:val="28"/>
          <w:szCs w:val="28"/>
          <w:lang w:val="en-US" w:bidi="ar-JO"/>
        </w:rPr>
        <w:t xml:space="preserve">(2018) </w:t>
      </w:r>
      <w:r w:rsidRPr="004023FB">
        <w:rPr>
          <w:rFonts w:ascii="Traditional Arabic" w:eastAsia="Calibri" w:hAnsi="Traditional Arabic" w:cs="Traditional Arabic"/>
          <w:sz w:val="28"/>
          <w:szCs w:val="28"/>
          <w:rtl/>
          <w:lang w:val="en-US" w:bidi="ar-JO"/>
        </w:rPr>
        <w:t>على الصيانة التنبؤية باستخدام البيانات الضخمة دون التطرق إلى أثرها النوعي على جودة الخدمات الصحية في البيئات العربية</w:t>
      </w:r>
      <w:r w:rsidRPr="004023FB">
        <w:rPr>
          <w:rFonts w:ascii="Traditional Arabic" w:eastAsia="Calibri" w:hAnsi="Traditional Arabic" w:cs="Traditional Arabic"/>
          <w:sz w:val="28"/>
          <w:szCs w:val="28"/>
          <w:lang w:val="en-US" w:bidi="ar-JO"/>
        </w:rPr>
        <w:t>.</w:t>
      </w:r>
      <w:proofErr w:type="gramEnd"/>
    </w:p>
    <w:p w:rsidR="004F6C6A" w:rsidRPr="004023FB" w:rsidRDefault="004F6C6A" w:rsidP="00EF416A">
      <w:pPr>
        <w:bidi/>
        <w:spacing w:line="360" w:lineRule="auto"/>
        <w:ind w:firstLine="720"/>
        <w:jc w:val="both"/>
        <w:rPr>
          <w:rFonts w:ascii="Traditional Arabic" w:eastAsia="Calibri" w:hAnsi="Traditional Arabic" w:cs="Traditional Arabic"/>
          <w:sz w:val="28"/>
          <w:szCs w:val="28"/>
          <w:rtl/>
          <w:lang w:val="en-US" w:bidi="ar-JO"/>
        </w:rPr>
      </w:pPr>
    </w:p>
    <w:p w:rsidR="00EF416A" w:rsidRPr="004023FB" w:rsidRDefault="00EF416A" w:rsidP="004F6C6A">
      <w:pPr>
        <w:bidi/>
        <w:spacing w:line="360" w:lineRule="auto"/>
        <w:ind w:firstLine="720"/>
        <w:jc w:val="both"/>
        <w:rPr>
          <w:rFonts w:ascii="Traditional Arabic" w:eastAsia="Calibri" w:hAnsi="Traditional Arabic" w:cs="Traditional Arabic"/>
          <w:sz w:val="28"/>
          <w:szCs w:val="28"/>
          <w:lang w:bidi="ar-JO"/>
        </w:rPr>
      </w:pPr>
      <w:r w:rsidRPr="004023FB">
        <w:rPr>
          <w:rFonts w:ascii="Traditional Arabic" w:eastAsia="Calibri" w:hAnsi="Traditional Arabic" w:cs="Traditional Arabic" w:hint="cs"/>
          <w:sz w:val="28"/>
          <w:szCs w:val="28"/>
          <w:rtl/>
          <w:lang w:val="en-US" w:bidi="ar-JO"/>
        </w:rPr>
        <w:lastRenderedPageBreak/>
        <w:t xml:space="preserve">بشكل ادق، </w:t>
      </w:r>
      <w:r w:rsidRPr="004023FB">
        <w:rPr>
          <w:rFonts w:ascii="Traditional Arabic" w:eastAsia="Calibri" w:hAnsi="Traditional Arabic" w:cs="Traditional Arabic"/>
          <w:sz w:val="28"/>
          <w:szCs w:val="28"/>
          <w:rtl/>
          <w:lang w:val="en-US"/>
        </w:rPr>
        <w:t xml:space="preserve">تكشف مراجعة الدراسات السابقة عن عدد من الفجوات البحثية ذات الصلة المباشرة بموضوع الدراسة الحالية. فقد </w:t>
      </w:r>
      <w:proofErr w:type="gramStart"/>
      <w:r w:rsidRPr="004023FB">
        <w:rPr>
          <w:rFonts w:ascii="Traditional Arabic" w:eastAsia="Calibri" w:hAnsi="Traditional Arabic" w:cs="Traditional Arabic"/>
          <w:sz w:val="28"/>
          <w:szCs w:val="28"/>
          <w:rtl/>
          <w:lang w:val="en-US"/>
        </w:rPr>
        <w:t>طورت</w:t>
      </w:r>
      <w:proofErr w:type="gramEnd"/>
      <w:r w:rsidRPr="004023FB">
        <w:rPr>
          <w:rFonts w:ascii="Traditional Arabic" w:eastAsia="Calibri" w:hAnsi="Traditional Arabic" w:cs="Traditional Arabic"/>
          <w:sz w:val="28"/>
          <w:szCs w:val="28"/>
          <w:rtl/>
          <w:lang w:val="en-US"/>
        </w:rPr>
        <w:t xml:space="preserve"> دراسة</w:t>
      </w:r>
      <w:r w:rsidRPr="004023FB">
        <w:rPr>
          <w:rFonts w:ascii="Traditional Arabic" w:eastAsia="Calibri" w:hAnsi="Traditional Arabic" w:cs="Traditional Arabic"/>
          <w:sz w:val="28"/>
          <w:szCs w:val="28"/>
          <w:lang w:bidi="ar-JO"/>
        </w:rPr>
        <w:t xml:space="preserve"> (</w:t>
      </w:r>
      <w:proofErr w:type="spellStart"/>
      <w:r w:rsidRPr="004023FB">
        <w:rPr>
          <w:rFonts w:ascii="Traditional Arabic" w:eastAsia="Calibri" w:hAnsi="Traditional Arabic" w:cs="Traditional Arabic"/>
          <w:sz w:val="28"/>
          <w:szCs w:val="28"/>
          <w:lang w:bidi="ar-JO"/>
        </w:rPr>
        <w:t>Zamzam</w:t>
      </w:r>
      <w:proofErr w:type="spellEnd"/>
      <w:r w:rsidRPr="004023FB">
        <w:rPr>
          <w:rFonts w:ascii="Traditional Arabic" w:eastAsia="Calibri" w:hAnsi="Traditional Arabic" w:cs="Traditional Arabic"/>
          <w:sz w:val="28"/>
          <w:szCs w:val="28"/>
          <w:lang w:val="en-US" w:bidi="ar-AE"/>
        </w:rPr>
        <w:t xml:space="preserve"> et al. </w:t>
      </w:r>
      <w:proofErr w:type="gramStart"/>
      <w:r w:rsidRPr="004023FB">
        <w:rPr>
          <w:rFonts w:ascii="Traditional Arabic" w:eastAsia="Calibri" w:hAnsi="Traditional Arabic" w:cs="Traditional Arabic"/>
          <w:sz w:val="28"/>
          <w:szCs w:val="28"/>
          <w:lang w:val="en-US" w:bidi="ar-AE"/>
        </w:rPr>
        <w:t>2021)</w:t>
      </w:r>
      <w:r w:rsidRPr="004023FB">
        <w:rPr>
          <w:rFonts w:ascii="Traditional Arabic" w:eastAsia="Calibri" w:hAnsi="Traditional Arabic" w:cs="Traditional Arabic"/>
          <w:sz w:val="28"/>
          <w:szCs w:val="28"/>
          <w:lang w:bidi="ar-JO"/>
        </w:rPr>
        <w:t xml:space="preserve"> </w:t>
      </w:r>
      <w:r w:rsidRPr="004023FB">
        <w:rPr>
          <w:rFonts w:ascii="Traditional Arabic" w:eastAsia="Calibri" w:hAnsi="Traditional Arabic" w:cs="Traditional Arabic"/>
          <w:sz w:val="28"/>
          <w:szCs w:val="28"/>
          <w:rtl/>
          <w:lang w:val="en-US"/>
        </w:rPr>
        <w:t xml:space="preserve">نموذجا </w:t>
      </w:r>
      <w:proofErr w:type="spellStart"/>
      <w:r w:rsidRPr="004023FB">
        <w:rPr>
          <w:rFonts w:ascii="Traditional Arabic" w:eastAsia="Calibri" w:hAnsi="Traditional Arabic" w:cs="Traditional Arabic"/>
          <w:sz w:val="28"/>
          <w:szCs w:val="28"/>
          <w:rtl/>
          <w:lang w:val="en-US"/>
        </w:rPr>
        <w:t>تنبؤيا</w:t>
      </w:r>
      <w:proofErr w:type="spellEnd"/>
      <w:r w:rsidRPr="004023FB">
        <w:rPr>
          <w:rFonts w:ascii="Traditional Arabic" w:eastAsia="Calibri" w:hAnsi="Traditional Arabic" w:cs="Traditional Arabic"/>
          <w:sz w:val="28"/>
          <w:szCs w:val="28"/>
          <w:rtl/>
          <w:lang w:val="en-US"/>
        </w:rPr>
        <w:t xml:space="preserve"> متكاملا </w:t>
      </w:r>
      <w:proofErr w:type="spellStart"/>
      <w:r w:rsidRPr="004023FB">
        <w:rPr>
          <w:rFonts w:ascii="Traditional Arabic" w:eastAsia="Calibri" w:hAnsi="Traditional Arabic" w:cs="Traditional Arabic"/>
          <w:sz w:val="28"/>
          <w:szCs w:val="28"/>
          <w:rtl/>
          <w:lang w:val="en-US"/>
        </w:rPr>
        <w:t>لادارة</w:t>
      </w:r>
      <w:proofErr w:type="spellEnd"/>
      <w:r w:rsidRPr="004023FB">
        <w:rPr>
          <w:rFonts w:ascii="Traditional Arabic" w:eastAsia="Calibri" w:hAnsi="Traditional Arabic" w:cs="Traditional Arabic"/>
          <w:sz w:val="28"/>
          <w:szCs w:val="28"/>
          <w:rtl/>
          <w:lang w:val="en-US"/>
        </w:rPr>
        <w:t xml:space="preserve"> صيانة المعدات الطبية ضمن اطار استراتيجي يهدف الى تحسين كفاءة ادارة الاجهزة، الا ان تطبيقه اقتصر على بيئة المستشفيات في ماليزيا، مع اختلاف واضح في مستوى البنية التحتية الرقمية وسياق التنظيم الصحي عن البيئة السعودية، الامر الذي يفتح مجالا لاختبار منطق النموذج في مستشفى حكومي سعودي مثل مستشفى عسير المركزي.</w:t>
      </w:r>
      <w:proofErr w:type="gramEnd"/>
      <w:r w:rsidRPr="004023FB">
        <w:rPr>
          <w:rFonts w:ascii="Traditional Arabic" w:eastAsia="Calibri" w:hAnsi="Traditional Arabic" w:cs="Traditional Arabic"/>
          <w:sz w:val="28"/>
          <w:szCs w:val="28"/>
          <w:rtl/>
          <w:lang w:val="en-US"/>
        </w:rPr>
        <w:t xml:space="preserve"> كما اوضحت دراسة</w:t>
      </w:r>
      <w:r w:rsidRPr="004023FB">
        <w:rPr>
          <w:rFonts w:ascii="Traditional Arabic" w:eastAsia="Calibri" w:hAnsi="Traditional Arabic" w:cs="Traditional Arabic"/>
          <w:sz w:val="28"/>
          <w:szCs w:val="28"/>
          <w:lang w:bidi="ar-JO"/>
        </w:rPr>
        <w:t xml:space="preserve"> (</w:t>
      </w:r>
      <w:proofErr w:type="spellStart"/>
      <w:r w:rsidRPr="004023FB">
        <w:rPr>
          <w:rFonts w:ascii="Traditional Arabic" w:eastAsia="Calibri" w:hAnsi="Traditional Arabic" w:cs="Traditional Arabic"/>
          <w:sz w:val="28"/>
          <w:szCs w:val="28"/>
          <w:lang w:bidi="ar-JO"/>
        </w:rPr>
        <w:t>Manchadi</w:t>
      </w:r>
      <w:proofErr w:type="spellEnd"/>
      <w:r w:rsidRPr="004023FB">
        <w:rPr>
          <w:rFonts w:ascii="Traditional Arabic" w:eastAsia="Calibri" w:hAnsi="Traditional Arabic" w:cs="Traditional Arabic"/>
          <w:sz w:val="28"/>
          <w:szCs w:val="28"/>
          <w:lang w:bidi="ar-JO"/>
        </w:rPr>
        <w:t xml:space="preserve"> et al, 2023) </w:t>
      </w:r>
      <w:r w:rsidRPr="004023FB">
        <w:rPr>
          <w:rFonts w:ascii="Traditional Arabic" w:eastAsia="Calibri" w:hAnsi="Traditional Arabic" w:cs="Traditional Arabic"/>
          <w:sz w:val="28"/>
          <w:szCs w:val="28"/>
          <w:rtl/>
          <w:lang w:val="en-US"/>
        </w:rPr>
        <w:t>وجود توجه متزايد نحو تبني الصيانة التنبؤية في انظمة الرعاية الصحية، لكنها اشارت صراحة الى فجوات بحثية في دمج انظمة المعلومات الصحية مع انظمة الصيانة الذكية وفي نقص الدراسات التطبيقية في البيئات الواقعية، وهي فجوات تسعى هذه الدراسة الى معالجتها من خلال تطبيق اطار مركب في بيئة تشغيلية فعلية</w:t>
      </w:r>
      <w:r w:rsidRPr="004023FB">
        <w:rPr>
          <w:rFonts w:ascii="Traditional Arabic" w:eastAsia="Calibri" w:hAnsi="Traditional Arabic" w:cs="Traditional Arabic"/>
          <w:sz w:val="28"/>
          <w:szCs w:val="28"/>
          <w:lang w:bidi="ar-JO"/>
        </w:rPr>
        <w:t>.</w:t>
      </w:r>
    </w:p>
    <w:p w:rsidR="00EF416A" w:rsidRPr="004023FB" w:rsidRDefault="00EF416A" w:rsidP="00EF416A">
      <w:pPr>
        <w:bidi/>
        <w:spacing w:line="360" w:lineRule="auto"/>
        <w:ind w:firstLine="720"/>
        <w:jc w:val="both"/>
        <w:rPr>
          <w:rFonts w:ascii="Traditional Arabic" w:eastAsia="Calibri" w:hAnsi="Traditional Arabic" w:cs="Traditional Arabic"/>
          <w:sz w:val="28"/>
          <w:szCs w:val="28"/>
          <w:lang w:val="en-US" w:bidi="ar-JO"/>
        </w:rPr>
      </w:pPr>
      <w:r w:rsidRPr="004023FB">
        <w:rPr>
          <w:rFonts w:ascii="Traditional Arabic" w:eastAsia="Calibri" w:hAnsi="Traditional Arabic" w:cs="Traditional Arabic"/>
          <w:sz w:val="28"/>
          <w:szCs w:val="28"/>
          <w:rtl/>
          <w:lang w:val="en-US"/>
        </w:rPr>
        <w:t>كذلك تقدم دراسة</w:t>
      </w:r>
      <w:r w:rsidRPr="004023FB">
        <w:rPr>
          <w:rFonts w:ascii="Traditional Arabic" w:eastAsia="Calibri" w:hAnsi="Traditional Arabic" w:cs="Traditional Arabic"/>
          <w:sz w:val="28"/>
          <w:szCs w:val="28"/>
          <w:lang w:val="en-US" w:bidi="ar-JO"/>
        </w:rPr>
        <w:t xml:space="preserve"> (</w:t>
      </w:r>
      <w:proofErr w:type="spellStart"/>
      <w:r w:rsidRPr="004023FB">
        <w:rPr>
          <w:rFonts w:ascii="Traditional Arabic" w:eastAsia="Calibri" w:hAnsi="Traditional Arabic" w:cs="Traditional Arabic"/>
          <w:sz w:val="28"/>
          <w:szCs w:val="28"/>
          <w:lang w:val="en-US" w:bidi="ar-JO"/>
        </w:rPr>
        <w:t>Sezdi</w:t>
      </w:r>
      <w:proofErr w:type="spellEnd"/>
      <w:r w:rsidRPr="004023FB">
        <w:rPr>
          <w:rFonts w:ascii="Traditional Arabic" w:eastAsia="Calibri" w:hAnsi="Traditional Arabic" w:cs="Traditional Arabic"/>
          <w:sz w:val="28"/>
          <w:szCs w:val="28"/>
          <w:lang w:val="en-US" w:bidi="ar-JO"/>
        </w:rPr>
        <w:t xml:space="preserve">, 2016) </w:t>
      </w:r>
      <w:r w:rsidRPr="004023FB">
        <w:rPr>
          <w:rFonts w:ascii="Traditional Arabic" w:eastAsia="Calibri" w:hAnsi="Traditional Arabic" w:cs="Traditional Arabic"/>
          <w:sz w:val="28"/>
          <w:szCs w:val="28"/>
          <w:rtl/>
          <w:lang w:val="en-US"/>
        </w:rPr>
        <w:t>نموذجا مهما لبرنامج صيانة متكامل يجمع بين الصيانة الوقائية والتنبؤية داخل المستشفيات، الا انها ركزت على البعد الفني والتشغيلي دون قياس اثر هذا الدمج على مؤشرات جودة الرعاية الصحية او ربطه بسياقات تنظيمية وحديثة مثل رؤية المملكة 2030، كما ان قدمها النسبي يعزز الحاجة الى تحديث نتائجها في ضوء التطورات التقنية الحالية. في المقابل، هدفت دراسة</w:t>
      </w:r>
      <w:r w:rsidRPr="004023FB">
        <w:rPr>
          <w:rFonts w:ascii="Traditional Arabic" w:eastAsia="Calibri" w:hAnsi="Traditional Arabic" w:cs="Traditional Arabic"/>
          <w:sz w:val="28"/>
          <w:szCs w:val="28"/>
          <w:lang w:val="en-US" w:bidi="ar-JO"/>
        </w:rPr>
        <w:t xml:space="preserve"> (</w:t>
      </w:r>
      <w:proofErr w:type="spellStart"/>
      <w:r w:rsidRPr="004023FB">
        <w:rPr>
          <w:rFonts w:ascii="Traditional Arabic" w:eastAsia="Calibri" w:hAnsi="Traditional Arabic" w:cs="Traditional Arabic"/>
          <w:sz w:val="28"/>
          <w:szCs w:val="28"/>
          <w:lang w:val="en-US" w:bidi="ar-JO"/>
        </w:rPr>
        <w:t>Mahfoud</w:t>
      </w:r>
      <w:proofErr w:type="spellEnd"/>
      <w:r w:rsidRPr="004023FB">
        <w:rPr>
          <w:rFonts w:ascii="Traditional Arabic" w:eastAsia="Calibri" w:hAnsi="Traditional Arabic" w:cs="Traditional Arabic"/>
          <w:sz w:val="28"/>
          <w:szCs w:val="28"/>
          <w:lang w:val="en-US" w:bidi="ar-JO"/>
        </w:rPr>
        <w:t xml:space="preserve"> et al. </w:t>
      </w:r>
      <w:proofErr w:type="gramStart"/>
      <w:r w:rsidRPr="004023FB">
        <w:rPr>
          <w:rFonts w:ascii="Traditional Arabic" w:eastAsia="Calibri" w:hAnsi="Traditional Arabic" w:cs="Traditional Arabic"/>
          <w:sz w:val="28"/>
          <w:szCs w:val="28"/>
          <w:lang w:val="en-US" w:bidi="ar-JO"/>
        </w:rPr>
        <w:t xml:space="preserve">2016) </w:t>
      </w:r>
      <w:r w:rsidRPr="004023FB">
        <w:rPr>
          <w:rFonts w:ascii="Traditional Arabic" w:eastAsia="Calibri" w:hAnsi="Traditional Arabic" w:cs="Traditional Arabic"/>
          <w:sz w:val="28"/>
          <w:szCs w:val="28"/>
          <w:rtl/>
          <w:lang w:val="en-US"/>
        </w:rPr>
        <w:t xml:space="preserve">الى تشخيص اوجه القصور في ممارسات الصيانة الوقائية داخل المؤسسات الصحية، وكشفت عن فجوة واضحة بين السياسات الرسمية والتطبيق الفعلي، لكن دون اختبار كمي مباشر </w:t>
      </w:r>
      <w:proofErr w:type="spellStart"/>
      <w:r w:rsidRPr="004023FB">
        <w:rPr>
          <w:rFonts w:ascii="Traditional Arabic" w:eastAsia="Calibri" w:hAnsi="Traditional Arabic" w:cs="Traditional Arabic"/>
          <w:sz w:val="28"/>
          <w:szCs w:val="28"/>
          <w:rtl/>
          <w:lang w:val="en-US"/>
        </w:rPr>
        <w:t>لاثر</w:t>
      </w:r>
      <w:proofErr w:type="spellEnd"/>
      <w:r w:rsidRPr="004023FB">
        <w:rPr>
          <w:rFonts w:ascii="Traditional Arabic" w:eastAsia="Calibri" w:hAnsi="Traditional Arabic" w:cs="Traditional Arabic"/>
          <w:sz w:val="28"/>
          <w:szCs w:val="28"/>
          <w:rtl/>
          <w:lang w:val="en-US"/>
        </w:rPr>
        <w:t xml:space="preserve"> هذه الفجوة على جودة الرعاية الصحية في مستشفى محدد.</w:t>
      </w:r>
      <w:proofErr w:type="gramEnd"/>
      <w:r w:rsidRPr="004023FB">
        <w:rPr>
          <w:rFonts w:ascii="Traditional Arabic" w:eastAsia="Calibri" w:hAnsi="Traditional Arabic" w:cs="Traditional Arabic"/>
          <w:sz w:val="28"/>
          <w:szCs w:val="28"/>
          <w:rtl/>
          <w:lang w:val="en-US"/>
        </w:rPr>
        <w:t xml:space="preserve"> من هنا تستند الدراسة الحالية الى هذه المخرجات بوصفها منطلقا علميا لتصميم نموذج تطبيقي يجمع بين الصيانة الوقائية والتنبؤية وقياس اثرهما المشترك على جودة الرعاية الصحية في مستشفى عسير المركزي في ثلاثة محاور رئيسة هي زمن الاستجابة واستمرارية الخدمة وسلامة المرضى</w:t>
      </w:r>
      <w:r w:rsidRPr="004023FB">
        <w:rPr>
          <w:rFonts w:ascii="Traditional Arabic" w:eastAsia="Calibri" w:hAnsi="Traditional Arabic" w:cs="Traditional Arabic"/>
          <w:sz w:val="28"/>
          <w:szCs w:val="28"/>
          <w:lang w:val="en-US" w:bidi="ar-JO"/>
        </w:rPr>
        <w:t>.</w:t>
      </w:r>
    </w:p>
    <w:p w:rsidR="00EF416A" w:rsidRPr="004023FB" w:rsidRDefault="00EF416A" w:rsidP="00EF416A">
      <w:pPr>
        <w:bidi/>
        <w:spacing w:line="360" w:lineRule="auto"/>
        <w:ind w:firstLine="720"/>
        <w:jc w:val="both"/>
        <w:rPr>
          <w:rFonts w:ascii="Traditional Arabic" w:eastAsia="Calibri" w:hAnsi="Traditional Arabic" w:cs="Traditional Arabic"/>
          <w:sz w:val="28"/>
          <w:szCs w:val="28"/>
          <w:rtl/>
          <w:lang w:val="en-US" w:bidi="ar-JO"/>
        </w:rPr>
      </w:pPr>
    </w:p>
    <w:p w:rsidR="00DE1BE2" w:rsidRPr="004023FB" w:rsidRDefault="00DE1BE2" w:rsidP="00DE1BE2">
      <w:pPr>
        <w:bidi/>
        <w:spacing w:line="360" w:lineRule="auto"/>
        <w:ind w:firstLine="720"/>
        <w:jc w:val="both"/>
        <w:rPr>
          <w:rFonts w:ascii="Traditional Arabic" w:eastAsia="Calibri" w:hAnsi="Traditional Arabic" w:cs="Traditional Arabic"/>
          <w:sz w:val="28"/>
          <w:szCs w:val="28"/>
          <w:lang w:val="en-US" w:bidi="ar-JO"/>
        </w:rPr>
      </w:pPr>
      <w:r w:rsidRPr="004023FB">
        <w:rPr>
          <w:rFonts w:ascii="Traditional Arabic" w:eastAsia="Calibri" w:hAnsi="Traditional Arabic" w:cs="Traditional Arabic"/>
          <w:sz w:val="28"/>
          <w:szCs w:val="28"/>
          <w:rtl/>
          <w:lang w:val="en-US" w:bidi="ar-JO"/>
        </w:rPr>
        <w:t xml:space="preserve">من هنا، تأتي أهمية هذه الدراسة الحالية في كونها تسعى إلى الدمج بين الصيانة الوقائية والصيانة التنبؤية في بيئة تشغيلية واحدة، وتحليل أثرهما المشترك على جودة الرعاية الصحية من خلال ثلاثة محاور تطبيقية هي: زمن الاستجابة، وكفاءة استمرار الخدمة، وسلامة المرضى. </w:t>
      </w:r>
      <w:proofErr w:type="gramStart"/>
      <w:r w:rsidRPr="004023FB">
        <w:rPr>
          <w:rFonts w:ascii="Traditional Arabic" w:eastAsia="Calibri" w:hAnsi="Traditional Arabic" w:cs="Traditional Arabic"/>
          <w:sz w:val="28"/>
          <w:szCs w:val="28"/>
          <w:rtl/>
          <w:lang w:val="en-US" w:bidi="ar-JO"/>
        </w:rPr>
        <w:t>وتمثل</w:t>
      </w:r>
      <w:proofErr w:type="gramEnd"/>
      <w:r w:rsidRPr="004023FB">
        <w:rPr>
          <w:rFonts w:ascii="Traditional Arabic" w:eastAsia="Calibri" w:hAnsi="Traditional Arabic" w:cs="Traditional Arabic"/>
          <w:sz w:val="28"/>
          <w:szCs w:val="28"/>
          <w:rtl/>
          <w:lang w:val="en-US" w:bidi="ar-JO"/>
        </w:rPr>
        <w:t xml:space="preserve"> هذه المقاربة المزدوجة إضافة علمية ومنهجية جديدة في مجال الدراسات الصحية، إذ لم تُعالج سابقًا بصورة </w:t>
      </w:r>
      <w:r w:rsidRPr="004023FB">
        <w:rPr>
          <w:rFonts w:ascii="Traditional Arabic" w:eastAsia="Calibri" w:hAnsi="Traditional Arabic" w:cs="Traditional Arabic"/>
          <w:sz w:val="28"/>
          <w:szCs w:val="28"/>
          <w:rtl/>
          <w:lang w:val="en-US" w:bidi="ar-JO"/>
        </w:rPr>
        <w:lastRenderedPageBreak/>
        <w:t xml:space="preserve">متكاملة في البيئة السعودية. </w:t>
      </w:r>
      <w:proofErr w:type="gramStart"/>
      <w:r w:rsidRPr="004023FB">
        <w:rPr>
          <w:rFonts w:ascii="Traditional Arabic" w:eastAsia="Calibri" w:hAnsi="Traditional Arabic" w:cs="Traditional Arabic"/>
          <w:sz w:val="28"/>
          <w:szCs w:val="28"/>
          <w:rtl/>
          <w:lang w:val="en-US" w:bidi="ar-JO"/>
        </w:rPr>
        <w:t>كما</w:t>
      </w:r>
      <w:proofErr w:type="gramEnd"/>
      <w:r w:rsidRPr="004023FB">
        <w:rPr>
          <w:rFonts w:ascii="Traditional Arabic" w:eastAsia="Calibri" w:hAnsi="Traditional Arabic" w:cs="Traditional Arabic"/>
          <w:sz w:val="28"/>
          <w:szCs w:val="28"/>
          <w:rtl/>
          <w:lang w:val="en-US" w:bidi="ar-JO"/>
        </w:rPr>
        <w:t xml:space="preserve"> تتميز الدراسة بتركيزها على مستشفى حكومي فعلي (مستشفى عسير المركزي)، مما يمنحها قيمة تطبيقية عالية يمكن البناء عليها في تطوير سياسات الصيانة وتحسين جودة الخدمات الصحية ضمن رؤية المملكة 2030.</w:t>
      </w:r>
    </w:p>
    <w:p w:rsidR="004F6C6A" w:rsidRPr="004023FB" w:rsidRDefault="004F6C6A" w:rsidP="004F6C6A">
      <w:pPr>
        <w:bidi/>
        <w:spacing w:line="360" w:lineRule="auto"/>
        <w:jc w:val="both"/>
        <w:rPr>
          <w:rFonts w:ascii="Traditional Arabic" w:eastAsia="Calibri" w:hAnsi="Traditional Arabic" w:cs="Traditional Arabic"/>
          <w:b/>
          <w:bCs/>
          <w:sz w:val="28"/>
          <w:szCs w:val="28"/>
          <w:lang w:val="en-US"/>
        </w:rPr>
      </w:pPr>
    </w:p>
    <w:p w:rsidR="00DE1BE2" w:rsidRPr="004023FB" w:rsidRDefault="00DE1BE2" w:rsidP="004F6C6A">
      <w:pPr>
        <w:bidi/>
        <w:spacing w:line="360" w:lineRule="auto"/>
        <w:jc w:val="both"/>
        <w:rPr>
          <w:rFonts w:ascii="Traditional Arabic" w:eastAsia="Calibri" w:hAnsi="Traditional Arabic" w:cs="Traditional Arabic"/>
          <w:b/>
          <w:bCs/>
          <w:sz w:val="28"/>
          <w:szCs w:val="28"/>
          <w:lang w:val="en-US" w:bidi="ar-JO"/>
        </w:rPr>
      </w:pPr>
      <w:r w:rsidRPr="004023FB">
        <w:rPr>
          <w:rFonts w:ascii="Traditional Arabic" w:eastAsia="Calibri" w:hAnsi="Traditional Arabic" w:cs="Traditional Arabic"/>
          <w:b/>
          <w:bCs/>
          <w:sz w:val="28"/>
          <w:szCs w:val="28"/>
          <w:rtl/>
          <w:lang w:val="en-US"/>
        </w:rPr>
        <w:t>أوجه الاستفادة من الدراسات السابقة</w:t>
      </w:r>
    </w:p>
    <w:p w:rsidR="00DE1BE2" w:rsidRPr="004023FB" w:rsidRDefault="004F6C6A" w:rsidP="004F6C6A">
      <w:pPr>
        <w:bidi/>
        <w:spacing w:line="360" w:lineRule="auto"/>
        <w:jc w:val="both"/>
        <w:rPr>
          <w:rFonts w:ascii="Traditional Arabic" w:eastAsia="Calibri" w:hAnsi="Traditional Arabic" w:cs="Traditional Arabic"/>
          <w:sz w:val="28"/>
          <w:szCs w:val="28"/>
          <w:rtl/>
        </w:rPr>
      </w:pPr>
      <w:r w:rsidRPr="004023FB">
        <w:rPr>
          <w:rFonts w:ascii="Traditional Arabic" w:eastAsia="Calibri" w:hAnsi="Traditional Arabic" w:cs="Traditional Arabic"/>
          <w:sz w:val="28"/>
          <w:szCs w:val="28"/>
          <w:rtl/>
          <w:lang w:val="en-US"/>
        </w:rPr>
        <w:t xml:space="preserve">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w:t>
      </w:r>
      <w:proofErr w:type="gramStart"/>
      <w:r w:rsidRPr="004023FB">
        <w:rPr>
          <w:rFonts w:ascii="Traditional Arabic" w:eastAsia="Calibri" w:hAnsi="Traditional Arabic" w:cs="Traditional Arabic"/>
          <w:sz w:val="28"/>
          <w:szCs w:val="28"/>
          <w:rtl/>
          <w:lang w:val="en-US"/>
        </w:rPr>
        <w:t>كشفت</w:t>
      </w:r>
      <w:proofErr w:type="gramEnd"/>
      <w:r w:rsidRPr="004023FB">
        <w:rPr>
          <w:rFonts w:ascii="Traditional Arabic" w:eastAsia="Calibri" w:hAnsi="Traditional Arabic" w:cs="Traditional Arabic"/>
          <w:sz w:val="28"/>
          <w:szCs w:val="28"/>
          <w:rtl/>
          <w:lang w:val="en-US"/>
        </w:rPr>
        <w:t xml:space="preserve"> مجموعة من البحوث التطبيقية مثل (</w:t>
      </w:r>
      <w:proofErr w:type="spellStart"/>
      <w:r w:rsidRPr="004023FB">
        <w:rPr>
          <w:rFonts w:ascii="Traditional Arabic" w:eastAsia="Calibri" w:hAnsi="Traditional Arabic" w:cs="Traditional Arabic"/>
          <w:sz w:val="28"/>
          <w:szCs w:val="28"/>
          <w:lang w:val="en-US"/>
        </w:rPr>
        <w:t>Mahfoud</w:t>
      </w:r>
      <w:proofErr w:type="spellEnd"/>
      <w:r w:rsidRPr="004023FB">
        <w:rPr>
          <w:rFonts w:ascii="Traditional Arabic" w:eastAsia="Calibri" w:hAnsi="Traditional Arabic" w:cs="Traditional Arabic"/>
          <w:sz w:val="28"/>
          <w:szCs w:val="28"/>
          <w:lang w:val="en-US"/>
        </w:rPr>
        <w:t xml:space="preserve"> et al.</w:t>
      </w:r>
      <w:proofErr w:type="gramStart"/>
      <w:r w:rsidRPr="004023FB">
        <w:rPr>
          <w:rFonts w:ascii="Traditional Arabic" w:eastAsia="Calibri" w:hAnsi="Traditional Arabic" w:cs="Traditional Arabic"/>
          <w:sz w:val="28"/>
          <w:szCs w:val="28"/>
          <w:lang w:val="en-US"/>
        </w:rPr>
        <w:t xml:space="preserve">, 2016; </w:t>
      </w:r>
      <w:proofErr w:type="spellStart"/>
      <w:r w:rsidRPr="004023FB">
        <w:rPr>
          <w:rFonts w:ascii="Traditional Arabic" w:eastAsia="Calibri" w:hAnsi="Traditional Arabic" w:cs="Traditional Arabic"/>
          <w:sz w:val="28"/>
          <w:szCs w:val="28"/>
          <w:lang w:val="en-US"/>
        </w:rPr>
        <w:t>Sezdi</w:t>
      </w:r>
      <w:proofErr w:type="spellEnd"/>
      <w:r w:rsidRPr="004023FB">
        <w:rPr>
          <w:rFonts w:ascii="Traditional Arabic" w:eastAsia="Calibri" w:hAnsi="Traditional Arabic" w:cs="Traditional Arabic"/>
          <w:sz w:val="28"/>
          <w:szCs w:val="28"/>
          <w:lang w:val="en-US"/>
        </w:rPr>
        <w:t xml:space="preserve">, 2016; </w:t>
      </w:r>
      <w:proofErr w:type="spellStart"/>
      <w:r w:rsidRPr="004023FB">
        <w:rPr>
          <w:rFonts w:ascii="Traditional Arabic" w:eastAsia="Calibri" w:hAnsi="Traditional Arabic" w:cs="Traditional Arabic"/>
          <w:sz w:val="28"/>
          <w:szCs w:val="28"/>
          <w:lang w:val="en-US"/>
        </w:rPr>
        <w:t>Zamzam</w:t>
      </w:r>
      <w:proofErr w:type="spellEnd"/>
      <w:r w:rsidRPr="004023FB">
        <w:rPr>
          <w:rFonts w:ascii="Traditional Arabic" w:eastAsia="Calibri" w:hAnsi="Traditional Arabic" w:cs="Traditional Arabic"/>
          <w:sz w:val="28"/>
          <w:szCs w:val="28"/>
          <w:lang w:val="en-US"/>
        </w:rPr>
        <w:t xml:space="preserve"> et al., 2021</w:t>
      </w:r>
      <w:r w:rsidRPr="004023FB">
        <w:rPr>
          <w:rFonts w:ascii="Traditional Arabic" w:eastAsia="Calibri" w:hAnsi="Traditional Arabic" w:cs="Traditional Arabic"/>
          <w:sz w:val="28"/>
          <w:szCs w:val="28"/>
          <w:rtl/>
          <w:lang w:val="en-US"/>
        </w:rPr>
        <w:t xml:space="preserve">) عن أهمية التخطيط </w:t>
      </w:r>
      <w:proofErr w:type="spellStart"/>
      <w:r w:rsidRPr="004023FB">
        <w:rPr>
          <w:rFonts w:ascii="Traditional Arabic" w:eastAsia="Calibri" w:hAnsi="Traditional Arabic" w:cs="Traditional Arabic"/>
          <w:sz w:val="28"/>
          <w:szCs w:val="28"/>
          <w:rtl/>
          <w:lang w:val="en-US"/>
        </w:rPr>
        <w:t>الاستباقي</w:t>
      </w:r>
      <w:proofErr w:type="spellEnd"/>
      <w:r w:rsidRPr="004023FB">
        <w:rPr>
          <w:rFonts w:ascii="Traditional Arabic" w:eastAsia="Calibri" w:hAnsi="Traditional Arabic" w:cs="Traditional Arabic"/>
          <w:sz w:val="28"/>
          <w:szCs w:val="28"/>
          <w:rtl/>
          <w:lang w:val="en-US"/>
        </w:rPr>
        <w:t xml:space="preserve"> للصيانة ودوره في رفع الاعتمادية التشغيلية وتقليل الأعطال، الأمر الذي مكّن الباحث من تحديد البعد الفني للصيانة كأحد المتغيرات الجوهرية في الدراسة الحالية.</w:t>
      </w:r>
      <w:proofErr w:type="gramEnd"/>
      <w:r w:rsidRPr="004023FB">
        <w:rPr>
          <w:rFonts w:ascii="Traditional Arabic" w:eastAsia="Calibri" w:hAnsi="Traditional Arabic" w:cs="Traditional Arabic"/>
          <w:sz w:val="28"/>
          <w:szCs w:val="28"/>
          <w:rtl/>
          <w:lang w:val="en-US"/>
        </w:rPr>
        <w:t xml:space="preserve"> كما أوضحت دراسات أخرى مثل (</w:t>
      </w:r>
      <w:proofErr w:type="spellStart"/>
      <w:r w:rsidRPr="004023FB">
        <w:rPr>
          <w:rFonts w:ascii="Traditional Arabic" w:eastAsia="Calibri" w:hAnsi="Traditional Arabic" w:cs="Traditional Arabic"/>
          <w:sz w:val="28"/>
          <w:szCs w:val="28"/>
          <w:lang w:val="en-US"/>
        </w:rPr>
        <w:t>Majrashi</w:t>
      </w:r>
      <w:proofErr w:type="spellEnd"/>
      <w:r w:rsidRPr="004023FB">
        <w:rPr>
          <w:rFonts w:ascii="Traditional Arabic" w:eastAsia="Calibri" w:hAnsi="Traditional Arabic" w:cs="Traditional Arabic"/>
          <w:sz w:val="28"/>
          <w:szCs w:val="28"/>
          <w:lang w:val="en-US"/>
        </w:rPr>
        <w:t xml:space="preserve"> &amp; </w:t>
      </w:r>
      <w:proofErr w:type="spellStart"/>
      <w:r w:rsidRPr="004023FB">
        <w:rPr>
          <w:rFonts w:ascii="Traditional Arabic" w:eastAsia="Calibri" w:hAnsi="Traditional Arabic" w:cs="Traditional Arabic"/>
          <w:sz w:val="28"/>
          <w:szCs w:val="28"/>
          <w:lang w:val="en-US"/>
        </w:rPr>
        <w:t>Saleh-Eldeen</w:t>
      </w:r>
      <w:proofErr w:type="spellEnd"/>
      <w:r w:rsidRPr="004023FB">
        <w:rPr>
          <w:rFonts w:ascii="Traditional Arabic" w:eastAsia="Calibri" w:hAnsi="Traditional Arabic" w:cs="Traditional Arabic"/>
          <w:sz w:val="28"/>
          <w:szCs w:val="28"/>
          <w:lang w:val="en-US"/>
        </w:rPr>
        <w:t>, 2024</w:t>
      </w:r>
      <w:r w:rsidRPr="004023FB">
        <w:rPr>
          <w:rFonts w:ascii="Traditional Arabic" w:eastAsia="Calibri" w:hAnsi="Traditional Arabic" w:cs="Traditional Arabic"/>
          <w:sz w:val="28"/>
          <w:szCs w:val="28"/>
          <w:rtl/>
          <w:lang w:val="en-US"/>
        </w:rPr>
        <w:t xml:space="preserve">)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w:t>
      </w:r>
      <w:proofErr w:type="gramStart"/>
      <w:r w:rsidRPr="004023FB">
        <w:rPr>
          <w:rFonts w:ascii="Traditional Arabic" w:eastAsia="Calibri" w:hAnsi="Traditional Arabic" w:cs="Traditional Arabic"/>
          <w:sz w:val="28"/>
          <w:szCs w:val="28"/>
          <w:rtl/>
          <w:lang w:val="en-US"/>
        </w:rPr>
        <w:t>التكامل</w:t>
      </w:r>
      <w:proofErr w:type="gramEnd"/>
      <w:r w:rsidRPr="004023FB">
        <w:rPr>
          <w:rFonts w:ascii="Traditional Arabic" w:eastAsia="Calibri" w:hAnsi="Traditional Arabic" w:cs="Traditional Arabic"/>
          <w:sz w:val="28"/>
          <w:szCs w:val="28"/>
          <w:rtl/>
          <w:lang w:val="en-US"/>
        </w:rPr>
        <w:t xml:space="preserve"> بين الصيانة والتقنيات الذكية مثل</w:t>
      </w:r>
      <w:r w:rsidRPr="004023FB">
        <w:rPr>
          <w:rFonts w:ascii="Traditional Arabic" w:eastAsia="Calibri" w:hAnsi="Traditional Arabic" w:cs="Traditional Arabic"/>
          <w:sz w:val="28"/>
          <w:szCs w:val="28"/>
        </w:rPr>
        <w:t xml:space="preserve"> (</w:t>
      </w:r>
      <w:proofErr w:type="spellStart"/>
      <w:r w:rsidRPr="004023FB">
        <w:rPr>
          <w:rFonts w:ascii="Traditional Arabic" w:eastAsia="Calibri" w:hAnsi="Traditional Arabic" w:cs="Traditional Arabic"/>
          <w:sz w:val="28"/>
          <w:szCs w:val="28"/>
        </w:rPr>
        <w:t>Çoban</w:t>
      </w:r>
      <w:proofErr w:type="spellEnd"/>
      <w:r w:rsidRPr="004023FB">
        <w:rPr>
          <w:rFonts w:ascii="Traditional Arabic" w:eastAsia="Calibri" w:hAnsi="Traditional Arabic" w:cs="Traditional Arabic"/>
          <w:sz w:val="28"/>
          <w:szCs w:val="28"/>
        </w:rPr>
        <w:t xml:space="preserve"> et al.</w:t>
      </w:r>
      <w:proofErr w:type="gramStart"/>
      <w:r w:rsidRPr="004023FB">
        <w:rPr>
          <w:rFonts w:ascii="Traditional Arabic" w:eastAsia="Calibri" w:hAnsi="Traditional Arabic" w:cs="Traditional Arabic"/>
          <w:sz w:val="28"/>
          <w:szCs w:val="28"/>
        </w:rPr>
        <w:t xml:space="preserve">, 2018; </w:t>
      </w:r>
      <w:proofErr w:type="spellStart"/>
      <w:r w:rsidRPr="004023FB">
        <w:rPr>
          <w:rFonts w:ascii="Traditional Arabic" w:eastAsia="Calibri" w:hAnsi="Traditional Arabic" w:cs="Traditional Arabic"/>
          <w:sz w:val="28"/>
          <w:szCs w:val="28"/>
        </w:rPr>
        <w:t>Boppana</w:t>
      </w:r>
      <w:proofErr w:type="spellEnd"/>
      <w:r w:rsidRPr="004023FB">
        <w:rPr>
          <w:rFonts w:ascii="Traditional Arabic" w:eastAsia="Calibri" w:hAnsi="Traditional Arabic" w:cs="Traditional Arabic"/>
          <w:sz w:val="28"/>
          <w:szCs w:val="28"/>
        </w:rPr>
        <w:t xml:space="preserve">, 2023) </w:t>
      </w:r>
      <w:r w:rsidRPr="004023FB">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w:t>
      </w:r>
      <w:proofErr w:type="gramEnd"/>
      <w:r w:rsidRPr="004023FB">
        <w:rPr>
          <w:rFonts w:ascii="Traditional Arabic" w:eastAsia="Calibri" w:hAnsi="Traditional Arabic" w:cs="Traditional Arabic"/>
          <w:sz w:val="28"/>
          <w:szCs w:val="28"/>
          <w:rtl/>
          <w:lang w:val="en-US"/>
        </w:rPr>
        <w:t xml:space="preserve">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4023FB">
        <w:rPr>
          <w:rFonts w:ascii="Traditional Arabic" w:eastAsia="Calibri" w:hAnsi="Traditional Arabic" w:cs="Traditional Arabic"/>
          <w:sz w:val="28"/>
          <w:szCs w:val="28"/>
        </w:rPr>
        <w:t>.</w:t>
      </w:r>
    </w:p>
    <w:p w:rsidR="004F6C6A" w:rsidRPr="004023FB" w:rsidRDefault="004F6C6A" w:rsidP="004F6C6A">
      <w:pPr>
        <w:bidi/>
        <w:spacing w:line="360" w:lineRule="auto"/>
        <w:jc w:val="both"/>
        <w:rPr>
          <w:rFonts w:ascii="Traditional Arabic" w:eastAsia="Calibri" w:hAnsi="Traditional Arabic" w:cs="Traditional Arabic"/>
          <w:sz w:val="28"/>
          <w:szCs w:val="28"/>
          <w:lang w:val="en-US" w:bidi="ar-JO"/>
        </w:rPr>
      </w:pPr>
    </w:p>
    <w:p w:rsidR="004E5D06" w:rsidRPr="004023FB" w:rsidRDefault="004E5D06" w:rsidP="00DE1BE2">
      <w:pPr>
        <w:bidi/>
        <w:rPr>
          <w:rFonts w:ascii="Traditional Arabic" w:eastAsia="Calibri" w:hAnsi="Traditional Arabic" w:cs="Traditional Arabic"/>
          <w:b/>
          <w:bCs/>
          <w:sz w:val="28"/>
          <w:szCs w:val="28"/>
          <w:lang w:val="en-US" w:bidi="ar-JO"/>
        </w:rPr>
      </w:pPr>
      <w:r w:rsidRPr="004023FB">
        <w:rPr>
          <w:rFonts w:ascii="Traditional Arabic" w:eastAsia="Calibri" w:hAnsi="Traditional Arabic" w:cs="Traditional Arabic"/>
          <w:b/>
          <w:bCs/>
          <w:sz w:val="28"/>
          <w:szCs w:val="28"/>
          <w:rtl/>
          <w:lang w:val="en-US"/>
        </w:rPr>
        <w:t xml:space="preserve">ما </w:t>
      </w:r>
      <w:proofErr w:type="gramStart"/>
      <w:r w:rsidRPr="004023FB">
        <w:rPr>
          <w:rFonts w:ascii="Traditional Arabic" w:eastAsia="Calibri" w:hAnsi="Traditional Arabic" w:cs="Traditional Arabic"/>
          <w:b/>
          <w:bCs/>
          <w:sz w:val="28"/>
          <w:szCs w:val="28"/>
          <w:rtl/>
          <w:lang w:val="en-US"/>
        </w:rPr>
        <w:t>يميز</w:t>
      </w:r>
      <w:proofErr w:type="gramEnd"/>
      <w:r w:rsidRPr="004023FB">
        <w:rPr>
          <w:rFonts w:ascii="Traditional Arabic" w:eastAsia="Calibri" w:hAnsi="Traditional Arabic" w:cs="Traditional Arabic"/>
          <w:b/>
          <w:bCs/>
          <w:sz w:val="28"/>
          <w:szCs w:val="28"/>
          <w:rtl/>
          <w:lang w:val="en-US"/>
        </w:rPr>
        <w:t xml:space="preserve"> هذه الدراسة عن الدراسات السابقة</w:t>
      </w:r>
    </w:p>
    <w:p w:rsidR="004F6C6A" w:rsidRPr="004023FB" w:rsidRDefault="009B1E99" w:rsidP="004F6C6A">
      <w:pPr>
        <w:bidi/>
        <w:spacing w:line="360" w:lineRule="auto"/>
        <w:ind w:firstLine="720"/>
        <w:jc w:val="both"/>
        <w:rPr>
          <w:rFonts w:ascii="Traditional Arabic" w:eastAsia="Calibri" w:hAnsi="Traditional Arabic" w:cs="Traditional Arabic"/>
          <w:sz w:val="28"/>
          <w:szCs w:val="28"/>
        </w:rPr>
      </w:pPr>
      <w:proofErr w:type="spellStart"/>
      <w:r w:rsidRPr="004023FB">
        <w:rPr>
          <w:rFonts w:ascii="Traditional Arabic" w:eastAsia="Calibri" w:hAnsi="Traditional Arabic" w:cs="Traditional Arabic"/>
          <w:sz w:val="28"/>
          <w:szCs w:val="28"/>
          <w:rtl/>
          <w:lang w:val="en-US"/>
        </w:rPr>
        <w:t>ت</w:t>
      </w:r>
      <w:r w:rsidR="004F6C6A" w:rsidRPr="004023FB">
        <w:rPr>
          <w:rFonts w:ascii="Traditional Arabic" w:eastAsia="Calibri" w:hAnsi="Traditional Arabic" w:cs="Traditional Arabic"/>
          <w:sz w:val="28"/>
          <w:szCs w:val="28"/>
          <w:rtl/>
          <w:lang w:val="en-US"/>
        </w:rPr>
        <w:t>تميزت</w:t>
      </w:r>
      <w:proofErr w:type="spellEnd"/>
      <w:r w:rsidR="004F6C6A" w:rsidRPr="004023FB">
        <w:rPr>
          <w:rFonts w:ascii="Traditional Arabic" w:eastAsia="Calibri" w:hAnsi="Traditional Arabic" w:cs="Traditional Arabic"/>
          <w:sz w:val="28"/>
          <w:szCs w:val="28"/>
          <w:rtl/>
          <w:lang w:val="en-US"/>
        </w:rPr>
        <w:t xml:space="preserve">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4023FB">
        <w:rPr>
          <w:rFonts w:ascii="Traditional Arabic" w:eastAsia="Calibri" w:hAnsi="Traditional Arabic" w:cs="Traditional Arabic"/>
          <w:sz w:val="28"/>
          <w:szCs w:val="28"/>
        </w:rPr>
        <w:t xml:space="preserve"> </w:t>
      </w:r>
      <w:proofErr w:type="spellStart"/>
      <w:r w:rsidR="004F6C6A" w:rsidRPr="004023FB">
        <w:rPr>
          <w:rFonts w:ascii="Traditional Arabic" w:eastAsia="Calibri" w:hAnsi="Traditional Arabic" w:cs="Traditional Arabic"/>
          <w:sz w:val="28"/>
          <w:szCs w:val="28"/>
        </w:rPr>
        <w:t>Mahfoud</w:t>
      </w:r>
      <w:proofErr w:type="spellEnd"/>
      <w:r w:rsidR="004F6C6A" w:rsidRPr="004023FB">
        <w:rPr>
          <w:rFonts w:ascii="Traditional Arabic" w:eastAsia="Calibri" w:hAnsi="Traditional Arabic" w:cs="Traditional Arabic"/>
          <w:sz w:val="28"/>
          <w:szCs w:val="28"/>
        </w:rPr>
        <w:t xml:space="preserve"> et al. </w:t>
      </w:r>
      <w:proofErr w:type="gramStart"/>
      <w:r w:rsidR="004F6C6A" w:rsidRPr="004023FB">
        <w:rPr>
          <w:rFonts w:ascii="Traditional Arabic" w:eastAsia="Calibri" w:hAnsi="Traditional Arabic" w:cs="Traditional Arabic"/>
          <w:sz w:val="28"/>
          <w:szCs w:val="28"/>
        </w:rPr>
        <w:t xml:space="preserve">(2016) </w:t>
      </w:r>
      <w:r w:rsidR="004F6C6A" w:rsidRPr="004023FB">
        <w:rPr>
          <w:rFonts w:ascii="Traditional Arabic" w:eastAsia="Calibri" w:hAnsi="Traditional Arabic" w:cs="Traditional Arabic"/>
          <w:sz w:val="28"/>
          <w:szCs w:val="28"/>
          <w:rtl/>
          <w:lang w:val="en-US"/>
        </w:rPr>
        <w:t xml:space="preserve">التي ركزت </w:t>
      </w:r>
      <w:r w:rsidR="004F6C6A" w:rsidRPr="004023FB">
        <w:rPr>
          <w:rFonts w:ascii="Traditional Arabic" w:eastAsia="Calibri" w:hAnsi="Traditional Arabic" w:cs="Traditional Arabic"/>
          <w:sz w:val="28"/>
          <w:szCs w:val="28"/>
          <w:rtl/>
          <w:lang w:val="en-US"/>
        </w:rPr>
        <w:lastRenderedPageBreak/>
        <w:t>على الصيانة الوقائية، أو</w:t>
      </w:r>
      <w:r w:rsidR="004F6C6A" w:rsidRPr="004023FB">
        <w:rPr>
          <w:rFonts w:ascii="Traditional Arabic" w:eastAsia="Calibri" w:hAnsi="Traditional Arabic" w:cs="Traditional Arabic"/>
          <w:sz w:val="28"/>
          <w:szCs w:val="28"/>
        </w:rPr>
        <w:t xml:space="preserve"> </w:t>
      </w:r>
      <w:proofErr w:type="spellStart"/>
      <w:r w:rsidR="004F6C6A" w:rsidRPr="004023FB">
        <w:rPr>
          <w:rFonts w:ascii="Traditional Arabic" w:eastAsia="Calibri" w:hAnsi="Traditional Arabic" w:cs="Traditional Arabic"/>
          <w:sz w:val="28"/>
          <w:szCs w:val="28"/>
        </w:rPr>
        <w:t>Çoban</w:t>
      </w:r>
      <w:proofErr w:type="spellEnd"/>
      <w:r w:rsidR="004F6C6A" w:rsidRPr="004023FB">
        <w:rPr>
          <w:rFonts w:ascii="Traditional Arabic" w:eastAsia="Calibri" w:hAnsi="Traditional Arabic" w:cs="Traditional Arabic"/>
          <w:sz w:val="28"/>
          <w:szCs w:val="28"/>
        </w:rPr>
        <w:t xml:space="preserve"> et al. (2018) </w:t>
      </w:r>
      <w:r w:rsidR="004F6C6A" w:rsidRPr="004023FB">
        <w:rPr>
          <w:rFonts w:ascii="Traditional Arabic" w:eastAsia="Calibri" w:hAnsi="Traditional Arabic" w:cs="Traditional Arabic"/>
          <w:sz w:val="28"/>
          <w:szCs w:val="28"/>
          <w:rtl/>
          <w:lang w:val="en-US"/>
        </w:rPr>
        <w:t>التي تناولت الصيانة التنبؤية من منظور تقني، دون معالجة العلاقة التكاملية بين النوعين أو أثرهما المباشر على جودة الرعاية الصحية.</w:t>
      </w:r>
      <w:proofErr w:type="gramEnd"/>
      <w:r w:rsidR="004F6C6A" w:rsidRPr="004023FB">
        <w:rPr>
          <w:rFonts w:ascii="Traditional Arabic" w:eastAsia="Calibri" w:hAnsi="Traditional Arabic" w:cs="Traditional Arabic"/>
          <w:sz w:val="28"/>
          <w:szCs w:val="28"/>
          <w:rtl/>
          <w:lang w:val="en-US"/>
        </w:rPr>
        <w:t xml:space="preserve"> وقد اعتمدت الدراسة مقاربة تطبيقية في مستشفى عسير المركزي سمحت بفحص 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4023FB">
        <w:rPr>
          <w:rFonts w:ascii="Traditional Arabic" w:eastAsia="Calibri" w:hAnsi="Traditional Arabic" w:cs="Traditional Arabic"/>
          <w:sz w:val="28"/>
          <w:szCs w:val="28"/>
        </w:rPr>
        <w:t>.</w:t>
      </w:r>
    </w:p>
    <w:p w:rsidR="004F6C6A" w:rsidRPr="004023FB" w:rsidRDefault="004F6C6A" w:rsidP="004F6C6A">
      <w:pPr>
        <w:bidi/>
        <w:spacing w:line="360" w:lineRule="auto"/>
        <w:ind w:firstLine="72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4023FB">
        <w:rPr>
          <w:rFonts w:ascii="Traditional Arabic" w:eastAsia="Calibri" w:hAnsi="Traditional Arabic" w:cs="Traditional Arabic" w:hint="cs"/>
          <w:sz w:val="28"/>
          <w:szCs w:val="28"/>
          <w:rtl/>
          <w:lang w:val="en-US"/>
        </w:rPr>
        <w:t>(</w:t>
      </w:r>
      <w:proofErr w:type="spellStart"/>
      <w:r w:rsidRPr="004023FB">
        <w:rPr>
          <w:rFonts w:ascii="Traditional Arabic" w:eastAsia="Calibri" w:hAnsi="Traditional Arabic" w:cs="Traditional Arabic"/>
          <w:sz w:val="28"/>
          <w:szCs w:val="28"/>
          <w:lang w:val="en-US"/>
        </w:rPr>
        <w:t>Majrashi</w:t>
      </w:r>
      <w:proofErr w:type="spellEnd"/>
      <w:r w:rsidRPr="004023FB">
        <w:rPr>
          <w:rFonts w:ascii="Traditional Arabic" w:eastAsia="Calibri" w:hAnsi="Traditional Arabic" w:cs="Traditional Arabic"/>
          <w:sz w:val="28"/>
          <w:szCs w:val="28"/>
          <w:lang w:val="en-US"/>
        </w:rPr>
        <w:t xml:space="preserve"> &amp; </w:t>
      </w:r>
      <w:proofErr w:type="spellStart"/>
      <w:r w:rsidRPr="004023FB">
        <w:rPr>
          <w:rFonts w:ascii="Traditional Arabic" w:eastAsia="Calibri" w:hAnsi="Traditional Arabic" w:cs="Traditional Arabic"/>
          <w:sz w:val="28"/>
          <w:szCs w:val="28"/>
          <w:lang w:val="en-US"/>
        </w:rPr>
        <w:t>Saleh-Eldeen</w:t>
      </w:r>
      <w:proofErr w:type="spellEnd"/>
      <w:r w:rsidRPr="004023FB">
        <w:rPr>
          <w:rFonts w:ascii="Traditional Arabic" w:eastAsia="Calibri" w:hAnsi="Traditional Arabic" w:cs="Traditional Arabic"/>
          <w:sz w:val="28"/>
          <w:szCs w:val="28"/>
          <w:lang w:val="en-US" w:bidi="ar-AE"/>
        </w:rPr>
        <w:t xml:space="preserve">, </w:t>
      </w:r>
      <w:r w:rsidRPr="004023FB">
        <w:rPr>
          <w:rFonts w:ascii="Traditional Arabic" w:eastAsia="Calibri" w:hAnsi="Traditional Arabic" w:cs="Traditional Arabic"/>
          <w:sz w:val="28"/>
          <w:szCs w:val="28"/>
          <w:lang w:val="en-US"/>
        </w:rPr>
        <w:t>2024</w:t>
      </w:r>
      <w:r w:rsidRPr="004023FB">
        <w:rPr>
          <w:rFonts w:ascii="Traditional Arabic" w:eastAsia="Calibri" w:hAnsi="Traditional Arabic" w:cs="Traditional Arabic"/>
          <w:sz w:val="28"/>
          <w:szCs w:val="28"/>
          <w:rtl/>
          <w:lang w:val="en-US"/>
        </w:rPr>
        <w:t>) و</w:t>
      </w:r>
      <w:proofErr w:type="spellStart"/>
      <w:r w:rsidRPr="004023FB">
        <w:rPr>
          <w:rFonts w:ascii="Traditional Arabic" w:eastAsia="Calibri" w:hAnsi="Traditional Arabic" w:cs="Traditional Arabic"/>
          <w:sz w:val="28"/>
          <w:szCs w:val="28"/>
          <w:lang w:val="en-US"/>
        </w:rPr>
        <w:t>Boppana</w:t>
      </w:r>
      <w:proofErr w:type="spellEnd"/>
      <w:r w:rsidRPr="004023FB">
        <w:rPr>
          <w:rFonts w:ascii="Traditional Arabic" w:eastAsia="Calibri" w:hAnsi="Traditional Arabic" w:cs="Traditional Arabic"/>
          <w:sz w:val="28"/>
          <w:szCs w:val="28"/>
          <w:lang w:val="en-US"/>
        </w:rPr>
        <w:t>, 2023)</w:t>
      </w:r>
      <w:r w:rsidRPr="004023FB">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4023FB">
        <w:rPr>
          <w:rFonts w:ascii="Traditional Arabic" w:eastAsia="Calibri" w:hAnsi="Traditional Arabic" w:cs="Traditional Arabic"/>
          <w:sz w:val="28"/>
          <w:szCs w:val="28"/>
          <w:lang w:val="en-US"/>
        </w:rPr>
        <w:t>.</w:t>
      </w:r>
    </w:p>
    <w:p w:rsidR="007D5530" w:rsidRPr="004023FB"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rsidR="007D5530" w:rsidRPr="004023FB" w:rsidRDefault="007D5530" w:rsidP="007D5530">
      <w:pPr>
        <w:bidi/>
        <w:rPr>
          <w:rFonts w:ascii="Times New Roman" w:eastAsia="Calibri" w:hAnsi="Times New Roman" w:cs="Times New Roman"/>
          <w:b/>
          <w:bCs/>
          <w:color w:val="00B0F0"/>
          <w:sz w:val="36"/>
          <w:szCs w:val="36"/>
          <w:u w:val="single"/>
          <w:rtl/>
          <w:lang w:val="en-US"/>
        </w:rPr>
      </w:pPr>
    </w:p>
    <w:p w:rsidR="007D5530" w:rsidRPr="004023FB" w:rsidRDefault="007D5530" w:rsidP="007D5530">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CC16B8">
      <w:pPr>
        <w:pageBreakBefore/>
        <w:bidi/>
        <w:spacing w:line="360" w:lineRule="auto"/>
        <w:jc w:val="center"/>
        <w:rPr>
          <w:rFonts w:ascii="Traditional Arabic" w:eastAsia="Calibri" w:hAnsi="Traditional Arabic" w:cs="Traditional Arabic"/>
          <w:b/>
          <w:bCs/>
          <w:sz w:val="40"/>
          <w:szCs w:val="40"/>
          <w:lang w:val="en-US"/>
        </w:rPr>
      </w:pPr>
      <w:proofErr w:type="gramStart"/>
      <w:r w:rsidRPr="004023FB">
        <w:rPr>
          <w:rFonts w:ascii="Traditional Arabic" w:eastAsia="Calibri" w:hAnsi="Traditional Arabic" w:cs="Traditional Arabic"/>
          <w:b/>
          <w:bCs/>
          <w:sz w:val="40"/>
          <w:szCs w:val="40"/>
          <w:rtl/>
          <w:lang w:val="en-US"/>
        </w:rPr>
        <w:lastRenderedPageBreak/>
        <w:t>الفصل</w:t>
      </w:r>
      <w:proofErr w:type="gramEnd"/>
      <w:r w:rsidRPr="004023FB">
        <w:rPr>
          <w:rFonts w:ascii="Traditional Arabic" w:eastAsia="Calibri" w:hAnsi="Traditional Arabic" w:cs="Traditional Arabic"/>
          <w:b/>
          <w:bCs/>
          <w:sz w:val="40"/>
          <w:szCs w:val="40"/>
          <w:rtl/>
          <w:lang w:val="en-US"/>
        </w:rPr>
        <w:t xml:space="preserve"> الثالث</w:t>
      </w:r>
    </w:p>
    <w:p w:rsidR="008A5E4B" w:rsidRPr="004023FB" w:rsidRDefault="008A5E4B" w:rsidP="008A5E4B">
      <w:pPr>
        <w:bidi/>
        <w:spacing w:line="360" w:lineRule="auto"/>
        <w:jc w:val="center"/>
        <w:rPr>
          <w:rFonts w:ascii="Traditional Arabic" w:eastAsia="Calibri" w:hAnsi="Traditional Arabic" w:cs="Traditional Arabic"/>
          <w:b/>
          <w:bCs/>
          <w:sz w:val="40"/>
          <w:szCs w:val="40"/>
          <w:rtl/>
          <w:lang w:val="en-US" w:bidi="ar-AE"/>
        </w:rPr>
      </w:pPr>
      <w:r w:rsidRPr="004023FB">
        <w:rPr>
          <w:rFonts w:ascii="Traditional Arabic" w:eastAsia="Calibri" w:hAnsi="Traditional Arabic" w:cs="Traditional Arabic"/>
          <w:b/>
          <w:bCs/>
          <w:sz w:val="40"/>
          <w:szCs w:val="40"/>
          <w:rtl/>
          <w:lang w:val="en-US"/>
        </w:rPr>
        <w:t>الطريقة والإجراءات (المنهجية)</w:t>
      </w:r>
    </w:p>
    <w:p w:rsidR="008A5E4B" w:rsidRPr="004023FB" w:rsidRDefault="008A5E4B" w:rsidP="008A5E4B">
      <w:pPr>
        <w:bidi/>
        <w:spacing w:line="360" w:lineRule="auto"/>
        <w:rPr>
          <w:rFonts w:ascii="Traditional Arabic" w:eastAsia="Calibri" w:hAnsi="Traditional Arabic" w:cs="Traditional Arabic"/>
          <w:b/>
          <w:bCs/>
          <w:sz w:val="40"/>
          <w:szCs w:val="40"/>
          <w:lang w:val="en-US"/>
        </w:rPr>
      </w:pPr>
      <w:r w:rsidRPr="004023FB">
        <w:rPr>
          <w:rFonts w:ascii="Traditional Arabic" w:eastAsia="Calibri" w:hAnsi="Traditional Arabic" w:cs="Traditional Arabic"/>
          <w:b/>
          <w:bCs/>
          <w:sz w:val="36"/>
          <w:szCs w:val="36"/>
          <w:rtl/>
          <w:lang w:val="en-US"/>
        </w:rPr>
        <w:t>تمهيد</w:t>
      </w:r>
    </w:p>
    <w:p w:rsidR="008A5E4B" w:rsidRPr="004023FB" w:rsidRDefault="008A5E4B" w:rsidP="008A5E4B">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w:t>
      </w:r>
      <w:proofErr w:type="gramStart"/>
      <w:r w:rsidRPr="004023FB">
        <w:rPr>
          <w:rFonts w:ascii="Traditional Arabic" w:eastAsia="Calibri" w:hAnsi="Traditional Arabic" w:cs="Traditional Arabic"/>
          <w:sz w:val="32"/>
          <w:szCs w:val="32"/>
          <w:rtl/>
          <w:lang w:val="en-US"/>
        </w:rPr>
        <w:t>ويهدف</w:t>
      </w:r>
      <w:proofErr w:type="gramEnd"/>
      <w:r w:rsidRPr="004023FB">
        <w:rPr>
          <w:rFonts w:ascii="Traditional Arabic" w:eastAsia="Calibri" w:hAnsi="Traditional Arabic" w:cs="Traditional Arabic"/>
          <w:sz w:val="32"/>
          <w:szCs w:val="32"/>
          <w:rtl/>
          <w:lang w:val="en-US"/>
        </w:rPr>
        <w:t xml:space="preserve"> إلى توضيح الإطار الإجرائي الذي تم من خلاله جمع البيانات وتحليلها واختبار الفرضيات، بما يضمن تحقيق الدقة العلمية والموضوعية في النتائج</w:t>
      </w:r>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hint="cs"/>
          <w:sz w:val="32"/>
          <w:szCs w:val="32"/>
          <w:rtl/>
          <w:lang w:val="en-US" w:bidi="ar-AE"/>
        </w:rPr>
        <w:t xml:space="preserve"> </w:t>
      </w:r>
      <w:proofErr w:type="gramStart"/>
      <w:r w:rsidRPr="004023FB">
        <w:rPr>
          <w:rFonts w:ascii="Traditional Arabic" w:eastAsia="Calibri" w:hAnsi="Traditional Arabic" w:cs="Traditional Arabic"/>
          <w:sz w:val="32"/>
          <w:szCs w:val="32"/>
          <w:rtl/>
          <w:lang w:val="en-US"/>
        </w:rPr>
        <w:t>ويعرض</w:t>
      </w:r>
      <w:proofErr w:type="gramEnd"/>
      <w:r w:rsidRPr="004023FB">
        <w:rPr>
          <w:rFonts w:ascii="Traditional Arabic" w:eastAsia="Calibri" w:hAnsi="Traditional Arabic" w:cs="Traditional Arabic"/>
          <w:sz w:val="32"/>
          <w:szCs w:val="32"/>
          <w:rtl/>
          <w:lang w:val="en-US"/>
        </w:rPr>
        <w:t xml:space="preserve">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4023FB">
        <w:rPr>
          <w:rFonts w:ascii="Traditional Arabic" w:eastAsia="Calibri" w:hAnsi="Traditional Arabic" w:cs="Traditional Arabic"/>
          <w:sz w:val="32"/>
          <w:szCs w:val="32"/>
          <w:lang w:val="en-US"/>
        </w:rPr>
        <w:t>.</w:t>
      </w:r>
    </w:p>
    <w:p w:rsidR="008A5E4B" w:rsidRPr="004023FB" w:rsidRDefault="008A5E4B" w:rsidP="008A5E4B">
      <w:pPr>
        <w:bidi/>
        <w:spacing w:line="360" w:lineRule="auto"/>
        <w:jc w:val="both"/>
        <w:rPr>
          <w:rFonts w:ascii="Traditional Arabic" w:eastAsia="Calibri" w:hAnsi="Traditional Arabic" w:cs="Traditional Arabic"/>
          <w:sz w:val="32"/>
          <w:szCs w:val="32"/>
          <w:lang w:val="en-US"/>
        </w:rPr>
      </w:pPr>
    </w:p>
    <w:p w:rsidR="008A5E4B" w:rsidRPr="004023FB" w:rsidRDefault="008A5E4B" w:rsidP="008A5E4B">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منهج الدراسة</w:t>
      </w:r>
    </w:p>
    <w:p w:rsidR="008A5E4B" w:rsidRPr="004023FB" w:rsidRDefault="008A5E4B" w:rsidP="008A5E4B">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rsidR="008A5E4B" w:rsidRPr="004023FB" w:rsidRDefault="008A5E4B" w:rsidP="008A5E4B">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 xml:space="preserve">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w:t>
      </w:r>
      <w:r w:rsidRPr="004023FB">
        <w:rPr>
          <w:rFonts w:ascii="Traditional Arabic" w:eastAsia="Calibri" w:hAnsi="Traditional Arabic" w:cs="Traditional Arabic"/>
          <w:sz w:val="32"/>
          <w:szCs w:val="32"/>
          <w:rtl/>
          <w:lang w:val="en-US"/>
        </w:rPr>
        <w:lastRenderedPageBreak/>
        <w:t>جمعها من مجتمع الدراسة</w:t>
      </w:r>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hint="cs"/>
          <w:sz w:val="32"/>
          <w:szCs w:val="32"/>
          <w:rtl/>
          <w:lang w:val="en-US" w:bidi="ar-AE"/>
        </w:rPr>
        <w:t xml:space="preserve"> </w:t>
      </w:r>
      <w:r w:rsidRPr="004023FB">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4023FB">
        <w:rPr>
          <w:rFonts w:ascii="Traditional Arabic" w:eastAsia="Calibri" w:hAnsi="Traditional Arabic" w:cs="Traditional Arabic"/>
          <w:sz w:val="32"/>
          <w:szCs w:val="32"/>
          <w:lang w:val="en-US"/>
        </w:rPr>
        <w:t>.</w:t>
      </w:r>
    </w:p>
    <w:p w:rsidR="008A5E4B" w:rsidRPr="004023FB" w:rsidRDefault="008A5E4B" w:rsidP="008A5E4B">
      <w:pPr>
        <w:bidi/>
        <w:spacing w:line="360" w:lineRule="auto"/>
        <w:jc w:val="both"/>
        <w:rPr>
          <w:rFonts w:ascii="Traditional Arabic" w:eastAsia="Calibri" w:hAnsi="Traditional Arabic" w:cs="Traditional Arabic"/>
          <w:sz w:val="32"/>
          <w:szCs w:val="32"/>
          <w:rtl/>
          <w:lang w:val="en-US"/>
        </w:rPr>
      </w:pPr>
    </w:p>
    <w:p w:rsidR="008A5E4B" w:rsidRPr="004023FB" w:rsidRDefault="008A5E4B" w:rsidP="008A5E4B">
      <w:pPr>
        <w:bidi/>
        <w:spacing w:line="360" w:lineRule="auto"/>
        <w:jc w:val="both"/>
        <w:rPr>
          <w:rFonts w:ascii="Traditional Arabic" w:eastAsia="Calibri" w:hAnsi="Traditional Arabic" w:cs="Traditional Arabic"/>
          <w:b/>
          <w:bCs/>
          <w:sz w:val="36"/>
          <w:szCs w:val="36"/>
          <w:highlight w:val="yellow"/>
          <w:lang w:val="en-US"/>
        </w:rPr>
      </w:pPr>
      <w:proofErr w:type="gramStart"/>
      <w:r w:rsidRPr="004023FB">
        <w:rPr>
          <w:rFonts w:ascii="Traditional Arabic" w:eastAsia="Calibri" w:hAnsi="Traditional Arabic" w:cs="Traditional Arabic"/>
          <w:b/>
          <w:bCs/>
          <w:sz w:val="36"/>
          <w:szCs w:val="36"/>
          <w:highlight w:val="yellow"/>
          <w:rtl/>
          <w:lang w:val="en-US"/>
        </w:rPr>
        <w:t>مجتمع</w:t>
      </w:r>
      <w:proofErr w:type="gramEnd"/>
      <w:r w:rsidRPr="004023FB">
        <w:rPr>
          <w:rFonts w:ascii="Traditional Arabic" w:eastAsia="Calibri" w:hAnsi="Traditional Arabic" w:cs="Traditional Arabic"/>
          <w:b/>
          <w:bCs/>
          <w:sz w:val="36"/>
          <w:szCs w:val="36"/>
          <w:highlight w:val="yellow"/>
          <w:rtl/>
          <w:lang w:val="en-US"/>
        </w:rPr>
        <w:t xml:space="preserve"> الدراسة</w:t>
      </w:r>
    </w:p>
    <w:p w:rsidR="00CC16B8" w:rsidRPr="004023FB" w:rsidRDefault="00CC16B8" w:rsidP="00CC16B8">
      <w:p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يتكون مجتمع الدراسة من جميع العاملين في مستشفى عسير المركزي الذين يرتبط </w:t>
      </w:r>
      <w:proofErr w:type="gramStart"/>
      <w:r w:rsidRPr="004023FB">
        <w:rPr>
          <w:rFonts w:ascii="Traditional Arabic" w:eastAsia="Calibri" w:hAnsi="Traditional Arabic" w:cs="Traditional Arabic"/>
          <w:sz w:val="32"/>
          <w:szCs w:val="32"/>
          <w:highlight w:val="yellow"/>
          <w:rtl/>
          <w:lang w:val="en-US"/>
        </w:rPr>
        <w:t>عملهم</w:t>
      </w:r>
      <w:proofErr w:type="gramEnd"/>
      <w:r w:rsidRPr="004023FB">
        <w:rPr>
          <w:rFonts w:ascii="Traditional Arabic" w:eastAsia="Calibri" w:hAnsi="Traditional Arabic" w:cs="Traditional Arabic"/>
          <w:sz w:val="32"/>
          <w:szCs w:val="32"/>
          <w:highlight w:val="yellow"/>
          <w:rtl/>
          <w:lang w:val="en-US"/>
        </w:rPr>
        <w:t xml:space="preserve">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4023FB">
        <w:rPr>
          <w:rFonts w:ascii="Traditional Arabic" w:eastAsia="Calibri" w:hAnsi="Traditional Arabic" w:cs="Traditional Arabic"/>
          <w:sz w:val="32"/>
          <w:szCs w:val="32"/>
          <w:highlight w:val="yellow"/>
          <w:lang w:val="en-US"/>
        </w:rPr>
        <w:t>.</w:t>
      </w:r>
    </w:p>
    <w:p w:rsidR="00CC16B8" w:rsidRPr="004023FB" w:rsidRDefault="00CC16B8" w:rsidP="00CC16B8">
      <w:p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w:t>
      </w:r>
      <w:proofErr w:type="gramStart"/>
      <w:r w:rsidRPr="004023FB">
        <w:rPr>
          <w:rFonts w:ascii="Traditional Arabic" w:eastAsia="Calibri" w:hAnsi="Traditional Arabic" w:cs="Traditional Arabic"/>
          <w:sz w:val="32"/>
          <w:szCs w:val="32"/>
          <w:highlight w:val="yellow"/>
          <w:rtl/>
          <w:lang w:val="en-US"/>
        </w:rPr>
        <w:t>المهنية</w:t>
      </w:r>
      <w:proofErr w:type="gramEnd"/>
      <w:r w:rsidRPr="004023FB">
        <w:rPr>
          <w:rFonts w:ascii="Traditional Arabic" w:eastAsia="Calibri" w:hAnsi="Traditional Arabic" w:cs="Traditional Arabic"/>
          <w:sz w:val="32"/>
          <w:szCs w:val="32"/>
          <w:highlight w:val="yellow"/>
          <w:rtl/>
          <w:lang w:val="en-US"/>
        </w:rPr>
        <w:t xml:space="preserve"> التالية:</w:t>
      </w:r>
    </w:p>
    <w:p w:rsidR="00CC16B8" w:rsidRPr="004023FB" w:rsidRDefault="00CC16B8" w:rsidP="00CC16B8">
      <w:pPr>
        <w:numPr>
          <w:ilvl w:val="0"/>
          <w:numId w:val="3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المهندسون الطبيون: 80 موظفا</w:t>
      </w:r>
    </w:p>
    <w:p w:rsidR="00CC16B8" w:rsidRPr="004023FB" w:rsidRDefault="00CC16B8" w:rsidP="00CC16B8">
      <w:pPr>
        <w:numPr>
          <w:ilvl w:val="0"/>
          <w:numId w:val="3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الفنيون المتخصصون في صيانة الأجهزة الطبية: 100 موظف</w:t>
      </w:r>
    </w:p>
    <w:p w:rsidR="00CC16B8" w:rsidRPr="004023FB" w:rsidRDefault="00CC16B8" w:rsidP="00CC16B8">
      <w:pPr>
        <w:numPr>
          <w:ilvl w:val="0"/>
          <w:numId w:val="3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الأطباء المعتمدون على الأجهزة الطبية في تقديم الخدمة الصحية: 80 </w:t>
      </w:r>
      <w:proofErr w:type="gramStart"/>
      <w:r w:rsidRPr="004023FB">
        <w:rPr>
          <w:rFonts w:ascii="Traditional Arabic" w:eastAsia="Calibri" w:hAnsi="Traditional Arabic" w:cs="Traditional Arabic"/>
          <w:sz w:val="32"/>
          <w:szCs w:val="32"/>
          <w:highlight w:val="yellow"/>
          <w:rtl/>
          <w:lang w:val="en-US"/>
        </w:rPr>
        <w:t>طبيبا</w:t>
      </w:r>
      <w:proofErr w:type="gramEnd"/>
    </w:p>
    <w:p w:rsidR="00CC16B8" w:rsidRPr="004023FB" w:rsidRDefault="00CC16B8" w:rsidP="00CC16B8">
      <w:pPr>
        <w:numPr>
          <w:ilvl w:val="0"/>
          <w:numId w:val="3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الممرضون المشغلون للأجهزة الطبية: 100 </w:t>
      </w:r>
      <w:proofErr w:type="gramStart"/>
      <w:r w:rsidRPr="004023FB">
        <w:rPr>
          <w:rFonts w:ascii="Traditional Arabic" w:eastAsia="Calibri" w:hAnsi="Traditional Arabic" w:cs="Traditional Arabic"/>
          <w:sz w:val="32"/>
          <w:szCs w:val="32"/>
          <w:highlight w:val="yellow"/>
          <w:rtl/>
          <w:lang w:val="en-US"/>
        </w:rPr>
        <w:t>ممرض</w:t>
      </w:r>
      <w:proofErr w:type="gramEnd"/>
    </w:p>
    <w:p w:rsidR="00CC16B8" w:rsidRPr="004023FB" w:rsidRDefault="00CC16B8" w:rsidP="00CC16B8">
      <w:pPr>
        <w:numPr>
          <w:ilvl w:val="0"/>
          <w:numId w:val="3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مسؤولو ضمان الجودة: 40 موظفا</w:t>
      </w:r>
    </w:p>
    <w:p w:rsidR="00CC16B8" w:rsidRPr="004023FB" w:rsidRDefault="00CC16B8" w:rsidP="00CC16B8">
      <w:p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lastRenderedPageBreak/>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4023FB">
        <w:rPr>
          <w:rFonts w:ascii="Traditional Arabic" w:eastAsia="Calibri" w:hAnsi="Traditional Arabic" w:cs="Traditional Arabic"/>
          <w:sz w:val="32"/>
          <w:szCs w:val="32"/>
          <w:highlight w:val="yellow"/>
          <w:lang w:val="en-US"/>
        </w:rPr>
        <w:t>.</w:t>
      </w:r>
    </w:p>
    <w:p w:rsidR="00CC16B8" w:rsidRPr="004023FB" w:rsidRDefault="00CC16B8" w:rsidP="00CC16B8">
      <w:p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w:t>
      </w:r>
      <w:proofErr w:type="gramStart"/>
      <w:r w:rsidRPr="004023FB">
        <w:rPr>
          <w:rFonts w:ascii="Traditional Arabic" w:eastAsia="Calibri" w:hAnsi="Traditional Arabic" w:cs="Traditional Arabic"/>
          <w:sz w:val="32"/>
          <w:szCs w:val="32"/>
          <w:highlight w:val="yellow"/>
          <w:rtl/>
          <w:lang w:val="en-US"/>
        </w:rPr>
        <w:t>ولم</w:t>
      </w:r>
      <w:proofErr w:type="gramEnd"/>
      <w:r w:rsidRPr="004023FB">
        <w:rPr>
          <w:rFonts w:ascii="Traditional Arabic" w:eastAsia="Calibri" w:hAnsi="Traditional Arabic" w:cs="Traditional Arabic"/>
          <w:sz w:val="32"/>
          <w:szCs w:val="32"/>
          <w:highlight w:val="yellow"/>
          <w:rtl/>
          <w:lang w:val="en-US"/>
        </w:rPr>
        <w:t xml:space="preserve"> تشمل الدراسة العاملين الذين لا يرتبط عملهم بشكل مباشر بهذه العمليات، كما لم تمتد إلى مستشفيات أو مرافق صحية أخرى خارج نطاق مستشفى عسير المركزي.</w:t>
      </w:r>
    </w:p>
    <w:p w:rsidR="008A5E4B" w:rsidRPr="004023FB" w:rsidRDefault="008A5E4B" w:rsidP="008A5E4B">
      <w:pPr>
        <w:bidi/>
        <w:spacing w:line="360" w:lineRule="auto"/>
        <w:jc w:val="both"/>
        <w:rPr>
          <w:rFonts w:ascii="Traditional Arabic" w:eastAsia="Calibri" w:hAnsi="Traditional Arabic" w:cs="Traditional Arabic"/>
          <w:sz w:val="32"/>
          <w:szCs w:val="32"/>
          <w:highlight w:val="yellow"/>
          <w:lang w:val="en-US"/>
        </w:rPr>
      </w:pPr>
    </w:p>
    <w:p w:rsidR="008A5E4B" w:rsidRPr="004023FB" w:rsidRDefault="008A5E4B" w:rsidP="00A33F60">
      <w:pPr>
        <w:bidi/>
        <w:spacing w:line="360" w:lineRule="auto"/>
        <w:jc w:val="both"/>
        <w:rPr>
          <w:rFonts w:ascii="Traditional Arabic" w:eastAsia="Calibri" w:hAnsi="Traditional Arabic" w:cs="Traditional Arabic"/>
          <w:b/>
          <w:bCs/>
          <w:sz w:val="36"/>
          <w:szCs w:val="36"/>
          <w:highlight w:val="yellow"/>
          <w:lang w:val="en-US"/>
        </w:rPr>
      </w:pPr>
      <w:r w:rsidRPr="004023FB">
        <w:rPr>
          <w:rFonts w:ascii="Traditional Arabic" w:eastAsia="Calibri" w:hAnsi="Traditional Arabic" w:cs="Traditional Arabic"/>
          <w:b/>
          <w:bCs/>
          <w:sz w:val="36"/>
          <w:szCs w:val="36"/>
          <w:highlight w:val="yellow"/>
          <w:rtl/>
          <w:lang w:val="en-US"/>
        </w:rPr>
        <w:t>عينة الدراسة</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rtl/>
          <w:lang w:val="en-US"/>
        </w:rPr>
      </w:pPr>
      <w:r w:rsidRPr="004023FB">
        <w:rPr>
          <w:rFonts w:ascii="Traditional Arabic" w:eastAsia="Calibri" w:hAnsi="Traditional Arabic" w:cs="Traditional Arabic"/>
          <w:sz w:val="32"/>
          <w:szCs w:val="32"/>
          <w:highlight w:val="yellow"/>
          <w:rtl/>
          <w:lang w:val="en-US"/>
        </w:rPr>
        <w:t xml:space="preserve">تم تحديد </w:t>
      </w:r>
      <w:r w:rsidRPr="004023FB">
        <w:rPr>
          <w:rFonts w:ascii="Traditional Arabic" w:eastAsia="Calibri" w:hAnsi="Traditional Arabic" w:cs="Traditional Arabic"/>
          <w:sz w:val="32"/>
          <w:szCs w:val="32"/>
          <w:highlight w:val="yellow"/>
          <w:rtl/>
          <w:lang w:val="en-US"/>
        </w:rPr>
        <w:t xml:space="preserve">حجم العينة بالاعتماد على جدول </w:t>
      </w:r>
      <w:proofErr w:type="spellStart"/>
      <w:r w:rsidRPr="004023FB">
        <w:rPr>
          <w:rFonts w:ascii="Traditional Arabic" w:eastAsia="Calibri" w:hAnsi="Traditional Arabic" w:cs="Traditional Arabic"/>
          <w:sz w:val="32"/>
          <w:szCs w:val="32"/>
          <w:highlight w:val="yellow"/>
          <w:rtl/>
          <w:lang w:val="en-US"/>
        </w:rPr>
        <w:t>كريجسي</w:t>
      </w:r>
      <w:proofErr w:type="spellEnd"/>
      <w:r w:rsidRPr="004023FB">
        <w:rPr>
          <w:rFonts w:ascii="Traditional Arabic" w:eastAsia="Calibri" w:hAnsi="Traditional Arabic" w:cs="Traditional Arabic"/>
          <w:sz w:val="32"/>
          <w:szCs w:val="32"/>
          <w:highlight w:val="yellow"/>
          <w:rtl/>
          <w:lang w:val="en-US"/>
        </w:rPr>
        <w:t xml:space="preserve"> ومورغان</w:t>
      </w:r>
      <w:r w:rsidRPr="004023FB">
        <w:rPr>
          <w:rFonts w:ascii="Traditional Arabic" w:eastAsia="Calibri" w:hAnsi="Traditional Arabic" w:cs="Traditional Arabic"/>
          <w:sz w:val="32"/>
          <w:szCs w:val="32"/>
          <w:highlight w:val="yellow"/>
          <w:lang w:val="en-US"/>
        </w:rPr>
        <w:t xml:space="preserve"> (</w:t>
      </w:r>
      <w:proofErr w:type="spellStart"/>
      <w:r w:rsidRPr="004023FB">
        <w:rPr>
          <w:rFonts w:ascii="Traditional Arabic" w:eastAsia="Calibri" w:hAnsi="Traditional Arabic" w:cs="Traditional Arabic"/>
          <w:sz w:val="32"/>
          <w:szCs w:val="32"/>
          <w:highlight w:val="yellow"/>
          <w:lang w:val="en-US"/>
        </w:rPr>
        <w:t>Krejcie</w:t>
      </w:r>
      <w:proofErr w:type="spellEnd"/>
      <w:r w:rsidRPr="004023FB">
        <w:rPr>
          <w:rFonts w:ascii="Traditional Arabic" w:eastAsia="Calibri" w:hAnsi="Traditional Arabic" w:cs="Traditional Arabic"/>
          <w:sz w:val="32"/>
          <w:szCs w:val="32"/>
          <w:highlight w:val="yellow"/>
          <w:lang w:val="en-US"/>
        </w:rPr>
        <w:t xml:space="preserve"> &amp; Morgan) </w:t>
      </w:r>
      <w:r w:rsidRPr="004023FB">
        <w:rPr>
          <w:rFonts w:ascii="Traditional Arabic" w:eastAsia="Calibri" w:hAnsi="Traditional Arabic" w:cs="Traditional Arabic"/>
          <w:sz w:val="32"/>
          <w:szCs w:val="32"/>
          <w:highlight w:val="yellow"/>
          <w:rtl/>
          <w:lang w:val="en-US"/>
        </w:rPr>
        <w:t xml:space="preserve">لتحديد حجم العينة المناسبة في الدراسات المسحية. </w:t>
      </w:r>
      <w:proofErr w:type="gramStart"/>
      <w:r w:rsidRPr="004023FB">
        <w:rPr>
          <w:rFonts w:ascii="Traditional Arabic" w:eastAsia="Calibri" w:hAnsi="Traditional Arabic" w:cs="Traditional Arabic"/>
          <w:sz w:val="32"/>
          <w:szCs w:val="32"/>
          <w:highlight w:val="yellow"/>
          <w:rtl/>
          <w:lang w:val="en-US"/>
        </w:rPr>
        <w:t>ووفقا</w:t>
      </w:r>
      <w:proofErr w:type="gramEnd"/>
      <w:r w:rsidRPr="004023FB">
        <w:rPr>
          <w:rFonts w:ascii="Traditional Arabic" w:eastAsia="Calibri" w:hAnsi="Traditional Arabic" w:cs="Traditional Arabic"/>
          <w:sz w:val="32"/>
          <w:szCs w:val="32"/>
          <w:highlight w:val="yellow"/>
          <w:rtl/>
          <w:lang w:val="en-US"/>
        </w:rPr>
        <w:t xml:space="preserve"> لهذا الجدول فإن المجتمع الذي يبلغ حجمه 400 مفردة يحتاج إلى عينة مقدارها 197 مفردة تقريبا لتحقيق مستوى مناسب من الدقة الإحصائية وتمثيل المجتمع تمثيلا علميا مقبولا</w:t>
      </w:r>
      <w:r w:rsidRPr="004023FB">
        <w:rPr>
          <w:rFonts w:ascii="Traditional Arabic" w:eastAsia="Calibri" w:hAnsi="Traditional Arabic" w:cs="Traditional Arabic"/>
          <w:sz w:val="32"/>
          <w:szCs w:val="32"/>
          <w:highlight w:val="yellow"/>
          <w:lang w:val="en-US"/>
        </w:rPr>
        <w:t>.</w:t>
      </w:r>
    </w:p>
    <w:p w:rsidR="00752A5D" w:rsidRPr="004023FB" w:rsidRDefault="00752A5D" w:rsidP="00752A5D">
      <w:pPr>
        <w:bidi/>
        <w:spacing w:line="360" w:lineRule="auto"/>
        <w:jc w:val="both"/>
        <w:rPr>
          <w:rFonts w:ascii="Traditional Arabic" w:eastAsia="Calibri" w:hAnsi="Traditional Arabic" w:cs="Traditional Arabic" w:hint="cs"/>
          <w:sz w:val="32"/>
          <w:szCs w:val="32"/>
          <w:highlight w:val="yellow"/>
          <w:rtl/>
          <w:lang w:val="en-US"/>
        </w:rPr>
      </w:pPr>
      <w:proofErr w:type="gramStart"/>
      <w:r w:rsidRPr="004023FB">
        <w:rPr>
          <w:rFonts w:ascii="Traditional Arabic" w:eastAsia="Calibri" w:hAnsi="Traditional Arabic" w:cs="Traditional Arabic"/>
          <w:sz w:val="32"/>
          <w:szCs w:val="32"/>
          <w:highlight w:val="yellow"/>
          <w:rtl/>
          <w:lang w:val="en-US"/>
        </w:rPr>
        <w:t>وقد</w:t>
      </w:r>
      <w:proofErr w:type="gramEnd"/>
      <w:r w:rsidRPr="004023FB">
        <w:rPr>
          <w:rFonts w:ascii="Traditional Arabic" w:eastAsia="Calibri" w:hAnsi="Traditional Arabic" w:cs="Traditional Arabic"/>
          <w:sz w:val="32"/>
          <w:szCs w:val="32"/>
          <w:highlight w:val="yellow"/>
          <w:rtl/>
          <w:lang w:val="en-US"/>
        </w:rPr>
        <w:t xml:space="preserve"> تم استخدام أسلوب العينة الطبقية (</w:t>
      </w:r>
      <w:r w:rsidRPr="004023FB">
        <w:rPr>
          <w:rFonts w:ascii="Traditional Arabic" w:eastAsia="Calibri" w:hAnsi="Traditional Arabic" w:cs="Traditional Arabic"/>
          <w:sz w:val="32"/>
          <w:szCs w:val="32"/>
          <w:highlight w:val="yellow"/>
          <w:lang w:val="en-US"/>
        </w:rPr>
        <w:t>Stratified Sampling</w:t>
      </w:r>
      <w:r w:rsidRPr="004023FB">
        <w:rPr>
          <w:rFonts w:ascii="Traditional Arabic" w:eastAsia="Calibri" w:hAnsi="Traditional Arabic" w:cs="Traditional Arabic"/>
          <w:sz w:val="32"/>
          <w:szCs w:val="32"/>
          <w:highlight w:val="yellow"/>
          <w:rtl/>
          <w:lang w:val="en-US"/>
        </w:rPr>
        <w:t xml:space="preserve">)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w:t>
      </w:r>
      <w:proofErr w:type="gramStart"/>
      <w:r w:rsidRPr="004023FB">
        <w:rPr>
          <w:rFonts w:ascii="Traditional Arabic" w:eastAsia="Calibri" w:hAnsi="Traditional Arabic" w:cs="Traditional Arabic"/>
          <w:sz w:val="32"/>
          <w:szCs w:val="32"/>
          <w:highlight w:val="yellow"/>
          <w:rtl/>
          <w:lang w:val="en-US"/>
        </w:rPr>
        <w:t>المرتبطة</w:t>
      </w:r>
      <w:proofErr w:type="gramEnd"/>
      <w:r w:rsidRPr="004023FB">
        <w:rPr>
          <w:rFonts w:ascii="Traditional Arabic" w:eastAsia="Calibri" w:hAnsi="Traditional Arabic" w:cs="Traditional Arabic"/>
          <w:sz w:val="32"/>
          <w:szCs w:val="32"/>
          <w:highlight w:val="yellow"/>
          <w:rtl/>
          <w:lang w:val="en-US"/>
        </w:rPr>
        <w:t xml:space="preserve"> بإدارة وصيانة الأجهزة الطبية وجودة الرعاية الصحية.</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rPr>
      </w:pPr>
      <w:proofErr w:type="gramStart"/>
      <w:r w:rsidRPr="004023FB">
        <w:rPr>
          <w:rFonts w:ascii="Traditional Arabic" w:eastAsia="Calibri" w:hAnsi="Traditional Arabic" w:cs="Traditional Arabic"/>
          <w:sz w:val="32"/>
          <w:szCs w:val="32"/>
          <w:highlight w:val="yellow"/>
          <w:rtl/>
          <w:lang w:val="en-US"/>
        </w:rPr>
        <w:lastRenderedPageBreak/>
        <w:t>وبناء</w:t>
      </w:r>
      <w:proofErr w:type="gramEnd"/>
      <w:r w:rsidRPr="004023FB">
        <w:rPr>
          <w:rFonts w:ascii="Traditional Arabic" w:eastAsia="Calibri" w:hAnsi="Traditional Arabic" w:cs="Traditional Arabic"/>
          <w:sz w:val="32"/>
          <w:szCs w:val="32"/>
          <w:highlight w:val="yellow"/>
          <w:rtl/>
          <w:lang w:val="en-US"/>
        </w:rPr>
        <w:t xml:space="preserve"> على ذلك تم توزيع أفراد العينة البالغ عددهم 197 مشاركا على الفئات المختلفة وفقا للنسب التقريبية لتمثيلها في مجتمع الدراسة، وذلك على النحو الآتي:</w:t>
      </w:r>
    </w:p>
    <w:p w:rsidR="00752A5D" w:rsidRPr="004023FB" w:rsidRDefault="00752A5D" w:rsidP="00752A5D">
      <w:pPr>
        <w:numPr>
          <w:ilvl w:val="0"/>
          <w:numId w:val="40"/>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الفنيون المتخصصون في صيانة الأجهزة الطبية: 49 مشاركا (25%)</w:t>
      </w:r>
    </w:p>
    <w:p w:rsidR="00752A5D" w:rsidRPr="004023FB" w:rsidRDefault="00752A5D" w:rsidP="00752A5D">
      <w:pPr>
        <w:numPr>
          <w:ilvl w:val="0"/>
          <w:numId w:val="40"/>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الأطباء المعتمدون على الأجهزة الطبية: 39 </w:t>
      </w:r>
      <w:proofErr w:type="gramStart"/>
      <w:r w:rsidRPr="004023FB">
        <w:rPr>
          <w:rFonts w:ascii="Traditional Arabic" w:eastAsia="Calibri" w:hAnsi="Traditional Arabic" w:cs="Traditional Arabic"/>
          <w:sz w:val="32"/>
          <w:szCs w:val="32"/>
          <w:highlight w:val="yellow"/>
          <w:rtl/>
          <w:lang w:val="en-US"/>
        </w:rPr>
        <w:t>مشاركا</w:t>
      </w:r>
      <w:proofErr w:type="gramEnd"/>
      <w:r w:rsidRPr="004023FB">
        <w:rPr>
          <w:rFonts w:ascii="Traditional Arabic" w:eastAsia="Calibri" w:hAnsi="Traditional Arabic" w:cs="Traditional Arabic"/>
          <w:sz w:val="32"/>
          <w:szCs w:val="32"/>
          <w:highlight w:val="yellow"/>
          <w:rtl/>
          <w:lang w:val="en-US"/>
        </w:rPr>
        <w:t xml:space="preserve"> (20%)</w:t>
      </w:r>
    </w:p>
    <w:p w:rsidR="00752A5D" w:rsidRPr="004023FB" w:rsidRDefault="00752A5D" w:rsidP="00752A5D">
      <w:pPr>
        <w:numPr>
          <w:ilvl w:val="0"/>
          <w:numId w:val="40"/>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الممرضون المشغلون للأجهزة الطبية: 49 </w:t>
      </w:r>
      <w:proofErr w:type="gramStart"/>
      <w:r w:rsidRPr="004023FB">
        <w:rPr>
          <w:rFonts w:ascii="Traditional Arabic" w:eastAsia="Calibri" w:hAnsi="Traditional Arabic" w:cs="Traditional Arabic"/>
          <w:sz w:val="32"/>
          <w:szCs w:val="32"/>
          <w:highlight w:val="yellow"/>
          <w:rtl/>
          <w:lang w:val="en-US"/>
        </w:rPr>
        <w:t>مشاركا</w:t>
      </w:r>
      <w:proofErr w:type="gramEnd"/>
      <w:r w:rsidRPr="004023FB">
        <w:rPr>
          <w:rFonts w:ascii="Traditional Arabic" w:eastAsia="Calibri" w:hAnsi="Traditional Arabic" w:cs="Traditional Arabic"/>
          <w:sz w:val="32"/>
          <w:szCs w:val="32"/>
          <w:highlight w:val="yellow"/>
          <w:rtl/>
          <w:lang w:val="en-US"/>
        </w:rPr>
        <w:t xml:space="preserve"> (25%)</w:t>
      </w:r>
    </w:p>
    <w:p w:rsidR="00752A5D" w:rsidRPr="004023FB" w:rsidRDefault="00752A5D" w:rsidP="00752A5D">
      <w:pPr>
        <w:numPr>
          <w:ilvl w:val="0"/>
          <w:numId w:val="40"/>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مسؤولو ضمان الجودة: 20 مشاركا (10%)</w:t>
      </w:r>
    </w:p>
    <w:p w:rsidR="00752A5D" w:rsidRPr="004023FB" w:rsidRDefault="00752A5D" w:rsidP="00752A5D">
      <w:pPr>
        <w:numPr>
          <w:ilvl w:val="0"/>
          <w:numId w:val="40"/>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المهندسون الطبيون: 39 مشاركا (20%)</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rPr>
      </w:pPr>
      <w:proofErr w:type="gramStart"/>
      <w:r w:rsidRPr="004023FB">
        <w:rPr>
          <w:rFonts w:ascii="Traditional Arabic" w:eastAsia="Calibri" w:hAnsi="Traditional Arabic" w:cs="Traditional Arabic"/>
          <w:sz w:val="32"/>
          <w:szCs w:val="32"/>
          <w:highlight w:val="yellow"/>
          <w:rtl/>
          <w:lang w:val="en-US"/>
        </w:rPr>
        <w:t>وقد</w:t>
      </w:r>
      <w:proofErr w:type="gramEnd"/>
      <w:r w:rsidRPr="004023FB">
        <w:rPr>
          <w:rFonts w:ascii="Traditional Arabic" w:eastAsia="Calibri" w:hAnsi="Traditional Arabic" w:cs="Traditional Arabic"/>
          <w:sz w:val="32"/>
          <w:szCs w:val="32"/>
          <w:highlight w:val="yellow"/>
          <w:rtl/>
          <w:lang w:val="en-US"/>
        </w:rPr>
        <w:t xml:space="preserve">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4023FB">
        <w:rPr>
          <w:rFonts w:ascii="Traditional Arabic" w:eastAsia="Calibri" w:hAnsi="Traditional Arabic" w:cs="Traditional Arabic"/>
          <w:sz w:val="32"/>
          <w:szCs w:val="32"/>
          <w:highlight w:val="yellow"/>
          <w:lang w:val="en-US"/>
        </w:rPr>
        <w:t>.</w:t>
      </w:r>
    </w:p>
    <w:p w:rsidR="00752A5D" w:rsidRPr="004023FB" w:rsidRDefault="00752A5D" w:rsidP="00A33F60">
      <w:pPr>
        <w:bidi/>
        <w:spacing w:line="360" w:lineRule="auto"/>
        <w:jc w:val="both"/>
        <w:rPr>
          <w:rFonts w:ascii="Traditional Arabic" w:eastAsia="Calibri" w:hAnsi="Traditional Arabic" w:cs="Traditional Arabic" w:hint="cs"/>
          <w:sz w:val="32"/>
          <w:szCs w:val="32"/>
          <w:highlight w:val="yellow"/>
          <w:rtl/>
          <w:lang w:val="en-US"/>
        </w:rPr>
      </w:pPr>
    </w:p>
    <w:p w:rsidR="00A33F60" w:rsidRPr="004023FB" w:rsidRDefault="00A33F60" w:rsidP="00752A5D">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highlight w:val="yellow"/>
          <w:rtl/>
          <w:lang w:val="en-US"/>
        </w:rPr>
        <w:t xml:space="preserve">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w:t>
      </w:r>
      <w:proofErr w:type="gramStart"/>
      <w:r w:rsidRPr="004023FB">
        <w:rPr>
          <w:rFonts w:ascii="Traditional Arabic" w:eastAsia="Calibri" w:hAnsi="Traditional Arabic" w:cs="Traditional Arabic"/>
          <w:sz w:val="32"/>
          <w:szCs w:val="32"/>
          <w:highlight w:val="yellow"/>
          <w:rtl/>
          <w:lang w:val="en-US"/>
        </w:rPr>
        <w:t>تعزز</w:t>
      </w:r>
      <w:proofErr w:type="gramEnd"/>
      <w:r w:rsidRPr="004023FB">
        <w:rPr>
          <w:rFonts w:ascii="Traditional Arabic" w:eastAsia="Calibri" w:hAnsi="Traditional Arabic" w:cs="Traditional Arabic"/>
          <w:sz w:val="32"/>
          <w:szCs w:val="32"/>
          <w:highlight w:val="yellow"/>
          <w:rtl/>
          <w:lang w:val="en-US"/>
        </w:rPr>
        <w:t xml:space="preserve"> قوة النتائج الإحصائية وإمكانية تعميمها ضمن حدود الدراسة</w:t>
      </w:r>
      <w:r w:rsidRPr="004023FB">
        <w:rPr>
          <w:rFonts w:ascii="Traditional Arabic" w:eastAsia="Calibri" w:hAnsi="Traditional Arabic" w:cs="Traditional Arabic"/>
          <w:sz w:val="32"/>
          <w:szCs w:val="32"/>
          <w:highlight w:val="yellow"/>
          <w:lang w:val="en-US"/>
        </w:rPr>
        <w:t>.</w:t>
      </w:r>
    </w:p>
    <w:p w:rsidR="008A5E4B" w:rsidRDefault="008A5E4B" w:rsidP="00A33F60">
      <w:pPr>
        <w:bidi/>
        <w:spacing w:line="360" w:lineRule="auto"/>
        <w:jc w:val="both"/>
        <w:rPr>
          <w:rFonts w:ascii="Traditional Arabic" w:eastAsia="Calibri" w:hAnsi="Traditional Arabic" w:cs="Traditional Arabic" w:hint="cs"/>
          <w:sz w:val="32"/>
          <w:szCs w:val="32"/>
          <w:rtl/>
          <w:lang w:val="en-US"/>
        </w:rPr>
      </w:pPr>
    </w:p>
    <w:p w:rsidR="004023FB" w:rsidRPr="004023FB" w:rsidRDefault="004023FB" w:rsidP="004023FB">
      <w:pPr>
        <w:bidi/>
        <w:spacing w:line="360" w:lineRule="auto"/>
        <w:jc w:val="both"/>
        <w:rPr>
          <w:rFonts w:ascii="Traditional Arabic" w:eastAsia="Calibri" w:hAnsi="Traditional Arabic" w:cs="Traditional Arabic"/>
          <w:sz w:val="32"/>
          <w:szCs w:val="32"/>
          <w:rtl/>
          <w:lang w:val="en-US"/>
        </w:rPr>
      </w:pPr>
    </w:p>
    <w:p w:rsidR="00A33F60" w:rsidRPr="004023FB" w:rsidRDefault="00A33F60" w:rsidP="00A33F60">
      <w:pPr>
        <w:bidi/>
        <w:spacing w:line="360" w:lineRule="auto"/>
        <w:jc w:val="both"/>
        <w:rPr>
          <w:rFonts w:ascii="Traditional Arabic" w:eastAsia="Calibri" w:hAnsi="Traditional Arabic" w:cs="Traditional Arabic"/>
          <w:b/>
          <w:bCs/>
          <w:sz w:val="36"/>
          <w:szCs w:val="36"/>
          <w:lang w:val="en-US"/>
        </w:rPr>
      </w:pPr>
      <w:r w:rsidRPr="004023FB">
        <w:rPr>
          <w:rFonts w:ascii="Traditional Arabic" w:eastAsia="Calibri" w:hAnsi="Traditional Arabic" w:cs="Traditional Arabic"/>
          <w:b/>
          <w:bCs/>
          <w:sz w:val="36"/>
          <w:szCs w:val="36"/>
          <w:rtl/>
          <w:lang w:val="en-US"/>
        </w:rPr>
        <w:lastRenderedPageBreak/>
        <w:t>أداة الدراسة</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تم تطوير أداة الدراسة على شكل استبانة لقياس أثر استراتيجيات الصيانة الوقائية والتنبؤية على جودة الرعاية الصحية في مستشفى عسير المركزي</w:t>
      </w:r>
      <w:r w:rsidRPr="004023FB">
        <w:rPr>
          <w:rFonts w:ascii="Traditional Arabic" w:eastAsia="Calibri" w:hAnsi="Traditional Arabic" w:cs="Traditional Arabic"/>
          <w:sz w:val="32"/>
          <w:szCs w:val="32"/>
          <w:lang w:val="en-US"/>
        </w:rPr>
        <w:t>.</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وتكونت الاستبانة من أربعة محاور رئيسية كما يلي</w:t>
      </w:r>
      <w:r w:rsidRPr="004023FB">
        <w:rPr>
          <w:rFonts w:ascii="Traditional Arabic" w:eastAsia="Calibri" w:hAnsi="Traditional Arabic" w:cs="Traditional Arabic"/>
          <w:sz w:val="32"/>
          <w:szCs w:val="32"/>
          <w:lang w:val="en-US"/>
        </w:rPr>
        <w:t>:</w:t>
      </w:r>
    </w:p>
    <w:p w:rsidR="00A33F60" w:rsidRPr="004023FB" w:rsidRDefault="00A33F60" w:rsidP="00A33F60">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أولًا: البيانات الديموغرافية</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وشملت: </w:t>
      </w:r>
      <w:proofErr w:type="gramStart"/>
      <w:r w:rsidRPr="004023FB">
        <w:rPr>
          <w:rFonts w:ascii="Traditional Arabic" w:eastAsia="Calibri" w:hAnsi="Traditional Arabic" w:cs="Traditional Arabic"/>
          <w:sz w:val="32"/>
          <w:szCs w:val="32"/>
          <w:rtl/>
          <w:lang w:val="en-US"/>
        </w:rPr>
        <w:t>العمر</w:t>
      </w:r>
      <w:proofErr w:type="gramEnd"/>
      <w:r w:rsidRPr="004023FB">
        <w:rPr>
          <w:rFonts w:ascii="Traditional Arabic" w:eastAsia="Calibri" w:hAnsi="Traditional Arabic" w:cs="Traditional Arabic"/>
          <w:sz w:val="32"/>
          <w:szCs w:val="32"/>
          <w:rtl/>
          <w:lang w:val="en-US"/>
        </w:rPr>
        <w:t>، الجنس، سنوات الخبرة، التخصص، الوظيفة</w:t>
      </w:r>
      <w:r w:rsidRPr="004023FB">
        <w:rPr>
          <w:rFonts w:ascii="Traditional Arabic" w:eastAsia="Calibri" w:hAnsi="Traditional Arabic" w:cs="Traditional Arabic"/>
          <w:sz w:val="32"/>
          <w:szCs w:val="32"/>
          <w:lang w:val="en-US"/>
        </w:rPr>
        <w:t>.</w:t>
      </w:r>
    </w:p>
    <w:p w:rsidR="00A33F60" w:rsidRPr="004023FB" w:rsidRDefault="00A33F60" w:rsidP="00A33F60">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ثانيًا: الصيانة الوقائية (7 فقرات)</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استند هذا المحور إلى دراسة </w:t>
      </w:r>
      <w:proofErr w:type="spellStart"/>
      <w:r w:rsidRPr="004023FB">
        <w:rPr>
          <w:rFonts w:ascii="Traditional Arabic" w:eastAsia="Calibri" w:hAnsi="Traditional Arabic" w:cs="Traditional Arabic"/>
          <w:sz w:val="32"/>
          <w:szCs w:val="32"/>
          <w:lang w:val="en-US"/>
        </w:rPr>
        <w:t>Sezdi</w:t>
      </w:r>
      <w:proofErr w:type="spellEnd"/>
      <w:r w:rsidRPr="004023FB">
        <w:rPr>
          <w:rFonts w:ascii="Traditional Arabic" w:eastAsia="Calibri" w:hAnsi="Traditional Arabic" w:cs="Traditional Arabic"/>
          <w:sz w:val="32"/>
          <w:szCs w:val="32"/>
          <w:lang w:val="en-US" w:bidi="ar-AE"/>
        </w:rPr>
        <w:t xml:space="preserve">, </w:t>
      </w:r>
      <w:r w:rsidRPr="004023FB">
        <w:rPr>
          <w:rFonts w:ascii="Traditional Arabic" w:eastAsia="Calibri" w:hAnsi="Traditional Arabic" w:cs="Traditional Arabic"/>
          <w:sz w:val="32"/>
          <w:szCs w:val="32"/>
          <w:lang w:val="en-US"/>
        </w:rPr>
        <w:t>2016)</w:t>
      </w:r>
      <w:r w:rsidRPr="004023FB">
        <w:rPr>
          <w:rFonts w:ascii="Traditional Arabic" w:eastAsia="Calibri" w:hAnsi="Traditional Arabic" w:cs="Traditional Arabic"/>
          <w:sz w:val="32"/>
          <w:szCs w:val="32"/>
          <w:rtl/>
          <w:lang w:val="en-US"/>
        </w:rPr>
        <w:t xml:space="preserve">)، وقاس مدى تطبيق الصيانة الوقائية وتأثيرها على جودة الخدمات، </w:t>
      </w:r>
      <w:proofErr w:type="gramStart"/>
      <w:r w:rsidRPr="004023FB">
        <w:rPr>
          <w:rFonts w:ascii="Traditional Arabic" w:eastAsia="Calibri" w:hAnsi="Traditional Arabic" w:cs="Traditional Arabic"/>
          <w:sz w:val="32"/>
          <w:szCs w:val="32"/>
          <w:rtl/>
          <w:lang w:val="en-US"/>
        </w:rPr>
        <w:t>وتضمن</w:t>
      </w:r>
      <w:proofErr w:type="gramEnd"/>
      <w:r w:rsidRPr="004023FB">
        <w:rPr>
          <w:rFonts w:ascii="Traditional Arabic" w:eastAsia="Calibri" w:hAnsi="Traditional Arabic" w:cs="Traditional Arabic"/>
          <w:sz w:val="32"/>
          <w:szCs w:val="32"/>
          <w:lang w:val="en-US"/>
        </w:rPr>
        <w:t>:</w:t>
      </w:r>
    </w:p>
    <w:p w:rsidR="00A33F60" w:rsidRPr="004023FB"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انتظام الفحوصات الدورية</w:t>
      </w:r>
    </w:p>
    <w:p w:rsidR="00A33F60" w:rsidRPr="004023FB"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استبدال القطع </w:t>
      </w:r>
      <w:proofErr w:type="gramStart"/>
      <w:r w:rsidRPr="004023FB">
        <w:rPr>
          <w:rFonts w:ascii="Traditional Arabic" w:eastAsia="Calibri" w:hAnsi="Traditional Arabic" w:cs="Traditional Arabic"/>
          <w:sz w:val="32"/>
          <w:szCs w:val="32"/>
          <w:rtl/>
          <w:lang w:val="en-US"/>
        </w:rPr>
        <w:t>قبل</w:t>
      </w:r>
      <w:proofErr w:type="gramEnd"/>
      <w:r w:rsidRPr="004023FB">
        <w:rPr>
          <w:rFonts w:ascii="Traditional Arabic" w:eastAsia="Calibri" w:hAnsi="Traditional Arabic" w:cs="Traditional Arabic"/>
          <w:sz w:val="32"/>
          <w:szCs w:val="32"/>
          <w:rtl/>
          <w:lang w:val="en-US"/>
        </w:rPr>
        <w:t xml:space="preserve"> حدوث الأعطال</w:t>
      </w:r>
    </w:p>
    <w:p w:rsidR="00A33F60" w:rsidRPr="004023FB"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متابعة</w:t>
      </w:r>
      <w:proofErr w:type="gramEnd"/>
      <w:r w:rsidRPr="004023FB">
        <w:rPr>
          <w:rFonts w:ascii="Traditional Arabic" w:eastAsia="Calibri" w:hAnsi="Traditional Arabic" w:cs="Traditional Arabic"/>
          <w:sz w:val="32"/>
          <w:szCs w:val="32"/>
          <w:rtl/>
          <w:lang w:val="en-US"/>
        </w:rPr>
        <w:t xml:space="preserve"> كفاءة الأجهزة</w:t>
      </w:r>
    </w:p>
    <w:p w:rsidR="00A33F60" w:rsidRPr="004023FB"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تقليل</w:t>
      </w:r>
      <w:proofErr w:type="gramEnd"/>
      <w:r w:rsidRPr="004023FB">
        <w:rPr>
          <w:rFonts w:ascii="Traditional Arabic" w:eastAsia="Calibri" w:hAnsi="Traditional Arabic" w:cs="Traditional Arabic"/>
          <w:sz w:val="32"/>
          <w:szCs w:val="32"/>
          <w:rtl/>
          <w:lang w:val="en-US"/>
        </w:rPr>
        <w:t xml:space="preserve"> الأعطال المفاجئة</w:t>
      </w:r>
    </w:p>
    <w:p w:rsidR="00A33F60" w:rsidRPr="004023FB"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تعزيز جاهزية المعدات</w:t>
      </w:r>
    </w:p>
    <w:p w:rsidR="00A33F60" w:rsidRPr="004023FB"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تدريب الكادر بعد الصيانة</w:t>
      </w:r>
    </w:p>
    <w:p w:rsidR="00A33F60" w:rsidRPr="004023FB"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توثيق إجراءات الصيانة</w:t>
      </w:r>
    </w:p>
    <w:p w:rsidR="00A33F60" w:rsidRPr="004023FB" w:rsidRDefault="00A33F60" w:rsidP="00A33F60">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ثالثًا: الصيانة التنبؤية (7 فقرات)</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استند </w:t>
      </w:r>
      <w:proofErr w:type="gramStart"/>
      <w:r w:rsidRPr="004023FB">
        <w:rPr>
          <w:rFonts w:ascii="Traditional Arabic" w:eastAsia="Calibri" w:hAnsi="Traditional Arabic" w:cs="Traditional Arabic"/>
          <w:sz w:val="32"/>
          <w:szCs w:val="32"/>
          <w:rtl/>
          <w:lang w:val="en-US"/>
        </w:rPr>
        <w:t>إلى</w:t>
      </w:r>
      <w:proofErr w:type="gramEnd"/>
      <w:r w:rsidRPr="004023FB">
        <w:rPr>
          <w:rFonts w:ascii="Traditional Arabic" w:eastAsia="Calibri" w:hAnsi="Traditional Arabic" w:cs="Traditional Arabic"/>
          <w:sz w:val="32"/>
          <w:szCs w:val="32"/>
          <w:rtl/>
          <w:lang w:val="en-US"/>
        </w:rPr>
        <w:t xml:space="preserve"> </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w:t>
      </w:r>
      <w:proofErr w:type="gramStart"/>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وقاس مدى تطبيق تقنيات التنبؤ بالأعطال، وتضمن</w:t>
      </w:r>
      <w:r w:rsidRPr="004023FB">
        <w:rPr>
          <w:rFonts w:ascii="Traditional Arabic" w:eastAsia="Calibri" w:hAnsi="Traditional Arabic" w:cs="Traditional Arabic"/>
          <w:sz w:val="32"/>
          <w:szCs w:val="32"/>
          <w:lang w:val="en-US"/>
        </w:rPr>
        <w:t>:</w:t>
      </w:r>
    </w:p>
    <w:p w:rsidR="00A33F60" w:rsidRPr="004023FB"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استخدام</w:t>
      </w:r>
      <w:proofErr w:type="gramEnd"/>
      <w:r w:rsidRPr="004023FB">
        <w:rPr>
          <w:rFonts w:ascii="Traditional Arabic" w:eastAsia="Calibri" w:hAnsi="Traditional Arabic" w:cs="Traditional Arabic"/>
          <w:sz w:val="32"/>
          <w:szCs w:val="32"/>
          <w:rtl/>
          <w:lang w:val="en-US"/>
        </w:rPr>
        <w:t xml:space="preserve"> تحليل البيانات</w:t>
      </w:r>
    </w:p>
    <w:p w:rsidR="00A33F60" w:rsidRPr="004023FB"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التنبؤ بوقت الأعطال</w:t>
      </w:r>
    </w:p>
    <w:p w:rsidR="00A33F60" w:rsidRPr="004023FB"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التدخل</w:t>
      </w:r>
      <w:proofErr w:type="gramEnd"/>
      <w:r w:rsidRPr="004023FB">
        <w:rPr>
          <w:rFonts w:ascii="Traditional Arabic" w:eastAsia="Calibri" w:hAnsi="Traditional Arabic" w:cs="Traditional Arabic"/>
          <w:sz w:val="32"/>
          <w:szCs w:val="32"/>
          <w:rtl/>
          <w:lang w:val="en-US"/>
        </w:rPr>
        <w:t xml:space="preserve"> المبكر</w:t>
      </w:r>
    </w:p>
    <w:p w:rsidR="00A33F60" w:rsidRPr="004023FB"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متابعة</w:t>
      </w:r>
      <w:proofErr w:type="gramEnd"/>
      <w:r w:rsidRPr="004023FB">
        <w:rPr>
          <w:rFonts w:ascii="Traditional Arabic" w:eastAsia="Calibri" w:hAnsi="Traditional Arabic" w:cs="Traditional Arabic"/>
          <w:sz w:val="32"/>
          <w:szCs w:val="32"/>
          <w:rtl/>
          <w:lang w:val="en-US"/>
        </w:rPr>
        <w:t xml:space="preserve"> بيانات الأداء</w:t>
      </w:r>
    </w:p>
    <w:p w:rsidR="00A33F60" w:rsidRPr="004023FB"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تحسين الاستجابة الطارئة</w:t>
      </w:r>
    </w:p>
    <w:p w:rsidR="00A33F60" w:rsidRPr="004023FB"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استخدام</w:t>
      </w:r>
      <w:proofErr w:type="gramEnd"/>
      <w:r w:rsidRPr="004023FB">
        <w:rPr>
          <w:rFonts w:ascii="Traditional Arabic" w:eastAsia="Calibri" w:hAnsi="Traditional Arabic" w:cs="Traditional Arabic"/>
          <w:sz w:val="32"/>
          <w:szCs w:val="32"/>
          <w:rtl/>
          <w:lang w:val="en-US"/>
        </w:rPr>
        <w:t xml:space="preserve"> أجهزة الاستشعار</w:t>
      </w:r>
    </w:p>
    <w:p w:rsidR="00A33F60" w:rsidRPr="004023FB"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تقييم أثر الصيانة التنبؤية</w:t>
      </w:r>
    </w:p>
    <w:p w:rsidR="00A33F60" w:rsidRPr="004023FB" w:rsidRDefault="00A33F60" w:rsidP="00A33F60">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رابعًا: جودة الرعاية الصحية (15 فقرة)</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استند </w:t>
      </w:r>
      <w:proofErr w:type="gramStart"/>
      <w:r w:rsidRPr="004023FB">
        <w:rPr>
          <w:rFonts w:ascii="Traditional Arabic" w:eastAsia="Calibri" w:hAnsi="Traditional Arabic" w:cs="Traditional Arabic"/>
          <w:sz w:val="32"/>
          <w:szCs w:val="32"/>
          <w:rtl/>
          <w:lang w:val="en-US"/>
        </w:rPr>
        <w:t>إلى</w:t>
      </w:r>
      <w:proofErr w:type="gramEnd"/>
      <w:r w:rsidRPr="004023FB">
        <w:rPr>
          <w:rFonts w:ascii="Traditional Arabic" w:eastAsia="Calibri" w:hAnsi="Traditional Arabic" w:cs="Traditional Arabic"/>
          <w:sz w:val="32"/>
          <w:szCs w:val="32"/>
          <w:rtl/>
          <w:lang w:val="en-US"/>
        </w:rPr>
        <w:t xml:space="preserve"> </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rPr>
        <w:t>, 2023)</w:t>
      </w:r>
      <w:r w:rsidRPr="004023FB">
        <w:rPr>
          <w:rFonts w:ascii="Traditional Arabic" w:eastAsia="Calibri" w:hAnsi="Traditional Arabic" w:cs="Traditional Arabic"/>
          <w:sz w:val="32"/>
          <w:szCs w:val="32"/>
          <w:rtl/>
          <w:lang w:val="en-US"/>
        </w:rPr>
        <w:t>)، وقاس ثلاثة أبعاد</w:t>
      </w:r>
      <w:r w:rsidRPr="004023FB">
        <w:rPr>
          <w:rFonts w:ascii="Traditional Arabic" w:eastAsia="Calibri" w:hAnsi="Traditional Arabic" w:cs="Traditional Arabic"/>
          <w:sz w:val="32"/>
          <w:szCs w:val="32"/>
          <w:lang w:val="en-US"/>
        </w:rPr>
        <w:t>:</w:t>
      </w:r>
    </w:p>
    <w:p w:rsidR="00A33F60" w:rsidRPr="004023FB" w:rsidRDefault="00A33F60" w:rsidP="00A33F60">
      <w:pPr>
        <w:pStyle w:val="a5"/>
        <w:numPr>
          <w:ilvl w:val="0"/>
          <w:numId w:val="29"/>
        </w:numPr>
        <w:bidi/>
        <w:spacing w:line="360" w:lineRule="auto"/>
        <w:jc w:val="both"/>
        <w:rPr>
          <w:rFonts w:ascii="Traditional Arabic" w:eastAsia="Calibri" w:hAnsi="Traditional Arabic" w:cs="Traditional Arabic"/>
          <w:sz w:val="32"/>
          <w:szCs w:val="32"/>
        </w:rPr>
      </w:pPr>
      <w:r w:rsidRPr="004023FB">
        <w:rPr>
          <w:rFonts w:ascii="Traditional Arabic" w:eastAsia="Calibri" w:hAnsi="Traditional Arabic" w:cs="Traditional Arabic"/>
          <w:sz w:val="32"/>
          <w:szCs w:val="32"/>
          <w:rtl/>
        </w:rPr>
        <w:t>سرعة الاستجابة (5 فقرات)</w:t>
      </w:r>
    </w:p>
    <w:p w:rsidR="00A33F60" w:rsidRPr="004023FB" w:rsidRDefault="00A33F60" w:rsidP="00A33F60">
      <w:pPr>
        <w:pStyle w:val="a5"/>
        <w:numPr>
          <w:ilvl w:val="0"/>
          <w:numId w:val="29"/>
        </w:numPr>
        <w:bidi/>
        <w:spacing w:line="360" w:lineRule="auto"/>
        <w:jc w:val="both"/>
        <w:rPr>
          <w:rFonts w:ascii="Traditional Arabic" w:eastAsia="Calibri" w:hAnsi="Traditional Arabic" w:cs="Traditional Arabic"/>
          <w:sz w:val="32"/>
          <w:szCs w:val="32"/>
        </w:rPr>
      </w:pPr>
      <w:r w:rsidRPr="004023FB">
        <w:rPr>
          <w:rFonts w:ascii="Traditional Arabic" w:eastAsia="Calibri" w:hAnsi="Traditional Arabic" w:cs="Traditional Arabic"/>
          <w:sz w:val="32"/>
          <w:szCs w:val="32"/>
          <w:rtl/>
        </w:rPr>
        <w:lastRenderedPageBreak/>
        <w:t>سلامة المرضى (5 فقرات)</w:t>
      </w:r>
    </w:p>
    <w:p w:rsidR="00A33F60" w:rsidRPr="004023FB" w:rsidRDefault="00A33F60" w:rsidP="00A33F60">
      <w:pPr>
        <w:pStyle w:val="a5"/>
        <w:numPr>
          <w:ilvl w:val="0"/>
          <w:numId w:val="29"/>
        </w:numPr>
        <w:bidi/>
        <w:spacing w:line="360" w:lineRule="auto"/>
        <w:jc w:val="both"/>
        <w:rPr>
          <w:rFonts w:ascii="Traditional Arabic" w:eastAsia="Calibri" w:hAnsi="Traditional Arabic" w:cs="Traditional Arabic"/>
          <w:sz w:val="32"/>
          <w:szCs w:val="32"/>
        </w:rPr>
      </w:pPr>
      <w:proofErr w:type="gramStart"/>
      <w:r w:rsidRPr="004023FB">
        <w:rPr>
          <w:rFonts w:ascii="Traditional Arabic" w:eastAsia="Calibri" w:hAnsi="Traditional Arabic" w:cs="Traditional Arabic"/>
          <w:sz w:val="32"/>
          <w:szCs w:val="32"/>
          <w:rtl/>
        </w:rPr>
        <w:t>تقليل</w:t>
      </w:r>
      <w:proofErr w:type="gramEnd"/>
      <w:r w:rsidRPr="004023FB">
        <w:rPr>
          <w:rFonts w:ascii="Traditional Arabic" w:eastAsia="Calibri" w:hAnsi="Traditional Arabic" w:cs="Traditional Arabic"/>
          <w:sz w:val="32"/>
          <w:szCs w:val="32"/>
          <w:rtl/>
        </w:rPr>
        <w:t xml:space="preserve"> تأجيل العمليات والخدمات (5 فقرات)</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وبذلك بلغ مجموع فقرات الاستبانة (29) فقرة موضوعية، إضافة إلى البيانات الديموغرافية</w:t>
      </w:r>
      <w:r w:rsidRPr="004023FB">
        <w:rPr>
          <w:rFonts w:ascii="Traditional Arabic" w:eastAsia="Calibri" w:hAnsi="Traditional Arabic" w:cs="Traditional Arabic"/>
          <w:sz w:val="32"/>
          <w:szCs w:val="32"/>
          <w:lang w:val="en-US"/>
        </w:rPr>
        <w:t>.</w:t>
      </w:r>
    </w:p>
    <w:p w:rsidR="00A33F60" w:rsidRPr="004023FB" w:rsidRDefault="00A33F60" w:rsidP="00A33F60">
      <w:pPr>
        <w:bidi/>
        <w:spacing w:line="360" w:lineRule="auto"/>
        <w:jc w:val="both"/>
        <w:rPr>
          <w:rFonts w:ascii="Traditional Arabic" w:eastAsia="Calibri" w:hAnsi="Traditional Arabic" w:cs="Traditional Arabic" w:hint="cs"/>
          <w:sz w:val="32"/>
          <w:szCs w:val="32"/>
          <w:rtl/>
          <w:lang w:val="en-US"/>
        </w:rPr>
      </w:pPr>
      <w:r w:rsidRPr="004023FB">
        <w:rPr>
          <w:rFonts w:ascii="Traditional Arabic" w:eastAsia="Calibri" w:hAnsi="Traditional Arabic" w:cs="Traditional Arabic"/>
          <w:sz w:val="32"/>
          <w:szCs w:val="32"/>
          <w:rtl/>
          <w:lang w:val="en-US"/>
        </w:rPr>
        <w:t>وقد تم اعتماد مقياس ليكرت الخماسي لقياس استجابات أفراد العينة، وتراوحت البدائل بين (أوافق بشدة – لا أوافق بشدة).</w:t>
      </w:r>
    </w:p>
    <w:p w:rsidR="00687C24" w:rsidRPr="00687C24" w:rsidRDefault="00687C24" w:rsidP="00687C24">
      <w:pPr>
        <w:bidi/>
        <w:spacing w:line="360" w:lineRule="auto"/>
        <w:jc w:val="both"/>
        <w:rPr>
          <w:rFonts w:ascii="Traditional Arabic" w:eastAsia="Calibri" w:hAnsi="Traditional Arabic" w:cs="Traditional Arabic"/>
          <w:sz w:val="32"/>
          <w:szCs w:val="32"/>
          <w:highlight w:val="yellow"/>
          <w:rtl/>
          <w:lang w:val="en-US"/>
        </w:rPr>
      </w:pPr>
      <w:r w:rsidRPr="00687C24">
        <w:rPr>
          <w:rFonts w:ascii="Traditional Arabic" w:eastAsia="Calibri" w:hAnsi="Traditional Arabic" w:cs="Traditional Arabic"/>
          <w:sz w:val="32"/>
          <w:szCs w:val="32"/>
          <w:highlight w:val="yellow"/>
          <w:rtl/>
          <w:lang w:val="en-US"/>
        </w:rPr>
        <w:t xml:space="preserve">تم تصميم </w:t>
      </w:r>
      <w:r w:rsidRPr="00687C24">
        <w:rPr>
          <w:rFonts w:ascii="Traditional Arabic" w:eastAsia="Calibri" w:hAnsi="Traditional Arabic" w:cs="Traditional Arabic"/>
          <w:sz w:val="32"/>
          <w:szCs w:val="32"/>
          <w:highlight w:val="yellow"/>
          <w:rtl/>
          <w:lang w:val="en-US"/>
        </w:rPr>
        <w:t>فقرات الاستبانة بحيث تقيس بصورة مباشرة الممارسات الميدانية الفعلية لاستراتيجيات الصيانة داخل المستشفى، وذلك بهدف اختبار العلاقة بين المتغيرات المستقلة والمتغير التابع في الدراسة</w:t>
      </w:r>
      <w:r w:rsidRPr="00687C24">
        <w:rPr>
          <w:rFonts w:ascii="Traditional Arabic" w:eastAsia="Calibri" w:hAnsi="Traditional Arabic" w:cs="Traditional Arabic"/>
          <w:sz w:val="32"/>
          <w:szCs w:val="32"/>
          <w:highlight w:val="yellow"/>
          <w:lang w:val="en-US"/>
        </w:rPr>
        <w:t>.</w:t>
      </w:r>
    </w:p>
    <w:p w:rsidR="00687C24" w:rsidRPr="00687C24" w:rsidRDefault="00687C24" w:rsidP="00687C24">
      <w:pPr>
        <w:bidi/>
        <w:spacing w:line="360" w:lineRule="auto"/>
        <w:jc w:val="both"/>
        <w:rPr>
          <w:rFonts w:ascii="Traditional Arabic" w:eastAsia="Calibri" w:hAnsi="Traditional Arabic" w:cs="Traditional Arabic"/>
          <w:sz w:val="32"/>
          <w:szCs w:val="32"/>
          <w:highlight w:val="yellow"/>
          <w:rtl/>
          <w:lang w:val="en-US"/>
        </w:rPr>
      </w:pPr>
      <w:r w:rsidRPr="00687C24">
        <w:rPr>
          <w:rFonts w:ascii="Traditional Arabic" w:eastAsia="Calibri" w:hAnsi="Traditional Arabic" w:cs="Traditional Arabic"/>
          <w:sz w:val="32"/>
          <w:szCs w:val="32"/>
          <w:highlight w:val="yellow"/>
          <w:rtl/>
          <w:lang w:val="en-US"/>
        </w:rPr>
        <w:t>فقد ركز محور الصيانة الوقائية على قياس مدى تطبيق الإجراءات المخططة للصيانة الدورية للأجهزة الطبية، مثل الفحوصات المنتظمة، واستبدال القطع قبل حدوث الأعطال، ومتابعة كفاءة الأجهزة، وتوثيق عمليات الصيانة. وتعكس هذه الفقرات مستوى الاعتماد على الصيانة الوقائية كآلية لتقليل الأعطال المفاجئة وتحسين الجاهزية التشغيلية للأجهزة الطبية</w:t>
      </w:r>
      <w:r w:rsidRPr="00687C24">
        <w:rPr>
          <w:rFonts w:ascii="Traditional Arabic" w:eastAsia="Calibri" w:hAnsi="Traditional Arabic" w:cs="Traditional Arabic"/>
          <w:sz w:val="32"/>
          <w:szCs w:val="32"/>
          <w:highlight w:val="yellow"/>
          <w:lang w:val="en-US"/>
        </w:rPr>
        <w:t>.</w:t>
      </w:r>
    </w:p>
    <w:p w:rsidR="00687C24" w:rsidRPr="00687C24" w:rsidRDefault="00687C24" w:rsidP="00687C24">
      <w:pPr>
        <w:bidi/>
        <w:spacing w:line="360" w:lineRule="auto"/>
        <w:jc w:val="both"/>
        <w:rPr>
          <w:rFonts w:ascii="Traditional Arabic" w:eastAsia="Calibri" w:hAnsi="Traditional Arabic" w:cs="Traditional Arabic"/>
          <w:sz w:val="32"/>
          <w:szCs w:val="32"/>
          <w:highlight w:val="yellow"/>
          <w:rtl/>
          <w:lang w:val="en-US"/>
        </w:rPr>
      </w:pPr>
      <w:r w:rsidRPr="00687C24">
        <w:rPr>
          <w:rFonts w:ascii="Traditional Arabic" w:eastAsia="Calibri" w:hAnsi="Traditional Arabic" w:cs="Traditional Arabic"/>
          <w:sz w:val="32"/>
          <w:szCs w:val="32"/>
          <w:highlight w:val="yellow"/>
          <w:rtl/>
          <w:lang w:val="en-US"/>
        </w:rPr>
        <w:t>أما محور الصيانة التنبؤية فقد صُمم لقياس درجة استخدام الأساليب الحديثة المعتمدة على تحليل البيانات ومراقبة أداء الأجهزة للتنبؤ بالأعطال قبل حدوثها، مثل استخدام أجهزة الاستشعار وتحليل بيانات الأداء والتدخل المبكر لمعالجة المشكلات التشغيلية</w:t>
      </w:r>
      <w:r w:rsidRPr="00687C24">
        <w:rPr>
          <w:rFonts w:ascii="Traditional Arabic" w:eastAsia="Calibri" w:hAnsi="Traditional Arabic" w:cs="Traditional Arabic"/>
          <w:sz w:val="32"/>
          <w:szCs w:val="32"/>
          <w:highlight w:val="yellow"/>
          <w:lang w:val="en-US"/>
        </w:rPr>
        <w:t>.</w:t>
      </w:r>
    </w:p>
    <w:p w:rsidR="00687C24" w:rsidRPr="00687C24" w:rsidRDefault="00687C24" w:rsidP="00687C24">
      <w:pPr>
        <w:bidi/>
        <w:spacing w:line="360" w:lineRule="auto"/>
        <w:jc w:val="both"/>
        <w:rPr>
          <w:rFonts w:ascii="Traditional Arabic" w:eastAsia="Calibri" w:hAnsi="Traditional Arabic" w:cs="Traditional Arabic"/>
          <w:sz w:val="32"/>
          <w:szCs w:val="32"/>
          <w:highlight w:val="yellow"/>
          <w:rtl/>
          <w:lang w:val="en-US"/>
        </w:rPr>
      </w:pPr>
      <w:r w:rsidRPr="00687C24">
        <w:rPr>
          <w:rFonts w:ascii="Traditional Arabic" w:eastAsia="Calibri" w:hAnsi="Traditional Arabic" w:cs="Traditional Arabic"/>
          <w:sz w:val="32"/>
          <w:szCs w:val="32"/>
          <w:highlight w:val="yellow"/>
          <w:rtl/>
          <w:lang w:val="en-US"/>
        </w:rPr>
        <w:lastRenderedPageBreak/>
        <w:t>وقد صيغت هذه الفقرات بما يسمح بقياس الأثر التشغيلي للصيانة على جودة الرعاية الصحية، وذلك من خلال انعكاسها على مؤشرات الأداء المرتبطة بالمتغير التابع، مثل سرعة الاستجابة للخدمات الطبية، وسلامة المرضى، وتقليل تأجيل العمليات والإجراءات العلاجية</w:t>
      </w:r>
      <w:r w:rsidRPr="00687C24">
        <w:rPr>
          <w:rFonts w:ascii="Traditional Arabic" w:eastAsia="Calibri" w:hAnsi="Traditional Arabic" w:cs="Traditional Arabic"/>
          <w:sz w:val="32"/>
          <w:szCs w:val="32"/>
          <w:highlight w:val="yellow"/>
          <w:lang w:val="en-US"/>
        </w:rPr>
        <w:t>.</w:t>
      </w:r>
    </w:p>
    <w:p w:rsidR="00687C24" w:rsidRDefault="00687C24" w:rsidP="00687C24">
      <w:pPr>
        <w:bidi/>
        <w:spacing w:line="360" w:lineRule="auto"/>
        <w:jc w:val="both"/>
        <w:rPr>
          <w:rFonts w:ascii="Traditional Arabic" w:eastAsia="Calibri" w:hAnsi="Traditional Arabic" w:cs="Traditional Arabic" w:hint="cs"/>
          <w:sz w:val="32"/>
          <w:szCs w:val="32"/>
          <w:rtl/>
          <w:lang w:val="en-US"/>
        </w:rPr>
      </w:pPr>
      <w:r w:rsidRPr="00687C24">
        <w:rPr>
          <w:rFonts w:ascii="Traditional Arabic" w:eastAsia="Calibri" w:hAnsi="Traditional Arabic" w:cs="Traditional Arabic"/>
          <w:sz w:val="32"/>
          <w:szCs w:val="32"/>
          <w:highlight w:val="yellow"/>
          <w:rtl/>
          <w:lang w:val="en-US"/>
        </w:rPr>
        <w:t>وبذلك تسهم فقرات محوري الصيانة الوقائية والتنبؤية في قياس المتغير المستقل للدراسة، في حين تقيس فقرات جودة الرعاية الصحية المتغير التابع بأبعاده المختلفة، الأمر الذي يتيح اختبار الفرضيات الرئيسة والفرعية المتعلقة بتأثير استراتيجيات الصيانة على جودة الخدمات الصحية.</w:t>
      </w:r>
    </w:p>
    <w:p w:rsidR="00687C24" w:rsidRPr="00687C24" w:rsidRDefault="00687C24" w:rsidP="00687C24">
      <w:pPr>
        <w:bidi/>
        <w:spacing w:line="360" w:lineRule="auto"/>
        <w:jc w:val="center"/>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جدول (٣-٢) ارتباط فقرات الاستبانة بفرضيات الدراسة</w:t>
      </w:r>
    </w:p>
    <w:tbl>
      <w:tblPr>
        <w:tblStyle w:val="a3"/>
        <w:bidiVisual/>
        <w:tblW w:w="5000" w:type="pct"/>
        <w:tblLook w:val="04A0" w:firstRow="1" w:lastRow="0" w:firstColumn="1" w:lastColumn="0" w:noHBand="0" w:noVBand="1"/>
      </w:tblPr>
      <w:tblGrid>
        <w:gridCol w:w="2278"/>
        <w:gridCol w:w="2338"/>
        <w:gridCol w:w="2233"/>
        <w:gridCol w:w="1555"/>
        <w:gridCol w:w="1172"/>
      </w:tblGrid>
      <w:tr w:rsidR="00687C24" w:rsidRPr="00687C24" w:rsidTr="00687C24">
        <w:tc>
          <w:tcPr>
            <w:tcW w:w="1189"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الفرضية</w:t>
            </w:r>
          </w:p>
        </w:tc>
        <w:tc>
          <w:tcPr>
            <w:tcW w:w="1221"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المتغير</w:t>
            </w:r>
          </w:p>
        </w:tc>
        <w:tc>
          <w:tcPr>
            <w:tcW w:w="1166"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المحور في الاستبانة</w:t>
            </w:r>
          </w:p>
        </w:tc>
        <w:tc>
          <w:tcPr>
            <w:tcW w:w="812"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عدد الفقرات</w:t>
            </w:r>
          </w:p>
        </w:tc>
        <w:tc>
          <w:tcPr>
            <w:tcW w:w="612"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الفقرات</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rtl/>
                <w:lang w:val="en-US"/>
              </w:rPr>
              <w:t>الفرضية الرئيسة الأولى</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الصيانة</w:t>
            </w:r>
            <w:proofErr w:type="gramEnd"/>
            <w:r w:rsidRPr="00687C24">
              <w:rPr>
                <w:rFonts w:ascii="Traditional Arabic" w:eastAsia="Calibri" w:hAnsi="Traditional Arabic" w:cs="Traditional Arabic"/>
                <w:sz w:val="32"/>
                <w:szCs w:val="32"/>
                <w:highlight w:val="yellow"/>
                <w:rtl/>
                <w:lang w:val="en-US"/>
              </w:rPr>
              <w:t xml:space="preserve"> الوقائية</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محور</w:t>
            </w:r>
            <w:proofErr w:type="gramEnd"/>
            <w:r w:rsidRPr="00687C24">
              <w:rPr>
                <w:rFonts w:ascii="Traditional Arabic" w:eastAsia="Calibri" w:hAnsi="Traditional Arabic" w:cs="Traditional Arabic"/>
                <w:sz w:val="32"/>
                <w:szCs w:val="32"/>
                <w:highlight w:val="yellow"/>
                <w:rtl/>
                <w:lang w:val="en-US"/>
              </w:rPr>
              <w:t xml:space="preserve"> الصيانة الوقائية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7</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1–7</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rtl/>
                <w:lang w:val="en-US"/>
              </w:rPr>
              <w:t>الفرضية الرئيسة الثانية</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rtl/>
                <w:lang w:val="en-US"/>
              </w:rPr>
              <w:t>الصيانة التنبؤية</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rtl/>
                <w:lang w:val="en-US"/>
              </w:rPr>
              <w:t>محور الصيانة التنبؤية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7</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8–14</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قياس</w:t>
            </w:r>
            <w:proofErr w:type="gramEnd"/>
            <w:r w:rsidRPr="00687C24">
              <w:rPr>
                <w:rFonts w:ascii="Traditional Arabic" w:eastAsia="Calibri" w:hAnsi="Traditional Arabic" w:cs="Traditional Arabic"/>
                <w:sz w:val="32"/>
                <w:szCs w:val="32"/>
                <w:highlight w:val="yellow"/>
                <w:rtl/>
                <w:lang w:val="en-US"/>
              </w:rPr>
              <w:t xml:space="preserve"> المتغير التابع</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15</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15–29</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البعد</w:t>
            </w:r>
            <w:proofErr w:type="gramEnd"/>
            <w:r w:rsidRPr="00687C24">
              <w:rPr>
                <w:rFonts w:ascii="Traditional Arabic" w:eastAsia="Calibri" w:hAnsi="Traditional Arabic" w:cs="Traditional Arabic"/>
                <w:sz w:val="32"/>
                <w:szCs w:val="32"/>
                <w:highlight w:val="yellow"/>
                <w:rtl/>
                <w:lang w:val="en-US"/>
              </w:rPr>
              <w:t xml:space="preserve"> الفرعي 1</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سرعة</w:t>
            </w:r>
            <w:proofErr w:type="gramEnd"/>
            <w:r w:rsidRPr="00687C24">
              <w:rPr>
                <w:rFonts w:ascii="Traditional Arabic" w:eastAsia="Calibri" w:hAnsi="Traditional Arabic" w:cs="Traditional Arabic"/>
                <w:sz w:val="32"/>
                <w:szCs w:val="32"/>
                <w:highlight w:val="yellow"/>
                <w:rtl/>
                <w:lang w:val="en-US"/>
              </w:rPr>
              <w:t xml:space="preserve"> الاستجابة</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5</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15–19</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البعد</w:t>
            </w:r>
            <w:proofErr w:type="gramEnd"/>
            <w:r w:rsidRPr="00687C24">
              <w:rPr>
                <w:rFonts w:ascii="Traditional Arabic" w:eastAsia="Calibri" w:hAnsi="Traditional Arabic" w:cs="Traditional Arabic"/>
                <w:sz w:val="32"/>
                <w:szCs w:val="32"/>
                <w:highlight w:val="yellow"/>
                <w:rtl/>
                <w:lang w:val="en-US"/>
              </w:rPr>
              <w:t xml:space="preserve"> الفرعي 2</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سلامة</w:t>
            </w:r>
            <w:proofErr w:type="gramEnd"/>
            <w:r w:rsidRPr="00687C24">
              <w:rPr>
                <w:rFonts w:ascii="Traditional Arabic" w:eastAsia="Calibri" w:hAnsi="Traditional Arabic" w:cs="Traditional Arabic"/>
                <w:sz w:val="32"/>
                <w:szCs w:val="32"/>
                <w:highlight w:val="yellow"/>
                <w:rtl/>
                <w:lang w:val="en-US"/>
              </w:rPr>
              <w:t xml:space="preserve"> المرضى</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5</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20–24</w:t>
            </w:r>
          </w:p>
        </w:tc>
      </w:tr>
      <w:tr w:rsidR="00687C24" w:rsidRPr="00687C24" w:rsidTr="00687C24">
        <w:tc>
          <w:tcPr>
            <w:tcW w:w="1189" w:type="pct"/>
            <w:hideMark/>
          </w:tcPr>
          <w:p w:rsidR="00687C24" w:rsidRPr="00687C24" w:rsidRDefault="00687C24" w:rsidP="00687C24">
            <w:pPr>
              <w:bidi/>
              <w:spacing w:after="200"/>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البعد</w:t>
            </w:r>
            <w:proofErr w:type="gramEnd"/>
            <w:r w:rsidRPr="00687C24">
              <w:rPr>
                <w:rFonts w:ascii="Traditional Arabic" w:eastAsia="Calibri" w:hAnsi="Traditional Arabic" w:cs="Traditional Arabic"/>
                <w:sz w:val="32"/>
                <w:szCs w:val="32"/>
                <w:highlight w:val="yellow"/>
                <w:rtl/>
                <w:lang w:val="en-US"/>
              </w:rPr>
              <w:t xml:space="preserve"> الفرعي 3</w:t>
            </w:r>
          </w:p>
        </w:tc>
        <w:tc>
          <w:tcPr>
            <w:tcW w:w="1221" w:type="pct"/>
            <w:hideMark/>
          </w:tcPr>
          <w:p w:rsidR="00687C24" w:rsidRPr="00687C24" w:rsidRDefault="00687C24" w:rsidP="00687C24">
            <w:pPr>
              <w:bidi/>
              <w:spacing w:after="200"/>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تقليل</w:t>
            </w:r>
            <w:proofErr w:type="gramEnd"/>
            <w:r w:rsidRPr="00687C24">
              <w:rPr>
                <w:rFonts w:ascii="Traditional Arabic" w:eastAsia="Calibri" w:hAnsi="Traditional Arabic" w:cs="Traditional Arabic"/>
                <w:sz w:val="32"/>
                <w:szCs w:val="32"/>
                <w:highlight w:val="yellow"/>
                <w:rtl/>
                <w:lang w:val="en-US"/>
              </w:rPr>
              <w:t xml:space="preserve"> تأجيل العمليات</w:t>
            </w:r>
          </w:p>
        </w:tc>
        <w:tc>
          <w:tcPr>
            <w:tcW w:w="1166" w:type="pct"/>
            <w:hideMark/>
          </w:tcPr>
          <w:p w:rsidR="00687C24" w:rsidRPr="00687C24" w:rsidRDefault="00687C24" w:rsidP="00687C24">
            <w:pPr>
              <w:bidi/>
              <w:spacing w:after="200"/>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812" w:type="pct"/>
            <w:hideMark/>
          </w:tcPr>
          <w:p w:rsidR="00687C24" w:rsidRPr="00687C24" w:rsidRDefault="00687C24" w:rsidP="00687C24">
            <w:pPr>
              <w:bidi/>
              <w:spacing w:after="200"/>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5</w:t>
            </w:r>
          </w:p>
        </w:tc>
        <w:tc>
          <w:tcPr>
            <w:tcW w:w="612" w:type="pct"/>
            <w:hideMark/>
          </w:tcPr>
          <w:p w:rsidR="00687C24" w:rsidRPr="00687C24" w:rsidRDefault="00687C24" w:rsidP="00687C24">
            <w:pPr>
              <w:bidi/>
              <w:spacing w:after="200"/>
              <w:jc w:val="both"/>
              <w:rPr>
                <w:rFonts w:ascii="Traditional Arabic" w:eastAsia="Calibri" w:hAnsi="Traditional Arabic" w:cs="Traditional Arabic"/>
                <w:sz w:val="32"/>
                <w:szCs w:val="32"/>
                <w:lang w:val="en-US"/>
              </w:rPr>
            </w:pPr>
            <w:r w:rsidRPr="00687C24">
              <w:rPr>
                <w:rFonts w:ascii="Traditional Arabic" w:eastAsia="Calibri" w:hAnsi="Traditional Arabic" w:cs="Traditional Arabic"/>
                <w:sz w:val="32"/>
                <w:szCs w:val="32"/>
                <w:highlight w:val="yellow"/>
                <w:lang w:val="en-US"/>
              </w:rPr>
              <w:t>25–29</w:t>
            </w:r>
          </w:p>
        </w:tc>
      </w:tr>
    </w:tbl>
    <w:p w:rsidR="00687C24" w:rsidRPr="00687C24" w:rsidRDefault="00687C24" w:rsidP="00687C24">
      <w:pPr>
        <w:bidi/>
        <w:spacing w:line="360" w:lineRule="auto"/>
        <w:jc w:val="both"/>
        <w:rPr>
          <w:rFonts w:ascii="Traditional Arabic" w:eastAsia="Calibri" w:hAnsi="Traditional Arabic" w:cs="Traditional Arabic"/>
          <w:b/>
          <w:bCs/>
          <w:sz w:val="32"/>
          <w:szCs w:val="32"/>
          <w:lang w:val="en-US"/>
        </w:rPr>
      </w:pPr>
    </w:p>
    <w:p w:rsidR="00752A5D" w:rsidRPr="00687C24" w:rsidRDefault="00752A5D" w:rsidP="00752A5D">
      <w:pPr>
        <w:bidi/>
        <w:spacing w:line="360" w:lineRule="auto"/>
        <w:jc w:val="both"/>
        <w:rPr>
          <w:rFonts w:ascii="Traditional Arabic" w:eastAsia="Calibri" w:hAnsi="Traditional Arabic" w:cs="Traditional Arabic"/>
          <w:sz w:val="32"/>
          <w:szCs w:val="32"/>
          <w:lang w:val="en-US"/>
        </w:rPr>
      </w:pPr>
    </w:p>
    <w:p w:rsidR="00752A5D" w:rsidRPr="004023FB" w:rsidRDefault="00752A5D" w:rsidP="00752A5D">
      <w:pPr>
        <w:bidi/>
        <w:spacing w:line="360" w:lineRule="auto"/>
        <w:jc w:val="both"/>
        <w:rPr>
          <w:rFonts w:ascii="Traditional Arabic" w:eastAsia="Calibri" w:hAnsi="Traditional Arabic" w:cs="Traditional Arabic"/>
          <w:b/>
          <w:bCs/>
          <w:sz w:val="32"/>
          <w:szCs w:val="32"/>
          <w:highlight w:val="yellow"/>
          <w:lang w:val="en-US" w:bidi="ar-JO"/>
        </w:rPr>
      </w:pPr>
      <w:r w:rsidRPr="004023FB">
        <w:rPr>
          <w:rFonts w:ascii="Traditional Arabic" w:eastAsia="Calibri" w:hAnsi="Traditional Arabic" w:cs="Traditional Arabic"/>
          <w:b/>
          <w:bCs/>
          <w:sz w:val="32"/>
          <w:szCs w:val="32"/>
          <w:highlight w:val="yellow"/>
          <w:rtl/>
          <w:lang w:val="en-US"/>
        </w:rPr>
        <w:t xml:space="preserve">الاختبار التجريبي </w:t>
      </w:r>
      <w:proofErr w:type="spellStart"/>
      <w:r w:rsidRPr="004023FB">
        <w:rPr>
          <w:rFonts w:ascii="Traditional Arabic" w:eastAsia="Calibri" w:hAnsi="Traditional Arabic" w:cs="Traditional Arabic"/>
          <w:b/>
          <w:bCs/>
          <w:sz w:val="32"/>
          <w:szCs w:val="32"/>
          <w:highlight w:val="yellow"/>
          <w:rtl/>
          <w:lang w:val="en-US"/>
        </w:rPr>
        <w:t>للإستبانة</w:t>
      </w:r>
      <w:proofErr w:type="spellEnd"/>
      <w:r w:rsidRPr="004023FB">
        <w:rPr>
          <w:rFonts w:ascii="Traditional Arabic" w:eastAsia="Calibri" w:hAnsi="Traditional Arabic" w:cs="Traditional Arabic"/>
          <w:b/>
          <w:bCs/>
          <w:sz w:val="32"/>
          <w:szCs w:val="32"/>
          <w:highlight w:val="yellow"/>
          <w:rtl/>
          <w:lang w:val="en-US"/>
        </w:rPr>
        <w:t xml:space="preserve"> (</w:t>
      </w:r>
      <w:r w:rsidRPr="004023FB">
        <w:rPr>
          <w:rFonts w:ascii="Traditional Arabic" w:eastAsia="Calibri" w:hAnsi="Traditional Arabic" w:cs="Traditional Arabic"/>
          <w:b/>
          <w:bCs/>
          <w:sz w:val="32"/>
          <w:szCs w:val="32"/>
          <w:highlight w:val="yellow"/>
          <w:lang w:val="en-US"/>
        </w:rPr>
        <w:t>Pilot Test</w:t>
      </w:r>
      <w:r w:rsidRPr="004023FB">
        <w:rPr>
          <w:rFonts w:ascii="Traditional Arabic" w:eastAsia="Calibri" w:hAnsi="Traditional Arabic" w:cs="Traditional Arabic"/>
          <w:b/>
          <w:bCs/>
          <w:sz w:val="32"/>
          <w:szCs w:val="32"/>
          <w:highlight w:val="yellow"/>
          <w:rtl/>
          <w:lang w:val="en-US"/>
        </w:rPr>
        <w:t>)</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lastRenderedPageBreak/>
        <w:t xml:space="preserve">قبل تطبيق </w:t>
      </w:r>
      <w:proofErr w:type="spellStart"/>
      <w:r w:rsidRPr="004023FB">
        <w:rPr>
          <w:rFonts w:ascii="Traditional Arabic" w:eastAsia="Calibri" w:hAnsi="Traditional Arabic" w:cs="Traditional Arabic"/>
          <w:sz w:val="32"/>
          <w:szCs w:val="32"/>
          <w:highlight w:val="yellow"/>
          <w:rtl/>
          <w:lang w:val="en-US"/>
        </w:rPr>
        <w:t>الإستبانة</w:t>
      </w:r>
      <w:proofErr w:type="spellEnd"/>
      <w:r w:rsidRPr="004023FB">
        <w:rPr>
          <w:rFonts w:ascii="Traditional Arabic" w:eastAsia="Calibri" w:hAnsi="Traditional Arabic" w:cs="Traditional Arabic"/>
          <w:sz w:val="32"/>
          <w:szCs w:val="32"/>
          <w:highlight w:val="yellow"/>
          <w:rtl/>
          <w:lang w:val="en-US"/>
        </w:rPr>
        <w:t xml:space="preserve"> على عينة الدراسة الأساسية، قام الباحث بإجراء اختبار تجريبي أولي </w:t>
      </w:r>
      <w:proofErr w:type="spellStart"/>
      <w:r w:rsidRPr="004023FB">
        <w:rPr>
          <w:rFonts w:ascii="Traditional Arabic" w:eastAsia="Calibri" w:hAnsi="Traditional Arabic" w:cs="Traditional Arabic"/>
          <w:sz w:val="32"/>
          <w:szCs w:val="32"/>
          <w:highlight w:val="yellow"/>
          <w:rtl/>
          <w:lang w:val="en-US"/>
        </w:rPr>
        <w:t>للإستبانة</w:t>
      </w:r>
      <w:proofErr w:type="spellEnd"/>
      <w:r w:rsidRPr="004023FB">
        <w:rPr>
          <w:rFonts w:ascii="Traditional Arabic" w:eastAsia="Calibri" w:hAnsi="Traditional Arabic" w:cs="Traditional Arabic"/>
          <w:sz w:val="32"/>
          <w:szCs w:val="32"/>
          <w:highlight w:val="yellow"/>
          <w:rtl/>
          <w:lang w:val="en-US"/>
        </w:rPr>
        <w:t xml:space="preserve"> بهدف التأكد من وضوح فقراتها وسلامة صياغتها ومدى ملاءمتها لقياس متغيرات الدراسة</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وقد </w:t>
      </w:r>
      <w:r w:rsidR="004023FB" w:rsidRPr="004023FB">
        <w:rPr>
          <w:rFonts w:ascii="Traditional Arabic" w:eastAsia="Calibri" w:hAnsi="Traditional Arabic" w:cs="Traditional Arabic"/>
          <w:sz w:val="32"/>
          <w:szCs w:val="32"/>
          <w:highlight w:val="yellow"/>
          <w:rtl/>
          <w:lang w:val="en-US"/>
        </w:rPr>
        <w:t xml:space="preserve">تكونت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على عينة تجريبية مكونة من (٣٠)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pStyle w:val="a5"/>
        <w:numPr>
          <w:ilvl w:val="0"/>
          <w:numId w:val="8"/>
        </w:numPr>
        <w:bidi/>
        <w:spacing w:line="360" w:lineRule="auto"/>
        <w:jc w:val="both"/>
        <w:rPr>
          <w:rFonts w:ascii="Traditional Arabic" w:eastAsia="Calibri" w:hAnsi="Traditional Arabic" w:cs="Traditional Arabic"/>
          <w:b/>
          <w:bCs/>
          <w:sz w:val="32"/>
          <w:szCs w:val="32"/>
          <w:highlight w:val="yellow"/>
          <w:lang w:bidi="ar-JO"/>
        </w:rPr>
      </w:pPr>
      <w:proofErr w:type="gramStart"/>
      <w:r w:rsidRPr="004023FB">
        <w:rPr>
          <w:rFonts w:ascii="Traditional Arabic" w:eastAsia="Calibri" w:hAnsi="Traditional Arabic" w:cs="Traditional Arabic"/>
          <w:b/>
          <w:bCs/>
          <w:sz w:val="32"/>
          <w:szCs w:val="32"/>
          <w:highlight w:val="yellow"/>
          <w:rtl/>
        </w:rPr>
        <w:t>أهداف</w:t>
      </w:r>
      <w:proofErr w:type="gramEnd"/>
      <w:r w:rsidRPr="004023FB">
        <w:rPr>
          <w:rFonts w:ascii="Traditional Arabic" w:eastAsia="Calibri" w:hAnsi="Traditional Arabic" w:cs="Traditional Arabic"/>
          <w:b/>
          <w:bCs/>
          <w:sz w:val="32"/>
          <w:szCs w:val="32"/>
          <w:highlight w:val="yellow"/>
          <w:rtl/>
        </w:rPr>
        <w:t xml:space="preserve"> الاختبار التجريبي</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هدف الاختبار التجريبي إلى تحقيق مجموعة من الأغراض المنهجية، </w:t>
      </w:r>
      <w:proofErr w:type="gramStart"/>
      <w:r w:rsidRPr="004023FB">
        <w:rPr>
          <w:rFonts w:ascii="Traditional Arabic" w:eastAsia="Calibri" w:hAnsi="Traditional Arabic" w:cs="Traditional Arabic"/>
          <w:sz w:val="32"/>
          <w:szCs w:val="32"/>
          <w:highlight w:val="yellow"/>
          <w:rtl/>
          <w:lang w:val="en-US"/>
        </w:rPr>
        <w:t>من</w:t>
      </w:r>
      <w:proofErr w:type="gramEnd"/>
      <w:r w:rsidRPr="004023FB">
        <w:rPr>
          <w:rFonts w:ascii="Traditional Arabic" w:eastAsia="Calibri" w:hAnsi="Traditional Arabic" w:cs="Traditional Arabic"/>
          <w:sz w:val="32"/>
          <w:szCs w:val="32"/>
          <w:highlight w:val="yellow"/>
          <w:rtl/>
          <w:lang w:val="en-US"/>
        </w:rPr>
        <w:t xml:space="preserve"> أهمها</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numPr>
          <w:ilvl w:val="0"/>
          <w:numId w:val="43"/>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التأكد </w:t>
      </w:r>
      <w:r w:rsidR="004023FB" w:rsidRPr="004023FB">
        <w:rPr>
          <w:rFonts w:ascii="Traditional Arabic" w:eastAsia="Calibri" w:hAnsi="Traditional Arabic" w:cs="Traditional Arabic"/>
          <w:sz w:val="32"/>
          <w:szCs w:val="32"/>
          <w:highlight w:val="yellow"/>
          <w:rtl/>
          <w:lang w:val="en-US"/>
        </w:rPr>
        <w:t xml:space="preserve">من وضوح فقرات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وسهولة فهمها من قبل المشاركين.</w:t>
      </w:r>
    </w:p>
    <w:p w:rsidR="00752A5D" w:rsidRPr="004023FB" w:rsidRDefault="00752A5D" w:rsidP="00752A5D">
      <w:pPr>
        <w:numPr>
          <w:ilvl w:val="0"/>
          <w:numId w:val="43"/>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قياس الزمن اللازم للإجابة عن </w:t>
      </w:r>
      <w:proofErr w:type="spellStart"/>
      <w:r w:rsidRPr="004023FB">
        <w:rPr>
          <w:rFonts w:ascii="Traditional Arabic" w:eastAsia="Calibri" w:hAnsi="Traditional Arabic" w:cs="Traditional Arabic"/>
          <w:sz w:val="32"/>
          <w:szCs w:val="32"/>
          <w:highlight w:val="yellow"/>
          <w:rtl/>
          <w:lang w:val="en-US"/>
        </w:rPr>
        <w:t>الإستبانة</w:t>
      </w:r>
      <w:proofErr w:type="spellEnd"/>
      <w:r w:rsidRPr="004023FB">
        <w:rPr>
          <w:rFonts w:ascii="Traditional Arabic" w:eastAsia="Calibri" w:hAnsi="Traditional Arabic" w:cs="Traditional Arabic"/>
          <w:sz w:val="32"/>
          <w:szCs w:val="32"/>
          <w:highlight w:val="yellow"/>
          <w:lang w:val="en-US" w:bidi="ar-JO"/>
        </w:rPr>
        <w:t>.</w:t>
      </w:r>
    </w:p>
    <w:p w:rsidR="00752A5D" w:rsidRPr="004023FB" w:rsidRDefault="00752A5D" w:rsidP="00752A5D">
      <w:pPr>
        <w:numPr>
          <w:ilvl w:val="0"/>
          <w:numId w:val="43"/>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التأكد </w:t>
      </w:r>
      <w:proofErr w:type="gramStart"/>
      <w:r w:rsidRPr="004023FB">
        <w:rPr>
          <w:rFonts w:ascii="Traditional Arabic" w:eastAsia="Calibri" w:hAnsi="Traditional Arabic" w:cs="Traditional Arabic"/>
          <w:sz w:val="32"/>
          <w:szCs w:val="32"/>
          <w:highlight w:val="yellow"/>
          <w:rtl/>
          <w:lang w:val="en-US"/>
        </w:rPr>
        <w:t>من</w:t>
      </w:r>
      <w:proofErr w:type="gramEnd"/>
      <w:r w:rsidRPr="004023FB">
        <w:rPr>
          <w:rFonts w:ascii="Traditional Arabic" w:eastAsia="Calibri" w:hAnsi="Traditional Arabic" w:cs="Traditional Arabic"/>
          <w:sz w:val="32"/>
          <w:szCs w:val="32"/>
          <w:highlight w:val="yellow"/>
          <w:rtl/>
          <w:lang w:val="en-US"/>
        </w:rPr>
        <w:t xml:space="preserve"> تسلسل الأسئلة وانسيابية الانتقال بين فقراتها</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752A5D">
      <w:pPr>
        <w:numPr>
          <w:ilvl w:val="0"/>
          <w:numId w:val="43"/>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الكشف عن البنود الغامضة أو المكررة التي قد تؤثر في دقة الإجابات</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numPr>
          <w:ilvl w:val="0"/>
          <w:numId w:val="43"/>
        </w:numPr>
        <w:bidi/>
        <w:spacing w:line="360" w:lineRule="auto"/>
        <w:jc w:val="both"/>
        <w:rPr>
          <w:rFonts w:ascii="Traditional Arabic" w:eastAsia="Calibri" w:hAnsi="Traditional Arabic" w:cs="Traditional Arabic" w:hint="cs"/>
          <w:sz w:val="32"/>
          <w:szCs w:val="32"/>
          <w:highlight w:val="yellow"/>
          <w:lang w:val="en-US" w:bidi="ar-JO"/>
        </w:rPr>
      </w:pPr>
      <w:r w:rsidRPr="004023FB">
        <w:rPr>
          <w:rFonts w:ascii="Traditional Arabic" w:eastAsia="Calibri" w:hAnsi="Traditional Arabic" w:cs="Traditional Arabic"/>
          <w:sz w:val="32"/>
          <w:szCs w:val="32"/>
          <w:highlight w:val="yellow"/>
          <w:rtl/>
          <w:lang w:val="en-US"/>
        </w:rPr>
        <w:t>التأكد من ملاءمة خيارات الإجابة للفقرات المختلفة</w:t>
      </w:r>
      <w:r w:rsidRPr="004023FB">
        <w:rPr>
          <w:rFonts w:ascii="Traditional Arabic" w:eastAsia="Calibri" w:hAnsi="Traditional Arabic" w:cs="Traditional Arabic"/>
          <w:sz w:val="32"/>
          <w:szCs w:val="32"/>
          <w:highlight w:val="yellow"/>
          <w:lang w:val="en-US" w:bidi="ar-JO"/>
        </w:rPr>
        <w:t>.</w:t>
      </w:r>
    </w:p>
    <w:p w:rsidR="004023FB" w:rsidRPr="004023FB" w:rsidRDefault="004023FB" w:rsidP="004023FB">
      <w:pPr>
        <w:bidi/>
        <w:spacing w:line="360" w:lineRule="auto"/>
        <w:ind w:left="720"/>
        <w:jc w:val="both"/>
        <w:rPr>
          <w:rFonts w:ascii="Traditional Arabic" w:eastAsia="Calibri" w:hAnsi="Traditional Arabic" w:cs="Traditional Arabic"/>
          <w:sz w:val="32"/>
          <w:szCs w:val="32"/>
          <w:highlight w:val="yellow"/>
          <w:lang w:val="en-US" w:bidi="ar-JO"/>
        </w:rPr>
      </w:pP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bidi="ar-JO"/>
        </w:rPr>
      </w:pPr>
      <w:proofErr w:type="gramStart"/>
      <w:r w:rsidRPr="004023FB">
        <w:rPr>
          <w:rFonts w:ascii="Traditional Arabic" w:eastAsia="Calibri" w:hAnsi="Traditional Arabic" w:cs="Traditional Arabic"/>
          <w:sz w:val="32"/>
          <w:szCs w:val="32"/>
          <w:highlight w:val="yellow"/>
          <w:rtl/>
          <w:lang w:val="en-US"/>
        </w:rPr>
        <w:t>أظهرت</w:t>
      </w:r>
      <w:proofErr w:type="gramEnd"/>
      <w:r w:rsidRPr="004023FB">
        <w:rPr>
          <w:rFonts w:ascii="Traditional Arabic" w:eastAsia="Calibri" w:hAnsi="Traditional Arabic" w:cs="Traditional Arabic"/>
          <w:sz w:val="32"/>
          <w:szCs w:val="32"/>
          <w:highlight w:val="yellow"/>
          <w:rtl/>
          <w:lang w:val="en-US"/>
        </w:rPr>
        <w:t xml:space="preserve"> نتائج الاختبار التجريبي عددا من الملاحظات التي قدمها المشاركون، وكان من أبرزها</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752A5D">
      <w:pPr>
        <w:numPr>
          <w:ilvl w:val="0"/>
          <w:numId w:val="44"/>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lastRenderedPageBreak/>
        <w:t xml:space="preserve">الحاجة إلى إعادة صياغة بعض الفقرات لتكون </w:t>
      </w:r>
      <w:proofErr w:type="gramStart"/>
      <w:r w:rsidRPr="004023FB">
        <w:rPr>
          <w:rFonts w:ascii="Traditional Arabic" w:eastAsia="Calibri" w:hAnsi="Traditional Arabic" w:cs="Traditional Arabic"/>
          <w:sz w:val="32"/>
          <w:szCs w:val="32"/>
          <w:highlight w:val="yellow"/>
          <w:rtl/>
          <w:lang w:val="en-US"/>
        </w:rPr>
        <w:t>أكثر</w:t>
      </w:r>
      <w:proofErr w:type="gramEnd"/>
      <w:r w:rsidRPr="004023FB">
        <w:rPr>
          <w:rFonts w:ascii="Traditional Arabic" w:eastAsia="Calibri" w:hAnsi="Traditional Arabic" w:cs="Traditional Arabic"/>
          <w:sz w:val="32"/>
          <w:szCs w:val="32"/>
          <w:highlight w:val="yellow"/>
          <w:rtl/>
          <w:lang w:val="en-US"/>
        </w:rPr>
        <w:t xml:space="preserve"> وضوحا</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752A5D">
      <w:pPr>
        <w:numPr>
          <w:ilvl w:val="0"/>
          <w:numId w:val="44"/>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وجود بعض البنود المتقاربة في المعنى مما قد يؤدي إلى تكرار في القياس</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752A5D">
      <w:pPr>
        <w:numPr>
          <w:ilvl w:val="0"/>
          <w:numId w:val="44"/>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الحاجة إلى تبسيط بعض المصطلحات </w:t>
      </w:r>
      <w:proofErr w:type="gramStart"/>
      <w:r w:rsidRPr="004023FB">
        <w:rPr>
          <w:rFonts w:ascii="Traditional Arabic" w:eastAsia="Calibri" w:hAnsi="Traditional Arabic" w:cs="Traditional Arabic"/>
          <w:sz w:val="32"/>
          <w:szCs w:val="32"/>
          <w:highlight w:val="yellow"/>
          <w:rtl/>
          <w:lang w:val="en-US"/>
        </w:rPr>
        <w:t>الفنية</w:t>
      </w:r>
      <w:proofErr w:type="gramEnd"/>
      <w:r w:rsidRPr="004023FB">
        <w:rPr>
          <w:rFonts w:ascii="Traditional Arabic" w:eastAsia="Calibri" w:hAnsi="Traditional Arabic" w:cs="Traditional Arabic"/>
          <w:sz w:val="32"/>
          <w:szCs w:val="32"/>
          <w:highlight w:val="yellow"/>
          <w:rtl/>
          <w:lang w:val="en-US"/>
        </w:rPr>
        <w:t xml:space="preserve"> المستخدمة في بعض البنود</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كما تبين أ</w:t>
      </w:r>
      <w:r w:rsidR="004023FB" w:rsidRPr="004023FB">
        <w:rPr>
          <w:rFonts w:ascii="Traditional Arabic" w:eastAsia="Calibri" w:hAnsi="Traditional Arabic" w:cs="Traditional Arabic"/>
          <w:sz w:val="32"/>
          <w:szCs w:val="32"/>
          <w:highlight w:val="yellow"/>
          <w:rtl/>
          <w:lang w:val="en-US"/>
        </w:rPr>
        <w:t xml:space="preserve">ن الزمن اللازم للإجابة عن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تراوح بين ١٠ </w:t>
      </w:r>
      <w:proofErr w:type="spellStart"/>
      <w:r w:rsidR="004023FB" w:rsidRPr="004023FB">
        <w:rPr>
          <w:rFonts w:ascii="Traditional Arabic" w:eastAsia="Calibri" w:hAnsi="Traditional Arabic" w:cs="Traditional Arabic"/>
          <w:sz w:val="32"/>
          <w:szCs w:val="32"/>
          <w:highlight w:val="yellow"/>
          <w:rtl/>
          <w:lang w:val="en-US"/>
        </w:rPr>
        <w:t>و١٢</w:t>
      </w:r>
      <w:proofErr w:type="spellEnd"/>
      <w:r w:rsidR="004023FB" w:rsidRPr="004023FB">
        <w:rPr>
          <w:rFonts w:ascii="Traditional Arabic" w:eastAsia="Calibri" w:hAnsi="Traditional Arabic" w:cs="Traditional Arabic"/>
          <w:sz w:val="32"/>
          <w:szCs w:val="32"/>
          <w:highlight w:val="yellow"/>
          <w:rtl/>
          <w:lang w:val="en-US"/>
        </w:rPr>
        <w:t xml:space="preserve"> دقيقة، وهو زمن مناسب لطبيعة الأداة وعدد فقراتها.</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بناء على نتائج الاختبار التجريبي وملاحظات المشاركين، قام الباحث بإجراء عدد من التعديلات على </w:t>
      </w:r>
      <w:proofErr w:type="spellStart"/>
      <w:r w:rsidRPr="004023FB">
        <w:rPr>
          <w:rFonts w:ascii="Traditional Arabic" w:eastAsia="Calibri" w:hAnsi="Traditional Arabic" w:cs="Traditional Arabic"/>
          <w:sz w:val="32"/>
          <w:szCs w:val="32"/>
          <w:highlight w:val="yellow"/>
          <w:rtl/>
          <w:lang w:val="en-US"/>
        </w:rPr>
        <w:t>الإستبانة</w:t>
      </w:r>
      <w:proofErr w:type="spellEnd"/>
      <w:r w:rsidRPr="004023FB">
        <w:rPr>
          <w:rFonts w:ascii="Traditional Arabic" w:eastAsia="Calibri" w:hAnsi="Traditional Arabic" w:cs="Traditional Arabic"/>
          <w:sz w:val="32"/>
          <w:szCs w:val="32"/>
          <w:highlight w:val="yellow"/>
          <w:rtl/>
          <w:lang w:val="en-US"/>
        </w:rPr>
        <w:t>، تمثلت في</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752A5D">
      <w:pPr>
        <w:numPr>
          <w:ilvl w:val="0"/>
          <w:numId w:val="45"/>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تعديل صياغة عدد من الفقرات </w:t>
      </w:r>
      <w:proofErr w:type="gramStart"/>
      <w:r w:rsidRPr="004023FB">
        <w:rPr>
          <w:rFonts w:ascii="Traditional Arabic" w:eastAsia="Calibri" w:hAnsi="Traditional Arabic" w:cs="Traditional Arabic"/>
          <w:sz w:val="32"/>
          <w:szCs w:val="32"/>
          <w:highlight w:val="yellow"/>
          <w:rtl/>
          <w:lang w:val="en-US"/>
        </w:rPr>
        <w:t>لتكون</w:t>
      </w:r>
      <w:proofErr w:type="gramEnd"/>
      <w:r w:rsidRPr="004023FB">
        <w:rPr>
          <w:rFonts w:ascii="Traditional Arabic" w:eastAsia="Calibri" w:hAnsi="Traditional Arabic" w:cs="Traditional Arabic"/>
          <w:sz w:val="32"/>
          <w:szCs w:val="32"/>
          <w:highlight w:val="yellow"/>
          <w:rtl/>
          <w:lang w:val="en-US"/>
        </w:rPr>
        <w:t xml:space="preserve"> أكثر وضوحا ودقة</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752A5D">
      <w:pPr>
        <w:numPr>
          <w:ilvl w:val="0"/>
          <w:numId w:val="45"/>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دمج </w:t>
      </w:r>
      <w:proofErr w:type="gramStart"/>
      <w:r w:rsidRPr="004023FB">
        <w:rPr>
          <w:rFonts w:ascii="Traditional Arabic" w:eastAsia="Calibri" w:hAnsi="Traditional Arabic" w:cs="Traditional Arabic"/>
          <w:sz w:val="32"/>
          <w:szCs w:val="32"/>
          <w:highlight w:val="yellow"/>
          <w:rtl/>
          <w:lang w:val="en-US"/>
        </w:rPr>
        <w:t>بعض</w:t>
      </w:r>
      <w:proofErr w:type="gramEnd"/>
      <w:r w:rsidRPr="004023FB">
        <w:rPr>
          <w:rFonts w:ascii="Traditional Arabic" w:eastAsia="Calibri" w:hAnsi="Traditional Arabic" w:cs="Traditional Arabic"/>
          <w:sz w:val="32"/>
          <w:szCs w:val="32"/>
          <w:highlight w:val="yellow"/>
          <w:rtl/>
          <w:lang w:val="en-US"/>
        </w:rPr>
        <w:t xml:space="preserve"> البنود المتشابهة في المعنى لتقليل التكرار</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752A5D">
      <w:pPr>
        <w:numPr>
          <w:ilvl w:val="0"/>
          <w:numId w:val="45"/>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حذف ثلاث فقرات </w:t>
      </w:r>
      <w:proofErr w:type="gramStart"/>
      <w:r w:rsidRPr="004023FB">
        <w:rPr>
          <w:rFonts w:ascii="Traditional Arabic" w:eastAsia="Calibri" w:hAnsi="Traditional Arabic" w:cs="Traditional Arabic"/>
          <w:sz w:val="32"/>
          <w:szCs w:val="32"/>
          <w:highlight w:val="yellow"/>
          <w:rtl/>
          <w:lang w:val="en-US"/>
        </w:rPr>
        <w:t>تبين</w:t>
      </w:r>
      <w:proofErr w:type="gramEnd"/>
      <w:r w:rsidRPr="004023FB">
        <w:rPr>
          <w:rFonts w:ascii="Traditional Arabic" w:eastAsia="Calibri" w:hAnsi="Traditional Arabic" w:cs="Traditional Arabic"/>
          <w:sz w:val="32"/>
          <w:szCs w:val="32"/>
          <w:highlight w:val="yellow"/>
          <w:rtl/>
          <w:lang w:val="en-US"/>
        </w:rPr>
        <w:t xml:space="preserve"> أنها متقاربة في مضمونها مع فقرات أخرى</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bidi/>
        <w:spacing w:line="360" w:lineRule="auto"/>
        <w:jc w:val="both"/>
        <w:rPr>
          <w:rFonts w:ascii="Traditional Arabic" w:eastAsia="Calibri" w:hAnsi="Traditional Arabic" w:cs="Traditional Arabic"/>
          <w:sz w:val="32"/>
          <w:szCs w:val="32"/>
          <w:lang w:val="en-US" w:bidi="ar-JO"/>
        </w:rPr>
      </w:pPr>
      <w:r w:rsidRPr="004023FB">
        <w:rPr>
          <w:rFonts w:ascii="Traditional Arabic" w:eastAsia="Calibri" w:hAnsi="Traditional Arabic" w:cs="Traditional Arabic"/>
          <w:sz w:val="32"/>
          <w:szCs w:val="32"/>
          <w:highlight w:val="yellow"/>
          <w:rtl/>
          <w:lang w:val="en-US"/>
        </w:rPr>
        <w:t xml:space="preserve">وبعد إجراء هذه </w:t>
      </w:r>
      <w:r w:rsidR="004023FB" w:rsidRPr="004023FB">
        <w:rPr>
          <w:rFonts w:ascii="Traditional Arabic" w:eastAsia="Calibri" w:hAnsi="Traditional Arabic" w:cs="Traditional Arabic"/>
          <w:sz w:val="32"/>
          <w:szCs w:val="32"/>
          <w:highlight w:val="yellow"/>
          <w:rtl/>
          <w:lang w:val="en-US"/>
        </w:rPr>
        <w:t xml:space="preserve">التعديلات أصبحت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rsidR="00A33F60" w:rsidRPr="004023FB" w:rsidRDefault="00A33F60" w:rsidP="00A33F60">
      <w:pPr>
        <w:bidi/>
        <w:spacing w:line="360" w:lineRule="auto"/>
        <w:jc w:val="both"/>
        <w:rPr>
          <w:rFonts w:ascii="Traditional Arabic" w:eastAsia="Calibri" w:hAnsi="Traditional Arabic" w:cs="Traditional Arabic"/>
          <w:sz w:val="32"/>
          <w:szCs w:val="32"/>
          <w:rtl/>
          <w:lang w:val="en-US" w:bidi="ar-JO"/>
        </w:rPr>
      </w:pPr>
    </w:p>
    <w:p w:rsidR="00A33F60" w:rsidRPr="004023FB" w:rsidRDefault="00A33F60" w:rsidP="00A33F60">
      <w:pPr>
        <w:bidi/>
        <w:spacing w:line="360" w:lineRule="auto"/>
        <w:jc w:val="both"/>
        <w:rPr>
          <w:rFonts w:ascii="Traditional Arabic" w:eastAsia="Calibri" w:hAnsi="Traditional Arabic" w:cs="Traditional Arabic"/>
          <w:b/>
          <w:bCs/>
          <w:sz w:val="36"/>
          <w:szCs w:val="36"/>
          <w:lang w:val="en-US"/>
        </w:rPr>
      </w:pPr>
      <w:proofErr w:type="gramStart"/>
      <w:r w:rsidRPr="004023FB">
        <w:rPr>
          <w:rFonts w:ascii="Traditional Arabic" w:eastAsia="Calibri" w:hAnsi="Traditional Arabic" w:cs="Traditional Arabic"/>
          <w:b/>
          <w:bCs/>
          <w:sz w:val="36"/>
          <w:szCs w:val="36"/>
          <w:rtl/>
          <w:lang w:val="en-US"/>
        </w:rPr>
        <w:t>صدق</w:t>
      </w:r>
      <w:proofErr w:type="gramEnd"/>
      <w:r w:rsidRPr="004023FB">
        <w:rPr>
          <w:rFonts w:ascii="Traditional Arabic" w:eastAsia="Calibri" w:hAnsi="Traditional Arabic" w:cs="Traditional Arabic"/>
          <w:b/>
          <w:bCs/>
          <w:sz w:val="36"/>
          <w:szCs w:val="36"/>
          <w:rtl/>
          <w:lang w:val="en-US"/>
        </w:rPr>
        <w:t xml:space="preserve"> الأداة وثباتها</w:t>
      </w:r>
    </w:p>
    <w:p w:rsidR="00A33F60" w:rsidRPr="004023FB" w:rsidRDefault="00A33F60" w:rsidP="00A33F60">
      <w:pPr>
        <w:bidi/>
        <w:spacing w:line="360" w:lineRule="auto"/>
        <w:jc w:val="both"/>
        <w:rPr>
          <w:rFonts w:ascii="Traditional Arabic" w:eastAsia="Calibri" w:hAnsi="Traditional Arabic" w:cs="Traditional Arabic" w:hint="cs"/>
          <w:sz w:val="32"/>
          <w:szCs w:val="32"/>
          <w:rtl/>
          <w:lang w:val="en-US"/>
        </w:rPr>
      </w:pPr>
      <w:proofErr w:type="gramStart"/>
      <w:r w:rsidRPr="004023FB">
        <w:rPr>
          <w:rFonts w:ascii="Traditional Arabic" w:eastAsia="Calibri" w:hAnsi="Traditional Arabic" w:cs="Traditional Arabic"/>
          <w:sz w:val="32"/>
          <w:szCs w:val="32"/>
          <w:rtl/>
          <w:lang w:val="en-US"/>
        </w:rPr>
        <w:lastRenderedPageBreak/>
        <w:t>تم</w:t>
      </w:r>
      <w:proofErr w:type="gramEnd"/>
      <w:r w:rsidRPr="004023FB">
        <w:rPr>
          <w:rFonts w:ascii="Traditional Arabic" w:eastAsia="Calibri" w:hAnsi="Traditional Arabic" w:cs="Traditional Arabic"/>
          <w:sz w:val="32"/>
          <w:szCs w:val="32"/>
          <w:rtl/>
          <w:lang w:val="en-US"/>
        </w:rPr>
        <w:t xml:space="preserve"> التحقق من صدق الأداة من خلال عرضها على عدد من المحكمين المتخصصين في الإدارة الصحية وإدارة الصيانة، للتأكد من سلامة الصياغة وملاءمة الفقرات لأهداف الدراسة، وأُجريت التعديلات اللازمة بناءً على ملاحظاتهم</w:t>
      </w:r>
      <w:r w:rsidRPr="004023FB">
        <w:rPr>
          <w:rFonts w:ascii="Traditional Arabic" w:eastAsia="Calibri" w:hAnsi="Traditional Arabic" w:cs="Traditional Arabic"/>
          <w:sz w:val="32"/>
          <w:szCs w:val="32"/>
          <w:lang w:val="en-US"/>
        </w:rPr>
        <w:t>.</w:t>
      </w:r>
    </w:p>
    <w:p w:rsidR="00752A5D" w:rsidRPr="004023FB"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وقد</w:t>
      </w:r>
      <w:proofErr w:type="gramEnd"/>
      <w:r w:rsidRPr="004023FB">
        <w:rPr>
          <w:rFonts w:ascii="Traditional Arabic" w:eastAsia="Calibri" w:hAnsi="Traditional Arabic" w:cs="Traditional Arabic"/>
          <w:sz w:val="32"/>
          <w:szCs w:val="32"/>
          <w:rtl/>
          <w:lang w:val="en-US"/>
        </w:rPr>
        <w:t xml:space="preserve"> طلب من المحكمين إبداء آرائهم حول عدد من الجوانب، من أبرزها</w:t>
      </w:r>
      <w:r w:rsidRPr="004023FB">
        <w:rPr>
          <w:rFonts w:ascii="Traditional Arabic" w:eastAsia="Calibri" w:hAnsi="Traditional Arabic" w:cs="Traditional Arabic"/>
          <w:sz w:val="32"/>
          <w:szCs w:val="32"/>
          <w:lang w:val="en-US"/>
        </w:rPr>
        <w:t>:</w:t>
      </w:r>
    </w:p>
    <w:p w:rsidR="00752A5D" w:rsidRPr="004023FB" w:rsidRDefault="00752A5D" w:rsidP="00752A5D">
      <w:pPr>
        <w:numPr>
          <w:ilvl w:val="0"/>
          <w:numId w:val="4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مدى وضوح صياغة فقرات </w:t>
      </w:r>
      <w:proofErr w:type="spellStart"/>
      <w:r w:rsidRPr="004023FB">
        <w:rPr>
          <w:rFonts w:ascii="Traditional Arabic" w:eastAsia="Calibri" w:hAnsi="Traditional Arabic" w:cs="Traditional Arabic"/>
          <w:sz w:val="32"/>
          <w:szCs w:val="32"/>
          <w:rtl/>
          <w:lang w:val="en-US"/>
        </w:rPr>
        <w:t>الإستبانة</w:t>
      </w:r>
      <w:proofErr w:type="spellEnd"/>
      <w:r w:rsidRPr="004023FB">
        <w:rPr>
          <w:rFonts w:ascii="Traditional Arabic" w:eastAsia="Calibri" w:hAnsi="Traditional Arabic" w:cs="Traditional Arabic"/>
          <w:sz w:val="32"/>
          <w:szCs w:val="32"/>
          <w:rtl/>
          <w:lang w:val="en-US"/>
        </w:rPr>
        <w:t xml:space="preserve"> وسلامتها اللغوية</w:t>
      </w:r>
      <w:r w:rsidRPr="004023FB">
        <w:rPr>
          <w:rFonts w:ascii="Traditional Arabic" w:eastAsia="Calibri" w:hAnsi="Traditional Arabic" w:cs="Traditional Arabic"/>
          <w:sz w:val="32"/>
          <w:szCs w:val="32"/>
          <w:lang w:val="en-US"/>
        </w:rPr>
        <w:t>.</w:t>
      </w:r>
    </w:p>
    <w:p w:rsidR="00752A5D" w:rsidRPr="004023FB" w:rsidRDefault="00752A5D" w:rsidP="00752A5D">
      <w:pPr>
        <w:numPr>
          <w:ilvl w:val="0"/>
          <w:numId w:val="4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مدى ملاءمة الفقرات لقياس أبعاد الدراسة ومتغيراتها</w:t>
      </w:r>
      <w:r w:rsidRPr="004023FB">
        <w:rPr>
          <w:rFonts w:ascii="Traditional Arabic" w:eastAsia="Calibri" w:hAnsi="Traditional Arabic" w:cs="Traditional Arabic"/>
          <w:sz w:val="32"/>
          <w:szCs w:val="32"/>
          <w:lang w:val="en-US"/>
        </w:rPr>
        <w:t>.</w:t>
      </w:r>
    </w:p>
    <w:p w:rsidR="00752A5D" w:rsidRPr="004023FB" w:rsidRDefault="00752A5D" w:rsidP="00752A5D">
      <w:pPr>
        <w:numPr>
          <w:ilvl w:val="0"/>
          <w:numId w:val="4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مدى شمول الأداة لجميع جوانب موضوع الدراسة</w:t>
      </w:r>
      <w:r w:rsidRPr="004023FB">
        <w:rPr>
          <w:rFonts w:ascii="Traditional Arabic" w:eastAsia="Calibri" w:hAnsi="Traditional Arabic" w:cs="Traditional Arabic"/>
          <w:sz w:val="32"/>
          <w:szCs w:val="32"/>
          <w:lang w:val="en-US"/>
        </w:rPr>
        <w:t>.</w:t>
      </w:r>
    </w:p>
    <w:p w:rsidR="00752A5D" w:rsidRPr="004023FB" w:rsidRDefault="00752A5D" w:rsidP="00752A5D">
      <w:pPr>
        <w:numPr>
          <w:ilvl w:val="0"/>
          <w:numId w:val="41"/>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اقتراح</w:t>
      </w:r>
      <w:proofErr w:type="gramEnd"/>
      <w:r w:rsidRPr="004023FB">
        <w:rPr>
          <w:rFonts w:ascii="Traditional Arabic" w:eastAsia="Calibri" w:hAnsi="Traditional Arabic" w:cs="Traditional Arabic"/>
          <w:sz w:val="32"/>
          <w:szCs w:val="32"/>
          <w:rtl/>
          <w:lang w:val="en-US"/>
        </w:rPr>
        <w:t xml:space="preserve"> أي تعديلات يرونها مناسبة بالإضافة أو الحذف أو التعديل</w:t>
      </w:r>
      <w:r w:rsidRPr="004023FB">
        <w:rPr>
          <w:rFonts w:ascii="Traditional Arabic" w:eastAsia="Calibri" w:hAnsi="Traditional Arabic" w:cs="Traditional Arabic"/>
          <w:sz w:val="32"/>
          <w:szCs w:val="32"/>
          <w:lang w:val="en-US"/>
        </w:rPr>
        <w:t>.</w:t>
      </w:r>
    </w:p>
    <w:p w:rsidR="00752A5D" w:rsidRPr="004023FB"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وقد</w:t>
      </w:r>
      <w:proofErr w:type="gramEnd"/>
      <w:r w:rsidRPr="004023FB">
        <w:rPr>
          <w:rFonts w:ascii="Traditional Arabic" w:eastAsia="Calibri" w:hAnsi="Traditional Arabic" w:cs="Traditional Arabic"/>
          <w:sz w:val="32"/>
          <w:szCs w:val="32"/>
          <w:rtl/>
          <w:lang w:val="en-US"/>
        </w:rPr>
        <w:t xml:space="preserve"> قدم المحكمون مجموعة من الملاحظات والتوصيات، كان من أبرزها</w:t>
      </w:r>
      <w:r w:rsidRPr="004023FB">
        <w:rPr>
          <w:rFonts w:ascii="Traditional Arabic" w:eastAsia="Calibri" w:hAnsi="Traditional Arabic" w:cs="Traditional Arabic"/>
          <w:sz w:val="32"/>
          <w:szCs w:val="32"/>
          <w:lang w:val="en-US"/>
        </w:rPr>
        <w:t>:</w:t>
      </w:r>
    </w:p>
    <w:p w:rsidR="00752A5D" w:rsidRPr="004023FB" w:rsidRDefault="00752A5D" w:rsidP="00752A5D">
      <w:pPr>
        <w:numPr>
          <w:ilvl w:val="0"/>
          <w:numId w:val="42"/>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تعديل صياغة بعض الفقرات لتكون </w:t>
      </w:r>
      <w:proofErr w:type="gramStart"/>
      <w:r w:rsidRPr="004023FB">
        <w:rPr>
          <w:rFonts w:ascii="Traditional Arabic" w:eastAsia="Calibri" w:hAnsi="Traditional Arabic" w:cs="Traditional Arabic"/>
          <w:sz w:val="32"/>
          <w:szCs w:val="32"/>
          <w:rtl/>
          <w:lang w:val="en-US"/>
        </w:rPr>
        <w:t>أكثر</w:t>
      </w:r>
      <w:proofErr w:type="gramEnd"/>
      <w:r w:rsidRPr="004023FB">
        <w:rPr>
          <w:rFonts w:ascii="Traditional Arabic" w:eastAsia="Calibri" w:hAnsi="Traditional Arabic" w:cs="Traditional Arabic"/>
          <w:sz w:val="32"/>
          <w:szCs w:val="32"/>
          <w:rtl/>
          <w:lang w:val="en-US"/>
        </w:rPr>
        <w:t xml:space="preserve"> وضوحا ودقة</w:t>
      </w:r>
      <w:r w:rsidRPr="004023FB">
        <w:rPr>
          <w:rFonts w:ascii="Traditional Arabic" w:eastAsia="Calibri" w:hAnsi="Traditional Arabic" w:cs="Traditional Arabic"/>
          <w:sz w:val="32"/>
          <w:szCs w:val="32"/>
          <w:lang w:val="en-US"/>
        </w:rPr>
        <w:t>.</w:t>
      </w:r>
    </w:p>
    <w:p w:rsidR="00752A5D" w:rsidRPr="004023FB" w:rsidRDefault="00752A5D" w:rsidP="00752A5D">
      <w:pPr>
        <w:numPr>
          <w:ilvl w:val="0"/>
          <w:numId w:val="42"/>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دمج </w:t>
      </w:r>
      <w:proofErr w:type="gramStart"/>
      <w:r w:rsidRPr="004023FB">
        <w:rPr>
          <w:rFonts w:ascii="Traditional Arabic" w:eastAsia="Calibri" w:hAnsi="Traditional Arabic" w:cs="Traditional Arabic"/>
          <w:sz w:val="32"/>
          <w:szCs w:val="32"/>
          <w:rtl/>
          <w:lang w:val="en-US"/>
        </w:rPr>
        <w:t>بعض</w:t>
      </w:r>
      <w:proofErr w:type="gramEnd"/>
      <w:r w:rsidRPr="004023FB">
        <w:rPr>
          <w:rFonts w:ascii="Traditional Arabic" w:eastAsia="Calibri" w:hAnsi="Traditional Arabic" w:cs="Traditional Arabic"/>
          <w:sz w:val="32"/>
          <w:szCs w:val="32"/>
          <w:rtl/>
          <w:lang w:val="en-US"/>
        </w:rPr>
        <w:t xml:space="preserve"> الفقرات المتقاربة في المعنى لتقليل التكرار</w:t>
      </w:r>
      <w:r w:rsidRPr="004023FB">
        <w:rPr>
          <w:rFonts w:ascii="Traditional Arabic" w:eastAsia="Calibri" w:hAnsi="Traditional Arabic" w:cs="Traditional Arabic"/>
          <w:sz w:val="32"/>
          <w:szCs w:val="32"/>
          <w:lang w:val="en-US"/>
        </w:rPr>
        <w:t>.</w:t>
      </w:r>
    </w:p>
    <w:p w:rsidR="00752A5D" w:rsidRPr="004023FB" w:rsidRDefault="00752A5D" w:rsidP="00752A5D">
      <w:pPr>
        <w:numPr>
          <w:ilvl w:val="0"/>
          <w:numId w:val="42"/>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حذف </w:t>
      </w:r>
      <w:proofErr w:type="gramStart"/>
      <w:r w:rsidRPr="004023FB">
        <w:rPr>
          <w:rFonts w:ascii="Traditional Arabic" w:eastAsia="Calibri" w:hAnsi="Traditional Arabic" w:cs="Traditional Arabic"/>
          <w:sz w:val="32"/>
          <w:szCs w:val="32"/>
          <w:rtl/>
          <w:lang w:val="en-US"/>
        </w:rPr>
        <w:t>عدد</w:t>
      </w:r>
      <w:proofErr w:type="gramEnd"/>
      <w:r w:rsidRPr="004023FB">
        <w:rPr>
          <w:rFonts w:ascii="Traditional Arabic" w:eastAsia="Calibri" w:hAnsi="Traditional Arabic" w:cs="Traditional Arabic"/>
          <w:sz w:val="32"/>
          <w:szCs w:val="32"/>
          <w:rtl/>
          <w:lang w:val="en-US"/>
        </w:rPr>
        <w:t xml:space="preserve"> محدود من الفقرات التي رأى المحكمون أنها لا ترتبط بشكل مباشر بمتغيرات الدراسة</w:t>
      </w:r>
      <w:r w:rsidRPr="004023FB">
        <w:rPr>
          <w:rFonts w:ascii="Traditional Arabic" w:eastAsia="Calibri" w:hAnsi="Traditional Arabic" w:cs="Traditional Arabic"/>
          <w:sz w:val="32"/>
          <w:szCs w:val="32"/>
          <w:lang w:val="en-US"/>
        </w:rPr>
        <w:t>.</w:t>
      </w:r>
    </w:p>
    <w:p w:rsidR="00752A5D" w:rsidRPr="004023FB" w:rsidRDefault="00752A5D" w:rsidP="00752A5D">
      <w:pPr>
        <w:numPr>
          <w:ilvl w:val="0"/>
          <w:numId w:val="42"/>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إضافة</w:t>
      </w:r>
      <w:proofErr w:type="gramEnd"/>
      <w:r w:rsidRPr="004023FB">
        <w:rPr>
          <w:rFonts w:ascii="Traditional Arabic" w:eastAsia="Calibri" w:hAnsi="Traditional Arabic" w:cs="Traditional Arabic"/>
          <w:sz w:val="32"/>
          <w:szCs w:val="32"/>
          <w:rtl/>
          <w:lang w:val="en-US"/>
        </w:rPr>
        <w:t xml:space="preserve"> بعض العبارات التوضيحية لتحسين فهم الفقرات</w:t>
      </w:r>
      <w:r w:rsidRPr="004023FB">
        <w:rPr>
          <w:rFonts w:ascii="Traditional Arabic" w:eastAsia="Calibri" w:hAnsi="Traditional Arabic" w:cs="Traditional Arabic"/>
          <w:sz w:val="32"/>
          <w:szCs w:val="32"/>
          <w:lang w:val="en-US"/>
        </w:rPr>
        <w:t>.</w:t>
      </w:r>
    </w:p>
    <w:p w:rsidR="00752A5D" w:rsidRPr="004023FB" w:rsidRDefault="00752A5D" w:rsidP="00752A5D">
      <w:pPr>
        <w:bidi/>
        <w:spacing w:line="360" w:lineRule="auto"/>
        <w:ind w:firstLine="720"/>
        <w:jc w:val="both"/>
        <w:rPr>
          <w:rFonts w:ascii="Traditional Arabic" w:eastAsia="Calibri" w:hAnsi="Traditional Arabic" w:cs="Traditional Arabic" w:hint="cs"/>
          <w:sz w:val="32"/>
          <w:szCs w:val="32"/>
          <w:rtl/>
          <w:lang w:val="en-US" w:bidi="ar-JO"/>
        </w:rPr>
      </w:pPr>
      <w:r w:rsidRPr="004023FB">
        <w:rPr>
          <w:rFonts w:ascii="Traditional Arabic" w:eastAsia="Calibri" w:hAnsi="Traditional Arabic" w:cs="Traditional Arabic"/>
          <w:sz w:val="32"/>
          <w:szCs w:val="32"/>
          <w:rtl/>
          <w:lang w:val="en-US"/>
        </w:rPr>
        <w:t xml:space="preserve">وقد قام الباحث بمراجعة جميع ملاحظات المحكمين والأخذ بمعظمها، حيث تم تعديل صياغة عدد من الفقرات، ودمج بعض البنود المتشابهة، وحذف بعض البنود غير الضرورية، وذلك للوصول إلى الصورة النهائية </w:t>
      </w:r>
      <w:proofErr w:type="spellStart"/>
      <w:r w:rsidRPr="004023FB">
        <w:rPr>
          <w:rFonts w:ascii="Traditional Arabic" w:eastAsia="Calibri" w:hAnsi="Traditional Arabic" w:cs="Traditional Arabic"/>
          <w:sz w:val="32"/>
          <w:szCs w:val="32"/>
          <w:rtl/>
          <w:lang w:val="en-US"/>
        </w:rPr>
        <w:t>للإستبانة</w:t>
      </w:r>
      <w:proofErr w:type="spellEnd"/>
      <w:r w:rsidRPr="004023FB">
        <w:rPr>
          <w:rFonts w:ascii="Traditional Arabic" w:eastAsia="Calibri" w:hAnsi="Traditional Arabic" w:cs="Traditional Arabic"/>
          <w:sz w:val="32"/>
          <w:szCs w:val="32"/>
          <w:rtl/>
          <w:lang w:val="en-US"/>
        </w:rPr>
        <w:t xml:space="preserve"> بما يضمن وضوحها ودقتها في قياس متغيرات الدراسة.</w:t>
      </w:r>
    </w:p>
    <w:p w:rsidR="008A5E4B" w:rsidRPr="004023FB" w:rsidRDefault="00A33F60" w:rsidP="00752A5D">
      <w:pPr>
        <w:bidi/>
        <w:spacing w:line="360" w:lineRule="auto"/>
        <w:ind w:firstLine="720"/>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lastRenderedPageBreak/>
        <w:t>كما تم قياس ثبات الأداة باستخدام معامل كرونباخ ألفا (</w:t>
      </w:r>
      <w:proofErr w:type="spellStart"/>
      <w:r w:rsidRPr="004023FB">
        <w:rPr>
          <w:rFonts w:ascii="Traditional Arabic" w:eastAsia="Calibri" w:hAnsi="Traditional Arabic" w:cs="Traditional Arabic"/>
          <w:sz w:val="32"/>
          <w:szCs w:val="32"/>
          <w:lang w:val="en-US"/>
        </w:rPr>
        <w:t>Cronbach’s</w:t>
      </w:r>
      <w:proofErr w:type="spellEnd"/>
      <w:r w:rsidRPr="004023FB">
        <w:rPr>
          <w:rFonts w:ascii="Traditional Arabic" w:eastAsia="Calibri" w:hAnsi="Traditional Arabic" w:cs="Traditional Arabic"/>
          <w:sz w:val="32"/>
          <w:szCs w:val="32"/>
          <w:lang w:val="en-US"/>
        </w:rPr>
        <w:t xml:space="preserve"> Alpha</w:t>
      </w:r>
      <w:r w:rsidRPr="004023FB">
        <w:rPr>
          <w:rFonts w:ascii="Traditional Arabic" w:eastAsia="Calibri" w:hAnsi="Traditional Arabic" w:cs="Traditional Arabic"/>
          <w:sz w:val="32"/>
          <w:szCs w:val="32"/>
          <w:rtl/>
          <w:lang w:val="en-US"/>
        </w:rPr>
        <w:t xml:space="preserve">) لقياس الاتساق الداخلي، وأظهرت النتائج أن جميع المحاور حققت قيمًا أعلى من (0.70)، حيث </w:t>
      </w:r>
      <w:proofErr w:type="gramStart"/>
      <w:r w:rsidRPr="004023FB">
        <w:rPr>
          <w:rFonts w:ascii="Traditional Arabic" w:eastAsia="Calibri" w:hAnsi="Traditional Arabic" w:cs="Traditional Arabic"/>
          <w:sz w:val="32"/>
          <w:szCs w:val="32"/>
          <w:rtl/>
          <w:lang w:val="en-US"/>
        </w:rPr>
        <w:t>تراوحت</w:t>
      </w:r>
      <w:proofErr w:type="gramEnd"/>
      <w:r w:rsidRPr="004023FB">
        <w:rPr>
          <w:rFonts w:ascii="Traditional Arabic" w:eastAsia="Calibri" w:hAnsi="Traditional Arabic" w:cs="Traditional Arabic"/>
          <w:sz w:val="32"/>
          <w:szCs w:val="32"/>
          <w:rtl/>
          <w:lang w:val="en-US"/>
        </w:rPr>
        <w:t xml:space="preserve"> القيم بين (0.81 – 0.93)، مما يدل على تمتع الأداة بدرجة عالية من الثبات والموثوقية، وإمكانية الاعتماد عليها في جمع البيانات وتحليلها.</w:t>
      </w:r>
    </w:p>
    <w:p w:rsidR="00CA320E" w:rsidRPr="004023FB" w:rsidRDefault="00CA320E" w:rsidP="00CA320E">
      <w:pPr>
        <w:bidi/>
        <w:spacing w:line="360" w:lineRule="auto"/>
        <w:jc w:val="center"/>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جدول (٣-١) معاملات الثبات (كرونباخ ألفا) لمحاور الدراسة</w:t>
      </w:r>
    </w:p>
    <w:tbl>
      <w:tblPr>
        <w:tblStyle w:val="a3"/>
        <w:bidiVisual/>
        <w:tblW w:w="5000" w:type="pct"/>
        <w:jc w:val="center"/>
        <w:tblLook w:val="04A0" w:firstRow="1" w:lastRow="0" w:firstColumn="1" w:lastColumn="0" w:noHBand="0" w:noVBand="1"/>
      </w:tblPr>
      <w:tblGrid>
        <w:gridCol w:w="893"/>
        <w:gridCol w:w="2632"/>
        <w:gridCol w:w="1846"/>
        <w:gridCol w:w="2451"/>
        <w:gridCol w:w="1754"/>
      </w:tblGrid>
      <w:tr w:rsidR="00CA320E" w:rsidRPr="004023FB" w:rsidTr="00CA320E">
        <w:trPr>
          <w:jc w:val="center"/>
        </w:trPr>
        <w:tc>
          <w:tcPr>
            <w:tcW w:w="466"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r w:rsidRPr="004023FB">
              <w:rPr>
                <w:rFonts w:ascii="Traditional Arabic" w:eastAsia="Calibri" w:hAnsi="Traditional Arabic" w:cs="Traditional Arabic"/>
                <w:b/>
                <w:bCs/>
                <w:sz w:val="28"/>
                <w:szCs w:val="28"/>
                <w:rtl/>
                <w:lang w:val="en-US"/>
              </w:rPr>
              <w:t>الرقم</w:t>
            </w:r>
          </w:p>
        </w:tc>
        <w:tc>
          <w:tcPr>
            <w:tcW w:w="1374"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r w:rsidRPr="004023FB">
              <w:rPr>
                <w:rFonts w:ascii="Traditional Arabic" w:eastAsia="Calibri" w:hAnsi="Traditional Arabic" w:cs="Traditional Arabic"/>
                <w:b/>
                <w:bCs/>
                <w:sz w:val="28"/>
                <w:szCs w:val="28"/>
                <w:rtl/>
                <w:lang w:val="en-US"/>
              </w:rPr>
              <w:t>المحور</w:t>
            </w:r>
          </w:p>
        </w:tc>
        <w:tc>
          <w:tcPr>
            <w:tcW w:w="964"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r w:rsidRPr="004023FB">
              <w:rPr>
                <w:rFonts w:ascii="Traditional Arabic" w:eastAsia="Calibri" w:hAnsi="Traditional Arabic" w:cs="Traditional Arabic"/>
                <w:b/>
                <w:bCs/>
                <w:sz w:val="28"/>
                <w:szCs w:val="28"/>
                <w:rtl/>
                <w:lang w:val="en-US"/>
              </w:rPr>
              <w:t>عدد الفقرات</w:t>
            </w:r>
          </w:p>
        </w:tc>
        <w:tc>
          <w:tcPr>
            <w:tcW w:w="1280"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r w:rsidRPr="004023FB">
              <w:rPr>
                <w:rFonts w:ascii="Traditional Arabic" w:eastAsia="Calibri" w:hAnsi="Traditional Arabic" w:cs="Traditional Arabic"/>
                <w:b/>
                <w:bCs/>
                <w:sz w:val="28"/>
                <w:szCs w:val="28"/>
                <w:rtl/>
                <w:lang w:val="en-US"/>
              </w:rPr>
              <w:t>معامل كرونباخ ألفا</w:t>
            </w:r>
          </w:p>
        </w:tc>
        <w:tc>
          <w:tcPr>
            <w:tcW w:w="916"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proofErr w:type="gramStart"/>
            <w:r w:rsidRPr="004023FB">
              <w:rPr>
                <w:rFonts w:ascii="Traditional Arabic" w:eastAsia="Calibri" w:hAnsi="Traditional Arabic" w:cs="Traditional Arabic"/>
                <w:b/>
                <w:bCs/>
                <w:sz w:val="28"/>
                <w:szCs w:val="28"/>
                <w:rtl/>
                <w:lang w:val="en-US"/>
              </w:rPr>
              <w:t>درجة</w:t>
            </w:r>
            <w:proofErr w:type="gramEnd"/>
            <w:r w:rsidRPr="004023FB">
              <w:rPr>
                <w:rFonts w:ascii="Traditional Arabic" w:eastAsia="Calibri" w:hAnsi="Traditional Arabic" w:cs="Traditional Arabic"/>
                <w:b/>
                <w:bCs/>
                <w:sz w:val="28"/>
                <w:szCs w:val="28"/>
                <w:rtl/>
                <w:lang w:val="en-US"/>
              </w:rPr>
              <w:t xml:space="preserve"> الثبات</w:t>
            </w:r>
          </w:p>
        </w:tc>
      </w:tr>
      <w:tr w:rsidR="00CA320E" w:rsidRPr="004023FB" w:rsidTr="00CA320E">
        <w:trPr>
          <w:jc w:val="center"/>
        </w:trPr>
        <w:tc>
          <w:tcPr>
            <w:tcW w:w="46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١</w:t>
            </w:r>
          </w:p>
        </w:tc>
        <w:tc>
          <w:tcPr>
            <w:tcW w:w="137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جودة</w:t>
            </w:r>
            <w:proofErr w:type="gramEnd"/>
            <w:r w:rsidRPr="004023FB">
              <w:rPr>
                <w:rFonts w:ascii="Traditional Arabic" w:eastAsia="Calibri" w:hAnsi="Traditional Arabic" w:cs="Traditional Arabic"/>
                <w:sz w:val="28"/>
                <w:szCs w:val="28"/>
                <w:rtl/>
                <w:lang w:val="en-US"/>
              </w:rPr>
              <w:t xml:space="preserve"> الرعاية الصحية</w:t>
            </w:r>
          </w:p>
        </w:tc>
        <w:tc>
          <w:tcPr>
            <w:tcW w:w="96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١٥</w:t>
            </w:r>
          </w:p>
        </w:tc>
        <w:tc>
          <w:tcPr>
            <w:tcW w:w="1280"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٠٫٩٣</w:t>
            </w:r>
          </w:p>
        </w:tc>
        <w:tc>
          <w:tcPr>
            <w:tcW w:w="91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مرتفع</w:t>
            </w:r>
            <w:proofErr w:type="gramEnd"/>
            <w:r w:rsidRPr="004023FB">
              <w:rPr>
                <w:rFonts w:ascii="Traditional Arabic" w:eastAsia="Calibri" w:hAnsi="Traditional Arabic" w:cs="Traditional Arabic"/>
                <w:sz w:val="28"/>
                <w:szCs w:val="28"/>
                <w:rtl/>
                <w:lang w:val="en-US"/>
              </w:rPr>
              <w:t xml:space="preserve"> جدًا</w:t>
            </w:r>
          </w:p>
        </w:tc>
      </w:tr>
      <w:tr w:rsidR="00CA320E" w:rsidRPr="004023FB" w:rsidTr="00CA320E">
        <w:trPr>
          <w:jc w:val="center"/>
        </w:trPr>
        <w:tc>
          <w:tcPr>
            <w:tcW w:w="46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٢</w:t>
            </w:r>
          </w:p>
        </w:tc>
        <w:tc>
          <w:tcPr>
            <w:tcW w:w="137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الصيانة التنبؤية</w:t>
            </w:r>
          </w:p>
        </w:tc>
        <w:tc>
          <w:tcPr>
            <w:tcW w:w="96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٧</w:t>
            </w:r>
          </w:p>
        </w:tc>
        <w:tc>
          <w:tcPr>
            <w:tcW w:w="1280"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٠٫٨٨</w:t>
            </w:r>
          </w:p>
        </w:tc>
        <w:tc>
          <w:tcPr>
            <w:tcW w:w="91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مرتفع</w:t>
            </w:r>
          </w:p>
        </w:tc>
      </w:tr>
      <w:tr w:rsidR="00CA320E" w:rsidRPr="004023FB" w:rsidTr="00CA320E">
        <w:trPr>
          <w:jc w:val="center"/>
        </w:trPr>
        <w:tc>
          <w:tcPr>
            <w:tcW w:w="46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٣</w:t>
            </w:r>
          </w:p>
        </w:tc>
        <w:tc>
          <w:tcPr>
            <w:tcW w:w="137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الصيانة</w:t>
            </w:r>
            <w:proofErr w:type="gramEnd"/>
            <w:r w:rsidRPr="004023FB">
              <w:rPr>
                <w:rFonts w:ascii="Traditional Arabic" w:eastAsia="Calibri" w:hAnsi="Traditional Arabic" w:cs="Traditional Arabic"/>
                <w:sz w:val="28"/>
                <w:szCs w:val="28"/>
                <w:rtl/>
                <w:lang w:val="en-US"/>
              </w:rPr>
              <w:t xml:space="preserve"> الوقائية</w:t>
            </w:r>
          </w:p>
        </w:tc>
        <w:tc>
          <w:tcPr>
            <w:tcW w:w="96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٧</w:t>
            </w:r>
          </w:p>
        </w:tc>
        <w:tc>
          <w:tcPr>
            <w:tcW w:w="1280"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٠٫٨٥</w:t>
            </w:r>
          </w:p>
        </w:tc>
        <w:tc>
          <w:tcPr>
            <w:tcW w:w="91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مرتفع</w:t>
            </w:r>
          </w:p>
        </w:tc>
      </w:tr>
      <w:tr w:rsidR="00CA320E" w:rsidRPr="004023FB" w:rsidTr="00CA320E">
        <w:trPr>
          <w:jc w:val="center"/>
        </w:trPr>
        <w:tc>
          <w:tcPr>
            <w:tcW w:w="46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٤</w:t>
            </w:r>
          </w:p>
        </w:tc>
        <w:tc>
          <w:tcPr>
            <w:tcW w:w="137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الأداة ككل</w:t>
            </w:r>
          </w:p>
        </w:tc>
        <w:tc>
          <w:tcPr>
            <w:tcW w:w="96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٢٩</w:t>
            </w:r>
          </w:p>
        </w:tc>
        <w:tc>
          <w:tcPr>
            <w:tcW w:w="1280"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٠٫٩١</w:t>
            </w:r>
          </w:p>
        </w:tc>
        <w:tc>
          <w:tcPr>
            <w:tcW w:w="91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مرتفع</w:t>
            </w:r>
            <w:proofErr w:type="gramEnd"/>
            <w:r w:rsidRPr="004023FB">
              <w:rPr>
                <w:rFonts w:ascii="Traditional Arabic" w:eastAsia="Calibri" w:hAnsi="Traditional Arabic" w:cs="Traditional Arabic"/>
                <w:sz w:val="28"/>
                <w:szCs w:val="28"/>
                <w:rtl/>
                <w:lang w:val="en-US"/>
              </w:rPr>
              <w:t xml:space="preserve"> جدًا</w:t>
            </w:r>
          </w:p>
        </w:tc>
      </w:tr>
    </w:tbl>
    <w:p w:rsidR="00CA320E" w:rsidRPr="004023FB" w:rsidRDefault="00CA320E" w:rsidP="00CA320E">
      <w:pPr>
        <w:bidi/>
        <w:spacing w:line="360" w:lineRule="auto"/>
        <w:jc w:val="both"/>
        <w:rPr>
          <w:rFonts w:ascii="Traditional Arabic" w:eastAsia="Calibri" w:hAnsi="Traditional Arabic" w:cs="Traditional Arabic"/>
          <w:sz w:val="32"/>
          <w:szCs w:val="32"/>
          <w:lang w:val="en-US"/>
        </w:rPr>
      </w:pPr>
    </w:p>
    <w:p w:rsidR="00CA320E" w:rsidRPr="004023FB" w:rsidRDefault="00CA320E" w:rsidP="00CA320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يتضح من الجدول (٣-١) أن جميع محاور الدراسة حققت معاملات ثبات مرتفعة، حيث تراوحت قيم معامل كرونباخ ألفا بين (٠٫٨٥ – ٠٫٩٣)، وهي جميعها أعلى من الحد المقبول إحصائيًا البالغ (٠٫٧٠)، مما يدل على تمتع أداة الدراسة بدرجة عالية من الاتساق الداخلي والموثوقية، إذ تشير الأدبيات المنهجية إلى أن قيمة (٠٫٧٠) تُعد الحد الأدنى المقبول لمعامل الثبات في الدراسات السلوكية والإدارية (</w:t>
      </w:r>
      <w:proofErr w:type="spellStart"/>
      <w:r w:rsidRPr="004023FB">
        <w:rPr>
          <w:rFonts w:ascii="Traditional Arabic" w:eastAsia="Calibri" w:hAnsi="Traditional Arabic" w:cs="Traditional Arabic"/>
          <w:sz w:val="32"/>
          <w:szCs w:val="32"/>
          <w:lang w:val="en-US"/>
        </w:rPr>
        <w:t>Nunnally</w:t>
      </w:r>
      <w:proofErr w:type="spellEnd"/>
      <w:r w:rsidRPr="004023FB">
        <w:rPr>
          <w:rFonts w:ascii="Traditional Arabic" w:eastAsia="Calibri" w:hAnsi="Traditional Arabic" w:cs="Traditional Arabic"/>
          <w:sz w:val="32"/>
          <w:szCs w:val="32"/>
          <w:lang w:val="en-US"/>
        </w:rPr>
        <w:t xml:space="preserve"> &amp; Bernstein, 1994</w:t>
      </w:r>
      <w:r w:rsidRPr="004023FB">
        <w:rPr>
          <w:rFonts w:ascii="Traditional Arabic" w:eastAsia="Calibri" w:hAnsi="Traditional Arabic" w:cs="Traditional Arabic"/>
          <w:sz w:val="32"/>
          <w:szCs w:val="32"/>
          <w:rtl/>
          <w:lang w:val="en-US"/>
        </w:rPr>
        <w:t xml:space="preserve">). كما بلغ معامل الثبات الكلي للأداة (٠٫٩١)، وهو </w:t>
      </w:r>
      <w:proofErr w:type="gramStart"/>
      <w:r w:rsidRPr="004023FB">
        <w:rPr>
          <w:rFonts w:ascii="Traditional Arabic" w:eastAsia="Calibri" w:hAnsi="Traditional Arabic" w:cs="Traditional Arabic"/>
          <w:sz w:val="32"/>
          <w:szCs w:val="32"/>
          <w:rtl/>
          <w:lang w:val="en-US"/>
        </w:rPr>
        <w:t>مؤشر</w:t>
      </w:r>
      <w:proofErr w:type="gramEnd"/>
      <w:r w:rsidRPr="004023FB">
        <w:rPr>
          <w:rFonts w:ascii="Traditional Arabic" w:eastAsia="Calibri" w:hAnsi="Traditional Arabic" w:cs="Traditional Arabic"/>
          <w:sz w:val="32"/>
          <w:szCs w:val="32"/>
          <w:rtl/>
          <w:lang w:val="en-US"/>
        </w:rPr>
        <w:t xml:space="preserve"> قوي على صلاحية الأداة للاستخدام في التحليل الإحصائي واختبار الفرضيات.</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
    <w:p w:rsidR="003F4B3E" w:rsidRPr="004023FB" w:rsidRDefault="003F4B3E" w:rsidP="003F4B3E">
      <w:pPr>
        <w:bidi/>
        <w:spacing w:line="360" w:lineRule="auto"/>
        <w:jc w:val="both"/>
        <w:rPr>
          <w:rFonts w:ascii="Traditional Arabic" w:eastAsia="Calibri" w:hAnsi="Traditional Arabic" w:cs="Traditional Arabic"/>
          <w:b/>
          <w:bCs/>
          <w:sz w:val="36"/>
          <w:szCs w:val="36"/>
          <w:lang w:val="en-US"/>
        </w:rPr>
      </w:pPr>
      <w:r w:rsidRPr="004023FB">
        <w:rPr>
          <w:rFonts w:ascii="Traditional Arabic" w:eastAsia="Calibri" w:hAnsi="Traditional Arabic" w:cs="Traditional Arabic"/>
          <w:b/>
          <w:bCs/>
          <w:sz w:val="36"/>
          <w:szCs w:val="36"/>
          <w:rtl/>
          <w:lang w:val="en-US"/>
        </w:rPr>
        <w:t xml:space="preserve">تحديد متغيرات الدراسة في ضوء الإطار النظري </w:t>
      </w:r>
      <w:proofErr w:type="gramStart"/>
      <w:r w:rsidRPr="004023FB">
        <w:rPr>
          <w:rFonts w:ascii="Traditional Arabic" w:eastAsia="Calibri" w:hAnsi="Traditional Arabic" w:cs="Traditional Arabic"/>
          <w:b/>
          <w:bCs/>
          <w:sz w:val="36"/>
          <w:szCs w:val="36"/>
          <w:rtl/>
          <w:lang w:val="en-US"/>
        </w:rPr>
        <w:t>والدراسات</w:t>
      </w:r>
      <w:proofErr w:type="gramEnd"/>
      <w:r w:rsidRPr="004023FB">
        <w:rPr>
          <w:rFonts w:ascii="Traditional Arabic" w:eastAsia="Calibri" w:hAnsi="Traditional Arabic" w:cs="Traditional Arabic"/>
          <w:b/>
          <w:bCs/>
          <w:sz w:val="36"/>
          <w:szCs w:val="36"/>
          <w:rtl/>
          <w:lang w:val="en-US"/>
        </w:rPr>
        <w:t xml:space="preserve"> السابقة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استند تحديد متغيرات الدراسة إلى الأسس النظرية لإدارة الصيانة الاستراتيجية في المؤسسات الصحية، وإلى الأدبيات التطبيقية التي تناولت العلاقة بين استراتيجيات الصيانة وأداء الخدمات الصحية. </w:t>
      </w:r>
      <w:proofErr w:type="gramStart"/>
      <w:r w:rsidRPr="004023FB">
        <w:rPr>
          <w:rFonts w:ascii="Traditional Arabic" w:eastAsia="Calibri" w:hAnsi="Traditional Arabic" w:cs="Traditional Arabic"/>
          <w:sz w:val="32"/>
          <w:szCs w:val="32"/>
          <w:rtl/>
          <w:lang w:val="en-US"/>
        </w:rPr>
        <w:t>وقد</w:t>
      </w:r>
      <w:proofErr w:type="gramEnd"/>
      <w:r w:rsidRPr="004023FB">
        <w:rPr>
          <w:rFonts w:ascii="Traditional Arabic" w:eastAsia="Calibri" w:hAnsi="Traditional Arabic" w:cs="Traditional Arabic"/>
          <w:sz w:val="32"/>
          <w:szCs w:val="32"/>
          <w:rtl/>
          <w:lang w:val="en-US"/>
        </w:rPr>
        <w:t xml:space="preserve"> اعتمدت الدراسة نموذجًا تفسيريًا يقوم على افتراض أن كفاءة إدارة الصيانة تمثل أحد المحددات الجوهرية لجودة الرعاية الصحية، خاصة في البيئات المعتمدة على الأجهزة الطبية عالية التقنية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أولًا: المتغيرات المستقلة – استراتيجيات الصيانة</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١</w:t>
      </w:r>
      <w:r w:rsidRPr="004023FB">
        <w:rPr>
          <w:rFonts w:ascii="Traditional Arabic" w:eastAsia="Calibri" w:hAnsi="Traditional Arabic" w:cs="Traditional Arabic"/>
          <w:b/>
          <w:bCs/>
          <w:sz w:val="32"/>
          <w:szCs w:val="32"/>
          <w:lang w:val="en-US"/>
        </w:rPr>
        <w:t xml:space="preserve">. </w:t>
      </w:r>
      <w:proofErr w:type="gramStart"/>
      <w:r w:rsidRPr="004023FB">
        <w:rPr>
          <w:rFonts w:ascii="Traditional Arabic" w:eastAsia="Calibri" w:hAnsi="Traditional Arabic" w:cs="Traditional Arabic"/>
          <w:b/>
          <w:bCs/>
          <w:sz w:val="32"/>
          <w:szCs w:val="32"/>
          <w:rtl/>
          <w:lang w:val="en-US"/>
        </w:rPr>
        <w:t>الصيانة</w:t>
      </w:r>
      <w:proofErr w:type="gramEnd"/>
      <w:r w:rsidRPr="004023FB">
        <w:rPr>
          <w:rFonts w:ascii="Traditional Arabic" w:eastAsia="Calibri" w:hAnsi="Traditional Arabic" w:cs="Traditional Arabic"/>
          <w:b/>
          <w:bCs/>
          <w:sz w:val="32"/>
          <w:szCs w:val="32"/>
          <w:rtl/>
          <w:lang w:val="en-US"/>
        </w:rPr>
        <w:t xml:space="preserve"> الوقائية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تقوم الصيانة الوقائية على مبدأ التدخل المخطط والدوري للحفاظ على جاهزية المعدات وتقليل احتمالية الأعطال قبل وقوعها، وهو ما يتسق مع منظور إدارة الجودة الشاملة الذي يؤكد على الوقاية بدلًا من المعالجة اللاحقة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وقد</w:t>
      </w:r>
      <w:proofErr w:type="gramEnd"/>
      <w:r w:rsidRPr="004023FB">
        <w:rPr>
          <w:rFonts w:ascii="Traditional Arabic" w:eastAsia="Calibri" w:hAnsi="Traditional Arabic" w:cs="Traditional Arabic"/>
          <w:sz w:val="32"/>
          <w:szCs w:val="32"/>
          <w:rtl/>
          <w:lang w:val="en-US"/>
        </w:rPr>
        <w:t xml:space="preserve"> أكدت الأدبيات التطبيقية في المجال الصحي أن الصيانة الوقائية تساهم في تقليل الأعطال المفاجئة ورفع كفاءة المعدات واستمرارية تقديم الخدمة (</w:t>
      </w:r>
      <w:proofErr w:type="spellStart"/>
      <w:r w:rsidRPr="004023FB">
        <w:rPr>
          <w:rFonts w:ascii="Traditional Arabic" w:eastAsia="Calibri" w:hAnsi="Traditional Arabic" w:cs="Traditional Arabic"/>
          <w:sz w:val="32"/>
          <w:szCs w:val="32"/>
          <w:lang w:val="en-US"/>
        </w:rPr>
        <w:t>Mahfoud</w:t>
      </w:r>
      <w:proofErr w:type="spellEnd"/>
      <w:r w:rsidRPr="004023FB">
        <w:rPr>
          <w:rFonts w:ascii="Traditional Arabic" w:eastAsia="Calibri" w:hAnsi="Traditional Arabic" w:cs="Traditional Arabic"/>
          <w:sz w:val="32"/>
          <w:szCs w:val="32"/>
          <w:lang w:val="en-US"/>
        </w:rPr>
        <w:t xml:space="preserve"> et al.</w:t>
      </w:r>
      <w:proofErr w:type="gramStart"/>
      <w:r w:rsidRPr="004023FB">
        <w:rPr>
          <w:rFonts w:ascii="Traditional Arabic" w:eastAsia="Calibri" w:hAnsi="Traditional Arabic" w:cs="Traditional Arabic"/>
          <w:sz w:val="32"/>
          <w:szCs w:val="32"/>
          <w:lang w:val="en-US"/>
        </w:rPr>
        <w:t>, 2016</w:t>
      </w:r>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كما أشار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Sezdi</w:t>
      </w:r>
      <w:proofErr w:type="spellEnd"/>
      <w:r w:rsidRPr="004023FB">
        <w:rPr>
          <w:rFonts w:ascii="Traditional Arabic" w:eastAsia="Calibri" w:hAnsi="Traditional Arabic" w:cs="Traditional Arabic"/>
          <w:sz w:val="32"/>
          <w:szCs w:val="32"/>
          <w:lang w:val="en-US"/>
        </w:rPr>
        <w:t>, 2016</w:t>
      </w:r>
      <w:r w:rsidRPr="004023FB">
        <w:rPr>
          <w:rFonts w:ascii="Traditional Arabic" w:eastAsia="Calibri" w:hAnsi="Traditional Arabic" w:cs="Traditional Arabic"/>
          <w:sz w:val="32"/>
          <w:szCs w:val="32"/>
          <w:rtl/>
          <w:lang w:val="en-US"/>
        </w:rPr>
        <w:t>) إلى أن اعتماد برامج صيانة وقائية منتظمة للأجهزة الطبية، خاصة القديمة منها، يؤدي إلى تقليل فترات التوقف وتحقيق استقرار تشغيلي أعلى.</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 xml:space="preserve">وفي السياق العربي، أوضح </w:t>
      </w:r>
      <w:proofErr w:type="spellStart"/>
      <w:r w:rsidRPr="004023FB">
        <w:rPr>
          <w:rFonts w:ascii="Traditional Arabic" w:eastAsia="Calibri" w:hAnsi="Traditional Arabic" w:cs="Traditional Arabic"/>
          <w:sz w:val="32"/>
          <w:szCs w:val="32"/>
          <w:rtl/>
          <w:lang w:val="en-US"/>
        </w:rPr>
        <w:t>البزايعة</w:t>
      </w:r>
      <w:proofErr w:type="spellEnd"/>
      <w:r w:rsidRPr="004023FB">
        <w:rPr>
          <w:rFonts w:ascii="Traditional Arabic" w:eastAsia="Calibri" w:hAnsi="Traditional Arabic" w:cs="Traditional Arabic"/>
          <w:sz w:val="32"/>
          <w:szCs w:val="32"/>
          <w:rtl/>
          <w:lang w:val="en-US"/>
        </w:rPr>
        <w:t xml:space="preserve"> (2024) أن تطبيق الصيانة الوقائية في المرافق العامة يسهم بصورة مباشرة في تقليل الأعطال وتحسين الأداء التشغيلي، بينما بين مزعل (2015) أن الصيانة الإنتاجية المخططة تمثل عنصرًا محوريًا في تحقيق الكفاءة التشغيلية واستدامة الأداء المؤسسي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وبناءً على ذلك، تم اعتماد الصيانة الوقائية كمتغير مستقل رئيس يعكس البعد التقليدي </w:t>
      </w:r>
      <w:proofErr w:type="spellStart"/>
      <w:r w:rsidRPr="004023FB">
        <w:rPr>
          <w:rFonts w:ascii="Traditional Arabic" w:eastAsia="Calibri" w:hAnsi="Traditional Arabic" w:cs="Traditional Arabic"/>
          <w:sz w:val="32"/>
          <w:szCs w:val="32"/>
          <w:rtl/>
          <w:lang w:val="en-US"/>
        </w:rPr>
        <w:t>الاستباقي</w:t>
      </w:r>
      <w:proofErr w:type="spellEnd"/>
      <w:r w:rsidRPr="004023FB">
        <w:rPr>
          <w:rFonts w:ascii="Traditional Arabic" w:eastAsia="Calibri" w:hAnsi="Traditional Arabic" w:cs="Traditional Arabic"/>
          <w:sz w:val="32"/>
          <w:szCs w:val="32"/>
          <w:rtl/>
          <w:lang w:val="en-US"/>
        </w:rPr>
        <w:t xml:space="preserve"> في إدارة الصيانة داخل المستشفى</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٢</w:t>
      </w:r>
      <w:r w:rsidRPr="004023FB">
        <w:rPr>
          <w:rFonts w:ascii="Traditional Arabic" w:eastAsia="Calibri" w:hAnsi="Traditional Arabic" w:cs="Traditional Arabic"/>
          <w:b/>
          <w:bCs/>
          <w:sz w:val="32"/>
          <w:szCs w:val="32"/>
          <w:lang w:val="en-US"/>
        </w:rPr>
        <w:t xml:space="preserve">. </w:t>
      </w:r>
      <w:r w:rsidRPr="004023FB">
        <w:rPr>
          <w:rFonts w:ascii="Traditional Arabic" w:eastAsia="Calibri" w:hAnsi="Traditional Arabic" w:cs="Traditional Arabic"/>
          <w:b/>
          <w:bCs/>
          <w:sz w:val="32"/>
          <w:szCs w:val="32"/>
          <w:rtl/>
          <w:lang w:val="en-US"/>
        </w:rPr>
        <w:t>الصيانة التنبؤية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تستند الصيانة التنبؤية إلى نظرية الاعتماد على البيانات</w:t>
      </w:r>
      <w:r w:rsidRPr="004023FB">
        <w:rPr>
          <w:rFonts w:ascii="Traditional Arabic" w:eastAsia="Calibri" w:hAnsi="Traditional Arabic" w:cs="Traditional Arabic"/>
          <w:sz w:val="32"/>
          <w:szCs w:val="32"/>
          <w:lang w:val="en-US"/>
        </w:rPr>
        <w:t xml:space="preserve"> (Data-Driven Maintenance)</w:t>
      </w:r>
      <w:r w:rsidRPr="004023FB">
        <w:rPr>
          <w:rFonts w:ascii="Traditional Arabic" w:eastAsia="Calibri" w:hAnsi="Traditional Arabic" w:cs="Traditional Arabic"/>
          <w:sz w:val="32"/>
          <w:szCs w:val="32"/>
          <w:rtl/>
          <w:lang w:val="en-US"/>
        </w:rPr>
        <w:t>، والتي تفترض أن تحليل بيانات الأداء الفعلية للأجهزة يمكّن من التنبؤ بالأعطال قبل حدوثها، مما يسمح بالتدخل المبكر وتقليل المخاطر التشغيلية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وقد بينت الدراسات الحديثة أن تطبيق نماذج الصيانة التنبؤية في المؤسسات الصحية يحقق تحسنًا ملحوظًا في جاهزية الأجهزة وتقليل الأعطال غير المتوقعة (</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w:t>
      </w:r>
      <w:proofErr w:type="gramStart"/>
      <w:r w:rsidRPr="004023FB">
        <w:rPr>
          <w:rFonts w:ascii="Traditional Arabic" w:eastAsia="Calibri" w:hAnsi="Traditional Arabic" w:cs="Traditional Arabic"/>
          <w:sz w:val="32"/>
          <w:szCs w:val="32"/>
          <w:lang w:val="en-US"/>
        </w:rPr>
        <w:t>, 2023</w:t>
      </w:r>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w:t>
      </w:r>
      <w:proofErr w:type="gramStart"/>
      <w:r w:rsidRPr="004023FB">
        <w:rPr>
          <w:rFonts w:ascii="Traditional Arabic" w:eastAsia="Calibri" w:hAnsi="Traditional Arabic" w:cs="Traditional Arabic"/>
          <w:sz w:val="32"/>
          <w:szCs w:val="32"/>
          <w:rtl/>
          <w:lang w:val="en-US"/>
        </w:rPr>
        <w:t>كما</w:t>
      </w:r>
      <w:proofErr w:type="gramEnd"/>
      <w:r w:rsidRPr="004023FB">
        <w:rPr>
          <w:rFonts w:ascii="Traditional Arabic" w:eastAsia="Calibri" w:hAnsi="Traditional Arabic" w:cs="Traditional Arabic"/>
          <w:sz w:val="32"/>
          <w:szCs w:val="32"/>
          <w:rtl/>
          <w:lang w:val="en-US"/>
        </w:rPr>
        <w:t xml:space="preserve"> أوضح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Çoban</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2018</w:t>
      </w:r>
      <w:r w:rsidRPr="004023FB">
        <w:rPr>
          <w:rFonts w:ascii="Traditional Arabic" w:eastAsia="Calibri" w:hAnsi="Traditional Arabic" w:cs="Traditional Arabic"/>
          <w:sz w:val="32"/>
          <w:szCs w:val="32"/>
          <w:rtl/>
          <w:lang w:val="en-US"/>
        </w:rPr>
        <w:t>) أن استخدام تقنيات البيانات الضخمة في مراقبة المعدات الطبية يعزز القدرة على التنبؤ بالأعطال وتحسين استمرارية الخدمة.</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وأظهرت دراسة</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Shamayleh</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 xml:space="preserve">(2020) </w:t>
      </w:r>
      <w:r w:rsidRPr="004023FB">
        <w:rPr>
          <w:rFonts w:ascii="Traditional Arabic" w:eastAsia="Calibri" w:hAnsi="Traditional Arabic" w:cs="Traditional Arabic"/>
          <w:sz w:val="32"/>
          <w:szCs w:val="32"/>
          <w:rtl/>
          <w:lang w:val="en-US"/>
        </w:rPr>
        <w:t>أن أنظمة الصيانة القائمة على إنترنت الأشياء تؤدي إلى تحسين جودة الأداء التشغيلي وتقليل المخاطر المرتبطة باستخدام الأجهزة الطبية.</w:t>
      </w:r>
      <w:proofErr w:type="gramEnd"/>
      <w:r w:rsidRPr="004023FB">
        <w:rPr>
          <w:rFonts w:ascii="Traditional Arabic" w:eastAsia="Calibri" w:hAnsi="Traditional Arabic" w:cs="Traditional Arabic"/>
          <w:sz w:val="32"/>
          <w:szCs w:val="32"/>
          <w:rtl/>
          <w:lang w:val="en-US"/>
        </w:rPr>
        <w:t xml:space="preserve"> </w:t>
      </w:r>
      <w:proofErr w:type="gramStart"/>
      <w:r w:rsidRPr="004023FB">
        <w:rPr>
          <w:rFonts w:ascii="Traditional Arabic" w:eastAsia="Calibri" w:hAnsi="Traditional Arabic" w:cs="Traditional Arabic"/>
          <w:sz w:val="32"/>
          <w:szCs w:val="32"/>
          <w:rtl/>
          <w:lang w:val="en-US"/>
        </w:rPr>
        <w:t>كما</w:t>
      </w:r>
      <w:proofErr w:type="gramEnd"/>
      <w:r w:rsidRPr="004023FB">
        <w:rPr>
          <w:rFonts w:ascii="Traditional Arabic" w:eastAsia="Calibri" w:hAnsi="Traditional Arabic" w:cs="Traditional Arabic"/>
          <w:sz w:val="32"/>
          <w:szCs w:val="32"/>
          <w:rtl/>
          <w:lang w:val="en-US"/>
        </w:rPr>
        <w:t xml:space="preserve"> قدم</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Zamzam</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 xml:space="preserve">(2021) </w:t>
      </w:r>
      <w:r w:rsidRPr="004023FB">
        <w:rPr>
          <w:rFonts w:ascii="Traditional Arabic" w:eastAsia="Calibri" w:hAnsi="Traditional Arabic" w:cs="Traditional Arabic"/>
          <w:sz w:val="32"/>
          <w:szCs w:val="32"/>
          <w:rtl/>
          <w:lang w:val="en-US"/>
        </w:rPr>
        <w:lastRenderedPageBreak/>
        <w:t>نموذجًا استراتيجيًا لإدارة الصيانة التنبؤية يسهم في رفع كفاءة المعدات وتحسين القرارات الإدارية المتعلقة بالأولويات التشغيلية</w:t>
      </w:r>
      <w:r w:rsidRPr="004023FB">
        <w:rPr>
          <w:rFonts w:ascii="Traditional Arabic" w:eastAsia="Calibri" w:hAnsi="Traditional Arabic" w:cs="Traditional Arabic"/>
          <w:sz w:val="32"/>
          <w:szCs w:val="32"/>
          <w:lang w:val="en-US"/>
        </w:rPr>
        <w:t>.</w:t>
      </w:r>
      <w:proofErr w:type="gramEnd"/>
      <w:r w:rsidRPr="004023FB">
        <w:rPr>
          <w:rFonts w:ascii="Traditional Arabic" w:eastAsia="Calibri" w:hAnsi="Traditional Arabic" w:cs="Traditional Arabic" w:hint="cs"/>
          <w:sz w:val="32"/>
          <w:szCs w:val="32"/>
          <w:rtl/>
          <w:lang w:val="en-US" w:bidi="ar-AE"/>
        </w:rPr>
        <w:t xml:space="preserve"> </w:t>
      </w:r>
      <w:r w:rsidRPr="004023FB">
        <w:rPr>
          <w:rFonts w:ascii="Traditional Arabic" w:eastAsia="Calibri" w:hAnsi="Traditional Arabic" w:cs="Traditional Arabic"/>
          <w:sz w:val="32"/>
          <w:szCs w:val="32"/>
          <w:rtl/>
          <w:lang w:val="en-US"/>
        </w:rPr>
        <w:t>وأشار</w:t>
      </w:r>
      <w:r w:rsidRPr="004023FB">
        <w:rPr>
          <w:rFonts w:ascii="Traditional Arabic" w:eastAsia="Calibri" w:hAnsi="Traditional Arabic" w:cs="Traditional Arabic"/>
          <w:sz w:val="32"/>
          <w:szCs w:val="32"/>
          <w:lang w:val="en-US"/>
        </w:rPr>
        <w:t xml:space="preserve"> Ahmed et al. </w:t>
      </w:r>
      <w:proofErr w:type="gramStart"/>
      <w:r w:rsidRPr="004023FB">
        <w:rPr>
          <w:rFonts w:ascii="Traditional Arabic" w:eastAsia="Calibri" w:hAnsi="Traditional Arabic" w:cs="Traditional Arabic"/>
          <w:sz w:val="32"/>
          <w:szCs w:val="32"/>
          <w:lang w:val="en-US"/>
        </w:rPr>
        <w:t xml:space="preserve">(2021) </w:t>
      </w:r>
      <w:r w:rsidRPr="004023FB">
        <w:rPr>
          <w:rFonts w:ascii="Traditional Arabic" w:eastAsia="Calibri" w:hAnsi="Traditional Arabic" w:cs="Traditional Arabic"/>
          <w:sz w:val="32"/>
          <w:szCs w:val="32"/>
          <w:rtl/>
          <w:lang w:val="en-US"/>
        </w:rPr>
        <w:t xml:space="preserve">إلى أن التخطيط </w:t>
      </w:r>
      <w:proofErr w:type="spellStart"/>
      <w:r w:rsidRPr="004023FB">
        <w:rPr>
          <w:rFonts w:ascii="Traditional Arabic" w:eastAsia="Calibri" w:hAnsi="Traditional Arabic" w:cs="Traditional Arabic"/>
          <w:sz w:val="32"/>
          <w:szCs w:val="32"/>
          <w:rtl/>
          <w:lang w:val="en-US"/>
        </w:rPr>
        <w:t>التنبؤي</w:t>
      </w:r>
      <w:proofErr w:type="spellEnd"/>
      <w:r w:rsidRPr="004023FB">
        <w:rPr>
          <w:rFonts w:ascii="Traditional Arabic" w:eastAsia="Calibri" w:hAnsi="Traditional Arabic" w:cs="Traditional Arabic"/>
          <w:sz w:val="32"/>
          <w:szCs w:val="32"/>
          <w:rtl/>
          <w:lang w:val="en-US"/>
        </w:rPr>
        <w:t xml:space="preserve"> للصيانة في المباني الصحية يحقق توازنًا بين الكلفة والجودة التشغيلية ويعزز استدامة الخدمات</w:t>
      </w:r>
      <w:r w:rsidRPr="004023FB">
        <w:rPr>
          <w:rFonts w:ascii="Traditional Arabic" w:eastAsia="Calibri" w:hAnsi="Traditional Arabic" w:cs="Traditional Arabic"/>
          <w:sz w:val="32"/>
          <w:szCs w:val="32"/>
          <w:lang w:val="en-US"/>
        </w:rPr>
        <w:t>.</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r w:rsidRPr="004023FB">
        <w:rPr>
          <w:rFonts w:ascii="Traditional Arabic" w:eastAsia="Calibri" w:hAnsi="Traditional Arabic" w:cs="Traditional Arabic"/>
          <w:sz w:val="32"/>
          <w:szCs w:val="32"/>
          <w:rtl/>
          <w:lang w:val="en-US"/>
        </w:rPr>
        <w:t>وبناءً على ذلك، تم اعتماد الصيانة التنبؤية كبعد حديث ومتقدم في إدارة الصيانة، يعكس التحول نحو الإدارة الذكية المعتمدة على البيانات في القطاع الصحي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ثانيًا: المتغير التابع – جودة الرعاية الصحية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استند قياس جودة الرعاية الصحية إلى المنظور التشغيلي للجودة، الذي يركز على مؤشرات الأداء الفعلية المرتبطة بكفاءة الأجهزة الطبية واستمرارية تقديم الخدمة</w:t>
      </w:r>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hint="cs"/>
          <w:sz w:val="32"/>
          <w:szCs w:val="32"/>
          <w:rtl/>
          <w:lang w:val="en-US"/>
        </w:rPr>
        <w:t xml:space="preserve"> </w:t>
      </w:r>
      <w:proofErr w:type="gramStart"/>
      <w:r w:rsidRPr="004023FB">
        <w:rPr>
          <w:rFonts w:ascii="Traditional Arabic" w:eastAsia="Calibri" w:hAnsi="Traditional Arabic" w:cs="Traditional Arabic"/>
          <w:sz w:val="32"/>
          <w:szCs w:val="32"/>
          <w:rtl/>
          <w:lang w:val="en-US"/>
        </w:rPr>
        <w:t>أوضح</w:t>
      </w:r>
      <w:proofErr w:type="gramEnd"/>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rPr>
        <w:t xml:space="preserve"> (2023) </w:t>
      </w:r>
      <w:r w:rsidRPr="004023FB">
        <w:rPr>
          <w:rFonts w:ascii="Traditional Arabic" w:eastAsia="Calibri" w:hAnsi="Traditional Arabic" w:cs="Traditional Arabic"/>
          <w:sz w:val="32"/>
          <w:szCs w:val="32"/>
          <w:rtl/>
          <w:lang w:val="en-US"/>
        </w:rPr>
        <w:t xml:space="preserve">أن تطبيق تحليلات البيانات في صيانة المعدات الطبية ينعكس مباشرة على مؤشرات جودة الخدمة الصحية، خاصة سرعة الاستجابة وتقليل الأعطال. </w:t>
      </w:r>
      <w:proofErr w:type="gramStart"/>
      <w:r w:rsidRPr="004023FB">
        <w:rPr>
          <w:rFonts w:ascii="Traditional Arabic" w:eastAsia="Calibri" w:hAnsi="Traditional Arabic" w:cs="Traditional Arabic"/>
          <w:sz w:val="32"/>
          <w:szCs w:val="32"/>
          <w:rtl/>
          <w:lang w:val="en-US"/>
        </w:rPr>
        <w:t>كما</w:t>
      </w:r>
      <w:proofErr w:type="gramEnd"/>
      <w:r w:rsidRPr="004023FB">
        <w:rPr>
          <w:rFonts w:ascii="Traditional Arabic" w:eastAsia="Calibri" w:hAnsi="Traditional Arabic" w:cs="Traditional Arabic"/>
          <w:sz w:val="32"/>
          <w:szCs w:val="32"/>
          <w:rtl/>
          <w:lang w:val="en-US"/>
        </w:rPr>
        <w:t xml:space="preserve"> أشار</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Elborombaly</w:t>
      </w:r>
      <w:proofErr w:type="spellEnd"/>
      <w:r w:rsidRPr="004023FB">
        <w:rPr>
          <w:rFonts w:ascii="Traditional Arabic" w:eastAsia="Calibri" w:hAnsi="Traditional Arabic" w:cs="Traditional Arabic"/>
          <w:sz w:val="32"/>
          <w:szCs w:val="32"/>
          <w:lang w:val="en-US"/>
        </w:rPr>
        <w:t xml:space="preserve"> (2016) </w:t>
      </w:r>
      <w:r w:rsidRPr="004023FB">
        <w:rPr>
          <w:rFonts w:ascii="Traditional Arabic" w:eastAsia="Calibri" w:hAnsi="Traditional Arabic" w:cs="Traditional Arabic"/>
          <w:sz w:val="32"/>
          <w:szCs w:val="32"/>
          <w:rtl/>
          <w:lang w:val="en-US"/>
        </w:rPr>
        <w:t>إلى أن التكامل بين أنظمة الصيانة وجودة التشغيل في المستشفيات يمثل ركيزة أساسية لرفع مستوى السلامة وتقليل المخاطر</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وفي السياق العربي، بينت دراسة محمد (2022) أن تحسين الأنظمة التشغيلية </w:t>
      </w:r>
      <w:proofErr w:type="spellStart"/>
      <w:r w:rsidRPr="004023FB">
        <w:rPr>
          <w:rFonts w:ascii="Traditional Arabic" w:eastAsia="Calibri" w:hAnsi="Traditional Arabic" w:cs="Traditional Arabic"/>
          <w:sz w:val="32"/>
          <w:szCs w:val="32"/>
          <w:rtl/>
          <w:lang w:val="en-US"/>
        </w:rPr>
        <w:t>والأتمتة</w:t>
      </w:r>
      <w:proofErr w:type="spellEnd"/>
      <w:r w:rsidRPr="004023FB">
        <w:rPr>
          <w:rFonts w:ascii="Traditional Arabic" w:eastAsia="Calibri" w:hAnsi="Traditional Arabic" w:cs="Traditional Arabic"/>
          <w:sz w:val="32"/>
          <w:szCs w:val="32"/>
          <w:rtl/>
          <w:lang w:val="en-US"/>
        </w:rPr>
        <w:t xml:space="preserve"> يؤدي إلى رفع جودة الخدمات الصحية وتقليل الأخطاء، بينما أكدت مجرشي وصالح الدين (2024) أن الإدارة الإلكترونية في المستشفيات تسهم في تحسين جودة الخدمات من خلال تعزيز الكفاءة التشغيلية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وبناءً على ذلك، تم تحديد جودة الرعاية الصحية كمتغير </w:t>
      </w:r>
      <w:proofErr w:type="gramStart"/>
      <w:r w:rsidRPr="004023FB">
        <w:rPr>
          <w:rFonts w:ascii="Traditional Arabic" w:eastAsia="Calibri" w:hAnsi="Traditional Arabic" w:cs="Traditional Arabic"/>
          <w:sz w:val="32"/>
          <w:szCs w:val="32"/>
          <w:rtl/>
          <w:lang w:val="en-US"/>
        </w:rPr>
        <w:t>تابع</w:t>
      </w:r>
      <w:proofErr w:type="gramEnd"/>
      <w:r w:rsidRPr="004023FB">
        <w:rPr>
          <w:rFonts w:ascii="Traditional Arabic" w:eastAsia="Calibri" w:hAnsi="Traditional Arabic" w:cs="Traditional Arabic"/>
          <w:sz w:val="32"/>
          <w:szCs w:val="32"/>
          <w:rtl/>
          <w:lang w:val="en-US"/>
        </w:rPr>
        <w:t xml:space="preserve"> يتجسد في ثلاثة أبعاد رئيسية</w:t>
      </w:r>
      <w:r w:rsidRPr="004023FB">
        <w:rPr>
          <w:rFonts w:ascii="Traditional Arabic" w:eastAsia="Calibri" w:hAnsi="Traditional Arabic" w:cs="Traditional Arabic"/>
          <w:sz w:val="32"/>
          <w:szCs w:val="32"/>
          <w:lang w:val="en-US"/>
        </w:rPr>
        <w:t>:</w:t>
      </w:r>
    </w:p>
    <w:p w:rsidR="003F4B3E" w:rsidRPr="004023FB" w:rsidRDefault="003F4B3E" w:rsidP="003F4B3E">
      <w:pPr>
        <w:numPr>
          <w:ilvl w:val="0"/>
          <w:numId w:val="30"/>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lastRenderedPageBreak/>
        <w:t>سرعة</w:t>
      </w:r>
      <w:proofErr w:type="gramEnd"/>
      <w:r w:rsidRPr="004023FB">
        <w:rPr>
          <w:rFonts w:ascii="Traditional Arabic" w:eastAsia="Calibri" w:hAnsi="Traditional Arabic" w:cs="Traditional Arabic"/>
          <w:sz w:val="32"/>
          <w:szCs w:val="32"/>
          <w:rtl/>
          <w:lang w:val="en-US"/>
        </w:rPr>
        <w:t xml:space="preserve"> الاستجابة</w:t>
      </w:r>
    </w:p>
    <w:p w:rsidR="003F4B3E" w:rsidRPr="004023FB" w:rsidRDefault="003F4B3E" w:rsidP="003F4B3E">
      <w:pPr>
        <w:numPr>
          <w:ilvl w:val="0"/>
          <w:numId w:val="30"/>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سلامة</w:t>
      </w:r>
      <w:proofErr w:type="gramEnd"/>
      <w:r w:rsidRPr="004023FB">
        <w:rPr>
          <w:rFonts w:ascii="Traditional Arabic" w:eastAsia="Calibri" w:hAnsi="Traditional Arabic" w:cs="Traditional Arabic"/>
          <w:sz w:val="32"/>
          <w:szCs w:val="32"/>
          <w:rtl/>
          <w:lang w:val="en-US"/>
        </w:rPr>
        <w:t xml:space="preserve"> المرضى</w:t>
      </w:r>
    </w:p>
    <w:p w:rsidR="003F4B3E" w:rsidRPr="004023FB" w:rsidRDefault="003F4B3E" w:rsidP="003F4B3E">
      <w:pPr>
        <w:numPr>
          <w:ilvl w:val="0"/>
          <w:numId w:val="30"/>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تقليل تأجيل العمليات </w:t>
      </w:r>
      <w:proofErr w:type="gramStart"/>
      <w:r w:rsidRPr="004023FB">
        <w:rPr>
          <w:rFonts w:ascii="Traditional Arabic" w:eastAsia="Calibri" w:hAnsi="Traditional Arabic" w:cs="Traditional Arabic"/>
          <w:sz w:val="32"/>
          <w:szCs w:val="32"/>
          <w:rtl/>
          <w:lang w:val="en-US"/>
        </w:rPr>
        <w:t>والخدمات</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وهي أبعاد تعكس التأثير المباشر لاستراتيجيات الصيانة على الأداء الفعلي للخدمة الصحية داخل المستشفى</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الإطار التفسيري للعلاقة بين المتغيرات</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تنطلق</w:t>
      </w:r>
      <w:proofErr w:type="gramEnd"/>
      <w:r w:rsidRPr="004023FB">
        <w:rPr>
          <w:rFonts w:ascii="Traditional Arabic" w:eastAsia="Calibri" w:hAnsi="Traditional Arabic" w:cs="Traditional Arabic"/>
          <w:sz w:val="32"/>
          <w:szCs w:val="32"/>
          <w:rtl/>
          <w:lang w:val="en-US"/>
        </w:rPr>
        <w:t xml:space="preserve"> الدراسة من افتراض نظري مفاده أن</w:t>
      </w:r>
      <w:r w:rsidRPr="004023FB">
        <w:rPr>
          <w:rFonts w:ascii="Traditional Arabic" w:eastAsia="Calibri" w:hAnsi="Traditional Arabic" w:cs="Traditional Arabic"/>
          <w:sz w:val="32"/>
          <w:szCs w:val="32"/>
          <w:lang w:val="en-US"/>
        </w:rPr>
        <w:t>:</w:t>
      </w:r>
    </w:p>
    <w:p w:rsidR="003F4B3E" w:rsidRPr="004023FB" w:rsidRDefault="003F4B3E" w:rsidP="003F4B3E">
      <w:pPr>
        <w:numPr>
          <w:ilvl w:val="0"/>
          <w:numId w:val="3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الصيانة الوقائية تقلل الأعطال المفاجئة وتضمن الاستقرار التشغيلي</w:t>
      </w:r>
    </w:p>
    <w:p w:rsidR="003F4B3E" w:rsidRPr="004023FB" w:rsidRDefault="003F4B3E" w:rsidP="003F4B3E">
      <w:pPr>
        <w:numPr>
          <w:ilvl w:val="0"/>
          <w:numId w:val="3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الصيانة التنبؤية تقلل المخاطر وتعزز التدخل المبكر</w:t>
      </w:r>
    </w:p>
    <w:p w:rsidR="003F4B3E" w:rsidRPr="004023FB" w:rsidRDefault="003F4B3E" w:rsidP="003F4B3E">
      <w:pPr>
        <w:numPr>
          <w:ilvl w:val="0"/>
          <w:numId w:val="3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تحسين الجاهزية التشغيلية للأجهزة ينعكس مباشرة على جودة الرعاية الصحية</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وهذا الطرح يتسق مع الأدبيات التي تربط بين إدارة الأصول التقنية والأداء الخدمي في المؤسسات الصحية (</w:t>
      </w:r>
      <w:proofErr w:type="spellStart"/>
      <w:r w:rsidRPr="004023FB">
        <w:rPr>
          <w:rFonts w:ascii="Traditional Arabic" w:eastAsia="Calibri" w:hAnsi="Traditional Arabic" w:cs="Traditional Arabic"/>
          <w:sz w:val="32"/>
          <w:szCs w:val="32"/>
          <w:lang w:val="en-US"/>
        </w:rPr>
        <w:t>Mahfoud</w:t>
      </w:r>
      <w:proofErr w:type="spellEnd"/>
      <w:r w:rsidRPr="004023FB">
        <w:rPr>
          <w:rFonts w:ascii="Traditional Arabic" w:eastAsia="Calibri" w:hAnsi="Traditional Arabic" w:cs="Traditional Arabic"/>
          <w:sz w:val="32"/>
          <w:szCs w:val="32"/>
          <w:lang w:val="en-US"/>
        </w:rPr>
        <w:t xml:space="preserve"> et al.</w:t>
      </w:r>
      <w:proofErr w:type="gramStart"/>
      <w:r w:rsidRPr="004023FB">
        <w:rPr>
          <w:rFonts w:ascii="Traditional Arabic" w:eastAsia="Calibri" w:hAnsi="Traditional Arabic" w:cs="Traditional Arabic"/>
          <w:sz w:val="32"/>
          <w:szCs w:val="32"/>
          <w:lang w:val="en-US"/>
        </w:rPr>
        <w:t xml:space="preserve">, 2016; </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 </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rPr>
        <w:t>, 2023</w:t>
      </w:r>
      <w:r w:rsidRPr="004023FB">
        <w:rPr>
          <w:rFonts w:ascii="Traditional Arabic" w:eastAsia="Calibri" w:hAnsi="Traditional Arabic" w:cs="Traditional Arabic"/>
          <w:sz w:val="32"/>
          <w:szCs w:val="32"/>
          <w:rtl/>
          <w:lang w:val="en-US"/>
        </w:rPr>
        <w:t>).</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rtl/>
          <w:lang w:val="en-US"/>
        </w:rPr>
      </w:pPr>
    </w:p>
    <w:p w:rsidR="003F4B3E" w:rsidRPr="004023FB" w:rsidRDefault="003F4B3E" w:rsidP="003F4B3E">
      <w:pPr>
        <w:bidi/>
        <w:spacing w:line="360" w:lineRule="auto"/>
        <w:jc w:val="both"/>
        <w:rPr>
          <w:rFonts w:ascii="Traditional Arabic" w:eastAsia="Calibri" w:hAnsi="Traditional Arabic" w:cs="Traditional Arabic"/>
          <w:b/>
          <w:bCs/>
          <w:sz w:val="36"/>
          <w:szCs w:val="36"/>
          <w:lang w:val="en-US"/>
        </w:rPr>
      </w:pPr>
      <w:r w:rsidRPr="004023FB">
        <w:rPr>
          <w:rFonts w:ascii="Traditional Arabic" w:eastAsia="Calibri" w:hAnsi="Traditional Arabic" w:cs="Traditional Arabic"/>
          <w:b/>
          <w:bCs/>
          <w:sz w:val="36"/>
          <w:szCs w:val="36"/>
          <w:rtl/>
          <w:lang w:val="en-US"/>
        </w:rPr>
        <w:t>إجراءات تنفيذ الدراسة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تم تنفيذ الدراسة وفق سلسلة من الخطوات المنهجية المنظمة لضمان سلامة التطبيق الميداني ودقة النتائج، وذلك على النحو الآتي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أولًا: الإعداد النظري وبناء الإطار المفاهيمي</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r w:rsidRPr="004023FB">
        <w:rPr>
          <w:rFonts w:ascii="Traditional Arabic" w:eastAsia="Calibri" w:hAnsi="Traditional Arabic" w:cs="Traditional Arabic"/>
          <w:sz w:val="32"/>
          <w:szCs w:val="32"/>
          <w:rtl/>
          <w:lang w:val="en-US"/>
        </w:rPr>
        <w:t xml:space="preserve">بدأت الدراسة بمراجعة الأدبيات النظرية والدراسات السابقة المتعلقة باستراتيجيات الصيانة الوقائية والتنبؤية وجودة الرعاية الصحية، سواء في السياق الدولي أو العربي، بهدف تحديد الفجوة البحثية وبناء النموذج المفاهيمي للدراسة. وقد أسهمت </w:t>
      </w:r>
      <w:proofErr w:type="gramStart"/>
      <w:r w:rsidRPr="004023FB">
        <w:rPr>
          <w:rFonts w:ascii="Traditional Arabic" w:eastAsia="Calibri" w:hAnsi="Traditional Arabic" w:cs="Traditional Arabic"/>
          <w:sz w:val="32"/>
          <w:szCs w:val="32"/>
          <w:rtl/>
          <w:lang w:val="en-US"/>
        </w:rPr>
        <w:t>هذه</w:t>
      </w:r>
      <w:proofErr w:type="gramEnd"/>
      <w:r w:rsidRPr="004023FB">
        <w:rPr>
          <w:rFonts w:ascii="Traditional Arabic" w:eastAsia="Calibri" w:hAnsi="Traditional Arabic" w:cs="Traditional Arabic"/>
          <w:sz w:val="32"/>
          <w:szCs w:val="32"/>
          <w:rtl/>
          <w:lang w:val="en-US"/>
        </w:rPr>
        <w:t xml:space="preserve"> المرحلة في تحديد المتغيرات الرئيسة وأبعادها وصياغة الفرضيات بصورة علمية دقيقة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ثانيًا: </w:t>
      </w:r>
      <w:proofErr w:type="gramStart"/>
      <w:r w:rsidRPr="004023FB">
        <w:rPr>
          <w:rFonts w:ascii="Traditional Arabic" w:eastAsia="Calibri" w:hAnsi="Traditional Arabic" w:cs="Traditional Arabic"/>
          <w:b/>
          <w:bCs/>
          <w:sz w:val="32"/>
          <w:szCs w:val="32"/>
          <w:rtl/>
          <w:lang w:val="en-US"/>
        </w:rPr>
        <w:t>تطوير</w:t>
      </w:r>
      <w:proofErr w:type="gramEnd"/>
      <w:r w:rsidRPr="004023FB">
        <w:rPr>
          <w:rFonts w:ascii="Traditional Arabic" w:eastAsia="Calibri" w:hAnsi="Traditional Arabic" w:cs="Traditional Arabic"/>
          <w:b/>
          <w:bCs/>
          <w:sz w:val="32"/>
          <w:szCs w:val="32"/>
          <w:rtl/>
          <w:lang w:val="en-US"/>
        </w:rPr>
        <w:t xml:space="preserve"> أداة الدراسة</w:t>
      </w:r>
    </w:p>
    <w:p w:rsidR="003F4B3E" w:rsidRPr="004023FB" w:rsidRDefault="003F4B3E"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تم تطوير الاستبانة في ضوء الإطار النظري والدراسات السابقة ذات الصلة باستراتيجيات الصيانة وجودة الرعاية الصحية، حيث استند بناء فقرات الصيانة الوقائية إلى ما طرحه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Mahfoud</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2016</w:t>
      </w:r>
      <w:r w:rsidRPr="004023FB">
        <w:rPr>
          <w:rFonts w:ascii="Traditional Arabic" w:eastAsia="Calibri" w:hAnsi="Traditional Arabic" w:cs="Traditional Arabic"/>
          <w:sz w:val="32"/>
          <w:szCs w:val="32"/>
          <w:rtl/>
          <w:lang w:val="en-US"/>
        </w:rPr>
        <w:t xml:space="preserve">) بشأن أهمية الصيانة المخططة في تقليل الأعطال وتحسين كفاءة المعدات، وكذلك إلى النموذج التطبيقي الذي قدمه </w:t>
      </w:r>
      <w:proofErr w:type="spellStart"/>
      <w:r w:rsidRPr="004023FB">
        <w:rPr>
          <w:rFonts w:ascii="Traditional Arabic" w:eastAsia="Calibri" w:hAnsi="Traditional Arabic" w:cs="Traditional Arabic"/>
          <w:sz w:val="32"/>
          <w:szCs w:val="32"/>
          <w:lang w:val="en-US"/>
        </w:rPr>
        <w:t>Sezdi</w:t>
      </w:r>
      <w:proofErr w:type="spellEnd"/>
      <w:r w:rsidRPr="004023FB">
        <w:rPr>
          <w:rFonts w:ascii="Traditional Arabic" w:eastAsia="Calibri" w:hAnsi="Traditional Arabic" w:cs="Traditional Arabic"/>
          <w:sz w:val="32"/>
          <w:szCs w:val="32"/>
          <w:lang w:val="en-US"/>
        </w:rPr>
        <w:t>, 2016</w:t>
      </w:r>
      <w:r w:rsidR="00C54834"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sz w:val="32"/>
          <w:szCs w:val="32"/>
          <w:rtl/>
          <w:lang w:val="en-US"/>
        </w:rPr>
        <w:t xml:space="preserve">) حول اعتماد برامج الصيانة الوقائية للأجهزة الطبية داخل البيئة </w:t>
      </w:r>
      <w:proofErr w:type="spellStart"/>
      <w:r w:rsidRPr="004023FB">
        <w:rPr>
          <w:rFonts w:ascii="Traditional Arabic" w:eastAsia="Calibri" w:hAnsi="Traditional Arabic" w:cs="Traditional Arabic"/>
          <w:sz w:val="32"/>
          <w:szCs w:val="32"/>
          <w:rtl/>
          <w:lang w:val="en-US"/>
        </w:rPr>
        <w:t>المستشفوية</w:t>
      </w:r>
      <w:proofErr w:type="spellEnd"/>
      <w:r w:rsidRPr="004023FB">
        <w:rPr>
          <w:rFonts w:ascii="Traditional Arabic" w:eastAsia="Calibri" w:hAnsi="Traditional Arabic" w:cs="Traditional Arabic"/>
          <w:sz w:val="32"/>
          <w:szCs w:val="32"/>
          <w:rtl/>
          <w:lang w:val="en-US"/>
        </w:rPr>
        <w:t xml:space="preserve">، إضافة إلى ما أكده </w:t>
      </w:r>
      <w:proofErr w:type="spellStart"/>
      <w:r w:rsidRPr="004023FB">
        <w:rPr>
          <w:rFonts w:ascii="Traditional Arabic" w:eastAsia="Calibri" w:hAnsi="Traditional Arabic" w:cs="Traditional Arabic"/>
          <w:sz w:val="32"/>
          <w:szCs w:val="32"/>
          <w:rtl/>
          <w:lang w:val="en-US"/>
        </w:rPr>
        <w:t>البزايعة</w:t>
      </w:r>
      <w:proofErr w:type="spellEnd"/>
      <w:r w:rsidRPr="004023FB">
        <w:rPr>
          <w:rFonts w:ascii="Traditional Arabic" w:eastAsia="Calibri" w:hAnsi="Traditional Arabic" w:cs="Traditional Arabic"/>
          <w:sz w:val="32"/>
          <w:szCs w:val="32"/>
          <w:rtl/>
          <w:lang w:val="en-US"/>
        </w:rPr>
        <w:t xml:space="preserve"> (2024) حول أثر الصيانة الوقائية في تقليل الأعطال في المرافق العامة.</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أما فقرات الصيانة التنبؤية فقد تم تطويرها استنادًا إلى الأدبيات الحديثة التي تناولت إدارة الصيانة المعتمدة على البيانات، حيث اعتمدت الدراسة على ما ورد في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w:t>
      </w:r>
      <w:r w:rsidRPr="004023FB">
        <w:rPr>
          <w:rFonts w:ascii="Traditional Arabic" w:eastAsia="Calibri" w:hAnsi="Traditional Arabic" w:cs="Traditional Arabic"/>
          <w:sz w:val="32"/>
          <w:szCs w:val="32"/>
          <w:rtl/>
          <w:lang w:val="en-US"/>
        </w:rPr>
        <w:t xml:space="preserve">) حول تطبيق الصيانة التنبؤية في الأنظمة الصحية، وعلى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Çoban</w:t>
      </w:r>
      <w:proofErr w:type="spellEnd"/>
      <w:r w:rsidRPr="004023FB">
        <w:rPr>
          <w:rFonts w:ascii="Traditional Arabic" w:eastAsia="Calibri" w:hAnsi="Traditional Arabic" w:cs="Traditional Arabic"/>
          <w:sz w:val="32"/>
          <w:szCs w:val="32"/>
          <w:lang w:val="en-US"/>
        </w:rPr>
        <w:t xml:space="preserve"> et al. 2018</w:t>
      </w:r>
      <w:r w:rsidRPr="004023FB">
        <w:rPr>
          <w:rFonts w:ascii="Traditional Arabic" w:eastAsia="Calibri" w:hAnsi="Traditional Arabic" w:cs="Traditional Arabic"/>
          <w:sz w:val="32"/>
          <w:szCs w:val="32"/>
          <w:rtl/>
          <w:lang w:val="en-US"/>
        </w:rPr>
        <w:t xml:space="preserve">) في توظيف تقنيات البيانات الضخمة في التنبؤ بالأعطال، إضافة إلى ما بينه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Shamayleh</w:t>
      </w:r>
      <w:proofErr w:type="spellEnd"/>
      <w:r w:rsidRPr="004023FB">
        <w:rPr>
          <w:rFonts w:ascii="Traditional Arabic" w:eastAsia="Calibri" w:hAnsi="Traditional Arabic" w:cs="Traditional Arabic"/>
          <w:sz w:val="32"/>
          <w:szCs w:val="32"/>
          <w:lang w:val="en-US"/>
        </w:rPr>
        <w:t xml:space="preserve"> et al. 2020</w:t>
      </w:r>
      <w:r w:rsidRPr="004023FB">
        <w:rPr>
          <w:rFonts w:ascii="Traditional Arabic" w:eastAsia="Calibri" w:hAnsi="Traditional Arabic" w:cs="Traditional Arabic"/>
          <w:sz w:val="32"/>
          <w:szCs w:val="32"/>
          <w:rtl/>
          <w:lang w:val="en-US"/>
        </w:rPr>
        <w:t xml:space="preserve">) بشأن استخدام إنترنت الأشياء في إدارة صيانة الأجهزة </w:t>
      </w:r>
      <w:r w:rsidRPr="004023FB">
        <w:rPr>
          <w:rFonts w:ascii="Traditional Arabic" w:eastAsia="Calibri" w:hAnsi="Traditional Arabic" w:cs="Traditional Arabic"/>
          <w:sz w:val="32"/>
          <w:szCs w:val="32"/>
          <w:rtl/>
          <w:lang w:val="en-US"/>
        </w:rPr>
        <w:lastRenderedPageBreak/>
        <w:t xml:space="preserve">الطبية، وما قدمه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Zamzam</w:t>
      </w:r>
      <w:proofErr w:type="spellEnd"/>
      <w:r w:rsidRPr="004023FB">
        <w:rPr>
          <w:rFonts w:ascii="Traditional Arabic" w:eastAsia="Calibri" w:hAnsi="Traditional Arabic" w:cs="Traditional Arabic"/>
          <w:sz w:val="32"/>
          <w:szCs w:val="32"/>
          <w:lang w:val="en-US"/>
        </w:rPr>
        <w:t xml:space="preserve"> et al. 2021</w:t>
      </w:r>
      <w:r w:rsidRPr="004023FB">
        <w:rPr>
          <w:rFonts w:ascii="Traditional Arabic" w:eastAsia="Calibri" w:hAnsi="Traditional Arabic" w:cs="Traditional Arabic"/>
          <w:sz w:val="32"/>
          <w:szCs w:val="32"/>
          <w:rtl/>
          <w:lang w:val="en-US"/>
        </w:rPr>
        <w:t xml:space="preserve">) من نموذج استراتيجي متكامل لإدارة أولويات صيانة المعدات الطبية، فضلًا عن التخطيط </w:t>
      </w:r>
      <w:proofErr w:type="spellStart"/>
      <w:r w:rsidRPr="004023FB">
        <w:rPr>
          <w:rFonts w:ascii="Traditional Arabic" w:eastAsia="Calibri" w:hAnsi="Traditional Arabic" w:cs="Traditional Arabic"/>
          <w:sz w:val="32"/>
          <w:szCs w:val="32"/>
          <w:rtl/>
          <w:lang w:val="en-US"/>
        </w:rPr>
        <w:t>التنبؤي</w:t>
      </w:r>
      <w:proofErr w:type="spellEnd"/>
      <w:r w:rsidRPr="004023FB">
        <w:rPr>
          <w:rFonts w:ascii="Traditional Arabic" w:eastAsia="Calibri" w:hAnsi="Traditional Arabic" w:cs="Traditional Arabic"/>
          <w:sz w:val="32"/>
          <w:szCs w:val="32"/>
          <w:rtl/>
          <w:lang w:val="en-US"/>
        </w:rPr>
        <w:t xml:space="preserve"> متعدد الأهداف الذي أشار إليه </w:t>
      </w:r>
      <w:r w:rsidRPr="004023FB">
        <w:rPr>
          <w:rFonts w:ascii="Traditional Arabic" w:eastAsia="Calibri" w:hAnsi="Traditional Arabic" w:cs="Traditional Arabic" w:hint="cs"/>
          <w:sz w:val="32"/>
          <w:szCs w:val="32"/>
          <w:rtl/>
          <w:lang w:val="en-US"/>
        </w:rPr>
        <w:t>(</w:t>
      </w:r>
      <w:r w:rsidRPr="004023FB">
        <w:rPr>
          <w:rFonts w:ascii="Traditional Arabic" w:eastAsia="Calibri" w:hAnsi="Traditional Arabic" w:cs="Traditional Arabic"/>
          <w:sz w:val="32"/>
          <w:szCs w:val="32"/>
          <w:lang w:val="en-US"/>
        </w:rPr>
        <w:t>Ahmed et al. 2021</w:t>
      </w:r>
      <w:r w:rsidRPr="004023FB">
        <w:rPr>
          <w:rFonts w:ascii="Traditional Arabic" w:eastAsia="Calibri" w:hAnsi="Traditional Arabic" w:cs="Traditional Arabic"/>
          <w:sz w:val="32"/>
          <w:szCs w:val="32"/>
          <w:rtl/>
          <w:lang w:val="en-US"/>
        </w:rPr>
        <w:t>).</w:t>
      </w:r>
    </w:p>
    <w:p w:rsidR="00C54834" w:rsidRPr="004023FB"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وفيما</w:t>
      </w:r>
      <w:proofErr w:type="gramEnd"/>
      <w:r w:rsidRPr="004023FB">
        <w:rPr>
          <w:rFonts w:ascii="Traditional Arabic" w:eastAsia="Calibri" w:hAnsi="Traditional Arabic" w:cs="Traditional Arabic"/>
          <w:sz w:val="32"/>
          <w:szCs w:val="32"/>
          <w:rtl/>
          <w:lang w:val="en-US"/>
        </w:rPr>
        <w:t xml:space="preserve"> يتعلق بمحور جودة الرعاية الصحية، فقد تم بناء فقراته بالاستناد إلى ما طرحه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bidi="ar-AE"/>
        </w:rPr>
        <w:t xml:space="preserve">, </w:t>
      </w:r>
      <w:r w:rsidRPr="004023FB">
        <w:rPr>
          <w:rFonts w:ascii="Traditional Arabic" w:eastAsia="Calibri" w:hAnsi="Traditional Arabic" w:cs="Traditional Arabic"/>
          <w:sz w:val="32"/>
          <w:szCs w:val="32"/>
          <w:lang w:val="en-US"/>
        </w:rPr>
        <w:t>2023</w:t>
      </w:r>
      <w:r w:rsidRPr="004023FB">
        <w:rPr>
          <w:rFonts w:ascii="Traditional Arabic" w:eastAsia="Calibri" w:hAnsi="Traditional Arabic" w:cs="Traditional Arabic"/>
          <w:sz w:val="32"/>
          <w:szCs w:val="32"/>
          <w:rtl/>
          <w:lang w:val="en-US"/>
        </w:rPr>
        <w:t xml:space="preserve">) حول انعكاس تحليلات البيانات والصيانة الذكية على مؤشرات جودة الخدمة الصحية، وكذلك </w:t>
      </w:r>
    </w:p>
    <w:p w:rsidR="003F4B3E" w:rsidRPr="004023FB" w:rsidRDefault="003F4B3E"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إلى ما أشار إليه </w:t>
      </w:r>
      <w:proofErr w:type="spellStart"/>
      <w:r w:rsidRPr="004023FB">
        <w:rPr>
          <w:rFonts w:ascii="Traditional Arabic" w:eastAsia="Calibri" w:hAnsi="Traditional Arabic" w:cs="Traditional Arabic"/>
          <w:sz w:val="32"/>
          <w:szCs w:val="32"/>
          <w:lang w:val="en-US"/>
        </w:rPr>
        <w:t>El</w:t>
      </w:r>
      <w:r w:rsidR="00C54834" w:rsidRPr="004023FB">
        <w:rPr>
          <w:rFonts w:ascii="Traditional Arabic" w:eastAsia="Calibri" w:hAnsi="Traditional Arabic" w:cs="Traditional Arabic"/>
          <w:sz w:val="32"/>
          <w:szCs w:val="32"/>
          <w:lang w:val="en-US"/>
        </w:rPr>
        <w:t>borombaly</w:t>
      </w:r>
      <w:proofErr w:type="spellEnd"/>
      <w:r w:rsidR="00C54834" w:rsidRPr="004023FB">
        <w:rPr>
          <w:rFonts w:ascii="Traditional Arabic" w:eastAsia="Calibri" w:hAnsi="Traditional Arabic" w:cs="Traditional Arabic"/>
          <w:sz w:val="32"/>
          <w:szCs w:val="32"/>
          <w:lang w:val="en-US"/>
        </w:rPr>
        <w:t xml:space="preserve">, </w:t>
      </w:r>
      <w:r w:rsidRPr="004023FB">
        <w:rPr>
          <w:rFonts w:ascii="Traditional Arabic" w:eastAsia="Calibri" w:hAnsi="Traditional Arabic" w:cs="Traditional Arabic"/>
          <w:sz w:val="32"/>
          <w:szCs w:val="32"/>
          <w:lang w:val="en-US"/>
        </w:rPr>
        <w:t>2016</w:t>
      </w:r>
      <w:r w:rsidR="00C54834"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sz w:val="32"/>
          <w:szCs w:val="32"/>
          <w:rtl/>
          <w:lang w:val="en-US"/>
        </w:rPr>
        <w:t>) بشأن تكامل إدارة الصيانة وجودة الأداء في المستشفيات، إضافة إلى نتائج الدراسات العربية التي أكدت العلاقة بين تطوير الأنظمة التشغيلية وتحسين جودة الخدمات الصحية (محمد، 2022؛ مجرشي وصالح الدين، 2024).</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وقد روعي في صياغة جميع الفقرات أن تكون واضحة ودقيقة، وتعكس بصورة مباشرة أبعاد المتغيرات المدروسة، وأن ترتبط ارتباطًا وثيقًا بأهداف الدراسة ونموذجها المفاهيمي، بما يضمن صدق القياس وملاءمته للسياق التطبيقي لمستشفى عسير المركزي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ثالثًا: التحقق من الصدق الظاهري </w:t>
      </w:r>
      <w:proofErr w:type="gramStart"/>
      <w:r w:rsidRPr="004023FB">
        <w:rPr>
          <w:rFonts w:ascii="Traditional Arabic" w:eastAsia="Calibri" w:hAnsi="Traditional Arabic" w:cs="Traditional Arabic"/>
          <w:b/>
          <w:bCs/>
          <w:sz w:val="32"/>
          <w:szCs w:val="32"/>
          <w:rtl/>
          <w:lang w:val="en-US"/>
        </w:rPr>
        <w:t>والمحتوى</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r w:rsidRPr="004023FB">
        <w:rPr>
          <w:rFonts w:ascii="Traditional Arabic" w:eastAsia="Calibri" w:hAnsi="Traditional Arabic" w:cs="Traditional Arabic"/>
          <w:sz w:val="32"/>
          <w:szCs w:val="32"/>
          <w:rtl/>
          <w:lang w:val="en-US"/>
        </w:rPr>
        <w:t xml:space="preserve">تم عرض الاستبانة بصورتها الأولية على مجموعة من المحكمين المتخصصين في الإدارة الصحية وإدارة الصيانة والقياس التربوي، للتأكد من ملاءمة الفقرات وسلامة الصياغة وارتباطها بالمتغيرات التي تقيسها. </w:t>
      </w:r>
      <w:proofErr w:type="gramStart"/>
      <w:r w:rsidRPr="004023FB">
        <w:rPr>
          <w:rFonts w:ascii="Traditional Arabic" w:eastAsia="Calibri" w:hAnsi="Traditional Arabic" w:cs="Traditional Arabic"/>
          <w:sz w:val="32"/>
          <w:szCs w:val="32"/>
          <w:rtl/>
          <w:lang w:val="en-US"/>
        </w:rPr>
        <w:t>وبناءً</w:t>
      </w:r>
      <w:proofErr w:type="gramEnd"/>
      <w:r w:rsidRPr="004023FB">
        <w:rPr>
          <w:rFonts w:ascii="Traditional Arabic" w:eastAsia="Calibri" w:hAnsi="Traditional Arabic" w:cs="Traditional Arabic"/>
          <w:sz w:val="32"/>
          <w:szCs w:val="32"/>
          <w:rtl/>
          <w:lang w:val="en-US"/>
        </w:rPr>
        <w:t xml:space="preserve"> على ملاحظاتهم، تم تعديل بعض الفقرات لغويًا وإجرائيًا، وحذف أو دمج بعض البنود لضمان وضوحها ودقتها</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را</w:t>
      </w:r>
      <w:r w:rsidR="00C54834" w:rsidRPr="004023FB">
        <w:rPr>
          <w:rFonts w:ascii="Traditional Arabic" w:eastAsia="Calibri" w:hAnsi="Traditional Arabic" w:cs="Traditional Arabic"/>
          <w:b/>
          <w:bCs/>
          <w:sz w:val="32"/>
          <w:szCs w:val="32"/>
          <w:rtl/>
          <w:lang w:val="en-US"/>
        </w:rPr>
        <w:t xml:space="preserve">بعًا: </w:t>
      </w:r>
      <w:proofErr w:type="gramStart"/>
      <w:r w:rsidR="00C54834" w:rsidRPr="004023FB">
        <w:rPr>
          <w:rFonts w:ascii="Traditional Arabic" w:eastAsia="Calibri" w:hAnsi="Traditional Arabic" w:cs="Traditional Arabic"/>
          <w:b/>
          <w:bCs/>
          <w:sz w:val="32"/>
          <w:szCs w:val="32"/>
          <w:rtl/>
          <w:lang w:val="en-US"/>
        </w:rPr>
        <w:t>التطبيق</w:t>
      </w:r>
      <w:proofErr w:type="gramEnd"/>
      <w:r w:rsidR="00C54834" w:rsidRPr="004023FB">
        <w:rPr>
          <w:rFonts w:ascii="Traditional Arabic" w:eastAsia="Calibri" w:hAnsi="Traditional Arabic" w:cs="Traditional Arabic"/>
          <w:b/>
          <w:bCs/>
          <w:sz w:val="32"/>
          <w:szCs w:val="32"/>
          <w:rtl/>
          <w:lang w:val="en-US"/>
        </w:rPr>
        <w:t xml:space="preserve"> الاستطلاعي </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تم إجراء تطبيق استطلاعي للاستبانة على عينة قوامها (30) فردًا من العاملين في مستشفى حكومي آخر داخل منطقة عسير، ممن تنطبق عليهم خصائص مجتمع الدراسة، وذلك بهدف اختبار وضوح الفقرات وسلامة صياغتها، والتأكد من فهم المشاركين لبنود الأداة بصورة دقيقة، إضافة إلى تقدير الزمن اللازم للإجابة، والذي بلغ في المتوسط (12–15) دقيقة.</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كما استُخدمت بيانات الدراسة الاستطلاعية في حساب معامل الثبات باستخدام معامل كرونباخ ألفا لقياس درجة الاتساق الداخلي لفقرات الاستبانة. وأظهرت النتائج أن معاملات الثبات للمحاور </w:t>
      </w:r>
      <w:proofErr w:type="gramStart"/>
      <w:r w:rsidRPr="004023FB">
        <w:rPr>
          <w:rFonts w:ascii="Traditional Arabic" w:eastAsia="Calibri" w:hAnsi="Traditional Arabic" w:cs="Traditional Arabic"/>
          <w:sz w:val="32"/>
          <w:szCs w:val="32"/>
          <w:rtl/>
          <w:lang w:val="en-US"/>
        </w:rPr>
        <w:t>تراوحت</w:t>
      </w:r>
      <w:proofErr w:type="gramEnd"/>
      <w:r w:rsidRPr="004023FB">
        <w:rPr>
          <w:rFonts w:ascii="Traditional Arabic" w:eastAsia="Calibri" w:hAnsi="Traditional Arabic" w:cs="Traditional Arabic"/>
          <w:sz w:val="32"/>
          <w:szCs w:val="32"/>
          <w:rtl/>
          <w:lang w:val="en-US"/>
        </w:rPr>
        <w:t xml:space="preserve"> بين (0.79 – 0.90)، وهي </w:t>
      </w:r>
      <w:proofErr w:type="gramStart"/>
      <w:r w:rsidRPr="004023FB">
        <w:rPr>
          <w:rFonts w:ascii="Traditional Arabic" w:eastAsia="Calibri" w:hAnsi="Traditional Arabic" w:cs="Traditional Arabic"/>
          <w:sz w:val="32"/>
          <w:szCs w:val="32"/>
          <w:rtl/>
          <w:lang w:val="en-US"/>
        </w:rPr>
        <w:t>قيم</w:t>
      </w:r>
      <w:proofErr w:type="gramEnd"/>
      <w:r w:rsidRPr="004023FB">
        <w:rPr>
          <w:rFonts w:ascii="Traditional Arabic" w:eastAsia="Calibri" w:hAnsi="Traditional Arabic" w:cs="Traditional Arabic"/>
          <w:sz w:val="32"/>
          <w:szCs w:val="32"/>
          <w:rtl/>
          <w:lang w:val="en-US"/>
        </w:rPr>
        <w:t xml:space="preserve"> أعلى من الحد المقبول إحصائيًا (0.70)، مما يدل </w:t>
      </w:r>
      <w:proofErr w:type="gramStart"/>
      <w:r w:rsidRPr="004023FB">
        <w:rPr>
          <w:rFonts w:ascii="Traditional Arabic" w:eastAsia="Calibri" w:hAnsi="Traditional Arabic" w:cs="Traditional Arabic"/>
          <w:sz w:val="32"/>
          <w:szCs w:val="32"/>
          <w:rtl/>
          <w:lang w:val="en-US"/>
        </w:rPr>
        <w:t>على</w:t>
      </w:r>
      <w:proofErr w:type="gramEnd"/>
      <w:r w:rsidRPr="004023FB">
        <w:rPr>
          <w:rFonts w:ascii="Traditional Arabic" w:eastAsia="Calibri" w:hAnsi="Traditional Arabic" w:cs="Traditional Arabic"/>
          <w:sz w:val="32"/>
          <w:szCs w:val="32"/>
          <w:rtl/>
          <w:lang w:val="en-US"/>
        </w:rPr>
        <w:t xml:space="preserve"> تمتع الأداة بدرجة جيدة من الاتساق الداخلي.</w:t>
      </w:r>
    </w:p>
    <w:p w:rsidR="00C54834" w:rsidRPr="004023FB" w:rsidRDefault="00C54834" w:rsidP="00C54834">
      <w:pPr>
        <w:bidi/>
        <w:spacing w:line="360" w:lineRule="auto"/>
        <w:jc w:val="both"/>
        <w:rPr>
          <w:rFonts w:ascii="Traditional Arabic" w:eastAsia="Calibri" w:hAnsi="Traditional Arabic" w:cs="Traditional Arabic"/>
          <w:sz w:val="32"/>
          <w:szCs w:val="32"/>
          <w:rtl/>
          <w:lang w:val="en-US" w:bidi="ar-JO"/>
        </w:rPr>
      </w:pPr>
      <w:r w:rsidRPr="004023FB">
        <w:rPr>
          <w:rFonts w:ascii="Traditional Arabic" w:eastAsia="Calibri" w:hAnsi="Traditional Arabic" w:cs="Traditional Arabic"/>
          <w:sz w:val="32"/>
          <w:szCs w:val="32"/>
          <w:rtl/>
          <w:lang w:val="en-US"/>
        </w:rPr>
        <w:t>وفي ضوء نتائج التطبيق الاستطلاعي، تم إجراء بعض التعديلات الطفيفة على صياغة عدد من الفقرات لتعزيز وضوحها، دون تغيير جوهرها المفاهيمي، ثم تم اعتماد النسخة النهائية من الاستبانة لتطبيقها على العينة الأساسية للدراسة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خامسًا: </w:t>
      </w:r>
      <w:proofErr w:type="gramStart"/>
      <w:r w:rsidRPr="004023FB">
        <w:rPr>
          <w:rFonts w:ascii="Traditional Arabic" w:eastAsia="Calibri" w:hAnsi="Traditional Arabic" w:cs="Traditional Arabic"/>
          <w:b/>
          <w:bCs/>
          <w:sz w:val="32"/>
          <w:szCs w:val="32"/>
          <w:rtl/>
          <w:lang w:val="en-US"/>
        </w:rPr>
        <w:t>اختيار</w:t>
      </w:r>
      <w:proofErr w:type="gramEnd"/>
      <w:r w:rsidRPr="004023FB">
        <w:rPr>
          <w:rFonts w:ascii="Traditional Arabic" w:eastAsia="Calibri" w:hAnsi="Traditional Arabic" w:cs="Traditional Arabic"/>
          <w:b/>
          <w:bCs/>
          <w:sz w:val="32"/>
          <w:szCs w:val="32"/>
          <w:rtl/>
          <w:lang w:val="en-US"/>
        </w:rPr>
        <w:t xml:space="preserve"> العينة</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proofErr w:type="gramStart"/>
      <w:r w:rsidRPr="004023FB">
        <w:rPr>
          <w:rFonts w:ascii="Traditional Arabic" w:eastAsia="Calibri" w:hAnsi="Traditional Arabic" w:cs="Traditional Arabic"/>
          <w:sz w:val="32"/>
          <w:szCs w:val="32"/>
          <w:rtl/>
          <w:lang w:val="en-US"/>
        </w:rPr>
        <w:t>تم</w:t>
      </w:r>
      <w:proofErr w:type="gramEnd"/>
      <w:r w:rsidRPr="004023FB">
        <w:rPr>
          <w:rFonts w:ascii="Traditional Arabic" w:eastAsia="Calibri" w:hAnsi="Traditional Arabic" w:cs="Traditional Arabic"/>
          <w:sz w:val="32"/>
          <w:szCs w:val="32"/>
          <w:rtl/>
          <w:lang w:val="en-US"/>
        </w:rPr>
        <w:t xml:space="preserve"> تحديد مجتمع الدراسة من العاملين المشاركين مباشرة في عمليات الصيانة وضمان الجودة في مستشفى عسير المركزي، ثم تم اختيار عينة الدراسة باستخدام أسلوب العينة الطبقية العشوائية لضمان تمثيل جميع الفئات المهنية وفق نسبها في المجتمع الأصلي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سادسًا: جمع البيانات</w:t>
      </w:r>
    </w:p>
    <w:p w:rsidR="003F4B3E" w:rsidRPr="004023FB" w:rsidRDefault="003F4B3E" w:rsidP="00C54834">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lastRenderedPageBreak/>
        <w:t xml:space="preserve">تم توزيع الاستبانات على أفراد العينة داخل المستشفى بصورة مباشرة خلال عام 2025، بعد الحصول على الموافقات الإدارية اللازمة. وتم توضيح </w:t>
      </w:r>
      <w:proofErr w:type="gramStart"/>
      <w:r w:rsidRPr="004023FB">
        <w:rPr>
          <w:rFonts w:ascii="Traditional Arabic" w:eastAsia="Calibri" w:hAnsi="Traditional Arabic" w:cs="Traditional Arabic"/>
          <w:sz w:val="32"/>
          <w:szCs w:val="32"/>
          <w:rtl/>
          <w:lang w:val="en-US"/>
        </w:rPr>
        <w:t>هدف</w:t>
      </w:r>
      <w:proofErr w:type="gramEnd"/>
      <w:r w:rsidRPr="004023FB">
        <w:rPr>
          <w:rFonts w:ascii="Traditional Arabic" w:eastAsia="Calibri" w:hAnsi="Traditional Arabic" w:cs="Traditional Arabic"/>
          <w:sz w:val="32"/>
          <w:szCs w:val="32"/>
          <w:rtl/>
          <w:lang w:val="en-US"/>
        </w:rPr>
        <w:t xml:space="preserve"> الدراسة للمشاركين، والتأكيد على سرية المعلومات وعدم استخدامها إلا لأغراض البحث العلمي</w:t>
      </w:r>
      <w:r w:rsidRPr="004023FB">
        <w:rPr>
          <w:rFonts w:ascii="Traditional Arabic" w:eastAsia="Calibri" w:hAnsi="Traditional Arabic" w:cs="Traditional Arabic"/>
          <w:sz w:val="32"/>
          <w:szCs w:val="32"/>
          <w:lang w:val="en-US"/>
        </w:rPr>
        <w:t>.</w:t>
      </w:r>
      <w:r w:rsidR="00C54834" w:rsidRPr="004023FB">
        <w:rPr>
          <w:rFonts w:ascii="Traditional Arabic" w:eastAsia="Calibri" w:hAnsi="Traditional Arabic" w:cs="Traditional Arabic"/>
          <w:sz w:val="32"/>
          <w:szCs w:val="32"/>
          <w:lang w:val="en-US"/>
        </w:rPr>
        <w:t xml:space="preserve"> </w:t>
      </w:r>
      <w:r w:rsidRPr="004023FB">
        <w:rPr>
          <w:rFonts w:ascii="Traditional Arabic" w:eastAsia="Calibri" w:hAnsi="Traditional Arabic" w:cs="Traditional Arabic"/>
          <w:sz w:val="32"/>
          <w:szCs w:val="32"/>
          <w:rtl/>
          <w:lang w:val="en-US"/>
        </w:rPr>
        <w:t xml:space="preserve">واستمرت عملية </w:t>
      </w:r>
      <w:proofErr w:type="gramStart"/>
      <w:r w:rsidRPr="004023FB">
        <w:rPr>
          <w:rFonts w:ascii="Traditional Arabic" w:eastAsia="Calibri" w:hAnsi="Traditional Arabic" w:cs="Traditional Arabic"/>
          <w:sz w:val="32"/>
          <w:szCs w:val="32"/>
          <w:rtl/>
          <w:lang w:val="en-US"/>
        </w:rPr>
        <w:t>جمع</w:t>
      </w:r>
      <w:proofErr w:type="gramEnd"/>
      <w:r w:rsidRPr="004023FB">
        <w:rPr>
          <w:rFonts w:ascii="Traditional Arabic" w:eastAsia="Calibri" w:hAnsi="Traditional Arabic" w:cs="Traditional Arabic"/>
          <w:sz w:val="32"/>
          <w:szCs w:val="32"/>
          <w:rtl/>
          <w:lang w:val="en-US"/>
        </w:rPr>
        <w:t xml:space="preserve"> البيانات لمدة (4) أسابيع، وتمت متابعة الاستجابات لضمان تحقيق أعلى نسبة استرداد ممكنة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سابعًا: إدخال البيانات </w:t>
      </w:r>
      <w:proofErr w:type="gramStart"/>
      <w:r w:rsidRPr="004023FB">
        <w:rPr>
          <w:rFonts w:ascii="Traditional Arabic" w:eastAsia="Calibri" w:hAnsi="Traditional Arabic" w:cs="Traditional Arabic"/>
          <w:b/>
          <w:bCs/>
          <w:sz w:val="32"/>
          <w:szCs w:val="32"/>
          <w:rtl/>
          <w:lang w:val="en-US"/>
        </w:rPr>
        <w:t>وتحليلها</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r w:rsidRPr="004023FB">
        <w:rPr>
          <w:rFonts w:ascii="Traditional Arabic" w:eastAsia="Calibri" w:hAnsi="Traditional Arabic" w:cs="Traditional Arabic"/>
          <w:sz w:val="32"/>
          <w:szCs w:val="32"/>
          <w:rtl/>
          <w:lang w:val="en-US"/>
        </w:rPr>
        <w:t>بعد استلام الاستبانات الصالحة للتحليل، تم ترميز البيانات وإدخالها إلى برنامج التحليل الإحصائي (</w:t>
      </w:r>
      <w:r w:rsidRPr="004023FB">
        <w:rPr>
          <w:rFonts w:ascii="Traditional Arabic" w:eastAsia="Calibri" w:hAnsi="Traditional Arabic" w:cs="Traditional Arabic"/>
          <w:sz w:val="32"/>
          <w:szCs w:val="32"/>
          <w:lang w:val="en-US"/>
        </w:rPr>
        <w:t>SPSS</w:t>
      </w:r>
      <w:r w:rsidRPr="004023FB">
        <w:rPr>
          <w:rFonts w:ascii="Traditional Arabic" w:eastAsia="Calibri" w:hAnsi="Traditional Arabic" w:cs="Traditional Arabic"/>
          <w:sz w:val="32"/>
          <w:szCs w:val="32"/>
          <w:rtl/>
          <w:lang w:val="en-US"/>
        </w:rPr>
        <w:t>). وتم إجراء التحليلات الإحصائية المناسبة، والتي شملت الإحصاءات الوصفية، واختبارات الثبات، وتحليل الانحدار، واختبار الفرضيات عند مستوى دلالة (</w:t>
      </w:r>
      <w:r w:rsidRPr="004023FB">
        <w:rPr>
          <w:rFonts w:ascii="Times New Roman" w:eastAsia="Calibri" w:hAnsi="Times New Roman" w:cs="Times New Roman"/>
          <w:sz w:val="32"/>
          <w:szCs w:val="32"/>
          <w:lang w:val="en-US"/>
        </w:rPr>
        <w:t>α</w:t>
      </w:r>
      <w:r w:rsidRPr="004023FB">
        <w:rPr>
          <w:rFonts w:ascii="Traditional Arabic" w:eastAsia="Calibri" w:hAnsi="Traditional Arabic" w:cs="Traditional Arabic"/>
          <w:sz w:val="32"/>
          <w:szCs w:val="32"/>
          <w:lang w:val="en-US"/>
        </w:rPr>
        <w:t xml:space="preserve"> = 0.05</w:t>
      </w:r>
      <w:r w:rsidRPr="004023FB">
        <w:rPr>
          <w:rFonts w:ascii="Traditional Arabic" w:eastAsia="Calibri" w:hAnsi="Traditional Arabic" w:cs="Traditional Arabic"/>
          <w:sz w:val="32"/>
          <w:szCs w:val="32"/>
          <w:rtl/>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ثامنًا: تفسير النتائج وربطها بالإطار النظري</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 xml:space="preserve">تم تفسير النتائج في ضوء الإطار النظري والدراسات السابقة، ومناقشة مدى اتساقها أو اختلافها مع ما توصلت إليه الأدبيات، وصولًا إلى استخلاص الاستنتاجات </w:t>
      </w:r>
      <w:proofErr w:type="gramStart"/>
      <w:r w:rsidRPr="004023FB">
        <w:rPr>
          <w:rFonts w:ascii="Traditional Arabic" w:eastAsia="Calibri" w:hAnsi="Traditional Arabic" w:cs="Traditional Arabic"/>
          <w:sz w:val="32"/>
          <w:szCs w:val="32"/>
          <w:rtl/>
          <w:lang w:val="en-US"/>
        </w:rPr>
        <w:t>والتوصيات</w:t>
      </w:r>
      <w:proofErr w:type="gramEnd"/>
      <w:r w:rsidRPr="004023FB">
        <w:rPr>
          <w:rFonts w:ascii="Traditional Arabic" w:eastAsia="Calibri" w:hAnsi="Traditional Arabic" w:cs="Traditional Arabic"/>
          <w:sz w:val="32"/>
          <w:szCs w:val="32"/>
          <w:lang w:val="en-US"/>
        </w:rPr>
        <w:t>.</w:t>
      </w:r>
    </w:p>
    <w:p w:rsidR="00C54834" w:rsidRPr="004023FB" w:rsidRDefault="00C54834" w:rsidP="00C54834">
      <w:pPr>
        <w:bidi/>
        <w:spacing w:line="360" w:lineRule="auto"/>
        <w:jc w:val="both"/>
        <w:rPr>
          <w:rFonts w:ascii="Traditional Arabic" w:eastAsia="Calibri" w:hAnsi="Traditional Arabic" w:cs="Traditional Arabic"/>
          <w:sz w:val="32"/>
          <w:szCs w:val="32"/>
          <w:rtl/>
          <w:lang w:val="en-US"/>
        </w:rPr>
      </w:pPr>
    </w:p>
    <w:p w:rsidR="00C54834" w:rsidRPr="004023FB" w:rsidRDefault="00C54834" w:rsidP="00C54834">
      <w:pPr>
        <w:bidi/>
        <w:spacing w:line="360" w:lineRule="auto"/>
        <w:jc w:val="both"/>
        <w:rPr>
          <w:rFonts w:ascii="Traditional Arabic" w:eastAsia="Calibri" w:hAnsi="Traditional Arabic" w:cs="Traditional Arabic"/>
          <w:b/>
          <w:bCs/>
          <w:sz w:val="36"/>
          <w:szCs w:val="36"/>
          <w:lang w:val="en-US"/>
        </w:rPr>
      </w:pPr>
      <w:proofErr w:type="gramStart"/>
      <w:r w:rsidRPr="004023FB">
        <w:rPr>
          <w:rFonts w:ascii="Traditional Arabic" w:eastAsia="Calibri" w:hAnsi="Traditional Arabic" w:cs="Traditional Arabic"/>
          <w:b/>
          <w:bCs/>
          <w:sz w:val="36"/>
          <w:szCs w:val="36"/>
          <w:rtl/>
          <w:lang w:val="en-US"/>
        </w:rPr>
        <w:t>تصميم</w:t>
      </w:r>
      <w:proofErr w:type="gramEnd"/>
      <w:r w:rsidRPr="004023FB">
        <w:rPr>
          <w:rFonts w:ascii="Traditional Arabic" w:eastAsia="Calibri" w:hAnsi="Traditional Arabic" w:cs="Traditional Arabic"/>
          <w:b/>
          <w:bCs/>
          <w:sz w:val="36"/>
          <w:szCs w:val="36"/>
          <w:rtl/>
          <w:lang w:val="en-US"/>
        </w:rPr>
        <w:t xml:space="preserve"> الدراسة والمعالجة الإحصائية</w:t>
      </w:r>
    </w:p>
    <w:p w:rsidR="00C54834" w:rsidRPr="004023FB" w:rsidRDefault="00C54834" w:rsidP="00C54834">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أولًا: </w:t>
      </w:r>
      <w:proofErr w:type="gramStart"/>
      <w:r w:rsidRPr="004023FB">
        <w:rPr>
          <w:rFonts w:ascii="Traditional Arabic" w:eastAsia="Calibri" w:hAnsi="Traditional Arabic" w:cs="Traditional Arabic"/>
          <w:b/>
          <w:bCs/>
          <w:sz w:val="32"/>
          <w:szCs w:val="32"/>
          <w:rtl/>
          <w:lang w:val="en-US"/>
        </w:rPr>
        <w:t>تصميم</w:t>
      </w:r>
      <w:proofErr w:type="gramEnd"/>
      <w:r w:rsidRPr="004023FB">
        <w:rPr>
          <w:rFonts w:ascii="Traditional Arabic" w:eastAsia="Calibri" w:hAnsi="Traditional Arabic" w:cs="Traditional Arabic"/>
          <w:b/>
          <w:bCs/>
          <w:sz w:val="32"/>
          <w:szCs w:val="32"/>
          <w:rtl/>
          <w:lang w:val="en-US"/>
        </w:rPr>
        <w:t xml:space="preserve"> الدراسة</w:t>
      </w:r>
    </w:p>
    <w:p w:rsidR="00C54834" w:rsidRPr="004023FB" w:rsidRDefault="00C54834" w:rsidP="00351101">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 xml:space="preserve">اعتمدت الدراسة </w:t>
      </w:r>
      <w:r w:rsidR="00351101" w:rsidRPr="004023FB">
        <w:rPr>
          <w:rFonts w:ascii="Traditional Arabic" w:eastAsia="Calibri" w:hAnsi="Traditional Arabic" w:cs="Traditional Arabic"/>
          <w:sz w:val="32"/>
          <w:szCs w:val="32"/>
          <w:rtl/>
          <w:lang w:val="en-US"/>
        </w:rPr>
        <w:t>على تصميم بحثي كمي (</w:t>
      </w:r>
      <w:r w:rsidR="00351101" w:rsidRPr="004023FB">
        <w:rPr>
          <w:rFonts w:ascii="Traditional Arabic" w:eastAsia="Calibri" w:hAnsi="Traditional Arabic" w:cs="Traditional Arabic"/>
          <w:sz w:val="32"/>
          <w:szCs w:val="32"/>
          <w:lang w:val="en-US"/>
        </w:rPr>
        <w:t>Quantitative Research Design</w:t>
      </w:r>
      <w:r w:rsidR="00351101" w:rsidRPr="004023FB">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rsidR="00C54834" w:rsidRPr="004023FB" w:rsidRDefault="00C54834" w:rsidP="00351101">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4023FB">
        <w:rPr>
          <w:rFonts w:ascii="Traditional Arabic" w:eastAsia="Calibri" w:hAnsi="Traditional Arabic" w:cs="Traditional Arabic"/>
          <w:sz w:val="32"/>
          <w:szCs w:val="32"/>
          <w:rtl/>
          <w:lang w:val="en-US"/>
        </w:rPr>
        <w:t>يتسق مع الدراسات التطبيقية في المجال الصحي التي استخدمت المنهج الكمي لاختبار العلاقات بين إدارة الصيانة والأداء التشغيلي (</w:t>
      </w:r>
      <w:r w:rsidR="00351101" w:rsidRPr="004023FB">
        <w:rPr>
          <w:rFonts w:ascii="Traditional Arabic" w:eastAsia="Calibri" w:hAnsi="Traditional Arabic" w:cs="Traditional Arabic"/>
          <w:sz w:val="32"/>
          <w:szCs w:val="32"/>
          <w:lang w:val="en-US"/>
        </w:rPr>
        <w:t>Ahmed et al.</w:t>
      </w:r>
      <w:proofErr w:type="gramStart"/>
      <w:r w:rsidR="00351101" w:rsidRPr="004023FB">
        <w:rPr>
          <w:rFonts w:ascii="Traditional Arabic" w:eastAsia="Calibri" w:hAnsi="Traditional Arabic" w:cs="Traditional Arabic"/>
          <w:sz w:val="32"/>
          <w:szCs w:val="32"/>
          <w:lang w:val="en-US"/>
        </w:rPr>
        <w:t xml:space="preserve">, 2021; </w:t>
      </w:r>
      <w:proofErr w:type="spellStart"/>
      <w:r w:rsidR="00351101" w:rsidRPr="004023FB">
        <w:rPr>
          <w:rFonts w:ascii="Traditional Arabic" w:eastAsia="Calibri" w:hAnsi="Traditional Arabic" w:cs="Traditional Arabic"/>
          <w:sz w:val="32"/>
          <w:szCs w:val="32"/>
          <w:lang w:val="en-US"/>
        </w:rPr>
        <w:t>Zamzam</w:t>
      </w:r>
      <w:proofErr w:type="spellEnd"/>
      <w:r w:rsidR="00351101" w:rsidRPr="004023FB">
        <w:rPr>
          <w:rFonts w:ascii="Traditional Arabic" w:eastAsia="Calibri" w:hAnsi="Traditional Arabic" w:cs="Traditional Arabic"/>
          <w:sz w:val="32"/>
          <w:szCs w:val="32"/>
          <w:lang w:val="en-US"/>
        </w:rPr>
        <w:t xml:space="preserve"> et al., 2021; </w:t>
      </w:r>
      <w:proofErr w:type="spellStart"/>
      <w:r w:rsidR="00351101" w:rsidRPr="004023FB">
        <w:rPr>
          <w:rFonts w:ascii="Traditional Arabic" w:eastAsia="Calibri" w:hAnsi="Traditional Arabic" w:cs="Traditional Arabic"/>
          <w:sz w:val="32"/>
          <w:szCs w:val="32"/>
          <w:lang w:val="en-US"/>
        </w:rPr>
        <w:t>Manchadi</w:t>
      </w:r>
      <w:proofErr w:type="spellEnd"/>
      <w:r w:rsidR="00351101" w:rsidRPr="004023FB">
        <w:rPr>
          <w:rFonts w:ascii="Traditional Arabic" w:eastAsia="Calibri" w:hAnsi="Traditional Arabic" w:cs="Traditional Arabic"/>
          <w:sz w:val="32"/>
          <w:szCs w:val="32"/>
          <w:lang w:val="en-US"/>
        </w:rPr>
        <w:t xml:space="preserve"> et al., 2023</w:t>
      </w:r>
      <w:r w:rsidR="00351101" w:rsidRPr="004023FB">
        <w:rPr>
          <w:rFonts w:ascii="Traditional Arabic" w:eastAsia="Calibri" w:hAnsi="Traditional Arabic" w:cs="Traditional Arabic"/>
          <w:sz w:val="32"/>
          <w:szCs w:val="32"/>
          <w:rtl/>
          <w:lang w:val="en-US"/>
        </w:rPr>
        <w:t>).</w:t>
      </w:r>
      <w:proofErr w:type="gramEnd"/>
    </w:p>
    <w:p w:rsidR="00C54834" w:rsidRPr="004023FB" w:rsidRDefault="00C54834" w:rsidP="00351101">
      <w:pPr>
        <w:bidi/>
        <w:spacing w:line="360" w:lineRule="auto"/>
        <w:jc w:val="both"/>
        <w:rPr>
          <w:rFonts w:ascii="Traditional Arabic" w:eastAsia="Calibri" w:hAnsi="Traditional Arabic" w:cs="Traditional Arabic"/>
          <w:sz w:val="32"/>
          <w:szCs w:val="32"/>
          <w:lang w:val="en-US" w:bidi="ar-JO"/>
        </w:rPr>
      </w:pPr>
      <w:r w:rsidRPr="004023FB">
        <w:rPr>
          <w:rFonts w:ascii="Traditional Arabic" w:eastAsia="Calibri" w:hAnsi="Traditional Arabic" w:cs="Traditional Arabic"/>
          <w:sz w:val="32"/>
          <w:szCs w:val="32"/>
          <w:rtl/>
          <w:lang w:val="en-US"/>
        </w:rPr>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4023FB">
        <w:rPr>
          <w:rFonts w:ascii="Traditional Arabic" w:eastAsia="Calibri" w:hAnsi="Traditional Arabic" w:cs="Traditional Arabic"/>
          <w:sz w:val="32"/>
          <w:szCs w:val="32"/>
          <w:lang w:val="en-US"/>
        </w:rPr>
        <w:t>.</w:t>
      </w:r>
    </w:p>
    <w:p w:rsidR="00C54834" w:rsidRPr="004023FB" w:rsidRDefault="00351101" w:rsidP="00C54834">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hint="cs"/>
          <w:b/>
          <w:bCs/>
          <w:sz w:val="32"/>
          <w:szCs w:val="32"/>
          <w:rtl/>
          <w:lang w:val="en-US"/>
        </w:rPr>
        <w:t>ثانيا</w:t>
      </w:r>
      <w:r w:rsidR="00C54834" w:rsidRPr="004023FB">
        <w:rPr>
          <w:rFonts w:ascii="Traditional Arabic" w:eastAsia="Calibri" w:hAnsi="Traditional Arabic" w:cs="Traditional Arabic"/>
          <w:b/>
          <w:bCs/>
          <w:sz w:val="32"/>
          <w:szCs w:val="32"/>
          <w:rtl/>
          <w:lang w:val="en-US"/>
        </w:rPr>
        <w:t>: المعالجة الإحصائية للبيانات</w:t>
      </w:r>
    </w:p>
    <w:p w:rsidR="00C54834" w:rsidRPr="004023FB" w:rsidRDefault="00C54834" w:rsidP="00351101">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بعد</w:t>
      </w:r>
      <w:proofErr w:type="gramEnd"/>
      <w:r w:rsidRPr="004023FB">
        <w:rPr>
          <w:rFonts w:ascii="Traditional Arabic" w:eastAsia="Calibri" w:hAnsi="Traditional Arabic" w:cs="Traditional Arabic"/>
          <w:sz w:val="32"/>
          <w:szCs w:val="32"/>
          <w:rtl/>
          <w:lang w:val="en-US"/>
        </w:rPr>
        <w:t xml:space="preserve"> جمع البيانات </w:t>
      </w:r>
      <w:r w:rsidR="00351101" w:rsidRPr="004023FB">
        <w:rPr>
          <w:rFonts w:ascii="Traditional Arabic" w:eastAsia="Calibri" w:hAnsi="Traditional Arabic" w:cs="Traditional Arabic"/>
          <w:sz w:val="32"/>
          <w:szCs w:val="32"/>
          <w:rtl/>
          <w:lang w:val="en-US"/>
        </w:rPr>
        <w:t>وترميزها، تم إدخالها إلى برنامج التحليل الإحصائي (</w:t>
      </w:r>
      <w:r w:rsidR="00351101" w:rsidRPr="004023FB">
        <w:rPr>
          <w:rFonts w:ascii="Traditional Arabic" w:eastAsia="Calibri" w:hAnsi="Traditional Arabic" w:cs="Traditional Arabic"/>
          <w:sz w:val="32"/>
          <w:szCs w:val="32"/>
          <w:lang w:val="en-US"/>
        </w:rPr>
        <w:t>SPSS</w:t>
      </w:r>
      <w:r w:rsidR="00351101" w:rsidRPr="004023FB">
        <w:rPr>
          <w:rFonts w:ascii="Traditional Arabic" w:eastAsia="Calibri" w:hAnsi="Traditional Arabic" w:cs="Traditional Arabic"/>
          <w:sz w:val="32"/>
          <w:szCs w:val="32"/>
          <w:rtl/>
          <w:lang w:val="en-US"/>
        </w:rPr>
        <w:t>)، وتم إجراء المعالجات الإحصائية الآتية:</w:t>
      </w:r>
    </w:p>
    <w:p w:rsidR="00C54834" w:rsidRPr="004023FB" w:rsidRDefault="00C54834" w:rsidP="00351101">
      <w:pPr>
        <w:pStyle w:val="a5"/>
        <w:numPr>
          <w:ilvl w:val="0"/>
          <w:numId w:val="38"/>
        </w:numPr>
        <w:bidi/>
        <w:spacing w:line="360" w:lineRule="auto"/>
        <w:jc w:val="both"/>
        <w:rPr>
          <w:rFonts w:ascii="Traditional Arabic" w:eastAsia="Calibri" w:hAnsi="Traditional Arabic" w:cs="Traditional Arabic"/>
          <w:b/>
          <w:bCs/>
          <w:sz w:val="32"/>
          <w:szCs w:val="32"/>
        </w:rPr>
      </w:pPr>
      <w:r w:rsidRPr="004023FB">
        <w:rPr>
          <w:rFonts w:ascii="Traditional Arabic" w:eastAsia="Calibri" w:hAnsi="Traditional Arabic" w:cs="Traditional Arabic"/>
          <w:b/>
          <w:bCs/>
          <w:sz w:val="32"/>
          <w:szCs w:val="32"/>
          <w:rtl/>
        </w:rPr>
        <w:t>الإحصاءات الوصفية</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تم حساب</w:t>
      </w:r>
      <w:r w:rsidRPr="004023FB">
        <w:rPr>
          <w:rFonts w:ascii="Traditional Arabic" w:eastAsia="Calibri" w:hAnsi="Traditional Arabic" w:cs="Traditional Arabic"/>
          <w:sz w:val="32"/>
          <w:szCs w:val="32"/>
          <w:lang w:val="en-US"/>
        </w:rPr>
        <w:t>:</w:t>
      </w:r>
    </w:p>
    <w:p w:rsidR="00C54834" w:rsidRPr="004023FB" w:rsidRDefault="00C54834" w:rsidP="00C54834">
      <w:pPr>
        <w:numPr>
          <w:ilvl w:val="0"/>
          <w:numId w:val="33"/>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المتوسطات</w:t>
      </w:r>
      <w:proofErr w:type="gramEnd"/>
      <w:r w:rsidRPr="004023FB">
        <w:rPr>
          <w:rFonts w:ascii="Traditional Arabic" w:eastAsia="Calibri" w:hAnsi="Traditional Arabic" w:cs="Traditional Arabic"/>
          <w:sz w:val="32"/>
          <w:szCs w:val="32"/>
          <w:rtl/>
          <w:lang w:val="en-US"/>
        </w:rPr>
        <w:t xml:space="preserve"> الحسابية</w:t>
      </w:r>
    </w:p>
    <w:p w:rsidR="00C54834" w:rsidRPr="004023FB" w:rsidRDefault="00C54834" w:rsidP="00C54834">
      <w:pPr>
        <w:numPr>
          <w:ilvl w:val="0"/>
          <w:numId w:val="33"/>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lastRenderedPageBreak/>
        <w:t>الانحرافات</w:t>
      </w:r>
      <w:proofErr w:type="gramEnd"/>
      <w:r w:rsidRPr="004023FB">
        <w:rPr>
          <w:rFonts w:ascii="Traditional Arabic" w:eastAsia="Calibri" w:hAnsi="Traditional Arabic" w:cs="Traditional Arabic"/>
          <w:sz w:val="32"/>
          <w:szCs w:val="32"/>
          <w:rtl/>
          <w:lang w:val="en-US"/>
        </w:rPr>
        <w:t xml:space="preserve"> المعيارية</w:t>
      </w:r>
    </w:p>
    <w:p w:rsidR="00C54834" w:rsidRPr="004023FB" w:rsidRDefault="00C54834" w:rsidP="00C54834">
      <w:pPr>
        <w:numPr>
          <w:ilvl w:val="0"/>
          <w:numId w:val="33"/>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التكرارات والنسب المئوية</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وذلك لوصف خصائص عينة الدراسة </w:t>
      </w:r>
      <w:proofErr w:type="gramStart"/>
      <w:r w:rsidRPr="004023FB">
        <w:rPr>
          <w:rFonts w:ascii="Traditional Arabic" w:eastAsia="Calibri" w:hAnsi="Traditional Arabic" w:cs="Traditional Arabic"/>
          <w:sz w:val="32"/>
          <w:szCs w:val="32"/>
          <w:rtl/>
          <w:lang w:val="en-US"/>
        </w:rPr>
        <w:t>ومستوى</w:t>
      </w:r>
      <w:proofErr w:type="gramEnd"/>
      <w:r w:rsidRPr="004023FB">
        <w:rPr>
          <w:rFonts w:ascii="Traditional Arabic" w:eastAsia="Calibri" w:hAnsi="Traditional Arabic" w:cs="Traditional Arabic"/>
          <w:sz w:val="32"/>
          <w:szCs w:val="32"/>
          <w:rtl/>
          <w:lang w:val="en-US"/>
        </w:rPr>
        <w:t xml:space="preserve"> استجاباتها</w:t>
      </w:r>
      <w:r w:rsidRPr="004023FB">
        <w:rPr>
          <w:rFonts w:ascii="Traditional Arabic" w:eastAsia="Calibri" w:hAnsi="Traditional Arabic" w:cs="Traditional Arabic"/>
          <w:sz w:val="32"/>
          <w:szCs w:val="32"/>
          <w:lang w:val="en-US"/>
        </w:rPr>
        <w:t>.</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p>
    <w:p w:rsidR="00C54834" w:rsidRPr="004023FB" w:rsidRDefault="00C54834" w:rsidP="00351101">
      <w:pPr>
        <w:pStyle w:val="a5"/>
        <w:numPr>
          <w:ilvl w:val="0"/>
          <w:numId w:val="38"/>
        </w:numPr>
        <w:bidi/>
        <w:spacing w:line="360" w:lineRule="auto"/>
        <w:jc w:val="both"/>
        <w:rPr>
          <w:rFonts w:ascii="Traditional Arabic" w:eastAsia="Calibri" w:hAnsi="Traditional Arabic" w:cs="Traditional Arabic"/>
          <w:b/>
          <w:bCs/>
          <w:sz w:val="32"/>
          <w:szCs w:val="32"/>
        </w:rPr>
      </w:pPr>
      <w:proofErr w:type="gramStart"/>
      <w:r w:rsidRPr="004023FB">
        <w:rPr>
          <w:rFonts w:ascii="Traditional Arabic" w:eastAsia="Calibri" w:hAnsi="Traditional Arabic" w:cs="Traditional Arabic"/>
          <w:b/>
          <w:bCs/>
          <w:sz w:val="32"/>
          <w:szCs w:val="32"/>
          <w:rtl/>
        </w:rPr>
        <w:t>اختبار</w:t>
      </w:r>
      <w:proofErr w:type="gramEnd"/>
      <w:r w:rsidRPr="004023FB">
        <w:rPr>
          <w:rFonts w:ascii="Traditional Arabic" w:eastAsia="Calibri" w:hAnsi="Traditional Arabic" w:cs="Traditional Arabic"/>
          <w:b/>
          <w:bCs/>
          <w:sz w:val="32"/>
          <w:szCs w:val="32"/>
          <w:rtl/>
        </w:rPr>
        <w:t xml:space="preserve"> صدق وثبات الأداة</w:t>
      </w:r>
    </w:p>
    <w:p w:rsidR="00C54834" w:rsidRPr="004023FB" w:rsidRDefault="00C54834" w:rsidP="00C54834">
      <w:pPr>
        <w:numPr>
          <w:ilvl w:val="0"/>
          <w:numId w:val="34"/>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تم حساب معامل كرونباخ ألفا لقياس الاتساق الداخلي</w:t>
      </w:r>
      <w:r w:rsidRPr="004023FB">
        <w:rPr>
          <w:rFonts w:ascii="Traditional Arabic" w:eastAsia="Calibri" w:hAnsi="Traditional Arabic" w:cs="Traditional Arabic"/>
          <w:sz w:val="32"/>
          <w:szCs w:val="32"/>
          <w:lang w:val="en-US"/>
        </w:rPr>
        <w:t>.</w:t>
      </w:r>
    </w:p>
    <w:p w:rsidR="00C54834" w:rsidRPr="004023FB" w:rsidRDefault="00C54834" w:rsidP="00C54834">
      <w:pPr>
        <w:numPr>
          <w:ilvl w:val="0"/>
          <w:numId w:val="34"/>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تم التحقق من صدق الاتساق الداخلي من خلال معاملات ارتباط بيرسون بين الفقرة والمحور</w:t>
      </w:r>
      <w:r w:rsidRPr="004023FB">
        <w:rPr>
          <w:rFonts w:ascii="Traditional Arabic" w:eastAsia="Calibri" w:hAnsi="Traditional Arabic" w:cs="Traditional Arabic"/>
          <w:sz w:val="32"/>
          <w:szCs w:val="32"/>
          <w:lang w:val="en-US"/>
        </w:rPr>
        <w:t>.</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p>
    <w:p w:rsidR="00C54834" w:rsidRPr="004023FB" w:rsidRDefault="00C54834" w:rsidP="00351101">
      <w:pPr>
        <w:pStyle w:val="a5"/>
        <w:numPr>
          <w:ilvl w:val="0"/>
          <w:numId w:val="38"/>
        </w:numPr>
        <w:bidi/>
        <w:spacing w:line="360" w:lineRule="auto"/>
        <w:jc w:val="both"/>
        <w:rPr>
          <w:rFonts w:ascii="Traditional Arabic" w:eastAsia="Calibri" w:hAnsi="Traditional Arabic" w:cs="Traditional Arabic"/>
          <w:b/>
          <w:bCs/>
          <w:sz w:val="32"/>
          <w:szCs w:val="32"/>
        </w:rPr>
      </w:pPr>
      <w:proofErr w:type="gramStart"/>
      <w:r w:rsidRPr="004023FB">
        <w:rPr>
          <w:rFonts w:ascii="Traditional Arabic" w:eastAsia="Calibri" w:hAnsi="Traditional Arabic" w:cs="Traditional Arabic"/>
          <w:b/>
          <w:bCs/>
          <w:sz w:val="32"/>
          <w:szCs w:val="32"/>
          <w:rtl/>
        </w:rPr>
        <w:t>اختبار</w:t>
      </w:r>
      <w:proofErr w:type="gramEnd"/>
      <w:r w:rsidRPr="004023FB">
        <w:rPr>
          <w:rFonts w:ascii="Traditional Arabic" w:eastAsia="Calibri" w:hAnsi="Traditional Arabic" w:cs="Traditional Arabic"/>
          <w:b/>
          <w:bCs/>
          <w:sz w:val="32"/>
          <w:szCs w:val="32"/>
          <w:rtl/>
        </w:rPr>
        <w:t xml:space="preserve"> افتراضات التحليل</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تم التأكد من ملاءمة البيانات لإجراء </w:t>
      </w:r>
      <w:proofErr w:type="gramStart"/>
      <w:r w:rsidRPr="004023FB">
        <w:rPr>
          <w:rFonts w:ascii="Traditional Arabic" w:eastAsia="Calibri" w:hAnsi="Traditional Arabic" w:cs="Traditional Arabic"/>
          <w:sz w:val="32"/>
          <w:szCs w:val="32"/>
          <w:rtl/>
          <w:lang w:val="en-US"/>
        </w:rPr>
        <w:t>تحليل</w:t>
      </w:r>
      <w:proofErr w:type="gramEnd"/>
      <w:r w:rsidRPr="004023FB">
        <w:rPr>
          <w:rFonts w:ascii="Traditional Arabic" w:eastAsia="Calibri" w:hAnsi="Traditional Arabic" w:cs="Traditional Arabic"/>
          <w:sz w:val="32"/>
          <w:szCs w:val="32"/>
          <w:rtl/>
          <w:lang w:val="en-US"/>
        </w:rPr>
        <w:t xml:space="preserve"> الانحدار من خلال</w:t>
      </w:r>
      <w:r w:rsidRPr="004023FB">
        <w:rPr>
          <w:rFonts w:ascii="Traditional Arabic" w:eastAsia="Calibri" w:hAnsi="Traditional Arabic" w:cs="Traditional Arabic"/>
          <w:sz w:val="32"/>
          <w:szCs w:val="32"/>
          <w:lang w:val="en-US"/>
        </w:rPr>
        <w:t>:</w:t>
      </w:r>
    </w:p>
    <w:p w:rsidR="00C54834" w:rsidRPr="004023FB" w:rsidRDefault="00C54834" w:rsidP="00351101">
      <w:pPr>
        <w:numPr>
          <w:ilvl w:val="0"/>
          <w:numId w:val="35"/>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اختبار</w:t>
      </w:r>
      <w:proofErr w:type="gramEnd"/>
      <w:r w:rsidRPr="004023FB">
        <w:rPr>
          <w:rFonts w:ascii="Traditional Arabic" w:eastAsia="Calibri" w:hAnsi="Traditional Arabic" w:cs="Traditional Arabic"/>
          <w:sz w:val="32"/>
          <w:szCs w:val="32"/>
          <w:rtl/>
          <w:lang w:val="en-US"/>
        </w:rPr>
        <w:t xml:space="preserve"> التوزيع </w:t>
      </w:r>
      <w:r w:rsidR="00351101" w:rsidRPr="004023FB">
        <w:rPr>
          <w:rFonts w:ascii="Traditional Arabic" w:eastAsia="Calibri" w:hAnsi="Traditional Arabic" w:cs="Traditional Arabic"/>
          <w:sz w:val="32"/>
          <w:szCs w:val="32"/>
          <w:rtl/>
          <w:lang w:val="en-US"/>
        </w:rPr>
        <w:t>الطبيعي (</w:t>
      </w:r>
      <w:proofErr w:type="spellStart"/>
      <w:r w:rsidR="00351101" w:rsidRPr="004023FB">
        <w:rPr>
          <w:rFonts w:ascii="Traditional Arabic" w:eastAsia="Calibri" w:hAnsi="Traditional Arabic" w:cs="Traditional Arabic"/>
          <w:sz w:val="32"/>
          <w:szCs w:val="32"/>
          <w:lang w:val="en-US"/>
        </w:rPr>
        <w:t>Skewness</w:t>
      </w:r>
      <w:proofErr w:type="spellEnd"/>
      <w:r w:rsidR="00351101" w:rsidRPr="004023FB">
        <w:rPr>
          <w:rFonts w:ascii="Traditional Arabic" w:eastAsia="Calibri" w:hAnsi="Traditional Arabic" w:cs="Traditional Arabic"/>
          <w:sz w:val="32"/>
          <w:szCs w:val="32"/>
          <w:lang w:val="en-US"/>
        </w:rPr>
        <w:t xml:space="preserve"> &amp; Kurtosis</w:t>
      </w:r>
      <w:r w:rsidR="00351101" w:rsidRPr="004023FB">
        <w:rPr>
          <w:rFonts w:ascii="Traditional Arabic" w:eastAsia="Calibri" w:hAnsi="Traditional Arabic" w:cs="Traditional Arabic"/>
          <w:sz w:val="32"/>
          <w:szCs w:val="32"/>
          <w:rtl/>
          <w:lang w:val="en-US"/>
        </w:rPr>
        <w:t>)</w:t>
      </w:r>
    </w:p>
    <w:p w:rsidR="00C54834" w:rsidRPr="004023FB" w:rsidRDefault="00C54834" w:rsidP="00351101">
      <w:pPr>
        <w:numPr>
          <w:ilvl w:val="0"/>
          <w:numId w:val="35"/>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اختبار</w:t>
      </w:r>
      <w:proofErr w:type="gramEnd"/>
      <w:r w:rsidRPr="004023FB">
        <w:rPr>
          <w:rFonts w:ascii="Traditional Arabic" w:eastAsia="Calibri" w:hAnsi="Traditional Arabic" w:cs="Traditional Arabic"/>
          <w:sz w:val="32"/>
          <w:szCs w:val="32"/>
          <w:rtl/>
          <w:lang w:val="en-US"/>
        </w:rPr>
        <w:t xml:space="preserve"> تعدد </w:t>
      </w:r>
      <w:r w:rsidR="00351101" w:rsidRPr="004023FB">
        <w:rPr>
          <w:rFonts w:ascii="Traditional Arabic" w:eastAsia="Calibri" w:hAnsi="Traditional Arabic" w:cs="Traditional Arabic"/>
          <w:sz w:val="32"/>
          <w:szCs w:val="32"/>
          <w:rtl/>
          <w:lang w:val="en-US"/>
        </w:rPr>
        <w:t>التداخل الخطي (</w:t>
      </w:r>
      <w:proofErr w:type="spellStart"/>
      <w:r w:rsidR="00351101" w:rsidRPr="004023FB">
        <w:rPr>
          <w:rFonts w:ascii="Traditional Arabic" w:eastAsia="Calibri" w:hAnsi="Traditional Arabic" w:cs="Traditional Arabic"/>
          <w:sz w:val="32"/>
          <w:szCs w:val="32"/>
          <w:lang w:val="en-US"/>
        </w:rPr>
        <w:t>VIF</w:t>
      </w:r>
      <w:proofErr w:type="spellEnd"/>
      <w:r w:rsidR="00351101" w:rsidRPr="004023FB">
        <w:rPr>
          <w:rFonts w:ascii="Traditional Arabic" w:eastAsia="Calibri" w:hAnsi="Traditional Arabic" w:cs="Traditional Arabic"/>
          <w:sz w:val="32"/>
          <w:szCs w:val="32"/>
          <w:rtl/>
          <w:lang w:val="en-US"/>
        </w:rPr>
        <w:t xml:space="preserve"> و </w:t>
      </w:r>
      <w:r w:rsidR="00351101" w:rsidRPr="004023FB">
        <w:rPr>
          <w:rFonts w:ascii="Traditional Arabic" w:eastAsia="Calibri" w:hAnsi="Traditional Arabic" w:cs="Traditional Arabic"/>
          <w:sz w:val="32"/>
          <w:szCs w:val="32"/>
          <w:lang w:val="en-US"/>
        </w:rPr>
        <w:t>Tolerance</w:t>
      </w:r>
      <w:r w:rsidR="00351101" w:rsidRPr="004023FB">
        <w:rPr>
          <w:rFonts w:ascii="Traditional Arabic" w:eastAsia="Calibri" w:hAnsi="Traditional Arabic" w:cs="Traditional Arabic"/>
          <w:sz w:val="32"/>
          <w:szCs w:val="32"/>
          <w:rtl/>
          <w:lang w:val="en-US"/>
        </w:rPr>
        <w:t>)</w:t>
      </w:r>
    </w:p>
    <w:p w:rsidR="00C54834" w:rsidRPr="004023FB" w:rsidRDefault="00C54834" w:rsidP="00351101">
      <w:pPr>
        <w:numPr>
          <w:ilvl w:val="0"/>
          <w:numId w:val="35"/>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فحص الارتباط بين المتغيرات باستخدام معامل بيرسون</w:t>
      </w:r>
    </w:p>
    <w:p w:rsidR="00C54834" w:rsidRPr="004023FB" w:rsidRDefault="00C54834" w:rsidP="00351101">
      <w:pPr>
        <w:pStyle w:val="a5"/>
        <w:numPr>
          <w:ilvl w:val="0"/>
          <w:numId w:val="38"/>
        </w:numPr>
        <w:bidi/>
        <w:spacing w:line="360" w:lineRule="auto"/>
        <w:jc w:val="both"/>
        <w:rPr>
          <w:rFonts w:ascii="Traditional Arabic" w:eastAsia="Calibri" w:hAnsi="Traditional Arabic" w:cs="Traditional Arabic"/>
          <w:b/>
          <w:bCs/>
          <w:sz w:val="32"/>
          <w:szCs w:val="32"/>
        </w:rPr>
      </w:pPr>
      <w:proofErr w:type="gramStart"/>
      <w:r w:rsidRPr="004023FB">
        <w:rPr>
          <w:rFonts w:ascii="Traditional Arabic" w:eastAsia="Calibri" w:hAnsi="Traditional Arabic" w:cs="Traditional Arabic"/>
          <w:b/>
          <w:bCs/>
          <w:sz w:val="32"/>
          <w:szCs w:val="32"/>
          <w:rtl/>
        </w:rPr>
        <w:t>اختبار</w:t>
      </w:r>
      <w:proofErr w:type="gramEnd"/>
      <w:r w:rsidRPr="004023FB">
        <w:rPr>
          <w:rFonts w:ascii="Traditional Arabic" w:eastAsia="Calibri" w:hAnsi="Traditional Arabic" w:cs="Traditional Arabic"/>
          <w:b/>
          <w:bCs/>
          <w:sz w:val="32"/>
          <w:szCs w:val="32"/>
          <w:rtl/>
        </w:rPr>
        <w:t xml:space="preserve"> الفرضيات</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تم استخدام</w:t>
      </w:r>
      <w:r w:rsidRPr="004023FB">
        <w:rPr>
          <w:rFonts w:ascii="Traditional Arabic" w:eastAsia="Calibri" w:hAnsi="Traditional Arabic" w:cs="Traditional Arabic"/>
          <w:sz w:val="32"/>
          <w:szCs w:val="32"/>
          <w:lang w:val="en-US"/>
        </w:rPr>
        <w:t>:</w:t>
      </w:r>
    </w:p>
    <w:p w:rsidR="00C54834" w:rsidRPr="004023FB" w:rsidRDefault="00C54834" w:rsidP="00C54834">
      <w:pPr>
        <w:numPr>
          <w:ilvl w:val="0"/>
          <w:numId w:val="36"/>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تحليل الارتباط</w:t>
      </w:r>
      <w:r w:rsidRPr="004023FB">
        <w:rPr>
          <w:rFonts w:ascii="Traditional Arabic" w:eastAsia="Calibri" w:hAnsi="Traditional Arabic" w:cs="Traditional Arabic"/>
          <w:sz w:val="32"/>
          <w:szCs w:val="32"/>
          <w:lang w:val="en-US"/>
        </w:rPr>
        <w:t xml:space="preserve"> (Pearson Correlation) </w:t>
      </w:r>
      <w:r w:rsidRPr="004023FB">
        <w:rPr>
          <w:rFonts w:ascii="Traditional Arabic" w:eastAsia="Calibri" w:hAnsi="Traditional Arabic" w:cs="Traditional Arabic"/>
          <w:sz w:val="32"/>
          <w:szCs w:val="32"/>
          <w:rtl/>
          <w:lang w:val="en-US"/>
        </w:rPr>
        <w:t xml:space="preserve">لقياس قوة </w:t>
      </w:r>
      <w:proofErr w:type="gramStart"/>
      <w:r w:rsidRPr="004023FB">
        <w:rPr>
          <w:rFonts w:ascii="Traditional Arabic" w:eastAsia="Calibri" w:hAnsi="Traditional Arabic" w:cs="Traditional Arabic"/>
          <w:sz w:val="32"/>
          <w:szCs w:val="32"/>
          <w:rtl/>
          <w:lang w:val="en-US"/>
        </w:rPr>
        <w:t>واتجاه</w:t>
      </w:r>
      <w:proofErr w:type="gramEnd"/>
      <w:r w:rsidRPr="004023FB">
        <w:rPr>
          <w:rFonts w:ascii="Traditional Arabic" w:eastAsia="Calibri" w:hAnsi="Traditional Arabic" w:cs="Traditional Arabic"/>
          <w:sz w:val="32"/>
          <w:szCs w:val="32"/>
          <w:rtl/>
          <w:lang w:val="en-US"/>
        </w:rPr>
        <w:t xml:space="preserve"> العلاقة</w:t>
      </w:r>
      <w:r w:rsidRPr="004023FB">
        <w:rPr>
          <w:rFonts w:ascii="Traditional Arabic" w:eastAsia="Calibri" w:hAnsi="Traditional Arabic" w:cs="Traditional Arabic"/>
          <w:sz w:val="32"/>
          <w:szCs w:val="32"/>
          <w:lang w:val="en-US"/>
        </w:rPr>
        <w:t>.</w:t>
      </w:r>
    </w:p>
    <w:p w:rsidR="00C54834" w:rsidRPr="004023FB" w:rsidRDefault="00C54834" w:rsidP="00C54834">
      <w:pPr>
        <w:numPr>
          <w:ilvl w:val="0"/>
          <w:numId w:val="36"/>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تحليل الانحدار الخطي المتعدد</w:t>
      </w:r>
      <w:r w:rsidRPr="004023FB">
        <w:rPr>
          <w:rFonts w:ascii="Traditional Arabic" w:eastAsia="Calibri" w:hAnsi="Traditional Arabic" w:cs="Traditional Arabic"/>
          <w:sz w:val="32"/>
          <w:szCs w:val="32"/>
          <w:lang w:val="en-US"/>
        </w:rPr>
        <w:t xml:space="preserve"> (Multiple Linear Regression) </w:t>
      </w:r>
      <w:r w:rsidRPr="004023FB">
        <w:rPr>
          <w:rFonts w:ascii="Traditional Arabic" w:eastAsia="Calibri" w:hAnsi="Traditional Arabic" w:cs="Traditional Arabic"/>
          <w:sz w:val="32"/>
          <w:szCs w:val="32"/>
          <w:rtl/>
          <w:lang w:val="en-US"/>
        </w:rPr>
        <w:t xml:space="preserve">لاختبار أثر المتغيرات </w:t>
      </w:r>
      <w:proofErr w:type="gramStart"/>
      <w:r w:rsidRPr="004023FB">
        <w:rPr>
          <w:rFonts w:ascii="Traditional Arabic" w:eastAsia="Calibri" w:hAnsi="Traditional Arabic" w:cs="Traditional Arabic"/>
          <w:sz w:val="32"/>
          <w:szCs w:val="32"/>
          <w:rtl/>
          <w:lang w:val="en-US"/>
        </w:rPr>
        <w:t>المستقلة</w:t>
      </w:r>
      <w:proofErr w:type="gramEnd"/>
      <w:r w:rsidRPr="004023FB">
        <w:rPr>
          <w:rFonts w:ascii="Traditional Arabic" w:eastAsia="Calibri" w:hAnsi="Traditional Arabic" w:cs="Traditional Arabic"/>
          <w:sz w:val="32"/>
          <w:szCs w:val="32"/>
          <w:rtl/>
          <w:lang w:val="en-US"/>
        </w:rPr>
        <w:t xml:space="preserve"> على المتغير التابع</w:t>
      </w:r>
      <w:r w:rsidRPr="004023FB">
        <w:rPr>
          <w:rFonts w:ascii="Traditional Arabic" w:eastAsia="Calibri" w:hAnsi="Traditional Arabic" w:cs="Traditional Arabic"/>
          <w:sz w:val="32"/>
          <w:szCs w:val="32"/>
          <w:lang w:val="en-US"/>
        </w:rPr>
        <w:t>.</w:t>
      </w:r>
    </w:p>
    <w:p w:rsidR="00C54834" w:rsidRPr="004023FB" w:rsidRDefault="00C54834" w:rsidP="00C54834">
      <w:pPr>
        <w:numPr>
          <w:ilvl w:val="0"/>
          <w:numId w:val="36"/>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اختبار</w:t>
      </w:r>
      <w:proofErr w:type="gramEnd"/>
      <w:r w:rsidRPr="004023FB">
        <w:rPr>
          <w:rFonts w:ascii="Traditional Arabic" w:eastAsia="Calibri" w:hAnsi="Traditional Arabic" w:cs="Traditional Arabic"/>
          <w:sz w:val="32"/>
          <w:szCs w:val="32"/>
          <w:lang w:val="en-US"/>
        </w:rPr>
        <w:t xml:space="preserve"> (t-test) </w:t>
      </w:r>
      <w:r w:rsidRPr="004023FB">
        <w:rPr>
          <w:rFonts w:ascii="Traditional Arabic" w:eastAsia="Calibri" w:hAnsi="Traditional Arabic" w:cs="Traditional Arabic"/>
          <w:sz w:val="32"/>
          <w:szCs w:val="32"/>
          <w:rtl/>
          <w:lang w:val="en-US"/>
        </w:rPr>
        <w:t>لدلالة معاملات الانحدار</w:t>
      </w:r>
      <w:r w:rsidRPr="004023FB">
        <w:rPr>
          <w:rFonts w:ascii="Traditional Arabic" w:eastAsia="Calibri" w:hAnsi="Traditional Arabic" w:cs="Traditional Arabic"/>
          <w:sz w:val="32"/>
          <w:szCs w:val="32"/>
          <w:lang w:val="en-US"/>
        </w:rPr>
        <w:t>.</w:t>
      </w:r>
    </w:p>
    <w:p w:rsidR="00C54834" w:rsidRPr="004023FB" w:rsidRDefault="00C54834" w:rsidP="00C54834">
      <w:pPr>
        <w:numPr>
          <w:ilvl w:val="0"/>
          <w:numId w:val="36"/>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اختبار</w:t>
      </w:r>
      <w:proofErr w:type="gramEnd"/>
      <w:r w:rsidRPr="004023FB">
        <w:rPr>
          <w:rFonts w:ascii="Traditional Arabic" w:eastAsia="Calibri" w:hAnsi="Traditional Arabic" w:cs="Traditional Arabic"/>
          <w:sz w:val="32"/>
          <w:szCs w:val="32"/>
          <w:lang w:val="en-US"/>
        </w:rPr>
        <w:t xml:space="preserve"> (F-test) </w:t>
      </w:r>
      <w:r w:rsidRPr="004023FB">
        <w:rPr>
          <w:rFonts w:ascii="Traditional Arabic" w:eastAsia="Calibri" w:hAnsi="Traditional Arabic" w:cs="Traditional Arabic"/>
          <w:sz w:val="32"/>
          <w:szCs w:val="32"/>
          <w:rtl/>
          <w:lang w:val="en-US"/>
        </w:rPr>
        <w:t>لدلالة النموذج ككل</w:t>
      </w:r>
      <w:r w:rsidRPr="004023FB">
        <w:rPr>
          <w:rFonts w:ascii="Traditional Arabic" w:eastAsia="Calibri" w:hAnsi="Traditional Arabic" w:cs="Traditional Arabic"/>
          <w:sz w:val="32"/>
          <w:szCs w:val="32"/>
          <w:lang w:val="en-US"/>
        </w:rPr>
        <w:t>.</w:t>
      </w:r>
    </w:p>
    <w:p w:rsidR="00351101" w:rsidRPr="004023FB" w:rsidRDefault="00C54834" w:rsidP="00351101">
      <w:pPr>
        <w:bidi/>
        <w:spacing w:line="360" w:lineRule="auto"/>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 xml:space="preserve">وقد تم </w:t>
      </w:r>
      <w:proofErr w:type="gramStart"/>
      <w:r w:rsidRPr="004023FB">
        <w:rPr>
          <w:rFonts w:ascii="Traditional Arabic" w:eastAsia="Calibri" w:hAnsi="Traditional Arabic" w:cs="Traditional Arabic"/>
          <w:sz w:val="32"/>
          <w:szCs w:val="32"/>
          <w:rtl/>
          <w:lang w:val="en-US"/>
        </w:rPr>
        <w:t>اعتماد</w:t>
      </w:r>
      <w:proofErr w:type="gramEnd"/>
      <w:r w:rsidRPr="004023FB">
        <w:rPr>
          <w:rFonts w:ascii="Traditional Arabic" w:eastAsia="Calibri" w:hAnsi="Traditional Arabic" w:cs="Traditional Arabic"/>
          <w:sz w:val="32"/>
          <w:szCs w:val="32"/>
          <w:rtl/>
          <w:lang w:val="en-US"/>
        </w:rPr>
        <w:t xml:space="preserve"> مستوى </w:t>
      </w:r>
      <w:r w:rsidR="00351101" w:rsidRPr="004023FB">
        <w:rPr>
          <w:rFonts w:ascii="Traditional Arabic" w:eastAsia="Calibri" w:hAnsi="Traditional Arabic" w:cs="Traditional Arabic"/>
          <w:sz w:val="32"/>
          <w:szCs w:val="32"/>
          <w:rtl/>
          <w:lang w:val="en-US"/>
        </w:rPr>
        <w:t>الدلالة الإحصائية عند</w:t>
      </w:r>
      <w:r w:rsidR="00351101" w:rsidRPr="004023FB">
        <w:rPr>
          <w:rFonts w:ascii="Traditional Arabic" w:eastAsia="Calibri" w:hAnsi="Traditional Arabic" w:cs="Traditional Arabic"/>
          <w:sz w:val="32"/>
          <w:szCs w:val="32"/>
          <w:lang w:val="en-US"/>
        </w:rPr>
        <w:t>:</w:t>
      </w:r>
    </w:p>
    <w:p w:rsidR="00C54834" w:rsidRPr="004023FB" w:rsidRDefault="00351101" w:rsidP="00351101">
      <w:pPr>
        <w:bidi/>
        <w:spacing w:line="360" w:lineRule="auto"/>
        <w:jc w:val="both"/>
        <w:rPr>
          <w:rFonts w:ascii="Traditional Arabic" w:eastAsia="Calibri" w:hAnsi="Traditional Arabic" w:cs="Traditional Arabic"/>
          <w:sz w:val="32"/>
          <w:szCs w:val="32"/>
          <w:lang w:val="en-US"/>
        </w:rPr>
      </w:pPr>
      <w:r w:rsidRPr="004023FB">
        <w:rPr>
          <w:rFonts w:ascii="Times New Roman" w:eastAsia="Calibri" w:hAnsi="Times New Roman" w:cs="Times New Roman"/>
          <w:sz w:val="32"/>
          <w:szCs w:val="32"/>
          <w:lang w:val="en-US"/>
        </w:rPr>
        <w:t>α</w:t>
      </w:r>
      <w:r w:rsidRPr="004023FB">
        <w:rPr>
          <w:rFonts w:ascii="Traditional Arabic" w:eastAsia="Calibri" w:hAnsi="Traditional Arabic" w:cs="Traditional Arabic"/>
          <w:sz w:val="32"/>
          <w:szCs w:val="32"/>
          <w:lang w:val="en-US"/>
        </w:rPr>
        <w:t>=0.05</w:t>
      </w:r>
      <w:r w:rsidRPr="004023FB">
        <w:rPr>
          <w:rFonts w:ascii="Times New Roman" w:eastAsia="Calibri" w:hAnsi="Times New Roman" w:cs="Times New Roman"/>
          <w:sz w:val="32"/>
          <w:szCs w:val="32"/>
          <w:lang w:val="en-US"/>
        </w:rPr>
        <w:t>α</w:t>
      </w:r>
      <w:r w:rsidRPr="004023FB">
        <w:rPr>
          <w:rFonts w:ascii="Traditional Arabic" w:eastAsia="Calibri" w:hAnsi="Traditional Arabic" w:cs="Traditional Arabic"/>
          <w:sz w:val="32"/>
          <w:szCs w:val="32"/>
          <w:lang w:val="en-US"/>
        </w:rPr>
        <w:t xml:space="preserve"> = 0.05</w:t>
      </w:r>
      <w:r w:rsidRPr="004023FB">
        <w:rPr>
          <w:rFonts w:ascii="Times New Roman" w:eastAsia="Calibri" w:hAnsi="Times New Roman" w:cs="Times New Roman"/>
          <w:sz w:val="32"/>
          <w:szCs w:val="32"/>
          <w:lang w:val="en-US"/>
        </w:rPr>
        <w:t>α</w:t>
      </w:r>
      <w:r w:rsidRPr="004023FB">
        <w:rPr>
          <w:rFonts w:ascii="Traditional Arabic" w:eastAsia="Calibri" w:hAnsi="Traditional Arabic" w:cs="Traditional Arabic"/>
          <w:sz w:val="32"/>
          <w:szCs w:val="32"/>
          <w:lang w:val="en-US"/>
        </w:rPr>
        <w:t xml:space="preserve">=0.05 </w:t>
      </w:r>
    </w:p>
    <w:p w:rsidR="00C54834" w:rsidRPr="004023FB" w:rsidRDefault="00C54834" w:rsidP="00C54834">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رابعًا: </w:t>
      </w:r>
      <w:proofErr w:type="gramStart"/>
      <w:r w:rsidRPr="004023FB">
        <w:rPr>
          <w:rFonts w:ascii="Traditional Arabic" w:eastAsia="Calibri" w:hAnsi="Traditional Arabic" w:cs="Traditional Arabic"/>
          <w:b/>
          <w:bCs/>
          <w:sz w:val="32"/>
          <w:szCs w:val="32"/>
          <w:rtl/>
          <w:lang w:val="en-US"/>
        </w:rPr>
        <w:t>مبررات</w:t>
      </w:r>
      <w:proofErr w:type="gramEnd"/>
      <w:r w:rsidRPr="004023FB">
        <w:rPr>
          <w:rFonts w:ascii="Traditional Arabic" w:eastAsia="Calibri" w:hAnsi="Traditional Arabic" w:cs="Traditional Arabic"/>
          <w:b/>
          <w:bCs/>
          <w:sz w:val="32"/>
          <w:szCs w:val="32"/>
          <w:rtl/>
          <w:lang w:val="en-US"/>
        </w:rPr>
        <w:t xml:space="preserve"> اختيار تحليل الانحدار</w:t>
      </w:r>
    </w:p>
    <w:p w:rsidR="00C54834" w:rsidRPr="004023FB" w:rsidRDefault="00C54834" w:rsidP="00351101">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تم</w:t>
      </w:r>
      <w:proofErr w:type="gramEnd"/>
      <w:r w:rsidRPr="004023FB">
        <w:rPr>
          <w:rFonts w:ascii="Traditional Arabic" w:eastAsia="Calibri" w:hAnsi="Traditional Arabic" w:cs="Traditional Arabic"/>
          <w:sz w:val="32"/>
          <w:szCs w:val="32"/>
          <w:rtl/>
          <w:lang w:val="en-US"/>
        </w:rPr>
        <w:t xml:space="preserve"> اختيار تحليل الانحدار الخطي المتعدد لكونه الأنسب لطبيعة نموذج الدراسة الذي يتضمن متغيرين مستقلين ومتغيرًا تابعًا واحدًا، ولقدرته </w:t>
      </w:r>
      <w:r w:rsidR="00351101" w:rsidRPr="004023FB">
        <w:rPr>
          <w:rFonts w:ascii="Traditional Arabic" w:eastAsia="Calibri" w:hAnsi="Traditional Arabic" w:cs="Traditional Arabic"/>
          <w:sz w:val="32"/>
          <w:szCs w:val="32"/>
          <w:rtl/>
          <w:lang w:val="en-US"/>
        </w:rPr>
        <w:t>على قياس حجم التأثير النسبي لكل متغير مستقل بصورة دقيقة، وهو ما يتسق مع الدراسات التطبيقية في مجال إدارة الصيانة الصحية (</w:t>
      </w:r>
      <w:proofErr w:type="spellStart"/>
      <w:r w:rsidR="00351101" w:rsidRPr="004023FB">
        <w:rPr>
          <w:rFonts w:ascii="Traditional Arabic" w:eastAsia="Calibri" w:hAnsi="Traditional Arabic" w:cs="Traditional Arabic"/>
          <w:sz w:val="32"/>
          <w:szCs w:val="32"/>
          <w:lang w:val="en-US"/>
        </w:rPr>
        <w:t>Çoban</w:t>
      </w:r>
      <w:proofErr w:type="spellEnd"/>
      <w:r w:rsidR="00351101" w:rsidRPr="004023FB">
        <w:rPr>
          <w:rFonts w:ascii="Traditional Arabic" w:eastAsia="Calibri" w:hAnsi="Traditional Arabic" w:cs="Traditional Arabic"/>
          <w:sz w:val="32"/>
          <w:szCs w:val="32"/>
          <w:lang w:val="en-US"/>
        </w:rPr>
        <w:t xml:space="preserve"> et al.</w:t>
      </w:r>
      <w:proofErr w:type="gramStart"/>
      <w:r w:rsidR="00351101" w:rsidRPr="004023FB">
        <w:rPr>
          <w:rFonts w:ascii="Traditional Arabic" w:eastAsia="Calibri" w:hAnsi="Traditional Arabic" w:cs="Traditional Arabic"/>
          <w:sz w:val="32"/>
          <w:szCs w:val="32"/>
          <w:lang w:val="en-US"/>
        </w:rPr>
        <w:t xml:space="preserve">, 2018; </w:t>
      </w:r>
      <w:proofErr w:type="spellStart"/>
      <w:r w:rsidR="00351101" w:rsidRPr="004023FB">
        <w:rPr>
          <w:rFonts w:ascii="Traditional Arabic" w:eastAsia="Calibri" w:hAnsi="Traditional Arabic" w:cs="Traditional Arabic"/>
          <w:sz w:val="32"/>
          <w:szCs w:val="32"/>
          <w:lang w:val="en-US"/>
        </w:rPr>
        <w:t>Shamayleh</w:t>
      </w:r>
      <w:proofErr w:type="spellEnd"/>
      <w:r w:rsidR="00351101" w:rsidRPr="004023FB">
        <w:rPr>
          <w:rFonts w:ascii="Traditional Arabic" w:eastAsia="Calibri" w:hAnsi="Traditional Arabic" w:cs="Traditional Arabic"/>
          <w:sz w:val="32"/>
          <w:szCs w:val="32"/>
          <w:lang w:val="en-US"/>
        </w:rPr>
        <w:t xml:space="preserve"> et al., 2020; </w:t>
      </w:r>
      <w:proofErr w:type="spellStart"/>
      <w:r w:rsidR="00351101" w:rsidRPr="004023FB">
        <w:rPr>
          <w:rFonts w:ascii="Traditional Arabic" w:eastAsia="Calibri" w:hAnsi="Traditional Arabic" w:cs="Traditional Arabic"/>
          <w:sz w:val="32"/>
          <w:szCs w:val="32"/>
          <w:lang w:val="en-US"/>
        </w:rPr>
        <w:t>Boppana</w:t>
      </w:r>
      <w:proofErr w:type="spellEnd"/>
      <w:r w:rsidR="00351101" w:rsidRPr="004023FB">
        <w:rPr>
          <w:rFonts w:ascii="Traditional Arabic" w:eastAsia="Calibri" w:hAnsi="Traditional Arabic" w:cs="Traditional Arabic"/>
          <w:sz w:val="32"/>
          <w:szCs w:val="32"/>
          <w:lang w:val="en-US"/>
        </w:rPr>
        <w:t>, 2023</w:t>
      </w:r>
      <w:r w:rsidR="00351101" w:rsidRPr="004023FB">
        <w:rPr>
          <w:rFonts w:ascii="Traditional Arabic" w:eastAsia="Calibri" w:hAnsi="Traditional Arabic" w:cs="Traditional Arabic"/>
          <w:sz w:val="32"/>
          <w:szCs w:val="32"/>
          <w:rtl/>
          <w:lang w:val="en-US"/>
        </w:rPr>
        <w:t>).</w:t>
      </w:r>
      <w:proofErr w:type="gramEnd"/>
    </w:p>
    <w:p w:rsidR="0029575D" w:rsidRDefault="0029575D" w:rsidP="0029575D">
      <w:pPr>
        <w:bidi/>
        <w:rPr>
          <w:rFonts w:ascii="Traditional Arabic" w:eastAsia="Calibri" w:hAnsi="Traditional Arabic" w:cs="Traditional Arabic" w:hint="cs"/>
          <w:sz w:val="32"/>
          <w:szCs w:val="32"/>
          <w:rtl/>
          <w:lang w:val="en-US"/>
        </w:rPr>
      </w:pPr>
    </w:p>
    <w:p w:rsidR="007A6619" w:rsidRPr="004023FB" w:rsidRDefault="007A6619" w:rsidP="007A6619">
      <w:pPr>
        <w:bidi/>
        <w:rPr>
          <w:rFonts w:ascii="Times New Roman" w:eastAsia="Calibri" w:hAnsi="Times New Roman" w:cs="Times New Roman"/>
          <w:b/>
          <w:bCs/>
          <w:color w:val="00B0F0"/>
          <w:sz w:val="36"/>
          <w:szCs w:val="36"/>
          <w:u w:val="single"/>
          <w:rtl/>
          <w:lang w:val="en-US"/>
        </w:rPr>
      </w:pPr>
    </w:p>
    <w:p w:rsidR="006F1352" w:rsidRPr="004023FB" w:rsidRDefault="006F1352" w:rsidP="007A6619">
      <w:pPr>
        <w:pageBreakBefore/>
        <w:bidi/>
        <w:rPr>
          <w:rFonts w:ascii="Times New Roman" w:eastAsia="Calibri" w:hAnsi="Times New Roman" w:cs="Times New Roman"/>
          <w:b/>
          <w:bCs/>
          <w:sz w:val="28"/>
          <w:szCs w:val="28"/>
          <w:rtl/>
          <w:lang w:val="en-US" w:bidi="ar-JO"/>
        </w:rPr>
      </w:pPr>
      <w:r w:rsidRPr="004023FB">
        <w:rPr>
          <w:rFonts w:ascii="Times New Roman" w:eastAsia="Calibri" w:hAnsi="Times New Roman" w:cs="Times New Roman"/>
          <w:b/>
          <w:bCs/>
          <w:sz w:val="28"/>
          <w:szCs w:val="28"/>
          <w:rtl/>
          <w:lang w:val="en-US" w:bidi="ar-JO"/>
        </w:rPr>
        <w:lastRenderedPageBreak/>
        <w:t>المراجع الاجنبية</w:t>
      </w:r>
    </w:p>
    <w:p w:rsidR="007D5530" w:rsidRPr="004023FB"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gramStart"/>
      <w:r w:rsidRPr="004023FB">
        <w:rPr>
          <w:rFonts w:ascii="Times New Roman" w:eastAsia="Times New Roman" w:hAnsi="Times New Roman" w:cs="Times New Roman"/>
          <w:sz w:val="24"/>
          <w:szCs w:val="24"/>
          <w:lang w:val="en-US"/>
        </w:rPr>
        <w:t xml:space="preserve">Ahmed, R., </w:t>
      </w:r>
      <w:proofErr w:type="spellStart"/>
      <w:r w:rsidRPr="004023FB">
        <w:rPr>
          <w:rFonts w:ascii="Times New Roman" w:eastAsia="Times New Roman" w:hAnsi="Times New Roman" w:cs="Times New Roman"/>
          <w:sz w:val="24"/>
          <w:szCs w:val="24"/>
          <w:lang w:val="en-US"/>
        </w:rPr>
        <w:t>Nasiri</w:t>
      </w:r>
      <w:proofErr w:type="spellEnd"/>
      <w:r w:rsidRPr="004023FB">
        <w:rPr>
          <w:rFonts w:ascii="Times New Roman" w:eastAsia="Times New Roman" w:hAnsi="Times New Roman" w:cs="Times New Roman"/>
          <w:sz w:val="24"/>
          <w:szCs w:val="24"/>
          <w:lang w:val="en-US"/>
        </w:rPr>
        <w:t xml:space="preserve">, F., &amp; </w:t>
      </w:r>
      <w:proofErr w:type="spellStart"/>
      <w:r w:rsidRPr="004023FB">
        <w:rPr>
          <w:rFonts w:ascii="Times New Roman" w:eastAsia="Times New Roman" w:hAnsi="Times New Roman" w:cs="Times New Roman"/>
          <w:sz w:val="24"/>
          <w:szCs w:val="24"/>
          <w:lang w:val="en-US"/>
        </w:rPr>
        <w:t>Zayed</w:t>
      </w:r>
      <w:proofErr w:type="spellEnd"/>
      <w:r w:rsidRPr="004023FB">
        <w:rPr>
          <w:rFonts w:ascii="Times New Roman" w:eastAsia="Times New Roman" w:hAnsi="Times New Roman" w:cs="Times New Roman"/>
          <w:sz w:val="24"/>
          <w:szCs w:val="24"/>
          <w:lang w:val="en-US"/>
        </w:rPr>
        <w:t>, T. (2021).</w:t>
      </w:r>
      <w:proofErr w:type="gramEnd"/>
      <w:r w:rsidRPr="004023FB">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4023FB">
        <w:rPr>
          <w:rFonts w:ascii="Times New Roman" w:eastAsia="Times New Roman" w:hAnsi="Times New Roman" w:cs="Times New Roman"/>
          <w:i/>
          <w:iCs/>
          <w:sz w:val="24"/>
          <w:szCs w:val="24"/>
          <w:lang w:val="en-US"/>
        </w:rPr>
        <w:t>Journal of Performance of Constructed Facilities, 36</w:t>
      </w:r>
      <w:r w:rsidRPr="004023FB">
        <w:rPr>
          <w:rFonts w:ascii="Times New Roman" w:eastAsia="Times New Roman" w:hAnsi="Times New Roman" w:cs="Times New Roman"/>
          <w:sz w:val="24"/>
          <w:szCs w:val="24"/>
          <w:lang w:val="en-US"/>
        </w:rPr>
        <w:t>(1), 04020099.</w:t>
      </w:r>
      <w:proofErr w:type="gramEnd"/>
      <w:r w:rsidRPr="004023FB">
        <w:rPr>
          <w:rFonts w:ascii="Times New Roman" w:eastAsia="Times New Roman" w:hAnsi="Times New Roman" w:cs="Times New Roman"/>
          <w:sz w:val="24"/>
          <w:szCs w:val="24"/>
          <w:lang w:val="en-US"/>
        </w:rPr>
        <w:t xml:space="preserve"> </w:t>
      </w:r>
      <w:hyperlink r:id="rId13" w:history="1">
        <w:r w:rsidRPr="004023FB">
          <w:rPr>
            <w:rStyle w:val="Hyperlink"/>
            <w:rFonts w:ascii="Times New Roman" w:eastAsia="Times New Roman" w:hAnsi="Times New Roman" w:cs="Times New Roman"/>
            <w:sz w:val="24"/>
            <w:szCs w:val="24"/>
            <w:lang w:val="en-US"/>
          </w:rPr>
          <w:t>https://doi.org/10.1061/(ASCE)CF.1943-5509.0001691</w:t>
        </w:r>
      </w:hyperlink>
    </w:p>
    <w:p w:rsidR="007D5530" w:rsidRPr="004023FB" w:rsidRDefault="006F1352" w:rsidP="005B71EB">
      <w:pPr>
        <w:spacing w:before="100" w:beforeAutospacing="1" w:after="100" w:afterAutospacing="1" w:line="240" w:lineRule="auto"/>
        <w:ind w:firstLine="720"/>
        <w:rPr>
          <w:rFonts w:ascii="Times New Roman" w:eastAsia="Times New Roman" w:hAnsi="Times New Roman" w:cs="Times New Roman"/>
          <w:sz w:val="24"/>
          <w:szCs w:val="24"/>
          <w:rtl/>
          <w:lang w:val="en-US"/>
        </w:rPr>
      </w:pPr>
      <w:proofErr w:type="spellStart"/>
      <w:r w:rsidRPr="004023FB">
        <w:rPr>
          <w:rFonts w:ascii="Times New Roman" w:eastAsia="Times New Roman" w:hAnsi="Times New Roman" w:cs="Times New Roman"/>
          <w:sz w:val="24"/>
          <w:szCs w:val="24"/>
          <w:lang w:val="en-US"/>
        </w:rPr>
        <w:t>Boppana</w:t>
      </w:r>
      <w:proofErr w:type="spellEnd"/>
      <w:r w:rsidRPr="004023FB">
        <w:rPr>
          <w:rFonts w:ascii="Times New Roman" w:eastAsia="Times New Roman" w:hAnsi="Times New Roman" w:cs="Times New Roman"/>
          <w:sz w:val="24"/>
          <w:szCs w:val="24"/>
          <w:lang w:val="en-US"/>
        </w:rPr>
        <w:t xml:space="preserve">, V. R. (2023). </w:t>
      </w:r>
      <w:proofErr w:type="gramStart"/>
      <w:r w:rsidRPr="004023FB">
        <w:rPr>
          <w:rFonts w:ascii="Times New Roman" w:eastAsia="Times New Roman" w:hAnsi="Times New Roman" w:cs="Times New Roman"/>
          <w:sz w:val="24"/>
          <w:szCs w:val="24"/>
          <w:lang w:val="en-US"/>
        </w:rPr>
        <w:t>Data analytics for predictive maintenance in healthcare equipment.</w:t>
      </w:r>
      <w:proofErr w:type="gramEnd"/>
      <w:r w:rsidRPr="004023FB">
        <w:rPr>
          <w:rFonts w:ascii="Times New Roman" w:eastAsia="Times New Roman" w:hAnsi="Times New Roman" w:cs="Times New Roman"/>
          <w:sz w:val="24"/>
          <w:szCs w:val="24"/>
          <w:lang w:val="en-US"/>
        </w:rPr>
        <w:t xml:space="preserve"> </w:t>
      </w:r>
      <w:proofErr w:type="gramStart"/>
      <w:r w:rsidRPr="004023FB">
        <w:rPr>
          <w:rFonts w:ascii="Times New Roman" w:eastAsia="Times New Roman" w:hAnsi="Times New Roman" w:cs="Times New Roman"/>
          <w:i/>
          <w:iCs/>
          <w:sz w:val="24"/>
          <w:szCs w:val="24"/>
          <w:lang w:val="en-US"/>
        </w:rPr>
        <w:t xml:space="preserve">International Journal of Business &amp; Management Science, </w:t>
      </w:r>
      <w:r w:rsidR="005B71EB" w:rsidRPr="004023FB">
        <w:rPr>
          <w:rFonts w:ascii="Times New Roman" w:eastAsia="Times New Roman" w:hAnsi="Times New Roman" w:cs="Times New Roman"/>
          <w:i/>
          <w:iCs/>
          <w:sz w:val="24"/>
          <w:szCs w:val="24"/>
          <w:lang w:val="en-US"/>
        </w:rPr>
        <w:t>10</w:t>
      </w:r>
      <w:r w:rsidRPr="004023FB">
        <w:rPr>
          <w:rFonts w:ascii="Times New Roman" w:eastAsia="Times New Roman" w:hAnsi="Times New Roman" w:cs="Times New Roman"/>
          <w:sz w:val="24"/>
          <w:szCs w:val="24"/>
          <w:lang w:val="en-US"/>
        </w:rPr>
        <w:t>(</w:t>
      </w:r>
      <w:r w:rsidR="005B71EB" w:rsidRPr="004023FB">
        <w:rPr>
          <w:rFonts w:ascii="Times New Roman" w:eastAsia="Times New Roman" w:hAnsi="Times New Roman" w:cs="Times New Roman"/>
          <w:sz w:val="24"/>
          <w:szCs w:val="24"/>
          <w:lang w:val="en-US"/>
        </w:rPr>
        <w:t>1</w:t>
      </w:r>
      <w:r w:rsidRPr="004023FB">
        <w:rPr>
          <w:rFonts w:ascii="Times New Roman" w:eastAsia="Times New Roman" w:hAnsi="Times New Roman" w:cs="Times New Roman"/>
          <w:sz w:val="24"/>
          <w:szCs w:val="24"/>
          <w:lang w:val="en-US"/>
        </w:rPr>
        <w:t>)</w:t>
      </w:r>
      <w:r w:rsidRPr="004023FB">
        <w:rPr>
          <w:rFonts w:ascii="Times New Roman" w:eastAsia="Times New Roman" w:hAnsi="Times New Roman" w:cs="Times New Roman"/>
          <w:sz w:val="24"/>
          <w:szCs w:val="24"/>
          <w:rtl/>
          <w:lang w:val="en-US"/>
        </w:rPr>
        <w:t>.</w:t>
      </w:r>
      <w:proofErr w:type="gramEnd"/>
      <w:r w:rsidRPr="004023FB">
        <w:rPr>
          <w:rFonts w:ascii="Times New Roman" w:eastAsia="Times New Roman" w:hAnsi="Times New Roman" w:cs="Times New Roman"/>
          <w:sz w:val="24"/>
          <w:szCs w:val="24"/>
          <w:rtl/>
          <w:lang w:val="en-US"/>
        </w:rPr>
        <w:t xml:space="preserve"> </w:t>
      </w:r>
      <w:hyperlink r:id="rId14" w:history="1">
        <w:r w:rsidRPr="004023FB">
          <w:rPr>
            <w:rFonts w:ascii="Times New Roman" w:eastAsia="Times New Roman" w:hAnsi="Times New Roman" w:cs="Times New Roman"/>
            <w:color w:val="0000FF"/>
            <w:sz w:val="24"/>
            <w:szCs w:val="24"/>
            <w:u w:val="single"/>
            <w:lang w:val="en-US"/>
          </w:rPr>
          <w:t>https://doi.org/10.53555/eijbms.v10i1.176</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4023FB">
        <w:rPr>
          <w:rFonts w:ascii="Times New Roman" w:eastAsia="Times New Roman" w:hAnsi="Times New Roman" w:cs="Times New Roman"/>
          <w:sz w:val="24"/>
          <w:szCs w:val="24"/>
          <w:lang w:val="en-US"/>
        </w:rPr>
        <w:t>Manchadi</w:t>
      </w:r>
      <w:proofErr w:type="spellEnd"/>
      <w:r w:rsidRPr="004023FB">
        <w:rPr>
          <w:rFonts w:ascii="Times New Roman" w:eastAsia="Times New Roman" w:hAnsi="Times New Roman" w:cs="Times New Roman"/>
          <w:sz w:val="24"/>
          <w:szCs w:val="24"/>
          <w:lang w:val="en-US"/>
        </w:rPr>
        <w:t>, O., Ben-</w:t>
      </w:r>
      <w:proofErr w:type="spellStart"/>
      <w:r w:rsidRPr="004023FB">
        <w:rPr>
          <w:rFonts w:ascii="Times New Roman" w:eastAsia="Times New Roman" w:hAnsi="Times New Roman" w:cs="Times New Roman"/>
          <w:sz w:val="24"/>
          <w:szCs w:val="24"/>
          <w:lang w:val="en-US"/>
        </w:rPr>
        <w:t>Bouazza</w:t>
      </w:r>
      <w:proofErr w:type="spellEnd"/>
      <w:r w:rsidRPr="004023FB">
        <w:rPr>
          <w:rFonts w:ascii="Times New Roman" w:eastAsia="Times New Roman" w:hAnsi="Times New Roman" w:cs="Times New Roman"/>
          <w:sz w:val="24"/>
          <w:szCs w:val="24"/>
          <w:lang w:val="en-US"/>
        </w:rPr>
        <w:t xml:space="preserve">, F.-E., &amp; </w:t>
      </w:r>
      <w:proofErr w:type="spellStart"/>
      <w:r w:rsidRPr="004023FB">
        <w:rPr>
          <w:rFonts w:ascii="Times New Roman" w:eastAsia="Times New Roman" w:hAnsi="Times New Roman" w:cs="Times New Roman"/>
          <w:sz w:val="24"/>
          <w:szCs w:val="24"/>
          <w:lang w:val="en-US"/>
        </w:rPr>
        <w:t>Jioudi</w:t>
      </w:r>
      <w:proofErr w:type="spellEnd"/>
      <w:r w:rsidRPr="004023FB">
        <w:rPr>
          <w:rFonts w:ascii="Times New Roman" w:eastAsia="Times New Roman" w:hAnsi="Times New Roman" w:cs="Times New Roman"/>
          <w:sz w:val="24"/>
          <w:szCs w:val="24"/>
          <w:lang w:val="en-US"/>
        </w:rPr>
        <w:t xml:space="preserve">, B. (2023, June 19). Predictive maintenance in healthcare system: A survey. </w:t>
      </w:r>
      <w:r w:rsidRPr="004023FB">
        <w:rPr>
          <w:rFonts w:ascii="Times New Roman" w:eastAsia="Times New Roman" w:hAnsi="Times New Roman" w:cs="Times New Roman"/>
          <w:i/>
          <w:iCs/>
          <w:sz w:val="24"/>
          <w:szCs w:val="24"/>
          <w:lang w:val="en-US"/>
        </w:rPr>
        <w:t>IEEE Access, 11</w:t>
      </w:r>
      <w:r w:rsidRPr="004023FB">
        <w:rPr>
          <w:rFonts w:ascii="Times New Roman" w:eastAsia="Times New Roman" w:hAnsi="Times New Roman" w:cs="Times New Roman"/>
          <w:sz w:val="24"/>
          <w:szCs w:val="24"/>
          <w:rtl/>
          <w:lang w:val="en-US"/>
        </w:rPr>
        <w:t xml:space="preserve">. </w:t>
      </w:r>
      <w:hyperlink r:id="rId15" w:history="1">
        <w:r w:rsidRPr="004023FB">
          <w:rPr>
            <w:rFonts w:ascii="Times New Roman" w:eastAsia="Times New Roman" w:hAnsi="Times New Roman" w:cs="Times New Roman"/>
            <w:color w:val="0000FF"/>
            <w:sz w:val="24"/>
            <w:szCs w:val="24"/>
            <w:u w:val="single"/>
            <w:lang w:val="en-US"/>
          </w:rPr>
          <w:t>https://doi.org/10.1109/ACCESS.2023.3287490</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4023FB">
        <w:rPr>
          <w:rFonts w:ascii="Times New Roman" w:eastAsia="Times New Roman" w:hAnsi="Times New Roman" w:cs="Times New Roman"/>
          <w:sz w:val="24"/>
          <w:szCs w:val="24"/>
          <w:lang w:val="en-US"/>
        </w:rPr>
        <w:t>Zamzam</w:t>
      </w:r>
      <w:proofErr w:type="spellEnd"/>
      <w:r w:rsidRPr="004023FB">
        <w:rPr>
          <w:rFonts w:ascii="Times New Roman" w:eastAsia="Times New Roman" w:hAnsi="Times New Roman" w:cs="Times New Roman"/>
          <w:sz w:val="24"/>
          <w:szCs w:val="24"/>
          <w:lang w:val="en-US"/>
        </w:rPr>
        <w:t>, A. H., Al-</w:t>
      </w:r>
      <w:proofErr w:type="spellStart"/>
      <w:r w:rsidRPr="004023FB">
        <w:rPr>
          <w:rFonts w:ascii="Times New Roman" w:eastAsia="Times New Roman" w:hAnsi="Times New Roman" w:cs="Times New Roman"/>
          <w:sz w:val="24"/>
          <w:szCs w:val="24"/>
          <w:lang w:val="en-US"/>
        </w:rPr>
        <w:t>Ani</w:t>
      </w:r>
      <w:proofErr w:type="spellEnd"/>
      <w:r w:rsidRPr="004023FB">
        <w:rPr>
          <w:rFonts w:ascii="Times New Roman" w:eastAsia="Times New Roman" w:hAnsi="Times New Roman" w:cs="Times New Roman"/>
          <w:sz w:val="24"/>
          <w:szCs w:val="24"/>
          <w:lang w:val="en-US"/>
        </w:rPr>
        <w:t xml:space="preserve">, A. K. I., Abdul </w:t>
      </w:r>
      <w:proofErr w:type="spellStart"/>
      <w:r w:rsidRPr="004023FB">
        <w:rPr>
          <w:rFonts w:ascii="Times New Roman" w:eastAsia="Times New Roman" w:hAnsi="Times New Roman" w:cs="Times New Roman"/>
          <w:sz w:val="24"/>
          <w:szCs w:val="24"/>
          <w:lang w:val="en-US"/>
        </w:rPr>
        <w:t>Wahab</w:t>
      </w:r>
      <w:proofErr w:type="spellEnd"/>
      <w:r w:rsidRPr="004023FB">
        <w:rPr>
          <w:rFonts w:ascii="Times New Roman" w:eastAsia="Times New Roman" w:hAnsi="Times New Roman" w:cs="Times New Roman"/>
          <w:sz w:val="24"/>
          <w:szCs w:val="24"/>
          <w:lang w:val="en-US"/>
        </w:rPr>
        <w:t xml:space="preserve">, A. K., Lai, K. W., </w:t>
      </w:r>
      <w:proofErr w:type="spellStart"/>
      <w:r w:rsidRPr="004023FB">
        <w:rPr>
          <w:rFonts w:ascii="Times New Roman" w:eastAsia="Times New Roman" w:hAnsi="Times New Roman" w:cs="Times New Roman"/>
          <w:sz w:val="24"/>
          <w:szCs w:val="24"/>
          <w:lang w:val="en-US"/>
        </w:rPr>
        <w:t>Satapathy</w:t>
      </w:r>
      <w:proofErr w:type="spellEnd"/>
      <w:r w:rsidRPr="004023FB">
        <w:rPr>
          <w:rFonts w:ascii="Times New Roman" w:eastAsia="Times New Roman" w:hAnsi="Times New Roman" w:cs="Times New Roman"/>
          <w:sz w:val="24"/>
          <w:szCs w:val="24"/>
          <w:lang w:val="en-US"/>
        </w:rPr>
        <w:t xml:space="preserve">, S. C., Khalil, A., </w:t>
      </w:r>
      <w:proofErr w:type="spellStart"/>
      <w:r w:rsidRPr="004023FB">
        <w:rPr>
          <w:rFonts w:ascii="Times New Roman" w:eastAsia="Times New Roman" w:hAnsi="Times New Roman" w:cs="Times New Roman"/>
          <w:sz w:val="24"/>
          <w:szCs w:val="24"/>
          <w:lang w:val="en-US"/>
        </w:rPr>
        <w:t>Azizan</w:t>
      </w:r>
      <w:proofErr w:type="spellEnd"/>
      <w:r w:rsidRPr="004023FB">
        <w:rPr>
          <w:rFonts w:ascii="Times New Roman" w:eastAsia="Times New Roman" w:hAnsi="Times New Roman" w:cs="Times New Roman"/>
          <w:sz w:val="24"/>
          <w:szCs w:val="24"/>
          <w:lang w:val="en-US"/>
        </w:rPr>
        <w:t xml:space="preserve">, M. M., &amp; </w:t>
      </w:r>
      <w:proofErr w:type="spellStart"/>
      <w:r w:rsidRPr="004023FB">
        <w:rPr>
          <w:rFonts w:ascii="Times New Roman" w:eastAsia="Times New Roman" w:hAnsi="Times New Roman" w:cs="Times New Roman"/>
          <w:sz w:val="24"/>
          <w:szCs w:val="24"/>
          <w:lang w:val="en-US"/>
        </w:rPr>
        <w:t>Hasikin</w:t>
      </w:r>
      <w:proofErr w:type="spellEnd"/>
      <w:r w:rsidRPr="004023FB">
        <w:rPr>
          <w:rFonts w:ascii="Times New Roman" w:eastAsia="Times New Roman" w:hAnsi="Times New Roman" w:cs="Times New Roman"/>
          <w:sz w:val="24"/>
          <w:szCs w:val="24"/>
          <w:lang w:val="en-US"/>
        </w:rPr>
        <w:t xml:space="preserve">, K. (2021). </w:t>
      </w:r>
      <w:proofErr w:type="spellStart"/>
      <w:r w:rsidRPr="004023FB">
        <w:rPr>
          <w:rFonts w:ascii="Times New Roman" w:eastAsia="Times New Roman" w:hAnsi="Times New Roman" w:cs="Times New Roman"/>
          <w:sz w:val="24"/>
          <w:szCs w:val="24"/>
          <w:lang w:val="en-US"/>
        </w:rPr>
        <w:t>Prioritisation</w:t>
      </w:r>
      <w:proofErr w:type="spellEnd"/>
      <w:r w:rsidRPr="004023FB">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4023FB">
        <w:rPr>
          <w:rFonts w:ascii="Times New Roman" w:eastAsia="Times New Roman" w:hAnsi="Times New Roman" w:cs="Times New Roman"/>
          <w:i/>
          <w:iCs/>
          <w:sz w:val="24"/>
          <w:szCs w:val="24"/>
          <w:lang w:val="en-US"/>
        </w:rPr>
        <w:t>Frontiers in Public Health, 9</w:t>
      </w:r>
      <w:r w:rsidRPr="004023FB">
        <w:rPr>
          <w:rFonts w:ascii="Times New Roman" w:eastAsia="Times New Roman" w:hAnsi="Times New Roman" w:cs="Times New Roman"/>
          <w:sz w:val="24"/>
          <w:szCs w:val="24"/>
          <w:lang w:val="en-US"/>
        </w:rPr>
        <w:t xml:space="preserve">, Article 782203. </w:t>
      </w:r>
      <w:hyperlink r:id="rId16" w:history="1">
        <w:r w:rsidRPr="004023FB">
          <w:rPr>
            <w:rFonts w:ascii="Times New Roman" w:eastAsia="Times New Roman" w:hAnsi="Times New Roman" w:cs="Times New Roman"/>
            <w:color w:val="0000FF"/>
            <w:sz w:val="24"/>
            <w:szCs w:val="24"/>
            <w:u w:val="single"/>
            <w:lang w:val="en-US"/>
          </w:rPr>
          <w:t>https://doi.org/10.3389/fpubh.2021.782203</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4023FB">
        <w:rPr>
          <w:rFonts w:ascii="Times New Roman" w:eastAsia="Times New Roman" w:hAnsi="Times New Roman" w:cs="Times New Roman"/>
          <w:sz w:val="24"/>
          <w:szCs w:val="24"/>
          <w:lang w:val="en-US"/>
        </w:rPr>
        <w:t>Shamayleh</w:t>
      </w:r>
      <w:proofErr w:type="spellEnd"/>
      <w:r w:rsidRPr="004023FB">
        <w:rPr>
          <w:rFonts w:ascii="Times New Roman" w:eastAsia="Times New Roman" w:hAnsi="Times New Roman" w:cs="Times New Roman"/>
          <w:sz w:val="24"/>
          <w:szCs w:val="24"/>
          <w:lang w:val="en-US"/>
        </w:rPr>
        <w:t xml:space="preserve">, A., </w:t>
      </w:r>
      <w:proofErr w:type="spellStart"/>
      <w:r w:rsidRPr="004023FB">
        <w:rPr>
          <w:rFonts w:ascii="Times New Roman" w:eastAsia="Times New Roman" w:hAnsi="Times New Roman" w:cs="Times New Roman"/>
          <w:sz w:val="24"/>
          <w:szCs w:val="24"/>
          <w:lang w:val="en-US"/>
        </w:rPr>
        <w:t>Awad</w:t>
      </w:r>
      <w:proofErr w:type="spellEnd"/>
      <w:r w:rsidRPr="004023FB">
        <w:rPr>
          <w:rFonts w:ascii="Times New Roman" w:eastAsia="Times New Roman" w:hAnsi="Times New Roman" w:cs="Times New Roman"/>
          <w:sz w:val="24"/>
          <w:szCs w:val="24"/>
          <w:lang w:val="en-US"/>
        </w:rPr>
        <w:t xml:space="preserve">, M., &amp; </w:t>
      </w:r>
      <w:proofErr w:type="spellStart"/>
      <w:r w:rsidRPr="004023FB">
        <w:rPr>
          <w:rFonts w:ascii="Times New Roman" w:eastAsia="Times New Roman" w:hAnsi="Times New Roman" w:cs="Times New Roman"/>
          <w:sz w:val="24"/>
          <w:szCs w:val="24"/>
          <w:lang w:val="en-US"/>
        </w:rPr>
        <w:t>Farhat</w:t>
      </w:r>
      <w:proofErr w:type="spellEnd"/>
      <w:r w:rsidRPr="004023FB">
        <w:rPr>
          <w:rFonts w:ascii="Times New Roman" w:eastAsia="Times New Roman" w:hAnsi="Times New Roman" w:cs="Times New Roman"/>
          <w:sz w:val="24"/>
          <w:szCs w:val="24"/>
          <w:lang w:val="en-US"/>
        </w:rPr>
        <w:t>, J. (2020).</w:t>
      </w:r>
      <w:proofErr w:type="gramEnd"/>
      <w:r w:rsidRPr="004023FB">
        <w:rPr>
          <w:rFonts w:ascii="Times New Roman" w:eastAsia="Times New Roman" w:hAnsi="Times New Roman" w:cs="Times New Roman"/>
          <w:sz w:val="24"/>
          <w:szCs w:val="24"/>
          <w:lang w:val="en-US"/>
        </w:rPr>
        <w:t xml:space="preserve"> </w:t>
      </w:r>
      <w:proofErr w:type="spellStart"/>
      <w:r w:rsidRPr="004023FB">
        <w:rPr>
          <w:rFonts w:ascii="Times New Roman" w:eastAsia="Times New Roman" w:hAnsi="Times New Roman" w:cs="Times New Roman"/>
          <w:sz w:val="24"/>
          <w:szCs w:val="24"/>
          <w:lang w:val="en-US"/>
        </w:rPr>
        <w:t>IoT</w:t>
      </w:r>
      <w:proofErr w:type="spellEnd"/>
      <w:r w:rsidRPr="004023FB">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4023FB">
        <w:rPr>
          <w:rFonts w:ascii="Times New Roman" w:eastAsia="Times New Roman" w:hAnsi="Times New Roman" w:cs="Times New Roman"/>
          <w:i/>
          <w:iCs/>
          <w:sz w:val="24"/>
          <w:szCs w:val="24"/>
          <w:lang w:val="en-US"/>
        </w:rPr>
        <w:t>Journal of Medical Systems, 44</w:t>
      </w:r>
      <w:r w:rsidRPr="004023FB">
        <w:rPr>
          <w:rFonts w:ascii="Times New Roman" w:eastAsia="Times New Roman" w:hAnsi="Times New Roman" w:cs="Times New Roman"/>
          <w:sz w:val="24"/>
          <w:szCs w:val="24"/>
          <w:lang w:val="en-US"/>
        </w:rPr>
        <w:t>(1), 72.</w:t>
      </w:r>
      <w:proofErr w:type="gramEnd"/>
      <w:r w:rsidRPr="004023FB">
        <w:rPr>
          <w:rFonts w:ascii="Times New Roman" w:eastAsia="Times New Roman" w:hAnsi="Times New Roman" w:cs="Times New Roman"/>
          <w:sz w:val="24"/>
          <w:szCs w:val="24"/>
          <w:lang w:val="en-US"/>
        </w:rPr>
        <w:t xml:space="preserve"> </w:t>
      </w:r>
      <w:hyperlink r:id="rId17" w:history="1">
        <w:r w:rsidRPr="004023FB">
          <w:rPr>
            <w:rFonts w:ascii="Times New Roman" w:eastAsia="Times New Roman" w:hAnsi="Times New Roman" w:cs="Times New Roman"/>
            <w:color w:val="0000FF"/>
            <w:sz w:val="24"/>
            <w:szCs w:val="24"/>
            <w:u w:val="single"/>
            <w:lang w:val="en-US"/>
          </w:rPr>
          <w:t>https://doi.org/10.1007/s10916-020-1517-1</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4023FB">
        <w:rPr>
          <w:rFonts w:ascii="Times New Roman" w:eastAsia="Times New Roman" w:hAnsi="Times New Roman" w:cs="Times New Roman"/>
          <w:sz w:val="24"/>
          <w:szCs w:val="24"/>
          <w:lang w:val="en-US"/>
        </w:rPr>
        <w:t>Çoban</w:t>
      </w:r>
      <w:proofErr w:type="spellEnd"/>
      <w:r w:rsidRPr="004023FB">
        <w:rPr>
          <w:rFonts w:ascii="Times New Roman" w:eastAsia="Times New Roman" w:hAnsi="Times New Roman" w:cs="Times New Roman"/>
          <w:sz w:val="24"/>
          <w:szCs w:val="24"/>
          <w:lang w:val="en-US"/>
        </w:rPr>
        <w:t xml:space="preserve">, S., </w:t>
      </w:r>
      <w:proofErr w:type="spellStart"/>
      <w:r w:rsidRPr="004023FB">
        <w:rPr>
          <w:rFonts w:ascii="Times New Roman" w:eastAsia="Times New Roman" w:hAnsi="Times New Roman" w:cs="Times New Roman"/>
          <w:sz w:val="24"/>
          <w:szCs w:val="24"/>
          <w:lang w:val="en-US"/>
        </w:rPr>
        <w:t>Gökalp</w:t>
      </w:r>
      <w:proofErr w:type="spellEnd"/>
      <w:r w:rsidRPr="004023FB">
        <w:rPr>
          <w:rFonts w:ascii="Times New Roman" w:eastAsia="Times New Roman" w:hAnsi="Times New Roman" w:cs="Times New Roman"/>
          <w:sz w:val="24"/>
          <w:szCs w:val="24"/>
          <w:lang w:val="en-US"/>
        </w:rPr>
        <w:t xml:space="preserve">, M. O., </w:t>
      </w:r>
      <w:proofErr w:type="spellStart"/>
      <w:r w:rsidRPr="004023FB">
        <w:rPr>
          <w:rFonts w:ascii="Times New Roman" w:eastAsia="Times New Roman" w:hAnsi="Times New Roman" w:cs="Times New Roman"/>
          <w:sz w:val="24"/>
          <w:szCs w:val="24"/>
          <w:lang w:val="en-US"/>
        </w:rPr>
        <w:t>Gökalp</w:t>
      </w:r>
      <w:proofErr w:type="spellEnd"/>
      <w:r w:rsidRPr="004023FB">
        <w:rPr>
          <w:rFonts w:ascii="Times New Roman" w:eastAsia="Times New Roman" w:hAnsi="Times New Roman" w:cs="Times New Roman"/>
          <w:sz w:val="24"/>
          <w:szCs w:val="24"/>
          <w:lang w:val="en-US"/>
        </w:rPr>
        <w:t xml:space="preserve">, E., </w:t>
      </w:r>
      <w:proofErr w:type="spellStart"/>
      <w:r w:rsidRPr="004023FB">
        <w:rPr>
          <w:rFonts w:ascii="Times New Roman" w:eastAsia="Times New Roman" w:hAnsi="Times New Roman" w:cs="Times New Roman"/>
          <w:sz w:val="24"/>
          <w:szCs w:val="24"/>
          <w:lang w:val="en-US"/>
        </w:rPr>
        <w:t>Eren</w:t>
      </w:r>
      <w:proofErr w:type="spellEnd"/>
      <w:r w:rsidRPr="004023FB">
        <w:rPr>
          <w:rFonts w:ascii="Times New Roman" w:eastAsia="Times New Roman" w:hAnsi="Times New Roman" w:cs="Times New Roman"/>
          <w:sz w:val="24"/>
          <w:szCs w:val="24"/>
          <w:lang w:val="en-US"/>
        </w:rPr>
        <w:t xml:space="preserve">, P. E., &amp; </w:t>
      </w:r>
      <w:proofErr w:type="spellStart"/>
      <w:r w:rsidRPr="004023FB">
        <w:rPr>
          <w:rFonts w:ascii="Times New Roman" w:eastAsia="Times New Roman" w:hAnsi="Times New Roman" w:cs="Times New Roman"/>
          <w:sz w:val="24"/>
          <w:szCs w:val="24"/>
          <w:lang w:val="en-US"/>
        </w:rPr>
        <w:t>Koçyiğit</w:t>
      </w:r>
      <w:proofErr w:type="spellEnd"/>
      <w:r w:rsidRPr="004023FB">
        <w:rPr>
          <w:rFonts w:ascii="Times New Roman" w:eastAsia="Times New Roman" w:hAnsi="Times New Roman" w:cs="Times New Roman"/>
          <w:sz w:val="24"/>
          <w:szCs w:val="24"/>
          <w:lang w:val="en-US"/>
        </w:rPr>
        <w:t>, A. (2018).</w:t>
      </w:r>
      <w:proofErr w:type="gramEnd"/>
      <w:r w:rsidRPr="004023FB">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4023FB">
        <w:rPr>
          <w:rFonts w:ascii="Times New Roman" w:eastAsia="Times New Roman" w:hAnsi="Times New Roman" w:cs="Times New Roman"/>
          <w:sz w:val="24"/>
          <w:szCs w:val="24"/>
          <w:lang w:val="en-US"/>
        </w:rPr>
        <w:t xml:space="preserve">In </w:t>
      </w:r>
      <w:r w:rsidRPr="004023FB">
        <w:rPr>
          <w:rFonts w:ascii="Times New Roman" w:eastAsia="Times New Roman" w:hAnsi="Times New Roman" w:cs="Times New Roman"/>
          <w:i/>
          <w:iCs/>
          <w:sz w:val="24"/>
          <w:szCs w:val="24"/>
          <w:lang w:val="en-US"/>
        </w:rPr>
        <w:t>2018 IEEE 11th Conference on Service-Oriented Computing and Applications (</w:t>
      </w:r>
      <w:proofErr w:type="spellStart"/>
      <w:r w:rsidRPr="004023FB">
        <w:rPr>
          <w:rFonts w:ascii="Times New Roman" w:eastAsia="Times New Roman" w:hAnsi="Times New Roman" w:cs="Times New Roman"/>
          <w:i/>
          <w:iCs/>
          <w:sz w:val="24"/>
          <w:szCs w:val="24"/>
          <w:lang w:val="en-US"/>
        </w:rPr>
        <w:t>SOCA</w:t>
      </w:r>
      <w:proofErr w:type="spellEnd"/>
      <w:r w:rsidRPr="004023FB">
        <w:rPr>
          <w:rFonts w:ascii="Times New Roman" w:eastAsia="Times New Roman" w:hAnsi="Times New Roman" w:cs="Times New Roman"/>
          <w:i/>
          <w:iCs/>
          <w:sz w:val="24"/>
          <w:szCs w:val="24"/>
          <w:lang w:val="en-US"/>
        </w:rPr>
        <w:t>)</w:t>
      </w:r>
      <w:r w:rsidRPr="004023FB">
        <w:rPr>
          <w:rFonts w:ascii="Times New Roman" w:eastAsia="Times New Roman" w:hAnsi="Times New Roman" w:cs="Times New Roman"/>
          <w:sz w:val="24"/>
          <w:szCs w:val="24"/>
          <w:lang w:val="en-US"/>
        </w:rPr>
        <w:t xml:space="preserve"> (pp. 69–76).</w:t>
      </w:r>
      <w:proofErr w:type="gramEnd"/>
      <w:r w:rsidRPr="004023FB">
        <w:rPr>
          <w:rFonts w:ascii="Times New Roman" w:eastAsia="Times New Roman" w:hAnsi="Times New Roman" w:cs="Times New Roman"/>
          <w:sz w:val="24"/>
          <w:szCs w:val="24"/>
          <w:lang w:val="en-US"/>
        </w:rPr>
        <w:t xml:space="preserve"> </w:t>
      </w:r>
      <w:proofErr w:type="gramStart"/>
      <w:r w:rsidRPr="004023FB">
        <w:rPr>
          <w:rFonts w:ascii="Times New Roman" w:eastAsia="Times New Roman" w:hAnsi="Times New Roman" w:cs="Times New Roman"/>
          <w:sz w:val="24"/>
          <w:szCs w:val="24"/>
          <w:lang w:val="en-US"/>
        </w:rPr>
        <w:t>IEEE.</w:t>
      </w:r>
      <w:proofErr w:type="gramEnd"/>
      <w:r w:rsidRPr="004023FB">
        <w:rPr>
          <w:rFonts w:ascii="Times New Roman" w:eastAsia="Times New Roman" w:hAnsi="Times New Roman" w:cs="Times New Roman"/>
          <w:sz w:val="24"/>
          <w:szCs w:val="24"/>
          <w:lang w:val="en-US"/>
        </w:rPr>
        <w:t xml:space="preserve"> </w:t>
      </w:r>
      <w:hyperlink r:id="rId18" w:history="1">
        <w:r w:rsidRPr="004023FB">
          <w:rPr>
            <w:rFonts w:ascii="Times New Roman" w:eastAsia="Times New Roman" w:hAnsi="Times New Roman" w:cs="Times New Roman"/>
            <w:color w:val="0000FF"/>
            <w:sz w:val="24"/>
            <w:szCs w:val="24"/>
            <w:u w:val="single"/>
            <w:lang w:val="en-US"/>
          </w:rPr>
          <w:t>https://doi.org/10.1109/SOCA.2018.00021</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4023FB">
        <w:rPr>
          <w:rFonts w:ascii="Times New Roman" w:eastAsia="Times New Roman" w:hAnsi="Times New Roman" w:cs="Times New Roman"/>
          <w:sz w:val="24"/>
          <w:szCs w:val="24"/>
          <w:lang w:val="en-US"/>
        </w:rPr>
        <w:t>Sezdi</w:t>
      </w:r>
      <w:proofErr w:type="spellEnd"/>
      <w:r w:rsidRPr="004023FB">
        <w:rPr>
          <w:rFonts w:ascii="Times New Roman" w:eastAsia="Times New Roman" w:hAnsi="Times New Roman" w:cs="Times New Roman"/>
          <w:sz w:val="24"/>
          <w:szCs w:val="24"/>
          <w:lang w:val="en-US"/>
        </w:rPr>
        <w:t>, M. (2016).</w:t>
      </w:r>
      <w:proofErr w:type="gramEnd"/>
      <w:r w:rsidRPr="004023FB">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4023FB">
        <w:rPr>
          <w:rFonts w:ascii="Times New Roman" w:eastAsia="Times New Roman" w:hAnsi="Times New Roman" w:cs="Times New Roman"/>
          <w:i/>
          <w:iCs/>
          <w:sz w:val="24"/>
          <w:szCs w:val="24"/>
          <w:lang w:val="en-US"/>
        </w:rPr>
        <w:t>Journal of Healthcare Enginee</w:t>
      </w:r>
      <w:r w:rsidRPr="004023FB">
        <w:rPr>
          <w:rFonts w:ascii="Times New Roman" w:eastAsia="Times New Roman" w:hAnsi="Times New Roman" w:cs="Times New Roman"/>
          <w:i/>
          <w:iCs/>
          <w:sz w:val="24"/>
          <w:szCs w:val="24"/>
          <w:lang w:val="en-US" w:bidi="ar-AE"/>
        </w:rPr>
        <w:t>ring, 4 (11).</w:t>
      </w:r>
      <w:proofErr w:type="gramEnd"/>
      <w:r w:rsidRPr="004023FB">
        <w:rPr>
          <w:rFonts w:ascii="Times New Roman" w:eastAsia="Times New Roman" w:hAnsi="Times New Roman" w:cs="Times New Roman"/>
          <w:sz w:val="24"/>
          <w:szCs w:val="24"/>
          <w:lang w:val="en-US"/>
        </w:rPr>
        <w:t xml:space="preserve"> </w:t>
      </w:r>
      <w:hyperlink r:id="rId19" w:history="1">
        <w:r w:rsidRPr="004023FB">
          <w:rPr>
            <w:rFonts w:ascii="Times New Roman" w:eastAsia="Times New Roman" w:hAnsi="Times New Roman" w:cs="Times New Roman"/>
            <w:color w:val="0000FF"/>
            <w:sz w:val="24"/>
            <w:szCs w:val="24"/>
            <w:u w:val="single"/>
            <w:lang w:val="en-US"/>
          </w:rPr>
          <w:t>https://doi.org/10.1155/2016/8671820</w:t>
        </w:r>
      </w:hyperlink>
      <w:r w:rsidRPr="004023FB">
        <w:rPr>
          <w:rFonts w:ascii="Times New Roman" w:eastAsia="Times New Roman" w:hAnsi="Times New Roman" w:cs="Times New Roman"/>
          <w:sz w:val="24"/>
          <w:szCs w:val="24"/>
          <w:lang w:val="en-US"/>
        </w:rPr>
        <w:br/>
      </w:r>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proofErr w:type="spellStart"/>
      <w:proofErr w:type="gramStart"/>
      <w:r w:rsidRPr="004023FB">
        <w:rPr>
          <w:rFonts w:ascii="Times New Roman" w:eastAsia="Times New Roman" w:hAnsi="Times New Roman" w:cs="Times New Roman"/>
          <w:sz w:val="24"/>
          <w:szCs w:val="24"/>
          <w:lang w:val="en-US"/>
        </w:rPr>
        <w:t>Mahfoud</w:t>
      </w:r>
      <w:proofErr w:type="spellEnd"/>
      <w:r w:rsidRPr="004023FB">
        <w:rPr>
          <w:rFonts w:ascii="Times New Roman" w:eastAsia="Times New Roman" w:hAnsi="Times New Roman" w:cs="Times New Roman"/>
          <w:sz w:val="24"/>
          <w:szCs w:val="24"/>
          <w:lang w:val="en-US"/>
        </w:rPr>
        <w:t xml:space="preserve">, H., El </w:t>
      </w:r>
      <w:proofErr w:type="spellStart"/>
      <w:r w:rsidRPr="004023FB">
        <w:rPr>
          <w:rFonts w:ascii="Times New Roman" w:eastAsia="Times New Roman" w:hAnsi="Times New Roman" w:cs="Times New Roman"/>
          <w:sz w:val="24"/>
          <w:szCs w:val="24"/>
          <w:lang w:val="en-US"/>
        </w:rPr>
        <w:t>Barkany</w:t>
      </w:r>
      <w:proofErr w:type="spellEnd"/>
      <w:r w:rsidRPr="004023FB">
        <w:rPr>
          <w:rFonts w:ascii="Times New Roman" w:eastAsia="Times New Roman" w:hAnsi="Times New Roman" w:cs="Times New Roman"/>
          <w:sz w:val="24"/>
          <w:szCs w:val="24"/>
          <w:lang w:val="en-US"/>
        </w:rPr>
        <w:t xml:space="preserve">, A., &amp; El </w:t>
      </w:r>
      <w:proofErr w:type="spellStart"/>
      <w:r w:rsidRPr="004023FB">
        <w:rPr>
          <w:rFonts w:ascii="Times New Roman" w:eastAsia="Times New Roman" w:hAnsi="Times New Roman" w:cs="Times New Roman"/>
          <w:sz w:val="24"/>
          <w:szCs w:val="24"/>
          <w:lang w:val="en-US"/>
        </w:rPr>
        <w:t>Biyaali</w:t>
      </w:r>
      <w:proofErr w:type="spellEnd"/>
      <w:r w:rsidRPr="004023FB">
        <w:rPr>
          <w:rFonts w:ascii="Times New Roman" w:eastAsia="Times New Roman" w:hAnsi="Times New Roman" w:cs="Times New Roman"/>
          <w:sz w:val="24"/>
          <w:szCs w:val="24"/>
          <w:lang w:val="en-US"/>
        </w:rPr>
        <w:t>, A. (2016).</w:t>
      </w:r>
      <w:proofErr w:type="gramEnd"/>
      <w:r w:rsidRPr="004023FB">
        <w:rPr>
          <w:rFonts w:ascii="Times New Roman" w:eastAsia="Times New Roman" w:hAnsi="Times New Roman" w:cs="Times New Roman"/>
          <w:sz w:val="24"/>
          <w:szCs w:val="24"/>
          <w:lang w:val="en-US"/>
        </w:rPr>
        <w:t xml:space="preserve"> Preventive maintenance optimization in healthcare domain: Status of research and perspective. </w:t>
      </w:r>
      <w:proofErr w:type="gramStart"/>
      <w:r w:rsidRPr="004023FB">
        <w:rPr>
          <w:rFonts w:ascii="Times New Roman" w:eastAsia="Times New Roman" w:hAnsi="Times New Roman" w:cs="Times New Roman"/>
          <w:i/>
          <w:iCs/>
          <w:sz w:val="24"/>
          <w:szCs w:val="24"/>
          <w:lang w:val="en-US"/>
        </w:rPr>
        <w:t>Journal of Quality and Reliability Engineering</w:t>
      </w:r>
      <w:r w:rsidRPr="004023FB">
        <w:rPr>
          <w:rFonts w:ascii="Times New Roman" w:eastAsia="Times New Roman" w:hAnsi="Times New Roman" w:cs="Times New Roman"/>
          <w:sz w:val="24"/>
          <w:szCs w:val="24"/>
          <w:lang w:val="en-US"/>
        </w:rPr>
        <w:t>, 2016, Article ID 5314312.</w:t>
      </w:r>
      <w:proofErr w:type="gramEnd"/>
      <w:r w:rsidRPr="004023FB">
        <w:rPr>
          <w:rFonts w:ascii="Times New Roman" w:eastAsia="Times New Roman" w:hAnsi="Times New Roman" w:cs="Times New Roman"/>
          <w:sz w:val="24"/>
          <w:szCs w:val="24"/>
          <w:lang w:val="en-US"/>
        </w:rPr>
        <w:t xml:space="preserve"> </w:t>
      </w:r>
      <w:hyperlink r:id="rId20" w:history="1">
        <w:r w:rsidRPr="004023FB">
          <w:rPr>
            <w:rFonts w:ascii="Times New Roman" w:eastAsia="Times New Roman" w:hAnsi="Times New Roman" w:cs="Times New Roman"/>
            <w:color w:val="0000FF"/>
            <w:sz w:val="24"/>
            <w:szCs w:val="24"/>
            <w:u w:val="single"/>
            <w:lang w:val="en-US"/>
          </w:rPr>
          <w:t>https://doi.org/10.1155/2016/5314312</w:t>
        </w:r>
      </w:hyperlink>
    </w:p>
    <w:p w:rsidR="00CA320E" w:rsidRPr="004023FB" w:rsidRDefault="00CA320E" w:rsidP="00CA320E">
      <w:pPr>
        <w:spacing w:before="100" w:beforeAutospacing="1" w:after="100" w:afterAutospacing="1" w:line="240" w:lineRule="auto"/>
        <w:ind w:firstLine="720"/>
        <w:rPr>
          <w:rFonts w:ascii="Times New Roman" w:eastAsia="Times New Roman" w:hAnsi="Times New Roman" w:cs="Times New Roman"/>
          <w:sz w:val="24"/>
          <w:szCs w:val="24"/>
          <w:rtl/>
          <w:lang w:val="en-US" w:bidi="ar-AE"/>
        </w:rPr>
      </w:pPr>
      <w:proofErr w:type="spellStart"/>
      <w:proofErr w:type="gramStart"/>
      <w:r w:rsidRPr="004023FB">
        <w:rPr>
          <w:rFonts w:ascii="Times New Roman" w:eastAsia="Times New Roman" w:hAnsi="Times New Roman" w:cs="Times New Roman"/>
          <w:sz w:val="24"/>
          <w:szCs w:val="24"/>
          <w:lang w:val="en-US"/>
        </w:rPr>
        <w:t>Nunnally</w:t>
      </w:r>
      <w:proofErr w:type="spellEnd"/>
      <w:r w:rsidRPr="004023FB">
        <w:rPr>
          <w:rFonts w:ascii="Times New Roman" w:eastAsia="Times New Roman" w:hAnsi="Times New Roman" w:cs="Times New Roman"/>
          <w:sz w:val="24"/>
          <w:szCs w:val="24"/>
          <w:lang w:val="en-US"/>
        </w:rPr>
        <w:t>, J. C., &amp; Bernstein, I. H. (1994).</w:t>
      </w:r>
      <w:proofErr w:type="gramEnd"/>
      <w:r w:rsidRPr="004023FB">
        <w:rPr>
          <w:rFonts w:ascii="Times New Roman" w:eastAsia="Times New Roman" w:hAnsi="Times New Roman" w:cs="Times New Roman"/>
          <w:sz w:val="24"/>
          <w:szCs w:val="24"/>
          <w:lang w:val="en-US"/>
        </w:rPr>
        <w:t xml:space="preserve"> </w:t>
      </w:r>
      <w:r w:rsidRPr="004023FB">
        <w:rPr>
          <w:rFonts w:ascii="Times New Roman" w:eastAsia="Times New Roman" w:hAnsi="Times New Roman" w:cs="Times New Roman"/>
          <w:i/>
          <w:iCs/>
          <w:sz w:val="24"/>
          <w:szCs w:val="24"/>
          <w:lang w:val="en-US"/>
        </w:rPr>
        <w:t>Psychometric theory</w:t>
      </w:r>
      <w:r w:rsidRPr="004023FB">
        <w:rPr>
          <w:rFonts w:ascii="Times New Roman" w:eastAsia="Times New Roman" w:hAnsi="Times New Roman" w:cs="Times New Roman"/>
          <w:sz w:val="24"/>
          <w:szCs w:val="24"/>
          <w:lang w:val="en-US"/>
        </w:rPr>
        <w:t xml:space="preserve"> (3rd </w:t>
      </w:r>
      <w:proofErr w:type="gramStart"/>
      <w:r w:rsidRPr="004023FB">
        <w:rPr>
          <w:rFonts w:ascii="Times New Roman" w:eastAsia="Times New Roman" w:hAnsi="Times New Roman" w:cs="Times New Roman"/>
          <w:sz w:val="24"/>
          <w:szCs w:val="24"/>
          <w:lang w:val="en-US"/>
        </w:rPr>
        <w:t>ed</w:t>
      </w:r>
      <w:proofErr w:type="gramEnd"/>
      <w:r w:rsidRPr="004023FB">
        <w:rPr>
          <w:rFonts w:ascii="Times New Roman" w:eastAsia="Times New Roman" w:hAnsi="Times New Roman" w:cs="Times New Roman"/>
          <w:sz w:val="24"/>
          <w:szCs w:val="24"/>
          <w:lang w:val="en-US"/>
        </w:rPr>
        <w:t xml:space="preserve">.). </w:t>
      </w:r>
      <w:proofErr w:type="gramStart"/>
      <w:r w:rsidRPr="004023FB">
        <w:rPr>
          <w:rFonts w:ascii="Times New Roman" w:eastAsia="Times New Roman" w:hAnsi="Times New Roman" w:cs="Times New Roman"/>
          <w:sz w:val="24"/>
          <w:szCs w:val="24"/>
          <w:lang w:val="en-US"/>
        </w:rPr>
        <w:t>McGraw-Hill.</w:t>
      </w:r>
      <w:proofErr w:type="gramEnd"/>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roofErr w:type="spellStart"/>
      <w:r w:rsidRPr="004023FB">
        <w:rPr>
          <w:rFonts w:ascii="Times New Roman" w:eastAsia="Calibri" w:hAnsi="Times New Roman" w:cs="Times New Roman"/>
        </w:rPr>
        <w:t>Elborombaly</w:t>
      </w:r>
      <w:proofErr w:type="spellEnd"/>
      <w:r w:rsidRPr="004023FB">
        <w:rPr>
          <w:rFonts w:ascii="Times New Roman" w:eastAsia="Calibri" w:hAnsi="Times New Roman" w:cs="Times New Roman"/>
        </w:rPr>
        <w:t xml:space="preserve">, H. H. (2016). </w:t>
      </w:r>
      <w:proofErr w:type="gramStart"/>
      <w:r w:rsidRPr="004023FB">
        <w:rPr>
          <w:rFonts w:ascii="Times New Roman" w:eastAsia="Calibri" w:hAnsi="Times New Roman" w:cs="Times New Roman"/>
          <w:i/>
          <w:iCs/>
        </w:rPr>
        <w:t>Activating the role of integrated maintenance of hospitals in Arab countries</w:t>
      </w:r>
      <w:r w:rsidRPr="004023FB">
        <w:rPr>
          <w:rFonts w:ascii="Times New Roman" w:eastAsia="Calibri" w:hAnsi="Times New Roman" w:cs="Times New Roman"/>
        </w:rPr>
        <w:t xml:space="preserve"> [Conference paper].</w:t>
      </w:r>
      <w:proofErr w:type="gramEnd"/>
      <w:r w:rsidRPr="004023FB">
        <w:rPr>
          <w:rFonts w:ascii="Times New Roman" w:eastAsia="Calibri" w:hAnsi="Times New Roman" w:cs="Times New Roman"/>
        </w:rPr>
        <w:t xml:space="preserve"> </w:t>
      </w:r>
      <w:proofErr w:type="gramStart"/>
      <w:r w:rsidRPr="004023FB">
        <w:rPr>
          <w:rFonts w:ascii="Times New Roman" w:eastAsia="Calibri" w:hAnsi="Times New Roman" w:cs="Times New Roman"/>
        </w:rPr>
        <w:t xml:space="preserve">18th International Conference for Hospital Engineering, Dubai, </w:t>
      </w:r>
      <w:proofErr w:type="spellStart"/>
      <w:r w:rsidRPr="004023FB">
        <w:rPr>
          <w:rFonts w:ascii="Times New Roman" w:eastAsia="Calibri" w:hAnsi="Times New Roman" w:cs="Times New Roman"/>
        </w:rPr>
        <w:t>UAE</w:t>
      </w:r>
      <w:proofErr w:type="spellEnd"/>
      <w:r w:rsidRPr="004023FB">
        <w:rPr>
          <w:rFonts w:ascii="Times New Roman" w:eastAsia="Calibri" w:hAnsi="Times New Roman" w:cs="Times New Roman"/>
        </w:rPr>
        <w:t>.</w:t>
      </w:r>
      <w:proofErr w:type="gramEnd"/>
      <w:r w:rsidRPr="004023FB">
        <w:rPr>
          <w:rFonts w:ascii="Times New Roman" w:eastAsia="Calibri" w:hAnsi="Times New Roman" w:cs="Times New Roman"/>
        </w:rPr>
        <w:t xml:space="preserve"> </w:t>
      </w:r>
    </w:p>
    <w:p w:rsidR="007D5530" w:rsidRPr="004023FB" w:rsidRDefault="007D5530" w:rsidP="006F1352">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29575D" w:rsidRPr="004023FB"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6F1352" w:rsidRPr="004023FB"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proofErr w:type="gramStart"/>
      <w:r w:rsidRPr="004023FB">
        <w:rPr>
          <w:rFonts w:ascii="Times New Roman" w:eastAsia="Times New Roman" w:hAnsi="Times New Roman" w:cs="Times New Roman"/>
          <w:b/>
          <w:bCs/>
          <w:sz w:val="28"/>
          <w:szCs w:val="28"/>
          <w:rtl/>
          <w:lang w:val="en-US"/>
        </w:rPr>
        <w:lastRenderedPageBreak/>
        <w:t>المراجع</w:t>
      </w:r>
      <w:proofErr w:type="gramEnd"/>
      <w:r w:rsidRPr="004023FB">
        <w:rPr>
          <w:rFonts w:ascii="Times New Roman" w:eastAsia="Times New Roman" w:hAnsi="Times New Roman" w:cs="Times New Roman"/>
          <w:b/>
          <w:bCs/>
          <w:sz w:val="28"/>
          <w:szCs w:val="28"/>
          <w:rtl/>
          <w:lang w:val="en-US"/>
        </w:rPr>
        <w:t xml:space="preserve"> العربية</w:t>
      </w:r>
    </w:p>
    <w:p w:rsidR="00A11FD4" w:rsidRPr="004023FB"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4023FB">
        <w:rPr>
          <w:rFonts w:ascii="Traditional Arabic" w:eastAsia="Times New Roman" w:hAnsi="Traditional Arabic" w:cs="Traditional Arabic"/>
          <w:sz w:val="28"/>
          <w:szCs w:val="28"/>
          <w:rtl/>
          <w:lang w:val="en-US"/>
        </w:rPr>
        <w:t>البزايعة</w:t>
      </w:r>
      <w:proofErr w:type="spellEnd"/>
      <w:r w:rsidRPr="004023FB">
        <w:rPr>
          <w:rFonts w:ascii="Traditional Arabic" w:eastAsia="Times New Roman" w:hAnsi="Traditional Arabic" w:cs="Traditional Arabic"/>
          <w:sz w:val="28"/>
          <w:szCs w:val="28"/>
          <w:rtl/>
          <w:lang w:val="en-US"/>
        </w:rPr>
        <w:t>، محمد</w:t>
      </w:r>
      <w:r w:rsidR="005B71EB" w:rsidRPr="004023FB">
        <w:rPr>
          <w:rFonts w:ascii="Traditional Arabic" w:eastAsia="Times New Roman" w:hAnsi="Traditional Arabic" w:cs="Traditional Arabic"/>
          <w:sz w:val="28"/>
          <w:szCs w:val="28"/>
          <w:rtl/>
          <w:lang w:val="en-US"/>
        </w:rPr>
        <w:t xml:space="preserve">. (2024). أثر </w:t>
      </w:r>
      <w:proofErr w:type="gramStart"/>
      <w:r w:rsidR="005B71EB" w:rsidRPr="004023FB">
        <w:rPr>
          <w:rFonts w:ascii="Traditional Arabic" w:eastAsia="Times New Roman" w:hAnsi="Traditional Arabic" w:cs="Traditional Arabic"/>
          <w:sz w:val="28"/>
          <w:szCs w:val="28"/>
          <w:rtl/>
          <w:lang w:val="en-US"/>
        </w:rPr>
        <w:t>الصيانة</w:t>
      </w:r>
      <w:proofErr w:type="gramEnd"/>
      <w:r w:rsidR="005B71EB" w:rsidRPr="004023FB">
        <w:rPr>
          <w:rFonts w:ascii="Traditional Arabic" w:eastAsia="Times New Roman" w:hAnsi="Traditional Arabic" w:cs="Traditional Arabic"/>
          <w:sz w:val="28"/>
          <w:szCs w:val="28"/>
          <w:rtl/>
          <w:lang w:val="en-US"/>
        </w:rPr>
        <w:t xml:space="preserve"> </w:t>
      </w:r>
      <w:r w:rsidR="006F1352" w:rsidRPr="004023FB">
        <w:rPr>
          <w:rFonts w:ascii="Traditional Arabic" w:eastAsia="Times New Roman" w:hAnsi="Traditional Arabic" w:cs="Traditional Arabic"/>
          <w:sz w:val="28"/>
          <w:szCs w:val="28"/>
          <w:rtl/>
          <w:lang w:val="en-US"/>
        </w:rPr>
        <w:t>الوقائية على تقليل الأعطال في المرافق العامة</w:t>
      </w:r>
      <w:r w:rsidR="006F1352" w:rsidRPr="004023FB">
        <w:rPr>
          <w:rFonts w:ascii="Traditional Arabic" w:eastAsia="Times New Roman" w:hAnsi="Traditional Arabic" w:cs="Traditional Arabic"/>
          <w:sz w:val="28"/>
          <w:szCs w:val="28"/>
          <w:lang w:val="en-US"/>
        </w:rPr>
        <w:t xml:space="preserve">. </w:t>
      </w:r>
      <w:r w:rsidR="006F1352" w:rsidRPr="004023FB">
        <w:rPr>
          <w:rFonts w:ascii="Traditional Arabic" w:eastAsia="Times New Roman" w:hAnsi="Traditional Arabic" w:cs="Traditional Arabic"/>
          <w:i/>
          <w:iCs/>
          <w:sz w:val="28"/>
          <w:szCs w:val="28"/>
          <w:rtl/>
          <w:lang w:val="en-US"/>
        </w:rPr>
        <w:t xml:space="preserve">مجلة </w:t>
      </w:r>
      <w:proofErr w:type="gramStart"/>
      <w:r w:rsidR="006F1352" w:rsidRPr="004023FB">
        <w:rPr>
          <w:rFonts w:ascii="Traditional Arabic" w:eastAsia="Times New Roman" w:hAnsi="Traditional Arabic" w:cs="Traditional Arabic"/>
          <w:i/>
          <w:iCs/>
          <w:sz w:val="28"/>
          <w:szCs w:val="28"/>
          <w:rtl/>
          <w:lang w:val="en-US"/>
        </w:rPr>
        <w:t>المجتمع</w:t>
      </w:r>
      <w:proofErr w:type="gramEnd"/>
      <w:r w:rsidR="006F1352" w:rsidRPr="004023FB">
        <w:rPr>
          <w:rFonts w:ascii="Traditional Arabic" w:eastAsia="Times New Roman" w:hAnsi="Traditional Arabic" w:cs="Traditional Arabic"/>
          <w:i/>
          <w:iCs/>
          <w:sz w:val="28"/>
          <w:szCs w:val="28"/>
          <w:rtl/>
          <w:lang w:val="en-US"/>
        </w:rPr>
        <w:t xml:space="preserve"> العربي لنشر الدراسات العلمية، 74</w:t>
      </w:r>
      <w:r w:rsidR="007D5530" w:rsidRPr="004023FB">
        <w:rPr>
          <w:rFonts w:ascii="Traditional Arabic" w:eastAsia="Times New Roman" w:hAnsi="Traditional Arabic" w:cs="Traditional Arabic"/>
          <w:sz w:val="28"/>
          <w:szCs w:val="28"/>
          <w:rtl/>
          <w:lang w:val="en-US"/>
        </w:rPr>
        <w:t>(1)، 45–60.</w:t>
      </w:r>
    </w:p>
    <w:p w:rsidR="005B71EB" w:rsidRPr="004023FB"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lang w:val="en-US"/>
        </w:rPr>
        <w:t xml:space="preserve">عبد المجيد، </w:t>
      </w:r>
      <w:proofErr w:type="gramStart"/>
      <w:r w:rsidRPr="004023FB">
        <w:rPr>
          <w:rFonts w:ascii="Traditional Arabic" w:eastAsia="Times New Roman" w:hAnsi="Traditional Arabic" w:cs="Traditional Arabic"/>
          <w:sz w:val="28"/>
          <w:szCs w:val="28"/>
          <w:rtl/>
          <w:lang w:val="en-US"/>
        </w:rPr>
        <w:t>وليد</w:t>
      </w:r>
      <w:proofErr w:type="gramEnd"/>
      <w:r w:rsidRPr="004023FB">
        <w:rPr>
          <w:rFonts w:ascii="Traditional Arabic" w:eastAsia="Times New Roman" w:hAnsi="Traditional Arabic" w:cs="Traditional Arabic"/>
          <w:sz w:val="28"/>
          <w:szCs w:val="28"/>
          <w:rtl/>
          <w:lang w:val="en-US"/>
        </w:rPr>
        <w:t xml:space="preserve">. (2023). تأثير </w:t>
      </w:r>
      <w:r w:rsidR="006F1352" w:rsidRPr="004023FB">
        <w:rPr>
          <w:rFonts w:ascii="Traditional Arabic" w:eastAsia="Times New Roman" w:hAnsi="Traditional Arabic" w:cs="Traditional Arabic"/>
          <w:sz w:val="28"/>
          <w:szCs w:val="28"/>
          <w:rtl/>
          <w:lang w:val="en-US"/>
        </w:rPr>
        <w:t xml:space="preserve">العلاقة </w:t>
      </w:r>
      <w:proofErr w:type="gramStart"/>
      <w:r w:rsidR="006F1352" w:rsidRPr="004023FB">
        <w:rPr>
          <w:rFonts w:ascii="Traditional Arabic" w:eastAsia="Times New Roman" w:hAnsi="Traditional Arabic" w:cs="Traditional Arabic"/>
          <w:sz w:val="28"/>
          <w:szCs w:val="28"/>
          <w:rtl/>
          <w:lang w:val="en-US"/>
        </w:rPr>
        <w:t>بين</w:t>
      </w:r>
      <w:proofErr w:type="gramEnd"/>
      <w:r w:rsidR="006F1352" w:rsidRPr="004023FB">
        <w:rPr>
          <w:rFonts w:ascii="Traditional Arabic" w:eastAsia="Times New Roman" w:hAnsi="Traditional Arabic" w:cs="Traditional Arabic"/>
          <w:sz w:val="28"/>
          <w:szCs w:val="28"/>
          <w:rtl/>
          <w:lang w:val="en-US"/>
        </w:rPr>
        <w:t xml:space="preserve"> ركائز الصيانة الإنتاجية الشاملة وكفاءة المعدات الكلية على المزيج التسويقي: بالتطبيق على شركة المحطات المائية لإنتاج الكهرباء</w:t>
      </w:r>
      <w:r w:rsidR="006F1352" w:rsidRPr="004023FB">
        <w:rPr>
          <w:rFonts w:ascii="Traditional Arabic" w:eastAsia="Times New Roman" w:hAnsi="Traditional Arabic" w:cs="Traditional Arabic"/>
          <w:sz w:val="28"/>
          <w:szCs w:val="28"/>
          <w:lang w:val="en-US"/>
        </w:rPr>
        <w:t xml:space="preserve">. </w:t>
      </w:r>
      <w:r w:rsidR="006F1352" w:rsidRPr="004023FB">
        <w:rPr>
          <w:rFonts w:ascii="Traditional Arabic" w:eastAsia="Times New Roman" w:hAnsi="Traditional Arabic" w:cs="Traditional Arabic"/>
          <w:i/>
          <w:iCs/>
          <w:sz w:val="28"/>
          <w:szCs w:val="28"/>
          <w:rtl/>
          <w:lang w:val="en-US"/>
        </w:rPr>
        <w:t xml:space="preserve">مجلة التجارة </w:t>
      </w:r>
      <w:proofErr w:type="gramStart"/>
      <w:r w:rsidR="006F1352" w:rsidRPr="004023FB">
        <w:rPr>
          <w:rFonts w:ascii="Traditional Arabic" w:eastAsia="Times New Roman" w:hAnsi="Traditional Arabic" w:cs="Traditional Arabic"/>
          <w:i/>
          <w:iCs/>
          <w:sz w:val="28"/>
          <w:szCs w:val="28"/>
          <w:rtl/>
          <w:lang w:val="en-US"/>
        </w:rPr>
        <w:t>والتمويل</w:t>
      </w:r>
      <w:proofErr w:type="gramEnd"/>
      <w:r w:rsidR="006F1352" w:rsidRPr="004023FB">
        <w:rPr>
          <w:rFonts w:ascii="Traditional Arabic" w:eastAsia="Times New Roman" w:hAnsi="Traditional Arabic" w:cs="Traditional Arabic"/>
          <w:i/>
          <w:iCs/>
          <w:sz w:val="28"/>
          <w:szCs w:val="28"/>
          <w:rtl/>
          <w:lang w:val="en-US"/>
        </w:rPr>
        <w:t>، 43</w:t>
      </w:r>
      <w:r w:rsidR="006F1352" w:rsidRPr="004023FB">
        <w:rPr>
          <w:rFonts w:ascii="Traditional Arabic" w:eastAsia="Times New Roman" w:hAnsi="Traditional Arabic" w:cs="Traditional Arabic"/>
          <w:sz w:val="28"/>
          <w:szCs w:val="28"/>
          <w:lang w:val="en-US"/>
        </w:rPr>
        <w:t>(4)</w:t>
      </w:r>
      <w:r w:rsidR="006F1352" w:rsidRPr="004023FB">
        <w:rPr>
          <w:rFonts w:ascii="Traditional Arabic" w:eastAsia="Times New Roman" w:hAnsi="Traditional Arabic" w:cs="Traditional Arabic"/>
          <w:sz w:val="28"/>
          <w:szCs w:val="28"/>
          <w:rtl/>
          <w:lang w:val="en-US"/>
        </w:rPr>
        <w:t xml:space="preserve">، </w:t>
      </w:r>
      <w:r w:rsidR="007D5530" w:rsidRPr="004023FB">
        <w:rPr>
          <w:rFonts w:ascii="Traditional Arabic" w:eastAsia="Times New Roman" w:hAnsi="Traditional Arabic" w:cs="Traditional Arabic"/>
          <w:sz w:val="28"/>
          <w:szCs w:val="28"/>
          <w:rtl/>
          <w:lang w:val="en-US"/>
        </w:rPr>
        <w:t xml:space="preserve">493–572. </w:t>
      </w:r>
      <w:r w:rsidR="007D5530" w:rsidRPr="004023FB">
        <w:rPr>
          <w:rFonts w:ascii="Traditional Arabic" w:eastAsia="Times New Roman" w:hAnsi="Traditional Arabic" w:cs="Traditional Arabic"/>
          <w:sz w:val="28"/>
          <w:szCs w:val="28"/>
          <w:lang w:val="en-US"/>
        </w:rPr>
        <w:t>https://doi.org/10.21608/caf.2023.323008</w:t>
      </w:r>
    </w:p>
    <w:p w:rsidR="006F1352" w:rsidRPr="004023FB"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lang w:val="en-US"/>
        </w:rPr>
        <w:t>مزعل، م</w:t>
      </w:r>
      <w:r w:rsidR="005B6872" w:rsidRPr="004023FB">
        <w:rPr>
          <w:rFonts w:ascii="Traditional Arabic" w:eastAsia="Times New Roman" w:hAnsi="Traditional Arabic" w:cs="Traditional Arabic"/>
          <w:sz w:val="28"/>
          <w:szCs w:val="28"/>
          <w:rtl/>
          <w:lang w:val="en-US"/>
        </w:rPr>
        <w:t>حمد</w:t>
      </w:r>
      <w:r w:rsidRPr="004023FB">
        <w:rPr>
          <w:rFonts w:ascii="Traditional Arabic" w:eastAsia="Times New Roman" w:hAnsi="Traditional Arabic" w:cs="Traditional Arabic"/>
          <w:sz w:val="28"/>
          <w:szCs w:val="28"/>
          <w:rtl/>
          <w:lang w:val="en-US"/>
        </w:rPr>
        <w:t xml:space="preserve">. </w:t>
      </w:r>
      <w:proofErr w:type="spellStart"/>
      <w:r w:rsidRPr="004023FB">
        <w:rPr>
          <w:rFonts w:ascii="Traditional Arabic" w:eastAsia="Times New Roman" w:hAnsi="Traditional Arabic" w:cs="Traditional Arabic"/>
          <w:sz w:val="28"/>
          <w:szCs w:val="28"/>
          <w:rtl/>
          <w:lang w:val="en-US"/>
        </w:rPr>
        <w:t>م</w:t>
      </w:r>
      <w:r w:rsidR="005B6872" w:rsidRPr="004023FB">
        <w:rPr>
          <w:rFonts w:ascii="Traditional Arabic" w:eastAsia="Times New Roman" w:hAnsi="Traditional Arabic" w:cs="Traditional Arabic"/>
          <w:sz w:val="28"/>
          <w:szCs w:val="28"/>
          <w:rtl/>
          <w:lang w:val="en-US"/>
        </w:rPr>
        <w:t>ضهر</w:t>
      </w:r>
      <w:proofErr w:type="spellEnd"/>
      <w:r w:rsidRPr="004023FB">
        <w:rPr>
          <w:rFonts w:ascii="Traditional Arabic" w:eastAsia="Times New Roman" w:hAnsi="Traditional Arabic" w:cs="Traditional Arabic"/>
          <w:sz w:val="28"/>
          <w:szCs w:val="28"/>
          <w:lang w:val="en-US"/>
        </w:rPr>
        <w:t xml:space="preserve">. (2015). </w:t>
      </w:r>
      <w:r w:rsidRPr="004023FB">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4023FB">
        <w:rPr>
          <w:rFonts w:ascii="Traditional Arabic" w:eastAsia="Times New Roman" w:hAnsi="Traditional Arabic" w:cs="Traditional Arabic"/>
          <w:sz w:val="28"/>
          <w:szCs w:val="28"/>
          <w:lang w:val="en-US"/>
        </w:rPr>
        <w:t xml:space="preserve">. </w:t>
      </w:r>
      <w:r w:rsidRPr="004023FB">
        <w:rPr>
          <w:rFonts w:ascii="Traditional Arabic" w:eastAsia="Times New Roman" w:hAnsi="Traditional Arabic" w:cs="Traditional Arabic"/>
          <w:i/>
          <w:iCs/>
          <w:sz w:val="28"/>
          <w:szCs w:val="28"/>
          <w:rtl/>
          <w:lang w:val="en-US"/>
        </w:rPr>
        <w:t xml:space="preserve">المجلة العلمية للدراسات التجارية </w:t>
      </w:r>
      <w:proofErr w:type="gramStart"/>
      <w:r w:rsidRPr="004023FB">
        <w:rPr>
          <w:rFonts w:ascii="Traditional Arabic" w:eastAsia="Times New Roman" w:hAnsi="Traditional Arabic" w:cs="Traditional Arabic"/>
          <w:i/>
          <w:iCs/>
          <w:sz w:val="28"/>
          <w:szCs w:val="28"/>
          <w:rtl/>
          <w:lang w:val="en-US"/>
        </w:rPr>
        <w:t>والبيئية</w:t>
      </w:r>
      <w:proofErr w:type="gramEnd"/>
      <w:r w:rsidRPr="004023FB">
        <w:rPr>
          <w:rFonts w:ascii="Traditional Arabic" w:eastAsia="Times New Roman" w:hAnsi="Traditional Arabic" w:cs="Traditional Arabic"/>
          <w:i/>
          <w:iCs/>
          <w:sz w:val="28"/>
          <w:szCs w:val="28"/>
          <w:rtl/>
          <w:lang w:val="en-US"/>
        </w:rPr>
        <w:t>، 6</w:t>
      </w:r>
      <w:r w:rsidR="007D5530" w:rsidRPr="004023FB">
        <w:rPr>
          <w:rFonts w:ascii="Traditional Arabic" w:eastAsia="Times New Roman" w:hAnsi="Traditional Arabic" w:cs="Traditional Arabic"/>
          <w:sz w:val="28"/>
          <w:szCs w:val="28"/>
          <w:rtl/>
          <w:lang w:val="en-US"/>
        </w:rPr>
        <w:t>(3)، 464–483.</w:t>
      </w:r>
    </w:p>
    <w:p w:rsidR="006F1352" w:rsidRPr="004023FB"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lang w:val="en-US"/>
        </w:rPr>
        <w:t xml:space="preserve">محمد، </w:t>
      </w:r>
      <w:proofErr w:type="gramStart"/>
      <w:r w:rsidRPr="004023FB">
        <w:rPr>
          <w:rFonts w:ascii="Traditional Arabic" w:eastAsia="Times New Roman" w:hAnsi="Traditional Arabic" w:cs="Traditional Arabic"/>
          <w:sz w:val="28"/>
          <w:szCs w:val="28"/>
          <w:rtl/>
          <w:lang w:val="en-US"/>
        </w:rPr>
        <w:t>و</w:t>
      </w:r>
      <w:r w:rsidR="00B27737" w:rsidRPr="004023FB">
        <w:rPr>
          <w:rFonts w:ascii="Traditional Arabic" w:eastAsia="Times New Roman" w:hAnsi="Traditional Arabic" w:cs="Traditional Arabic"/>
          <w:sz w:val="28"/>
          <w:szCs w:val="28"/>
          <w:rtl/>
          <w:lang w:val="en-US"/>
        </w:rPr>
        <w:t>ئام</w:t>
      </w:r>
      <w:proofErr w:type="gramEnd"/>
      <w:r w:rsidRPr="004023FB">
        <w:rPr>
          <w:rFonts w:ascii="Traditional Arabic" w:eastAsia="Times New Roman" w:hAnsi="Traditional Arabic" w:cs="Traditional Arabic"/>
          <w:sz w:val="28"/>
          <w:szCs w:val="28"/>
          <w:rtl/>
          <w:lang w:val="en-US"/>
        </w:rPr>
        <w:t>. ع</w:t>
      </w:r>
      <w:r w:rsidR="00B27737" w:rsidRPr="004023FB">
        <w:rPr>
          <w:rFonts w:ascii="Traditional Arabic" w:eastAsia="Times New Roman" w:hAnsi="Traditional Arabic" w:cs="Traditional Arabic"/>
          <w:sz w:val="28"/>
          <w:szCs w:val="28"/>
          <w:rtl/>
          <w:lang w:val="en-US"/>
        </w:rPr>
        <w:t>لي</w:t>
      </w:r>
      <w:r w:rsidRPr="004023FB">
        <w:rPr>
          <w:rFonts w:ascii="Traditional Arabic" w:eastAsia="Times New Roman" w:hAnsi="Traditional Arabic" w:cs="Traditional Arabic"/>
          <w:sz w:val="28"/>
          <w:szCs w:val="28"/>
          <w:lang w:val="en-US"/>
        </w:rPr>
        <w:t xml:space="preserve">. (2022). </w:t>
      </w:r>
      <w:r w:rsidRPr="004023FB">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4023FB">
        <w:rPr>
          <w:rFonts w:ascii="Traditional Arabic" w:eastAsia="Times New Roman" w:hAnsi="Traditional Arabic" w:cs="Traditional Arabic"/>
          <w:sz w:val="28"/>
          <w:szCs w:val="28"/>
          <w:lang w:val="en-US"/>
        </w:rPr>
        <w:t xml:space="preserve">. </w:t>
      </w:r>
      <w:proofErr w:type="gramStart"/>
      <w:r w:rsidRPr="004023FB">
        <w:rPr>
          <w:rFonts w:ascii="Traditional Arabic" w:eastAsia="Times New Roman" w:hAnsi="Traditional Arabic" w:cs="Traditional Arabic"/>
          <w:i/>
          <w:iCs/>
          <w:sz w:val="28"/>
          <w:szCs w:val="28"/>
          <w:rtl/>
          <w:lang w:val="en-US"/>
        </w:rPr>
        <w:t>رسالة</w:t>
      </w:r>
      <w:proofErr w:type="gramEnd"/>
      <w:r w:rsidRPr="004023FB">
        <w:rPr>
          <w:rFonts w:ascii="Traditional Arabic" w:eastAsia="Times New Roman" w:hAnsi="Traditional Arabic" w:cs="Traditional Arabic"/>
          <w:i/>
          <w:iCs/>
          <w:sz w:val="28"/>
          <w:szCs w:val="28"/>
          <w:rtl/>
          <w:lang w:val="en-US"/>
        </w:rPr>
        <w:t xml:space="preserve"> ماجستير غير منشورة، الجامعة الافتراضية السورية</w:t>
      </w:r>
      <w:r w:rsidRPr="004023FB">
        <w:rPr>
          <w:rFonts w:ascii="Traditional Arabic" w:eastAsia="Times New Roman" w:hAnsi="Traditional Arabic" w:cs="Traditional Arabic"/>
          <w:sz w:val="28"/>
          <w:szCs w:val="28"/>
          <w:lang w:val="en-US"/>
        </w:rPr>
        <w:t>.</w:t>
      </w:r>
    </w:p>
    <w:p w:rsidR="006F1352" w:rsidRPr="005B71EB" w:rsidRDefault="006F1352" w:rsidP="005B71EB">
      <w:pPr>
        <w:bidi/>
        <w:spacing w:line="240" w:lineRule="auto"/>
        <w:rPr>
          <w:rFonts w:ascii="Traditional Arabic" w:eastAsia="Calibri" w:hAnsi="Traditional Arabic" w:cs="Traditional Arabic"/>
          <w:sz w:val="32"/>
          <w:szCs w:val="32"/>
          <w:lang w:val="en-US"/>
        </w:rPr>
      </w:pPr>
      <w:r w:rsidRPr="004023FB">
        <w:rPr>
          <w:rFonts w:ascii="Traditional Arabic" w:eastAsia="Times New Roman" w:hAnsi="Traditional Arabic" w:cs="Traditional Arabic"/>
          <w:sz w:val="28"/>
          <w:szCs w:val="28"/>
          <w:rtl/>
          <w:lang w:val="en-US"/>
        </w:rPr>
        <w:t>مجرشي، س</w:t>
      </w:r>
      <w:r w:rsidR="005B71EB" w:rsidRPr="004023FB">
        <w:rPr>
          <w:rFonts w:ascii="Traditional Arabic" w:eastAsia="Times New Roman" w:hAnsi="Traditional Arabic" w:cs="Traditional Arabic"/>
          <w:sz w:val="28"/>
          <w:szCs w:val="28"/>
          <w:rtl/>
          <w:lang w:val="en-US"/>
        </w:rPr>
        <w:t>ند</w:t>
      </w:r>
      <w:r w:rsidRPr="004023FB">
        <w:rPr>
          <w:rFonts w:ascii="Traditional Arabic" w:eastAsia="Times New Roman" w:hAnsi="Traditional Arabic" w:cs="Traditional Arabic"/>
          <w:sz w:val="28"/>
          <w:szCs w:val="28"/>
          <w:rtl/>
          <w:lang w:val="en-US"/>
        </w:rPr>
        <w:t xml:space="preserve">.، و صالح الدين، </w:t>
      </w:r>
      <w:r w:rsidR="005B71EB" w:rsidRPr="004023FB">
        <w:rPr>
          <w:rFonts w:ascii="Traditional Arabic" w:eastAsia="Times New Roman" w:hAnsi="Traditional Arabic" w:cs="Traditional Arabic"/>
          <w:sz w:val="28"/>
          <w:szCs w:val="28"/>
          <w:rtl/>
          <w:lang w:val="en-US"/>
        </w:rPr>
        <w:t>اسماعيل</w:t>
      </w:r>
      <w:r w:rsidRPr="004023FB">
        <w:rPr>
          <w:rFonts w:ascii="Traditional Arabic" w:eastAsia="Times New Roman" w:hAnsi="Traditional Arabic" w:cs="Traditional Arabic"/>
          <w:sz w:val="28"/>
          <w:szCs w:val="28"/>
          <w:lang w:val="en-US"/>
        </w:rPr>
        <w:t xml:space="preserve">. (2024). </w:t>
      </w:r>
      <w:r w:rsidRPr="004023FB">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4023FB">
        <w:rPr>
          <w:rFonts w:ascii="Traditional Arabic" w:eastAsia="Times New Roman" w:hAnsi="Traditional Arabic" w:cs="Traditional Arabic"/>
          <w:sz w:val="28"/>
          <w:szCs w:val="28"/>
          <w:lang w:val="en-US"/>
        </w:rPr>
        <w:t xml:space="preserve">. </w:t>
      </w:r>
      <w:r w:rsidRPr="004023FB">
        <w:rPr>
          <w:rFonts w:ascii="Traditional Arabic" w:eastAsia="Times New Roman" w:hAnsi="Traditional Arabic" w:cs="Traditional Arabic"/>
          <w:i/>
          <w:iCs/>
          <w:sz w:val="28"/>
          <w:szCs w:val="28"/>
          <w:rtl/>
          <w:lang w:val="en-US"/>
        </w:rPr>
        <w:t xml:space="preserve">المجلة العلمية للبحوث </w:t>
      </w:r>
      <w:proofErr w:type="gramStart"/>
      <w:r w:rsidRPr="004023FB">
        <w:rPr>
          <w:rFonts w:ascii="Traditional Arabic" w:eastAsia="Times New Roman" w:hAnsi="Traditional Arabic" w:cs="Traditional Arabic"/>
          <w:i/>
          <w:iCs/>
          <w:sz w:val="28"/>
          <w:szCs w:val="28"/>
          <w:rtl/>
          <w:lang w:val="en-US"/>
        </w:rPr>
        <w:t>والدراسات</w:t>
      </w:r>
      <w:proofErr w:type="gramEnd"/>
      <w:r w:rsidRPr="004023FB">
        <w:rPr>
          <w:rFonts w:ascii="Traditional Arabic" w:eastAsia="Times New Roman" w:hAnsi="Traditional Arabic" w:cs="Traditional Arabic"/>
          <w:i/>
          <w:iCs/>
          <w:sz w:val="28"/>
          <w:szCs w:val="28"/>
          <w:rtl/>
          <w:lang w:val="en-US"/>
        </w:rPr>
        <w:t xml:space="preserve"> التجارية، 38</w:t>
      </w:r>
      <w:r w:rsidR="007D5530" w:rsidRPr="004023FB">
        <w:rPr>
          <w:rFonts w:ascii="Traditional Arabic" w:eastAsia="Times New Roman" w:hAnsi="Traditional Arabic" w:cs="Traditional Arabic"/>
          <w:sz w:val="28"/>
          <w:szCs w:val="28"/>
          <w:rtl/>
          <w:lang w:val="en-US"/>
        </w:rPr>
        <w:t>(2).</w:t>
      </w:r>
    </w:p>
    <w:p w:rsidR="00621C23" w:rsidRDefault="00621C23" w:rsidP="00621C23">
      <w:pPr>
        <w:bidi/>
        <w:spacing w:line="360" w:lineRule="auto"/>
        <w:rPr>
          <w:rFonts w:ascii="Traditional Arabic" w:hAnsi="Traditional Arabic" w:cs="Traditional Arabic" w:hint="cs"/>
          <w:b/>
          <w:bCs/>
          <w:sz w:val="40"/>
          <w:szCs w:val="40"/>
          <w:rtl/>
          <w:lang w:val="en-US"/>
        </w:rPr>
      </w:pPr>
    </w:p>
    <w:p w:rsidR="002B3666" w:rsidRDefault="002B3666" w:rsidP="002B3666">
      <w:pPr>
        <w:bidi/>
        <w:spacing w:line="360" w:lineRule="auto"/>
        <w:rPr>
          <w:rFonts w:ascii="Traditional Arabic" w:hAnsi="Traditional Arabic" w:cs="Traditional Arabic" w:hint="cs"/>
          <w:b/>
          <w:bCs/>
          <w:sz w:val="40"/>
          <w:szCs w:val="40"/>
          <w:rtl/>
          <w:lang w:val="en-US"/>
        </w:rPr>
      </w:pPr>
    </w:p>
    <w:p w:rsidR="002B3666" w:rsidRDefault="002B3666" w:rsidP="002B3666">
      <w:pPr>
        <w:bidi/>
        <w:spacing w:line="360" w:lineRule="auto"/>
        <w:rPr>
          <w:rFonts w:ascii="Traditional Arabic" w:hAnsi="Traditional Arabic" w:cs="Traditional Arabic" w:hint="cs"/>
          <w:b/>
          <w:bCs/>
          <w:sz w:val="40"/>
          <w:szCs w:val="40"/>
          <w:rtl/>
          <w:lang w:val="en-US"/>
        </w:rPr>
      </w:pPr>
    </w:p>
    <w:p w:rsidR="002B3666" w:rsidRDefault="002B3666" w:rsidP="002B3666">
      <w:pPr>
        <w:bidi/>
        <w:spacing w:line="360" w:lineRule="auto"/>
        <w:rPr>
          <w:rFonts w:ascii="Traditional Arabic" w:hAnsi="Traditional Arabic" w:cs="Traditional Arabic" w:hint="cs"/>
          <w:b/>
          <w:bCs/>
          <w:sz w:val="40"/>
          <w:szCs w:val="40"/>
          <w:rtl/>
          <w:lang w:val="en-US"/>
        </w:rPr>
      </w:pPr>
    </w:p>
    <w:p w:rsidR="002B3666" w:rsidRDefault="002B3666" w:rsidP="002B3666">
      <w:pPr>
        <w:bidi/>
        <w:spacing w:line="360" w:lineRule="auto"/>
        <w:rPr>
          <w:rFonts w:ascii="Traditional Arabic" w:hAnsi="Traditional Arabic" w:cs="Traditional Arabic" w:hint="cs"/>
          <w:b/>
          <w:bCs/>
          <w:sz w:val="40"/>
          <w:szCs w:val="40"/>
          <w:rtl/>
          <w:lang w:val="en-US"/>
        </w:rPr>
      </w:pPr>
    </w:p>
    <w:p w:rsidR="002B3666" w:rsidRDefault="002B3666" w:rsidP="002B3666">
      <w:pPr>
        <w:bidi/>
        <w:spacing w:line="360" w:lineRule="auto"/>
        <w:rPr>
          <w:rFonts w:ascii="Traditional Arabic" w:hAnsi="Traditional Arabic" w:cs="Traditional Arabic" w:hint="cs"/>
          <w:b/>
          <w:bCs/>
          <w:sz w:val="40"/>
          <w:szCs w:val="40"/>
          <w:rtl/>
          <w:lang w:val="en-US"/>
        </w:rPr>
      </w:pPr>
    </w:p>
    <w:p w:rsidR="002B3666" w:rsidRPr="007A6619" w:rsidRDefault="002B3666" w:rsidP="007A6619">
      <w:pPr>
        <w:pageBreakBefore/>
        <w:bidi/>
        <w:spacing w:line="360" w:lineRule="auto"/>
        <w:jc w:val="center"/>
        <w:rPr>
          <w:rFonts w:ascii="Traditional Arabic" w:hAnsi="Traditional Arabic" w:cs="Traditional Arabic" w:hint="cs"/>
          <w:b/>
          <w:bCs/>
          <w:sz w:val="40"/>
          <w:szCs w:val="40"/>
          <w:highlight w:val="yellow"/>
          <w:rtl/>
          <w:lang w:val="en-US"/>
        </w:rPr>
      </w:pPr>
      <w:r w:rsidRPr="007A6619">
        <w:rPr>
          <w:rFonts w:ascii="Traditional Arabic" w:hAnsi="Traditional Arabic" w:cs="Traditional Arabic" w:hint="cs"/>
          <w:b/>
          <w:bCs/>
          <w:sz w:val="40"/>
          <w:szCs w:val="40"/>
          <w:highlight w:val="yellow"/>
          <w:rtl/>
          <w:lang w:val="en-US"/>
        </w:rPr>
        <w:lastRenderedPageBreak/>
        <w:t>الملحق رقم (1)</w:t>
      </w:r>
    </w:p>
    <w:p w:rsidR="002B3666" w:rsidRPr="007A6619" w:rsidRDefault="002B3666" w:rsidP="002B3666">
      <w:pPr>
        <w:bidi/>
        <w:jc w:val="center"/>
        <w:rPr>
          <w:rFonts w:ascii="Traditional Arabic" w:hAnsi="Traditional Arabic" w:cs="Traditional Arabic" w:hint="cs"/>
          <w:b/>
          <w:bCs/>
          <w:sz w:val="36"/>
          <w:szCs w:val="36"/>
          <w:highlight w:val="yellow"/>
          <w:rtl/>
        </w:rPr>
      </w:pPr>
      <w:r w:rsidRPr="007A6619">
        <w:rPr>
          <w:rFonts w:ascii="Traditional Arabic" w:hAnsi="Traditional Arabic" w:cs="Traditional Arabic"/>
          <w:b/>
          <w:bCs/>
          <w:sz w:val="36"/>
          <w:szCs w:val="36"/>
          <w:highlight w:val="yellow"/>
          <w:rtl/>
        </w:rPr>
        <w:t>استبانة الدراسة</w:t>
      </w:r>
    </w:p>
    <w:p w:rsidR="007A6619" w:rsidRPr="007A6619" w:rsidRDefault="007A6619" w:rsidP="007A6619">
      <w:pPr>
        <w:bidi/>
        <w:jc w:val="center"/>
        <w:rPr>
          <w:rFonts w:ascii="Traditional Arabic" w:hAnsi="Traditional Arabic" w:cs="Traditional Arabic"/>
          <w:b/>
          <w:bCs/>
          <w:sz w:val="36"/>
          <w:szCs w:val="36"/>
          <w:highlight w:val="yellow"/>
          <w:lang w:val="en-US"/>
        </w:rPr>
      </w:pPr>
      <w:r w:rsidRPr="007A6619">
        <w:rPr>
          <w:rFonts w:ascii="Traditional Arabic" w:hAnsi="Traditional Arabic" w:cs="Traditional Arabic"/>
          <w:b/>
          <w:bCs/>
          <w:sz w:val="36"/>
          <w:szCs w:val="36"/>
          <w:highlight w:val="yellow"/>
          <w:rtl/>
        </w:rPr>
        <w:t>بسم الله الرحمن الرحيم</w:t>
      </w:r>
    </w:p>
    <w:p w:rsidR="007A6619" w:rsidRPr="007A6619" w:rsidRDefault="007A6619" w:rsidP="007A6619">
      <w:pPr>
        <w:bidi/>
        <w:jc w:val="center"/>
        <w:rPr>
          <w:rFonts w:ascii="Traditional Arabic" w:hAnsi="Traditional Arabic" w:cs="Traditional Arabic"/>
          <w:b/>
          <w:bCs/>
          <w:sz w:val="36"/>
          <w:szCs w:val="36"/>
          <w:highlight w:val="yellow"/>
          <w:lang w:val="en-US"/>
        </w:rPr>
      </w:pPr>
    </w:p>
    <w:p w:rsidR="002B3666" w:rsidRPr="007A6619" w:rsidRDefault="002B3666" w:rsidP="002B3666">
      <w:pPr>
        <w:bidi/>
        <w:rPr>
          <w:rFonts w:ascii="Traditional Arabic" w:hAnsi="Traditional Arabic" w:cs="Traditional Arabic"/>
          <w:sz w:val="28"/>
          <w:szCs w:val="28"/>
          <w:highlight w:val="yellow"/>
          <w:rtl/>
        </w:rPr>
      </w:pP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السادة المشاركون الكرام</w:t>
      </w:r>
      <w:r w:rsidRPr="007A6619">
        <w:rPr>
          <w:rFonts w:ascii="Traditional Arabic" w:hAnsi="Traditional Arabic" w:cs="Traditional Arabic"/>
          <w:sz w:val="28"/>
          <w:szCs w:val="28"/>
          <w:highlight w:val="yellow"/>
          <w:lang w:val="en-US"/>
        </w:rPr>
        <w:br/>
      </w:r>
      <w:r w:rsidRPr="007A6619">
        <w:rPr>
          <w:rFonts w:ascii="Traditional Arabic" w:hAnsi="Traditional Arabic" w:cs="Traditional Arabic"/>
          <w:sz w:val="28"/>
          <w:szCs w:val="28"/>
          <w:highlight w:val="yellow"/>
          <w:rtl/>
        </w:rPr>
        <w:t xml:space="preserve">تحية طيبة </w:t>
      </w:r>
      <w:proofErr w:type="gramStart"/>
      <w:r w:rsidRPr="007A6619">
        <w:rPr>
          <w:rFonts w:ascii="Traditional Arabic" w:hAnsi="Traditional Arabic" w:cs="Traditional Arabic"/>
          <w:sz w:val="28"/>
          <w:szCs w:val="28"/>
          <w:highlight w:val="yellow"/>
          <w:rtl/>
        </w:rPr>
        <w:t>وبعد</w:t>
      </w:r>
      <w:proofErr w:type="gramEnd"/>
      <w:r w:rsidRPr="007A6619">
        <w:rPr>
          <w:rFonts w:ascii="Traditional Arabic" w:hAnsi="Traditional Arabic" w:cs="Traditional Arabic"/>
          <w:sz w:val="28"/>
          <w:szCs w:val="28"/>
          <w:highlight w:val="yellow"/>
          <w:rtl/>
        </w:rPr>
        <w:t>،</w:t>
      </w:r>
    </w:p>
    <w:p w:rsidR="002B3666" w:rsidRPr="007A6619" w:rsidRDefault="002B3666" w:rsidP="002B3666">
      <w:pPr>
        <w:bidi/>
        <w:rPr>
          <w:rFonts w:ascii="Traditional Arabic" w:hAnsi="Traditional Arabic" w:cs="Traditional Arabic"/>
          <w:sz w:val="28"/>
          <w:szCs w:val="28"/>
          <w:highlight w:val="yellow"/>
          <w:rtl/>
        </w:rPr>
      </w:pP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تهدف هذه الاستبانة إلى جمع البيانات اللازمة لإجراء دراسة بعنوان</w:t>
      </w:r>
      <w:r w:rsidRPr="007A6619">
        <w:rPr>
          <w:rFonts w:ascii="Traditional Arabic" w:hAnsi="Traditional Arabic" w:cs="Traditional Arabic"/>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b/>
          <w:bCs/>
          <w:sz w:val="28"/>
          <w:szCs w:val="28"/>
          <w:highlight w:val="yellow"/>
          <w:lang w:val="en-US"/>
        </w:rPr>
        <w:t>"</w:t>
      </w:r>
      <w:r w:rsidRPr="007A6619">
        <w:rPr>
          <w:rFonts w:ascii="Traditional Arabic" w:hAnsi="Traditional Arabic" w:cs="Traditional Arabic"/>
          <w:b/>
          <w:bCs/>
          <w:sz w:val="28"/>
          <w:szCs w:val="28"/>
          <w:highlight w:val="yellow"/>
          <w:rtl/>
        </w:rPr>
        <w:t>أثر استراتيجيات الصيانة الوقائية والتنبؤية على جودة الرعاية الصحية: دراسة تطبيقية على مستشفى عسير المركزي</w:t>
      </w:r>
      <w:r w:rsidRPr="007A6619">
        <w:rPr>
          <w:rFonts w:ascii="Traditional Arabic" w:hAnsi="Traditional Arabic" w:cs="Traditional Arabic"/>
          <w:b/>
          <w:bCs/>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7A6619">
        <w:rPr>
          <w:rFonts w:ascii="Traditional Arabic" w:hAnsi="Traditional Arabic" w:cs="Traditional Arabic"/>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7A6619">
        <w:rPr>
          <w:rFonts w:ascii="Traditional Arabic" w:hAnsi="Traditional Arabic" w:cs="Traditional Arabic"/>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 xml:space="preserve">شاكرين لكم </w:t>
      </w:r>
      <w:proofErr w:type="gramStart"/>
      <w:r w:rsidRPr="007A6619">
        <w:rPr>
          <w:rFonts w:ascii="Traditional Arabic" w:hAnsi="Traditional Arabic" w:cs="Traditional Arabic"/>
          <w:sz w:val="28"/>
          <w:szCs w:val="28"/>
          <w:highlight w:val="yellow"/>
          <w:rtl/>
        </w:rPr>
        <w:t>تعاونكم</w:t>
      </w:r>
      <w:proofErr w:type="gramEnd"/>
      <w:r w:rsidRPr="007A6619">
        <w:rPr>
          <w:rFonts w:ascii="Traditional Arabic" w:hAnsi="Traditional Arabic" w:cs="Traditional Arabic"/>
          <w:sz w:val="28"/>
          <w:szCs w:val="28"/>
          <w:highlight w:val="yellow"/>
          <w:rtl/>
        </w:rPr>
        <w:t xml:space="preserve"> ومساهمتكم في إنجاح هذه الدراسة</w:t>
      </w:r>
      <w:r w:rsidRPr="007A6619">
        <w:rPr>
          <w:rFonts w:ascii="Traditional Arabic" w:hAnsi="Traditional Arabic" w:cs="Traditional Arabic"/>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rtl/>
        </w:rPr>
      </w:pPr>
    </w:p>
    <w:p w:rsidR="002B3666" w:rsidRPr="007A6619" w:rsidRDefault="002B3666" w:rsidP="007A6619">
      <w:pPr>
        <w:bidi/>
        <w:rPr>
          <w:rFonts w:ascii="Traditional Arabic" w:hAnsi="Traditional Arabic" w:cs="Traditional Arabic" w:hint="cs"/>
          <w:sz w:val="28"/>
          <w:szCs w:val="28"/>
          <w:highlight w:val="yellow"/>
          <w:rtl/>
          <w:lang w:val="en-US" w:bidi="ar-AE"/>
        </w:rPr>
      </w:pPr>
      <w:r w:rsidRPr="007A6619">
        <w:rPr>
          <w:rFonts w:ascii="Traditional Arabic" w:hAnsi="Traditional Arabic" w:cs="Traditional Arabic"/>
          <w:sz w:val="28"/>
          <w:szCs w:val="28"/>
          <w:highlight w:val="yellow"/>
          <w:rtl/>
        </w:rPr>
        <w:t>الباحث</w:t>
      </w:r>
    </w:p>
    <w:p w:rsidR="007A6619" w:rsidRPr="007A6619" w:rsidRDefault="007A6619" w:rsidP="007A6619">
      <w:pPr>
        <w:bidi/>
        <w:rPr>
          <w:rFonts w:ascii="Traditional Arabic" w:hAnsi="Traditional Arabic" w:cs="Traditional Arabic" w:hint="cs"/>
          <w:sz w:val="28"/>
          <w:szCs w:val="28"/>
          <w:highlight w:val="yellow"/>
          <w:rtl/>
          <w:lang w:val="en-US" w:bidi="ar-AE"/>
        </w:rPr>
      </w:pPr>
    </w:p>
    <w:p w:rsidR="002B3666" w:rsidRPr="007A6619" w:rsidRDefault="002B3666" w:rsidP="002B3666">
      <w:pPr>
        <w:bidi/>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lastRenderedPageBreak/>
        <w:t>أولاً: البيانات الديموغرافية</w:t>
      </w:r>
    </w:p>
    <w:p w:rsidR="002B3666" w:rsidRPr="007A6619" w:rsidRDefault="002B3666" w:rsidP="002B3666">
      <w:pPr>
        <w:bidi/>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t>تعليمات الإجابة</w:t>
      </w:r>
      <w:r w:rsidRPr="007A6619">
        <w:rPr>
          <w:rFonts w:ascii="Traditional Arabic" w:hAnsi="Traditional Arabic" w:cs="Traditional Arabic"/>
          <w:b/>
          <w:bCs/>
          <w:sz w:val="32"/>
          <w:szCs w:val="32"/>
          <w:highlight w:val="yellow"/>
          <w:lang w:val="en-US"/>
        </w:rPr>
        <w:t>:</w:t>
      </w:r>
      <w:r w:rsidRPr="007A6619">
        <w:rPr>
          <w:rFonts w:ascii="Traditional Arabic" w:hAnsi="Traditional Arabic" w:cs="Traditional Arabic"/>
          <w:b/>
          <w:bCs/>
          <w:sz w:val="32"/>
          <w:szCs w:val="32"/>
          <w:highlight w:val="yellow"/>
          <w:rtl/>
          <w:lang w:val="en-US"/>
        </w:rPr>
        <w:t xml:space="preserve"> </w:t>
      </w:r>
      <w:r w:rsidRPr="007A6619">
        <w:rPr>
          <w:rFonts w:ascii="Traditional Arabic" w:hAnsi="Traditional Arabic" w:cs="Traditional Arabic"/>
          <w:b/>
          <w:bCs/>
          <w:sz w:val="32"/>
          <w:szCs w:val="32"/>
          <w:highlight w:val="yellow"/>
          <w:rtl/>
        </w:rPr>
        <w:t xml:space="preserve">يرجى </w:t>
      </w:r>
      <w:proofErr w:type="gramStart"/>
      <w:r w:rsidRPr="007A6619">
        <w:rPr>
          <w:rFonts w:ascii="Traditional Arabic" w:hAnsi="Traditional Arabic" w:cs="Traditional Arabic"/>
          <w:b/>
          <w:bCs/>
          <w:sz w:val="32"/>
          <w:szCs w:val="32"/>
          <w:highlight w:val="yellow"/>
          <w:rtl/>
        </w:rPr>
        <w:t>وضع</w:t>
      </w:r>
      <w:proofErr w:type="gramEnd"/>
      <w:r w:rsidRPr="007A6619">
        <w:rPr>
          <w:rFonts w:ascii="Traditional Arabic" w:hAnsi="Traditional Arabic" w:cs="Traditional Arabic"/>
          <w:b/>
          <w:bCs/>
          <w:sz w:val="32"/>
          <w:szCs w:val="32"/>
          <w:highlight w:val="yellow"/>
          <w:rtl/>
        </w:rPr>
        <w:t xml:space="preserve"> علامة (</w:t>
      </w:r>
      <w:r w:rsidRPr="007A6619">
        <w:rPr>
          <w:rFonts w:ascii="MS Gothic" w:eastAsia="MS Gothic" w:hAnsi="MS Gothic" w:cs="MS Gothic" w:hint="eastAsia"/>
          <w:b/>
          <w:bCs/>
          <w:sz w:val="32"/>
          <w:szCs w:val="32"/>
          <w:highlight w:val="yellow"/>
          <w:rtl/>
        </w:rPr>
        <w:t>✓</w:t>
      </w:r>
      <w:r w:rsidRPr="007A6619">
        <w:rPr>
          <w:rFonts w:ascii="Traditional Arabic" w:hAnsi="Traditional Arabic" w:cs="Traditional Arabic"/>
          <w:b/>
          <w:bCs/>
          <w:sz w:val="32"/>
          <w:szCs w:val="32"/>
          <w:highlight w:val="yellow"/>
          <w:rtl/>
        </w:rPr>
        <w:t>) أمام الخيار المناسب</w:t>
      </w:r>
      <w:r w:rsidRPr="007A6619">
        <w:rPr>
          <w:rFonts w:ascii="Traditional Arabic" w:hAnsi="Traditional Arabic" w:cs="Traditional Arabic"/>
          <w:b/>
          <w:bCs/>
          <w:sz w:val="32"/>
          <w:szCs w:val="32"/>
          <w:highlight w:val="yellow"/>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7A6619" w:rsidTr="002836A3">
        <w:tc>
          <w:tcPr>
            <w:tcW w:w="226" w:type="pct"/>
            <w:shd w:val="clear" w:color="auto" w:fill="F79646" w:themeFill="accent6"/>
            <w:hideMark/>
          </w:tcPr>
          <w:p w:rsidR="002B3666" w:rsidRPr="007A6619" w:rsidRDefault="002B3666" w:rsidP="002836A3">
            <w:pPr>
              <w:bidi/>
              <w:spacing w:after="200" w:line="276" w:lineRule="auto"/>
              <w:jc w:val="center"/>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t>م</w:t>
            </w:r>
          </w:p>
        </w:tc>
        <w:tc>
          <w:tcPr>
            <w:tcW w:w="742" w:type="pct"/>
            <w:shd w:val="clear" w:color="auto" w:fill="F79646" w:themeFill="accent6"/>
            <w:hideMark/>
          </w:tcPr>
          <w:p w:rsidR="002B3666" w:rsidRPr="007A6619" w:rsidRDefault="002B3666" w:rsidP="002836A3">
            <w:pPr>
              <w:bidi/>
              <w:spacing w:after="200" w:line="276" w:lineRule="auto"/>
              <w:jc w:val="center"/>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t>المتغير</w:t>
            </w:r>
          </w:p>
        </w:tc>
        <w:tc>
          <w:tcPr>
            <w:tcW w:w="4033" w:type="pct"/>
            <w:shd w:val="clear" w:color="auto" w:fill="F79646" w:themeFill="accent6"/>
            <w:hideMark/>
          </w:tcPr>
          <w:p w:rsidR="002B3666" w:rsidRPr="007A6619" w:rsidRDefault="002B3666" w:rsidP="002836A3">
            <w:pPr>
              <w:bidi/>
              <w:spacing w:after="200" w:line="276" w:lineRule="auto"/>
              <w:jc w:val="center"/>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t>الخيارات</w:t>
            </w:r>
          </w:p>
        </w:tc>
      </w:tr>
      <w:tr w:rsidR="002B3666" w:rsidRPr="007A6619" w:rsidTr="002836A3">
        <w:tc>
          <w:tcPr>
            <w:tcW w:w="226"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lang w:val="en-US"/>
              </w:rPr>
              <w:t>1</w:t>
            </w:r>
          </w:p>
        </w:tc>
        <w:tc>
          <w:tcPr>
            <w:tcW w:w="742"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rtl/>
              </w:rPr>
              <w:t>الوظيفة</w:t>
            </w:r>
          </w:p>
        </w:tc>
        <w:tc>
          <w:tcPr>
            <w:tcW w:w="4033"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مهندس</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أجهزة</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طبية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فني</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صيانة</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أجهزة</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طبية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طبيب</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ممرض</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مسؤول</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جودة</w:t>
            </w:r>
          </w:p>
        </w:tc>
      </w:tr>
      <w:tr w:rsidR="002B3666" w:rsidRPr="007A6619" w:rsidTr="002836A3">
        <w:tc>
          <w:tcPr>
            <w:tcW w:w="226"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lang w:val="en-US"/>
              </w:rPr>
              <w:t>2</w:t>
            </w:r>
          </w:p>
        </w:tc>
        <w:tc>
          <w:tcPr>
            <w:tcW w:w="742"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proofErr w:type="gramStart"/>
            <w:r w:rsidRPr="007A6619">
              <w:rPr>
                <w:rFonts w:ascii="Traditional Arabic" w:hAnsi="Traditional Arabic" w:cs="Traditional Arabic"/>
                <w:sz w:val="32"/>
                <w:szCs w:val="32"/>
                <w:highlight w:val="yellow"/>
                <w:rtl/>
              </w:rPr>
              <w:t>المؤهل</w:t>
            </w:r>
            <w:proofErr w:type="gramEnd"/>
            <w:r w:rsidRPr="007A6619">
              <w:rPr>
                <w:rFonts w:ascii="Traditional Arabic" w:hAnsi="Traditional Arabic" w:cs="Traditional Arabic"/>
                <w:sz w:val="32"/>
                <w:szCs w:val="32"/>
                <w:highlight w:val="yellow"/>
                <w:rtl/>
              </w:rPr>
              <w:t xml:space="preserve"> العلمي</w:t>
            </w:r>
          </w:p>
        </w:tc>
        <w:tc>
          <w:tcPr>
            <w:tcW w:w="4033"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proofErr w:type="gramStart"/>
            <w:r w:rsidRPr="007A6619">
              <w:rPr>
                <w:rFonts w:ascii="Traditional Arabic" w:hAnsi="Traditional Arabic" w:cs="Traditional Arabic" w:hint="cs"/>
                <w:sz w:val="32"/>
                <w:szCs w:val="32"/>
                <w:highlight w:val="yellow"/>
                <w:rtl/>
                <w:lang w:val="en-US"/>
              </w:rPr>
              <w:t>دبلوم</w:t>
            </w:r>
            <w:proofErr w:type="gramEnd"/>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بكالوريوس</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ماجستير</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دكتوراه</w:t>
            </w:r>
          </w:p>
        </w:tc>
      </w:tr>
      <w:tr w:rsidR="002B3666" w:rsidRPr="007A6619" w:rsidTr="002836A3">
        <w:tc>
          <w:tcPr>
            <w:tcW w:w="226"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lang w:val="en-US"/>
              </w:rPr>
              <w:t>3</w:t>
            </w:r>
          </w:p>
        </w:tc>
        <w:tc>
          <w:tcPr>
            <w:tcW w:w="742"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rtl/>
              </w:rPr>
              <w:t>سنوات الخبرة</w:t>
            </w:r>
          </w:p>
        </w:tc>
        <w:tc>
          <w:tcPr>
            <w:tcW w:w="4033"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proofErr w:type="gramStart"/>
            <w:r w:rsidRPr="007A6619">
              <w:rPr>
                <w:rFonts w:ascii="Traditional Arabic" w:hAnsi="Traditional Arabic" w:cs="Traditional Arabic" w:hint="cs"/>
                <w:sz w:val="32"/>
                <w:szCs w:val="32"/>
                <w:highlight w:val="yellow"/>
                <w:rtl/>
                <w:lang w:val="en-US"/>
              </w:rPr>
              <w:t>أقل</w:t>
            </w:r>
            <w:proofErr w:type="gramEnd"/>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من</w:t>
            </w:r>
            <w:r w:rsidRPr="007A6619">
              <w:rPr>
                <w:rFonts w:ascii="Traditional Arabic" w:hAnsi="Traditional Arabic" w:cs="Traditional Arabic"/>
                <w:sz w:val="32"/>
                <w:szCs w:val="32"/>
                <w:highlight w:val="yellow"/>
                <w:rtl/>
                <w:lang w:val="en-US"/>
              </w:rPr>
              <w:t xml:space="preserve"> 5 </w:t>
            </w:r>
            <w:r w:rsidRPr="007A6619">
              <w:rPr>
                <w:rFonts w:ascii="Traditional Arabic" w:hAnsi="Traditional Arabic" w:cs="Traditional Arabic" w:hint="cs"/>
                <w:sz w:val="32"/>
                <w:szCs w:val="32"/>
                <w:highlight w:val="yellow"/>
                <w:rtl/>
                <w:lang w:val="en-US"/>
              </w:rPr>
              <w:t>سنوات</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5</w:t>
            </w:r>
            <w:r w:rsidRPr="007A6619">
              <w:rPr>
                <w:rFonts w:ascii="Traditional Arabic" w:hAnsi="Traditional Arabic" w:cs="Traditional Arabic"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10 </w:t>
            </w:r>
            <w:r w:rsidRPr="007A6619">
              <w:rPr>
                <w:rFonts w:ascii="Traditional Arabic" w:hAnsi="Traditional Arabic" w:cs="Traditional Arabic" w:hint="cs"/>
                <w:sz w:val="32"/>
                <w:szCs w:val="32"/>
                <w:highlight w:val="yellow"/>
                <w:rtl/>
                <w:lang w:val="en-US"/>
              </w:rPr>
              <w:t>سنوات</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10</w:t>
            </w:r>
            <w:r w:rsidRPr="007A6619">
              <w:rPr>
                <w:rFonts w:ascii="Traditional Arabic" w:hAnsi="Traditional Arabic" w:cs="Traditional Arabic"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15 </w:t>
            </w:r>
            <w:r w:rsidRPr="007A6619">
              <w:rPr>
                <w:rFonts w:ascii="Traditional Arabic" w:hAnsi="Traditional Arabic" w:cs="Traditional Arabic" w:hint="cs"/>
                <w:sz w:val="32"/>
                <w:szCs w:val="32"/>
                <w:highlight w:val="yellow"/>
                <w:rtl/>
                <w:lang w:val="en-US"/>
              </w:rPr>
              <w:t>سنة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أكثر</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من</w:t>
            </w:r>
            <w:r w:rsidRPr="007A6619">
              <w:rPr>
                <w:rFonts w:ascii="Traditional Arabic" w:hAnsi="Traditional Arabic" w:cs="Traditional Arabic"/>
                <w:sz w:val="32"/>
                <w:szCs w:val="32"/>
                <w:highlight w:val="yellow"/>
                <w:rtl/>
                <w:lang w:val="en-US"/>
              </w:rPr>
              <w:t xml:space="preserve"> 15 </w:t>
            </w:r>
            <w:r w:rsidRPr="007A6619">
              <w:rPr>
                <w:rFonts w:ascii="Traditional Arabic" w:hAnsi="Traditional Arabic" w:cs="Traditional Arabic" w:hint="cs"/>
                <w:sz w:val="32"/>
                <w:szCs w:val="32"/>
                <w:highlight w:val="yellow"/>
                <w:rtl/>
                <w:lang w:val="en-US"/>
              </w:rPr>
              <w:t>سنة</w:t>
            </w:r>
          </w:p>
        </w:tc>
      </w:tr>
      <w:tr w:rsidR="002B3666" w:rsidRPr="007A6619" w:rsidTr="002836A3">
        <w:tc>
          <w:tcPr>
            <w:tcW w:w="226"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lang w:val="en-US"/>
              </w:rPr>
              <w:t>4</w:t>
            </w:r>
          </w:p>
        </w:tc>
        <w:tc>
          <w:tcPr>
            <w:tcW w:w="742"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rtl/>
              </w:rPr>
              <w:t>القسم</w:t>
            </w:r>
          </w:p>
        </w:tc>
        <w:tc>
          <w:tcPr>
            <w:tcW w:w="4033" w:type="pct"/>
            <w:hideMark/>
          </w:tcPr>
          <w:p w:rsidR="002B3666" w:rsidRPr="007A6619" w:rsidRDefault="002B3666" w:rsidP="002836A3">
            <w:pPr>
              <w:bidi/>
              <w:spacing w:after="200" w:line="276" w:lineRule="auto"/>
              <w:rPr>
                <w:rFonts w:ascii="Traditional Arabic" w:hAnsi="Traditional Arabic" w:cs="Traditional Arabic"/>
                <w:sz w:val="32"/>
                <w:szCs w:val="32"/>
                <w:highlight w:val="yellow"/>
                <w:lang w:val="en-US"/>
              </w:rPr>
            </w:pP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proofErr w:type="gramStart"/>
            <w:r w:rsidRPr="007A6619">
              <w:rPr>
                <w:rFonts w:ascii="Traditional Arabic" w:hAnsi="Traditional Arabic" w:cs="Traditional Arabic" w:hint="cs"/>
                <w:sz w:val="32"/>
                <w:szCs w:val="32"/>
                <w:highlight w:val="yellow"/>
                <w:rtl/>
                <w:lang w:val="en-US"/>
              </w:rPr>
              <w:t>الصيانة</w:t>
            </w:r>
            <w:proofErr w:type="gramEnd"/>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الطبية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الأقسام</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الطبية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التمريض</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الجودة</w:t>
            </w:r>
          </w:p>
        </w:tc>
      </w:tr>
    </w:tbl>
    <w:p w:rsidR="002B3666" w:rsidRPr="007A6619" w:rsidRDefault="002B3666" w:rsidP="002B3666">
      <w:pPr>
        <w:bidi/>
        <w:rPr>
          <w:highlight w:val="yellow"/>
          <w:rtl/>
          <w:lang w:val="en-US" w:bidi="ar-AE"/>
        </w:rPr>
      </w:pPr>
    </w:p>
    <w:p w:rsidR="002B3666" w:rsidRPr="007A6619" w:rsidRDefault="002B3666" w:rsidP="002B3666">
      <w:pPr>
        <w:bidi/>
        <w:rPr>
          <w:highlight w:val="yellow"/>
          <w:rtl/>
          <w:lang w:val="en-US"/>
        </w:rPr>
      </w:pPr>
    </w:p>
    <w:p w:rsidR="002B3666" w:rsidRPr="007A6619" w:rsidRDefault="002B3666" w:rsidP="002B3666">
      <w:pPr>
        <w:bidi/>
        <w:spacing w:after="0"/>
        <w:rPr>
          <w:rFonts w:ascii="Traditional Arabic" w:hAnsi="Traditional Arabic" w:cs="Traditional Arabic"/>
          <w:b/>
          <w:bCs/>
          <w:sz w:val="32"/>
          <w:szCs w:val="32"/>
          <w:highlight w:val="yellow"/>
          <w:rtl/>
          <w:lang w:val="en-US"/>
        </w:rPr>
      </w:pPr>
      <w:r w:rsidRPr="007A6619">
        <w:rPr>
          <w:rFonts w:ascii="Traditional Arabic" w:hAnsi="Traditional Arabic" w:cs="Traditional Arabic"/>
          <w:b/>
          <w:bCs/>
          <w:sz w:val="32"/>
          <w:szCs w:val="32"/>
          <w:highlight w:val="yellow"/>
          <w:rtl/>
          <w:lang w:val="en-US"/>
        </w:rPr>
        <w:t xml:space="preserve">ثانيا: فقرات الاستبانة </w:t>
      </w:r>
    </w:p>
    <w:p w:rsidR="002B3666" w:rsidRPr="007A6619" w:rsidRDefault="002B3666" w:rsidP="002B3666">
      <w:pPr>
        <w:bidi/>
        <w:spacing w:after="0"/>
        <w:rPr>
          <w:rFonts w:ascii="Traditional Arabic" w:hAnsi="Traditional Arabic" w:cs="Traditional Arabic"/>
          <w:b/>
          <w:bCs/>
          <w:sz w:val="32"/>
          <w:szCs w:val="32"/>
          <w:highlight w:val="yellow"/>
          <w:lang w:val="en-US" w:bidi="ar-AE"/>
        </w:rPr>
      </w:pPr>
      <w:r w:rsidRPr="007A6619">
        <w:rPr>
          <w:rFonts w:ascii="Traditional Arabic" w:hAnsi="Traditional Arabic" w:cs="Traditional Arabic"/>
          <w:b/>
          <w:bCs/>
          <w:sz w:val="32"/>
          <w:szCs w:val="32"/>
          <w:highlight w:val="yellow"/>
          <w:rtl/>
          <w:lang w:val="en-US"/>
        </w:rPr>
        <w:t>تعليمات الإجابة</w:t>
      </w:r>
      <w:r w:rsidRPr="007A6619">
        <w:rPr>
          <w:rFonts w:ascii="Traditional Arabic" w:hAnsi="Traditional Arabic" w:cs="Traditional Arabic"/>
          <w:b/>
          <w:bCs/>
          <w:sz w:val="32"/>
          <w:szCs w:val="32"/>
          <w:highlight w:val="yellow"/>
          <w:lang w:val="en-US" w:bidi="ar-AE"/>
        </w:rPr>
        <w:t xml:space="preserve">: </w:t>
      </w:r>
      <w:r w:rsidRPr="007A6619">
        <w:rPr>
          <w:rFonts w:ascii="Traditional Arabic" w:hAnsi="Traditional Arabic" w:cs="Traditional Arabic"/>
          <w:b/>
          <w:bCs/>
          <w:sz w:val="32"/>
          <w:szCs w:val="32"/>
          <w:highlight w:val="yellow"/>
          <w:rtl/>
          <w:lang w:val="en-US"/>
        </w:rPr>
        <w:t xml:space="preserve">يرجى </w:t>
      </w:r>
      <w:proofErr w:type="gramStart"/>
      <w:r w:rsidRPr="007A6619">
        <w:rPr>
          <w:rFonts w:ascii="Traditional Arabic" w:hAnsi="Traditional Arabic" w:cs="Traditional Arabic"/>
          <w:b/>
          <w:bCs/>
          <w:sz w:val="32"/>
          <w:szCs w:val="32"/>
          <w:highlight w:val="yellow"/>
          <w:rtl/>
          <w:lang w:val="en-US"/>
        </w:rPr>
        <w:t>وضع</w:t>
      </w:r>
      <w:proofErr w:type="gramEnd"/>
      <w:r w:rsidRPr="007A6619">
        <w:rPr>
          <w:rFonts w:ascii="Traditional Arabic" w:hAnsi="Traditional Arabic" w:cs="Traditional Arabic"/>
          <w:b/>
          <w:bCs/>
          <w:sz w:val="32"/>
          <w:szCs w:val="32"/>
          <w:highlight w:val="yellow"/>
          <w:rtl/>
          <w:lang w:val="en-US"/>
        </w:rPr>
        <w:t xml:space="preserve"> علامة (</w:t>
      </w:r>
      <w:r w:rsidRPr="007A6619">
        <w:rPr>
          <w:rFonts w:ascii="MS Gothic" w:eastAsia="MS Gothic" w:hAnsi="MS Gothic" w:cs="MS Gothic" w:hint="eastAsia"/>
          <w:b/>
          <w:bCs/>
          <w:sz w:val="32"/>
          <w:szCs w:val="32"/>
          <w:highlight w:val="yellow"/>
          <w:rtl/>
          <w:lang w:val="en-US"/>
        </w:rPr>
        <w:t>✓</w:t>
      </w:r>
      <w:r w:rsidRPr="007A6619">
        <w:rPr>
          <w:rFonts w:ascii="Traditional Arabic" w:hAnsi="Traditional Arabic" w:cs="Traditional Arabic"/>
          <w:b/>
          <w:bCs/>
          <w:sz w:val="32"/>
          <w:szCs w:val="32"/>
          <w:highlight w:val="yellow"/>
          <w:rtl/>
          <w:lang w:val="en-US"/>
        </w:rPr>
        <w:t>) أمام الخيار المناسب</w:t>
      </w:r>
      <w:r w:rsidRPr="007A6619">
        <w:rPr>
          <w:rFonts w:ascii="Traditional Arabic" w:hAnsi="Traditional Arabic" w:cs="Traditional Arabic"/>
          <w:b/>
          <w:bCs/>
          <w:sz w:val="32"/>
          <w:szCs w:val="32"/>
          <w:highlight w:val="yellow"/>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7A6619" w:rsidTr="007A6619">
        <w:tc>
          <w:tcPr>
            <w:tcW w:w="355" w:type="pct"/>
            <w:gridSpan w:val="2"/>
            <w:shd w:val="clear" w:color="auto" w:fill="F79646" w:themeFill="accent6"/>
            <w:hideMark/>
          </w:tcPr>
          <w:p w:rsidR="002B3666" w:rsidRPr="007A6619" w:rsidRDefault="002B3666" w:rsidP="002836A3">
            <w:pPr>
              <w:bidi/>
              <w:spacing w:line="276" w:lineRule="auto"/>
              <w:jc w:val="center"/>
              <w:rPr>
                <w:rFonts w:ascii="Traditional Arabic" w:hAnsi="Traditional Arabic" w:cs="Traditional Arabic"/>
                <w:b/>
                <w:bCs/>
                <w:sz w:val="28"/>
                <w:szCs w:val="28"/>
                <w:highlight w:val="yellow"/>
                <w:lang w:val="en-US" w:bidi="ar-AE"/>
              </w:rPr>
            </w:pPr>
            <w:r w:rsidRPr="007A6619">
              <w:rPr>
                <w:rFonts w:ascii="Traditional Arabic" w:hAnsi="Traditional Arabic" w:cs="Traditional Arabic"/>
                <w:b/>
                <w:bCs/>
                <w:sz w:val="28"/>
                <w:szCs w:val="28"/>
                <w:highlight w:val="yellow"/>
                <w:rtl/>
                <w:lang w:val="en-US"/>
              </w:rPr>
              <w:t>رقم الفقرة</w:t>
            </w:r>
          </w:p>
        </w:tc>
        <w:tc>
          <w:tcPr>
            <w:tcW w:w="2516" w:type="pct"/>
            <w:shd w:val="clear" w:color="auto" w:fill="F79646" w:themeFill="accent6"/>
            <w:hideMark/>
          </w:tcPr>
          <w:p w:rsidR="002B3666" w:rsidRPr="007A6619" w:rsidRDefault="002B3666" w:rsidP="002836A3">
            <w:pPr>
              <w:bidi/>
              <w:spacing w:line="276" w:lineRule="auto"/>
              <w:jc w:val="center"/>
              <w:rPr>
                <w:rFonts w:ascii="Traditional Arabic" w:hAnsi="Traditional Arabic" w:cs="Traditional Arabic"/>
                <w:b/>
                <w:bCs/>
                <w:sz w:val="28"/>
                <w:szCs w:val="28"/>
                <w:highlight w:val="yellow"/>
                <w:lang w:val="en-US" w:bidi="ar-AE"/>
              </w:rPr>
            </w:pPr>
            <w:r w:rsidRPr="007A6619">
              <w:rPr>
                <w:rFonts w:ascii="Traditional Arabic" w:hAnsi="Traditional Arabic" w:cs="Traditional Arabic"/>
                <w:b/>
                <w:bCs/>
                <w:sz w:val="28"/>
                <w:szCs w:val="28"/>
                <w:highlight w:val="yellow"/>
                <w:rtl/>
                <w:lang w:val="en-US"/>
              </w:rPr>
              <w:t>الفقرة</w:t>
            </w:r>
          </w:p>
        </w:tc>
        <w:tc>
          <w:tcPr>
            <w:tcW w:w="444" w:type="pct"/>
            <w:shd w:val="clear" w:color="auto" w:fill="F79646" w:themeFill="accent6"/>
            <w:hideMark/>
          </w:tcPr>
          <w:p w:rsidR="002B3666" w:rsidRPr="007A6619" w:rsidRDefault="002B3666" w:rsidP="002836A3">
            <w:pPr>
              <w:jc w:val="center"/>
              <w:rPr>
                <w:rFonts w:ascii="Traditional Arabic" w:hAnsi="Traditional Arabic" w:cs="Traditional Arabic"/>
                <w:b/>
                <w:bCs/>
                <w:sz w:val="28"/>
                <w:szCs w:val="28"/>
                <w:highlight w:val="yellow"/>
              </w:rPr>
            </w:pPr>
            <w:r w:rsidRPr="007A6619">
              <w:rPr>
                <w:rFonts w:ascii="Traditional Arabic" w:hAnsi="Traditional Arabic" w:cs="Traditional Arabic"/>
                <w:b/>
                <w:bCs/>
                <w:sz w:val="28"/>
                <w:szCs w:val="28"/>
                <w:highlight w:val="yellow"/>
                <w:rtl/>
              </w:rPr>
              <w:t>أوافق بشدة (5)</w:t>
            </w:r>
          </w:p>
        </w:tc>
        <w:tc>
          <w:tcPr>
            <w:tcW w:w="444" w:type="pct"/>
            <w:shd w:val="clear" w:color="auto" w:fill="F79646" w:themeFill="accent6"/>
            <w:hideMark/>
          </w:tcPr>
          <w:p w:rsidR="002B3666" w:rsidRPr="007A6619" w:rsidRDefault="002B3666" w:rsidP="002836A3">
            <w:pPr>
              <w:jc w:val="center"/>
              <w:rPr>
                <w:rFonts w:ascii="Traditional Arabic" w:hAnsi="Traditional Arabic" w:cs="Traditional Arabic"/>
                <w:b/>
                <w:bCs/>
                <w:sz w:val="28"/>
                <w:szCs w:val="28"/>
                <w:highlight w:val="yellow"/>
              </w:rPr>
            </w:pPr>
            <w:r w:rsidRPr="007A6619">
              <w:rPr>
                <w:rFonts w:ascii="Traditional Arabic" w:hAnsi="Traditional Arabic" w:cs="Traditional Arabic"/>
                <w:b/>
                <w:bCs/>
                <w:sz w:val="28"/>
                <w:szCs w:val="28"/>
                <w:highlight w:val="yellow"/>
                <w:rtl/>
              </w:rPr>
              <w:t>أوافق (4)</w:t>
            </w:r>
          </w:p>
        </w:tc>
        <w:tc>
          <w:tcPr>
            <w:tcW w:w="370" w:type="pct"/>
            <w:shd w:val="clear" w:color="auto" w:fill="F79646" w:themeFill="accent6"/>
            <w:hideMark/>
          </w:tcPr>
          <w:p w:rsidR="002B3666" w:rsidRPr="007A6619" w:rsidRDefault="002B3666" w:rsidP="002836A3">
            <w:pPr>
              <w:jc w:val="center"/>
              <w:rPr>
                <w:rFonts w:ascii="Traditional Arabic" w:hAnsi="Traditional Arabic" w:cs="Traditional Arabic"/>
                <w:b/>
                <w:bCs/>
                <w:sz w:val="28"/>
                <w:szCs w:val="28"/>
                <w:highlight w:val="yellow"/>
              </w:rPr>
            </w:pPr>
            <w:r w:rsidRPr="007A6619">
              <w:rPr>
                <w:rFonts w:ascii="Traditional Arabic" w:hAnsi="Traditional Arabic" w:cs="Traditional Arabic"/>
                <w:b/>
                <w:bCs/>
                <w:sz w:val="28"/>
                <w:szCs w:val="28"/>
                <w:highlight w:val="yellow"/>
                <w:rtl/>
              </w:rPr>
              <w:t>محايد (3)</w:t>
            </w:r>
          </w:p>
        </w:tc>
        <w:tc>
          <w:tcPr>
            <w:tcW w:w="445" w:type="pct"/>
            <w:shd w:val="clear" w:color="auto" w:fill="F79646" w:themeFill="accent6"/>
            <w:hideMark/>
          </w:tcPr>
          <w:p w:rsidR="002B3666" w:rsidRPr="007A6619" w:rsidRDefault="002B3666" w:rsidP="002836A3">
            <w:pPr>
              <w:jc w:val="center"/>
              <w:rPr>
                <w:rFonts w:ascii="Traditional Arabic" w:hAnsi="Traditional Arabic" w:cs="Traditional Arabic"/>
                <w:b/>
                <w:bCs/>
                <w:sz w:val="28"/>
                <w:szCs w:val="28"/>
                <w:highlight w:val="yellow"/>
              </w:rPr>
            </w:pPr>
            <w:proofErr w:type="gramStart"/>
            <w:r w:rsidRPr="007A6619">
              <w:rPr>
                <w:rFonts w:ascii="Traditional Arabic" w:hAnsi="Traditional Arabic" w:cs="Traditional Arabic"/>
                <w:b/>
                <w:bCs/>
                <w:sz w:val="28"/>
                <w:szCs w:val="28"/>
                <w:highlight w:val="yellow"/>
                <w:rtl/>
              </w:rPr>
              <w:t>لا</w:t>
            </w:r>
            <w:proofErr w:type="gramEnd"/>
            <w:r w:rsidRPr="007A6619">
              <w:rPr>
                <w:rFonts w:ascii="Traditional Arabic" w:hAnsi="Traditional Arabic" w:cs="Traditional Arabic"/>
                <w:b/>
                <w:bCs/>
                <w:sz w:val="28"/>
                <w:szCs w:val="28"/>
                <w:highlight w:val="yellow"/>
                <w:rtl/>
              </w:rPr>
              <w:t xml:space="preserve"> أوافق (2)</w:t>
            </w:r>
          </w:p>
        </w:tc>
        <w:tc>
          <w:tcPr>
            <w:tcW w:w="426" w:type="pct"/>
            <w:shd w:val="clear" w:color="auto" w:fill="F79646" w:themeFill="accent6"/>
            <w:hideMark/>
          </w:tcPr>
          <w:p w:rsidR="002B3666" w:rsidRPr="007A6619" w:rsidRDefault="002B3666" w:rsidP="002836A3">
            <w:pPr>
              <w:jc w:val="center"/>
              <w:rPr>
                <w:rFonts w:ascii="Traditional Arabic" w:hAnsi="Traditional Arabic" w:cs="Traditional Arabic"/>
                <w:b/>
                <w:bCs/>
                <w:sz w:val="28"/>
                <w:szCs w:val="28"/>
                <w:highlight w:val="yellow"/>
              </w:rPr>
            </w:pPr>
            <w:r w:rsidRPr="007A6619">
              <w:rPr>
                <w:rFonts w:ascii="Traditional Arabic" w:hAnsi="Traditional Arabic" w:cs="Traditional Arabic"/>
                <w:b/>
                <w:bCs/>
                <w:sz w:val="28"/>
                <w:szCs w:val="28"/>
                <w:highlight w:val="yellow"/>
                <w:rtl/>
              </w:rPr>
              <w:t xml:space="preserve">لا أوافق </w:t>
            </w:r>
            <w:proofErr w:type="gramStart"/>
            <w:r w:rsidRPr="007A6619">
              <w:rPr>
                <w:rFonts w:ascii="Traditional Arabic" w:hAnsi="Traditional Arabic" w:cs="Traditional Arabic"/>
                <w:b/>
                <w:bCs/>
                <w:sz w:val="28"/>
                <w:szCs w:val="28"/>
                <w:highlight w:val="yellow"/>
                <w:rtl/>
              </w:rPr>
              <w:t>بشدة  (1)</w:t>
            </w:r>
            <w:proofErr w:type="gramEnd"/>
          </w:p>
        </w:tc>
      </w:tr>
      <w:tr w:rsidR="002B3666" w:rsidRPr="007A6619" w:rsidTr="002836A3">
        <w:tc>
          <w:tcPr>
            <w:tcW w:w="5000" w:type="pct"/>
            <w:gridSpan w:val="8"/>
            <w:shd w:val="clear" w:color="auto" w:fill="4BACC6" w:themeFill="accent5"/>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b/>
                <w:bCs/>
                <w:sz w:val="28"/>
                <w:szCs w:val="28"/>
                <w:highlight w:val="yellow"/>
                <w:rtl/>
                <w:lang w:val="en-US"/>
              </w:rPr>
              <w:t xml:space="preserve">أولاً: </w:t>
            </w:r>
            <w:proofErr w:type="gramStart"/>
            <w:r w:rsidRPr="007A6619">
              <w:rPr>
                <w:rFonts w:ascii="Traditional Arabic" w:hAnsi="Traditional Arabic" w:cs="Traditional Arabic"/>
                <w:b/>
                <w:bCs/>
                <w:sz w:val="28"/>
                <w:szCs w:val="28"/>
                <w:highlight w:val="yellow"/>
                <w:rtl/>
                <w:lang w:val="en-US"/>
              </w:rPr>
              <w:t>الصيانة</w:t>
            </w:r>
            <w:proofErr w:type="gramEnd"/>
            <w:r w:rsidRPr="007A6619">
              <w:rPr>
                <w:rFonts w:ascii="Traditional Arabic" w:hAnsi="Traditional Arabic" w:cs="Traditional Arabic"/>
                <w:b/>
                <w:bCs/>
                <w:sz w:val="28"/>
                <w:szCs w:val="28"/>
                <w:highlight w:val="yellow"/>
                <w:rtl/>
                <w:lang w:val="en-US"/>
              </w:rPr>
              <w:t xml:space="preserve"> الوقائية</w:t>
            </w: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إجراء فحوصات دورية منتظمة للأجهزة الطبية داخل المستشفى</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استبدال بعض </w:t>
            </w:r>
            <w:proofErr w:type="gramStart"/>
            <w:r w:rsidRPr="007A6619">
              <w:rPr>
                <w:rFonts w:ascii="Traditional Arabic" w:hAnsi="Traditional Arabic" w:cs="Traditional Arabic"/>
                <w:sz w:val="28"/>
                <w:szCs w:val="28"/>
                <w:highlight w:val="yellow"/>
                <w:rtl/>
                <w:lang w:val="en-US"/>
              </w:rPr>
              <w:t>مكونات</w:t>
            </w:r>
            <w:proofErr w:type="gramEnd"/>
            <w:r w:rsidRPr="007A6619">
              <w:rPr>
                <w:rFonts w:ascii="Traditional Arabic" w:hAnsi="Traditional Arabic" w:cs="Traditional Arabic"/>
                <w:sz w:val="28"/>
                <w:szCs w:val="28"/>
                <w:highlight w:val="yellow"/>
                <w:rtl/>
                <w:lang w:val="en-US"/>
              </w:rPr>
              <w:t xml:space="preserve"> الأجهزة قبل حدوث الأعطال المحتملة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3</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w:t>
            </w:r>
            <w:proofErr w:type="gramStart"/>
            <w:r w:rsidRPr="007A6619">
              <w:rPr>
                <w:rFonts w:ascii="Traditional Arabic" w:hAnsi="Traditional Arabic" w:cs="Traditional Arabic"/>
                <w:sz w:val="28"/>
                <w:szCs w:val="28"/>
                <w:highlight w:val="yellow"/>
                <w:rtl/>
                <w:lang w:val="en-US"/>
              </w:rPr>
              <w:t>متابعة</w:t>
            </w:r>
            <w:proofErr w:type="gramEnd"/>
            <w:r w:rsidRPr="007A6619">
              <w:rPr>
                <w:rFonts w:ascii="Traditional Arabic" w:hAnsi="Traditional Arabic" w:cs="Traditional Arabic"/>
                <w:sz w:val="28"/>
                <w:szCs w:val="28"/>
                <w:highlight w:val="yellow"/>
                <w:rtl/>
                <w:lang w:val="en-US"/>
              </w:rPr>
              <w:t xml:space="preserve"> كفاءة الأجهزة الطبية بشكل مستمر</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4</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الصيانة الوقائية في تقليل الأعطال المفاجئة للأجهزة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5</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تساعد برامج الصيانة الوقائية في الحفاظ على جاهزية المعدات </w:t>
            </w:r>
            <w:r w:rsidRPr="007A6619">
              <w:rPr>
                <w:rFonts w:ascii="Traditional Arabic" w:hAnsi="Traditional Arabic" w:cs="Traditional Arabic"/>
                <w:sz w:val="28"/>
                <w:szCs w:val="28"/>
                <w:highlight w:val="yellow"/>
                <w:rtl/>
                <w:lang w:val="en-US"/>
              </w:rPr>
              <w:lastRenderedPageBreak/>
              <w:t>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lastRenderedPageBreak/>
              <w:t>6</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تدريب الكادر الفني </w:t>
            </w:r>
            <w:proofErr w:type="gramStart"/>
            <w:r w:rsidRPr="007A6619">
              <w:rPr>
                <w:rFonts w:ascii="Traditional Arabic" w:hAnsi="Traditional Arabic" w:cs="Traditional Arabic"/>
                <w:sz w:val="28"/>
                <w:szCs w:val="28"/>
                <w:highlight w:val="yellow"/>
                <w:rtl/>
                <w:lang w:val="en-US"/>
              </w:rPr>
              <w:t>بعد</w:t>
            </w:r>
            <w:proofErr w:type="gramEnd"/>
            <w:r w:rsidRPr="007A6619">
              <w:rPr>
                <w:rFonts w:ascii="Traditional Arabic" w:hAnsi="Traditional Arabic" w:cs="Traditional Arabic"/>
                <w:sz w:val="28"/>
                <w:szCs w:val="28"/>
                <w:highlight w:val="yellow"/>
                <w:rtl/>
                <w:lang w:val="en-US"/>
              </w:rPr>
              <w:t xml:space="preserve"> عمليات الصيانة الوقائية للأجهزة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7</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توثيق جميع عمليات الصيانة الوقائية للأجهزة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2B3666" w:rsidRPr="007A6619" w:rsidTr="002836A3">
        <w:tc>
          <w:tcPr>
            <w:tcW w:w="5000" w:type="pct"/>
            <w:gridSpan w:val="8"/>
            <w:shd w:val="clear" w:color="auto" w:fill="4BACC6" w:themeFill="accent5"/>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b/>
                <w:bCs/>
                <w:sz w:val="28"/>
                <w:szCs w:val="28"/>
                <w:highlight w:val="yellow"/>
                <w:rtl/>
                <w:lang w:val="en-US"/>
              </w:rPr>
              <w:t>ثانياً: الصيانة التنبؤية</w:t>
            </w: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8</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استخدام تحليل البيانات لمراقبة أداء الأجهزة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9</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التنبؤ بالأعطال المحتملة للأجهزة الطبية قبل حدوثها</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10</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التدخل المبكر لمعالجة المشكلات التشغيلية للأجهزة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11</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w:t>
            </w:r>
            <w:proofErr w:type="gramStart"/>
            <w:r w:rsidRPr="007A6619">
              <w:rPr>
                <w:rFonts w:ascii="Traditional Arabic" w:hAnsi="Traditional Arabic" w:cs="Traditional Arabic"/>
                <w:sz w:val="28"/>
                <w:szCs w:val="28"/>
                <w:highlight w:val="yellow"/>
                <w:rtl/>
                <w:lang w:val="en-US"/>
              </w:rPr>
              <w:t>متابعة</w:t>
            </w:r>
            <w:proofErr w:type="gramEnd"/>
            <w:r w:rsidRPr="007A6619">
              <w:rPr>
                <w:rFonts w:ascii="Traditional Arabic" w:hAnsi="Traditional Arabic" w:cs="Traditional Arabic"/>
                <w:sz w:val="28"/>
                <w:szCs w:val="28"/>
                <w:highlight w:val="yellow"/>
                <w:rtl/>
                <w:lang w:val="en-US"/>
              </w:rPr>
              <w:t xml:space="preserve"> بيانات أداء الأجهزة الطبية بشكل مستمر</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12</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الصيانة التنبؤية في تحسين سرعة الاستجابة للأعطال</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13</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استخدام أجهزة استشعار أو </w:t>
            </w:r>
            <w:proofErr w:type="gramStart"/>
            <w:r w:rsidRPr="007A6619">
              <w:rPr>
                <w:rFonts w:ascii="Traditional Arabic" w:hAnsi="Traditional Arabic" w:cs="Traditional Arabic"/>
                <w:sz w:val="28"/>
                <w:szCs w:val="28"/>
                <w:highlight w:val="yellow"/>
                <w:rtl/>
                <w:lang w:val="en-US"/>
              </w:rPr>
              <w:t>تقنيات</w:t>
            </w:r>
            <w:proofErr w:type="gramEnd"/>
            <w:r w:rsidRPr="007A6619">
              <w:rPr>
                <w:rFonts w:ascii="Traditional Arabic" w:hAnsi="Traditional Arabic" w:cs="Traditional Arabic"/>
                <w:sz w:val="28"/>
                <w:szCs w:val="28"/>
                <w:highlight w:val="yellow"/>
                <w:rtl/>
                <w:lang w:val="en-US"/>
              </w:rPr>
              <w:t xml:space="preserve"> ذكية لمراقبة حالة الأجهزة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14</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تقييم أثر الصيانة التنبؤية في تحسين كفاءة تشغيل الأجهزة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2B3666" w:rsidRPr="007A6619" w:rsidTr="002836A3">
        <w:tc>
          <w:tcPr>
            <w:tcW w:w="5000" w:type="pct"/>
            <w:gridSpan w:val="8"/>
            <w:shd w:val="clear" w:color="auto" w:fill="4BACC6" w:themeFill="accent5"/>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b/>
                <w:bCs/>
                <w:sz w:val="28"/>
                <w:szCs w:val="28"/>
                <w:highlight w:val="yellow"/>
                <w:rtl/>
                <w:lang w:val="en-US"/>
              </w:rPr>
              <w:t>ثالثاً: جودة الرعاية الصحية – سرعة الاستجابة</w:t>
            </w: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15</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جاهزية الأجهزة الطبية في تسريع تقديم الخدمات الصحية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16</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تساعد الصيانة الفعالة للأجهزة في تقليل </w:t>
            </w:r>
            <w:proofErr w:type="gramStart"/>
            <w:r w:rsidRPr="007A6619">
              <w:rPr>
                <w:rFonts w:ascii="Traditional Arabic" w:hAnsi="Traditional Arabic" w:cs="Traditional Arabic"/>
                <w:sz w:val="28"/>
                <w:szCs w:val="28"/>
                <w:highlight w:val="yellow"/>
                <w:rtl/>
                <w:lang w:val="en-US"/>
              </w:rPr>
              <w:t>وقت</w:t>
            </w:r>
            <w:proofErr w:type="gramEnd"/>
            <w:r w:rsidRPr="007A6619">
              <w:rPr>
                <w:rFonts w:ascii="Traditional Arabic" w:hAnsi="Traditional Arabic" w:cs="Traditional Arabic"/>
                <w:sz w:val="28"/>
                <w:szCs w:val="28"/>
                <w:highlight w:val="yellow"/>
                <w:rtl/>
                <w:lang w:val="en-US"/>
              </w:rPr>
              <w:t xml:space="preserve"> انتظار المرضى</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17</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يؤدي توفر الأجهزة الطبية الجاهزة إلى تحسين سرعة الاستجابة للحالات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18</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كفاءة صيانة الأجهزة في تحسين استمرارية تقديم الخدمات الصحية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19</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الصيانة الجيدة للأجهزة في تقليل الأعطال أثناء تقديم الخدمة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2B3666" w:rsidRPr="007A6619" w:rsidTr="002836A3">
        <w:tc>
          <w:tcPr>
            <w:tcW w:w="5000" w:type="pct"/>
            <w:gridSpan w:val="8"/>
            <w:shd w:val="clear" w:color="auto" w:fill="4BACC6" w:themeFill="accent5"/>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roofErr w:type="gramStart"/>
            <w:r w:rsidRPr="007A6619">
              <w:rPr>
                <w:rFonts w:ascii="Traditional Arabic" w:hAnsi="Traditional Arabic" w:cs="Traditional Arabic"/>
                <w:b/>
                <w:bCs/>
                <w:sz w:val="28"/>
                <w:szCs w:val="28"/>
                <w:highlight w:val="yellow"/>
                <w:rtl/>
                <w:lang w:val="en-US"/>
              </w:rPr>
              <w:t>سلامة</w:t>
            </w:r>
            <w:proofErr w:type="gramEnd"/>
            <w:r w:rsidRPr="007A6619">
              <w:rPr>
                <w:rFonts w:ascii="Traditional Arabic" w:hAnsi="Traditional Arabic" w:cs="Traditional Arabic"/>
                <w:b/>
                <w:bCs/>
                <w:sz w:val="28"/>
                <w:szCs w:val="28"/>
                <w:highlight w:val="yellow"/>
                <w:rtl/>
                <w:lang w:val="en-US"/>
              </w:rPr>
              <w:t xml:space="preserve"> المرضى</w:t>
            </w: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20</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صيانة الأجهزة الطبية في تعزيز سلامة المرضى</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21</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تقلل الصيانة المنتظمة من مخاطر الأعطال أثناء </w:t>
            </w:r>
            <w:proofErr w:type="gramStart"/>
            <w:r w:rsidRPr="007A6619">
              <w:rPr>
                <w:rFonts w:ascii="Traditional Arabic" w:hAnsi="Traditional Arabic" w:cs="Traditional Arabic"/>
                <w:sz w:val="28"/>
                <w:szCs w:val="28"/>
                <w:highlight w:val="yellow"/>
                <w:rtl/>
                <w:lang w:val="en-US"/>
              </w:rPr>
              <w:t>استخدام</w:t>
            </w:r>
            <w:proofErr w:type="gramEnd"/>
            <w:r w:rsidRPr="007A6619">
              <w:rPr>
                <w:rFonts w:ascii="Traditional Arabic" w:hAnsi="Traditional Arabic" w:cs="Traditional Arabic"/>
                <w:sz w:val="28"/>
                <w:szCs w:val="28"/>
                <w:highlight w:val="yellow"/>
                <w:rtl/>
                <w:lang w:val="en-US"/>
              </w:rPr>
              <w:t xml:space="preserve"> الأجهزة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lastRenderedPageBreak/>
              <w:t>22</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الصيانة الجيدة للأجهزة في تقليل الأخطاء الطبية المرتبطة بالأجهزة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23</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جاهزية الأجهزة الطبية في تحسين مستوى الأمان داخل المستشفى</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24</w:t>
            </w:r>
          </w:p>
        </w:tc>
        <w:tc>
          <w:tcPr>
            <w:tcW w:w="251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الصيانة الفعالة في تقليل المخاطر التشغيلية المرتبطة بالأجهزة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2B3666" w:rsidRPr="007A6619" w:rsidTr="002836A3">
        <w:tc>
          <w:tcPr>
            <w:tcW w:w="5000" w:type="pct"/>
            <w:gridSpan w:val="8"/>
            <w:shd w:val="clear" w:color="auto" w:fill="4BACC6" w:themeFill="accent5"/>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b/>
                <w:bCs/>
                <w:sz w:val="28"/>
                <w:szCs w:val="28"/>
                <w:highlight w:val="yellow"/>
                <w:rtl/>
                <w:lang w:val="en-US"/>
              </w:rPr>
              <w:t xml:space="preserve">تقليل تأجيل العمليات </w:t>
            </w:r>
            <w:proofErr w:type="gramStart"/>
            <w:r w:rsidRPr="007A6619">
              <w:rPr>
                <w:rFonts w:ascii="Traditional Arabic" w:hAnsi="Traditional Arabic" w:cs="Traditional Arabic"/>
                <w:b/>
                <w:bCs/>
                <w:sz w:val="28"/>
                <w:szCs w:val="28"/>
                <w:highlight w:val="yellow"/>
                <w:rtl/>
                <w:lang w:val="en-US"/>
              </w:rPr>
              <w:t>والخدمات</w:t>
            </w:r>
            <w:proofErr w:type="gramEnd"/>
          </w:p>
        </w:tc>
      </w:tr>
      <w:tr w:rsidR="007A6619" w:rsidRPr="007A6619" w:rsidTr="007A6619">
        <w:tc>
          <w:tcPr>
            <w:tcW w:w="3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25</w:t>
            </w:r>
          </w:p>
        </w:tc>
        <w:tc>
          <w:tcPr>
            <w:tcW w:w="2526"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الصيانة الفعالة للأجهزة في تقليل تأجيل العمليات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26</w:t>
            </w:r>
          </w:p>
        </w:tc>
        <w:tc>
          <w:tcPr>
            <w:tcW w:w="2526"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جاهزية الأجهزة الطبية في تقليل تعطّل الخدمات الصحية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27</w:t>
            </w:r>
          </w:p>
        </w:tc>
        <w:tc>
          <w:tcPr>
            <w:tcW w:w="2526"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الصيانة المنتظمة في استمرارية تقديم الخدمات الطبية دون انقطاع</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28</w:t>
            </w:r>
          </w:p>
        </w:tc>
        <w:tc>
          <w:tcPr>
            <w:tcW w:w="2526"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تساعد الصيانة الجيدة في تقليل </w:t>
            </w:r>
            <w:proofErr w:type="gramStart"/>
            <w:r w:rsidRPr="007A6619">
              <w:rPr>
                <w:rFonts w:ascii="Traditional Arabic" w:hAnsi="Traditional Arabic" w:cs="Traditional Arabic"/>
                <w:sz w:val="28"/>
                <w:szCs w:val="28"/>
                <w:highlight w:val="yellow"/>
                <w:rtl/>
                <w:lang w:val="en-US"/>
              </w:rPr>
              <w:t>توقف</w:t>
            </w:r>
            <w:proofErr w:type="gramEnd"/>
            <w:r w:rsidRPr="007A6619">
              <w:rPr>
                <w:rFonts w:ascii="Traditional Arabic" w:hAnsi="Traditional Arabic" w:cs="Traditional Arabic"/>
                <w:sz w:val="28"/>
                <w:szCs w:val="28"/>
                <w:highlight w:val="yellow"/>
                <w:rtl/>
                <w:lang w:val="en-US"/>
              </w:rPr>
              <w:t xml:space="preserve"> الأجهزة أثناء العمل</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29</w:t>
            </w:r>
          </w:p>
        </w:tc>
        <w:tc>
          <w:tcPr>
            <w:tcW w:w="2526" w:type="pct"/>
            <w:gridSpan w:val="2"/>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الإدارة الفعالة لصيانة الأجهزة في تقليل تأجيل الإجراءات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2836A3">
            <w:pPr>
              <w:bidi/>
              <w:spacing w:line="276" w:lineRule="auto"/>
              <w:rPr>
                <w:rFonts w:ascii="Traditional Arabic" w:hAnsi="Traditional Arabic" w:cs="Traditional Arabic"/>
                <w:sz w:val="28"/>
                <w:szCs w:val="28"/>
                <w:highlight w:val="yellow"/>
                <w:lang w:val="en-US" w:bidi="ar-AE"/>
              </w:rPr>
            </w:pPr>
          </w:p>
        </w:tc>
      </w:tr>
    </w:tbl>
    <w:p w:rsidR="002B3666" w:rsidRPr="007A6619" w:rsidRDefault="002B3666" w:rsidP="002B3666">
      <w:pPr>
        <w:bidi/>
        <w:rPr>
          <w:highlight w:val="yellow"/>
          <w:rtl/>
          <w:lang w:val="en-US" w:bidi="ar-AE"/>
        </w:rPr>
      </w:pPr>
    </w:p>
    <w:p w:rsidR="002B3666" w:rsidRPr="003D7493" w:rsidRDefault="007A6619" w:rsidP="007A6619">
      <w:pPr>
        <w:bidi/>
        <w:jc w:val="center"/>
        <w:rPr>
          <w:rFonts w:ascii="Traditional Arabic" w:hAnsi="Traditional Arabic" w:cs="Traditional Arabic"/>
          <w:b/>
          <w:bCs/>
          <w:sz w:val="32"/>
          <w:szCs w:val="32"/>
          <w:lang w:val="en-US" w:bidi="ar-AE"/>
        </w:rPr>
      </w:pPr>
      <w:proofErr w:type="gramStart"/>
      <w:r w:rsidRPr="007A6619">
        <w:rPr>
          <w:rFonts w:ascii="Traditional Arabic" w:hAnsi="Traditional Arabic" w:cs="Traditional Arabic"/>
          <w:b/>
          <w:bCs/>
          <w:sz w:val="32"/>
          <w:szCs w:val="32"/>
          <w:highlight w:val="yellow"/>
          <w:rtl/>
          <w:lang w:val="en-US" w:bidi="ar-AE"/>
        </w:rPr>
        <w:t>شاكرين</w:t>
      </w:r>
      <w:proofErr w:type="gramEnd"/>
      <w:r w:rsidRPr="007A6619">
        <w:rPr>
          <w:rFonts w:ascii="Traditional Arabic" w:hAnsi="Traditional Arabic" w:cs="Traditional Arabic"/>
          <w:b/>
          <w:bCs/>
          <w:sz w:val="32"/>
          <w:szCs w:val="32"/>
          <w:highlight w:val="yellow"/>
          <w:rtl/>
          <w:lang w:val="en-US" w:bidi="ar-AE"/>
        </w:rPr>
        <w:t xml:space="preserve"> لكم حس</w:t>
      </w:r>
      <w:r w:rsidRPr="007A6619">
        <w:rPr>
          <w:rFonts w:ascii="Traditional Arabic" w:hAnsi="Traditional Arabic" w:cs="Traditional Arabic" w:hint="cs"/>
          <w:b/>
          <w:bCs/>
          <w:sz w:val="32"/>
          <w:szCs w:val="32"/>
          <w:highlight w:val="yellow"/>
          <w:rtl/>
          <w:lang w:val="en-US" w:bidi="ar-AE"/>
        </w:rPr>
        <w:t>ن</w:t>
      </w:r>
      <w:r w:rsidR="002B3666" w:rsidRPr="007A6619">
        <w:rPr>
          <w:rFonts w:ascii="Traditional Arabic" w:hAnsi="Traditional Arabic" w:cs="Traditional Arabic"/>
          <w:b/>
          <w:bCs/>
          <w:sz w:val="32"/>
          <w:szCs w:val="32"/>
          <w:highlight w:val="yellow"/>
          <w:rtl/>
          <w:lang w:val="en-US" w:bidi="ar-AE"/>
        </w:rPr>
        <w:t xml:space="preserve"> تعاونكم</w:t>
      </w:r>
    </w:p>
    <w:p w:rsidR="002B3666" w:rsidRPr="006F1352" w:rsidRDefault="002B3666" w:rsidP="002B3666">
      <w:pPr>
        <w:bidi/>
        <w:spacing w:line="360" w:lineRule="auto"/>
        <w:rPr>
          <w:rFonts w:ascii="Traditional Arabic" w:hAnsi="Traditional Arabic" w:cs="Traditional Arabic"/>
          <w:b/>
          <w:bCs/>
          <w:sz w:val="40"/>
          <w:szCs w:val="40"/>
          <w:rtl/>
          <w:lang w:val="en-US"/>
        </w:rPr>
      </w:pPr>
      <w:bookmarkStart w:id="0" w:name="_GoBack"/>
      <w:bookmarkEnd w:id="0"/>
    </w:p>
    <w:sectPr w:rsidR="002B3666" w:rsidRPr="006F1352"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042" w:rsidRDefault="001E4042" w:rsidP="00BA6D4F">
      <w:pPr>
        <w:spacing w:after="0" w:line="240" w:lineRule="auto"/>
      </w:pPr>
      <w:r>
        <w:separator/>
      </w:r>
    </w:p>
  </w:endnote>
  <w:endnote w:type="continuationSeparator" w:id="0">
    <w:p w:rsidR="001E4042" w:rsidRDefault="001E4042"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CC16B8" w:rsidRDefault="00CC16B8">
        <w:pPr>
          <w:pStyle w:val="a7"/>
          <w:jc w:val="center"/>
        </w:pPr>
        <w:r>
          <w:fldChar w:fldCharType="begin"/>
        </w:r>
        <w:r>
          <w:instrText xml:space="preserve"> PAGE   \* MERGEFORMAT </w:instrText>
        </w:r>
        <w:r>
          <w:fldChar w:fldCharType="separate"/>
        </w:r>
        <w:r w:rsidR="007A6619">
          <w:rPr>
            <w:noProof/>
          </w:rPr>
          <w:t>67</w:t>
        </w:r>
        <w:r>
          <w:rPr>
            <w:noProof/>
          </w:rPr>
          <w:fldChar w:fldCharType="end"/>
        </w:r>
      </w:p>
    </w:sdtContent>
  </w:sdt>
  <w:p w:rsidR="00CC16B8" w:rsidRDefault="00CC16B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CC16B8" w:rsidRDefault="00CC16B8">
        <w:pPr>
          <w:pStyle w:val="a7"/>
          <w:jc w:val="center"/>
        </w:pPr>
        <w:r>
          <w:fldChar w:fldCharType="begin"/>
        </w:r>
        <w:r>
          <w:instrText xml:space="preserve"> PAGE   \* MERGEFORMAT </w:instrText>
        </w:r>
        <w:r>
          <w:fldChar w:fldCharType="separate"/>
        </w:r>
        <w:r w:rsidR="004023FB">
          <w:rPr>
            <w:noProof/>
          </w:rPr>
          <w:t>1</w:t>
        </w:r>
        <w:r>
          <w:rPr>
            <w:noProof/>
          </w:rPr>
          <w:fldChar w:fldCharType="end"/>
        </w:r>
      </w:p>
    </w:sdtContent>
  </w:sdt>
  <w:p w:rsidR="00CC16B8" w:rsidRDefault="00CC16B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042" w:rsidRDefault="001E4042" w:rsidP="00BA6D4F">
      <w:pPr>
        <w:spacing w:after="0" w:line="240" w:lineRule="auto"/>
      </w:pPr>
      <w:r>
        <w:separator/>
      </w:r>
    </w:p>
  </w:footnote>
  <w:footnote w:type="continuationSeparator" w:id="0">
    <w:p w:rsidR="001E4042" w:rsidRDefault="001E4042"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D60700"/>
    <w:multiLevelType w:val="multilevel"/>
    <w:tmpl w:val="9C8E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86299"/>
    <w:multiLevelType w:val="multilevel"/>
    <w:tmpl w:val="CAF25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062B99"/>
    <w:multiLevelType w:val="multilevel"/>
    <w:tmpl w:val="69D2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387F50"/>
    <w:multiLevelType w:val="multilevel"/>
    <w:tmpl w:val="FECC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94A622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2F00A7"/>
    <w:multiLevelType w:val="multilevel"/>
    <w:tmpl w:val="67E6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ED49DE"/>
    <w:multiLevelType w:val="multilevel"/>
    <w:tmpl w:val="145C5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7B213E6"/>
    <w:multiLevelType w:val="multilevel"/>
    <w:tmpl w:val="4822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0406DE"/>
    <w:multiLevelType w:val="hybridMultilevel"/>
    <w:tmpl w:val="E9B2F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B760132"/>
    <w:multiLevelType w:val="multilevel"/>
    <w:tmpl w:val="23025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E134D42"/>
    <w:multiLevelType w:val="hybridMultilevel"/>
    <w:tmpl w:val="55F4D9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DA7001"/>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428261C"/>
    <w:multiLevelType w:val="multilevel"/>
    <w:tmpl w:val="4E385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5FE0B0E"/>
    <w:multiLevelType w:val="multilevel"/>
    <w:tmpl w:val="A1FE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F245BA2"/>
    <w:multiLevelType w:val="multilevel"/>
    <w:tmpl w:val="2AE4C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FB6997"/>
    <w:multiLevelType w:val="multilevel"/>
    <w:tmpl w:val="2E7A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65690F"/>
    <w:multiLevelType w:val="multilevel"/>
    <w:tmpl w:val="8774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C90212"/>
    <w:multiLevelType w:val="multilevel"/>
    <w:tmpl w:val="2916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94343AA"/>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44"/>
  </w:num>
  <w:num w:numId="3">
    <w:abstractNumId w:val="14"/>
  </w:num>
  <w:num w:numId="4">
    <w:abstractNumId w:val="23"/>
  </w:num>
  <w:num w:numId="5">
    <w:abstractNumId w:val="35"/>
  </w:num>
  <w:num w:numId="6">
    <w:abstractNumId w:val="8"/>
  </w:num>
  <w:num w:numId="7">
    <w:abstractNumId w:val="39"/>
  </w:num>
  <w:num w:numId="8">
    <w:abstractNumId w:val="4"/>
  </w:num>
  <w:num w:numId="9">
    <w:abstractNumId w:val="18"/>
  </w:num>
  <w:num w:numId="10">
    <w:abstractNumId w:val="32"/>
  </w:num>
  <w:num w:numId="11">
    <w:abstractNumId w:val="37"/>
  </w:num>
  <w:num w:numId="12">
    <w:abstractNumId w:val="1"/>
  </w:num>
  <w:num w:numId="13">
    <w:abstractNumId w:val="25"/>
  </w:num>
  <w:num w:numId="14">
    <w:abstractNumId w:val="9"/>
  </w:num>
  <w:num w:numId="15">
    <w:abstractNumId w:val="16"/>
  </w:num>
  <w:num w:numId="16">
    <w:abstractNumId w:val="42"/>
  </w:num>
  <w:num w:numId="17">
    <w:abstractNumId w:val="19"/>
  </w:num>
  <w:num w:numId="18">
    <w:abstractNumId w:val="38"/>
  </w:num>
  <w:num w:numId="19">
    <w:abstractNumId w:val="2"/>
  </w:num>
  <w:num w:numId="20">
    <w:abstractNumId w:val="21"/>
  </w:num>
  <w:num w:numId="21">
    <w:abstractNumId w:val="20"/>
  </w:num>
  <w:num w:numId="22">
    <w:abstractNumId w:val="17"/>
  </w:num>
  <w:num w:numId="23">
    <w:abstractNumId w:val="7"/>
  </w:num>
  <w:num w:numId="24">
    <w:abstractNumId w:val="29"/>
  </w:num>
  <w:num w:numId="25">
    <w:abstractNumId w:val="26"/>
  </w:num>
  <w:num w:numId="26">
    <w:abstractNumId w:val="13"/>
  </w:num>
  <w:num w:numId="27">
    <w:abstractNumId w:val="34"/>
  </w:num>
  <w:num w:numId="28">
    <w:abstractNumId w:val="28"/>
  </w:num>
  <w:num w:numId="29">
    <w:abstractNumId w:val="11"/>
  </w:num>
  <w:num w:numId="30">
    <w:abstractNumId w:val="22"/>
  </w:num>
  <w:num w:numId="31">
    <w:abstractNumId w:val="6"/>
  </w:num>
  <w:num w:numId="32">
    <w:abstractNumId w:val="43"/>
  </w:num>
  <w:num w:numId="33">
    <w:abstractNumId w:val="3"/>
  </w:num>
  <w:num w:numId="34">
    <w:abstractNumId w:val="36"/>
  </w:num>
  <w:num w:numId="35">
    <w:abstractNumId w:val="27"/>
  </w:num>
  <w:num w:numId="36">
    <w:abstractNumId w:val="10"/>
  </w:num>
  <w:num w:numId="37">
    <w:abstractNumId w:val="12"/>
  </w:num>
  <w:num w:numId="38">
    <w:abstractNumId w:val="30"/>
  </w:num>
  <w:num w:numId="39">
    <w:abstractNumId w:val="15"/>
  </w:num>
  <w:num w:numId="40">
    <w:abstractNumId w:val="5"/>
  </w:num>
  <w:num w:numId="41">
    <w:abstractNumId w:val="0"/>
  </w:num>
  <w:num w:numId="42">
    <w:abstractNumId w:val="31"/>
  </w:num>
  <w:num w:numId="43">
    <w:abstractNumId w:val="24"/>
  </w:num>
  <w:num w:numId="44">
    <w:abstractNumId w:val="40"/>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A6953"/>
    <w:rsid w:val="000E4A12"/>
    <w:rsid w:val="00134C67"/>
    <w:rsid w:val="001D1314"/>
    <w:rsid w:val="001E4042"/>
    <w:rsid w:val="00200840"/>
    <w:rsid w:val="00210BC6"/>
    <w:rsid w:val="00251422"/>
    <w:rsid w:val="00286636"/>
    <w:rsid w:val="0029575D"/>
    <w:rsid w:val="00297E6D"/>
    <w:rsid w:val="002B3666"/>
    <w:rsid w:val="002F3578"/>
    <w:rsid w:val="00351101"/>
    <w:rsid w:val="00355FC8"/>
    <w:rsid w:val="003663B4"/>
    <w:rsid w:val="003A3C8B"/>
    <w:rsid w:val="003C4CDD"/>
    <w:rsid w:val="003E0418"/>
    <w:rsid w:val="003F4B3E"/>
    <w:rsid w:val="004023FB"/>
    <w:rsid w:val="00443D0C"/>
    <w:rsid w:val="004723FA"/>
    <w:rsid w:val="00483294"/>
    <w:rsid w:val="004A75D6"/>
    <w:rsid w:val="004E5D06"/>
    <w:rsid w:val="004F6C6A"/>
    <w:rsid w:val="00547879"/>
    <w:rsid w:val="00555324"/>
    <w:rsid w:val="0056688C"/>
    <w:rsid w:val="00595732"/>
    <w:rsid w:val="005A38B7"/>
    <w:rsid w:val="005B6872"/>
    <w:rsid w:val="005B71EB"/>
    <w:rsid w:val="00621C23"/>
    <w:rsid w:val="00627627"/>
    <w:rsid w:val="00687C24"/>
    <w:rsid w:val="006B04A2"/>
    <w:rsid w:val="006B44B1"/>
    <w:rsid w:val="006C6983"/>
    <w:rsid w:val="006F1352"/>
    <w:rsid w:val="007419CC"/>
    <w:rsid w:val="00752A5D"/>
    <w:rsid w:val="00765908"/>
    <w:rsid w:val="007A6619"/>
    <w:rsid w:val="007B5DFD"/>
    <w:rsid w:val="007D2F98"/>
    <w:rsid w:val="007D5530"/>
    <w:rsid w:val="007E12EE"/>
    <w:rsid w:val="007F6900"/>
    <w:rsid w:val="00842E57"/>
    <w:rsid w:val="00845091"/>
    <w:rsid w:val="008639F5"/>
    <w:rsid w:val="00880571"/>
    <w:rsid w:val="008A5E4B"/>
    <w:rsid w:val="008D0B22"/>
    <w:rsid w:val="009032A9"/>
    <w:rsid w:val="00907976"/>
    <w:rsid w:val="0092610B"/>
    <w:rsid w:val="00941C6F"/>
    <w:rsid w:val="00950579"/>
    <w:rsid w:val="009A4C2D"/>
    <w:rsid w:val="009A769F"/>
    <w:rsid w:val="009B1E99"/>
    <w:rsid w:val="009B625F"/>
    <w:rsid w:val="009D6275"/>
    <w:rsid w:val="009E7BC3"/>
    <w:rsid w:val="009F4118"/>
    <w:rsid w:val="00A11FD4"/>
    <w:rsid w:val="00A14FC8"/>
    <w:rsid w:val="00A33F60"/>
    <w:rsid w:val="00A57142"/>
    <w:rsid w:val="00A90C77"/>
    <w:rsid w:val="00AB2BF6"/>
    <w:rsid w:val="00AC700A"/>
    <w:rsid w:val="00AD0094"/>
    <w:rsid w:val="00AD5DEB"/>
    <w:rsid w:val="00AE2C03"/>
    <w:rsid w:val="00B20CC6"/>
    <w:rsid w:val="00B27737"/>
    <w:rsid w:val="00B44D27"/>
    <w:rsid w:val="00BA6D4F"/>
    <w:rsid w:val="00BB0C73"/>
    <w:rsid w:val="00C12BF8"/>
    <w:rsid w:val="00C43424"/>
    <w:rsid w:val="00C54834"/>
    <w:rsid w:val="00C56E8B"/>
    <w:rsid w:val="00CA320E"/>
    <w:rsid w:val="00CC16B8"/>
    <w:rsid w:val="00D223B8"/>
    <w:rsid w:val="00D312EA"/>
    <w:rsid w:val="00D91C6E"/>
    <w:rsid w:val="00DE1BE2"/>
    <w:rsid w:val="00E13A59"/>
    <w:rsid w:val="00E21BE0"/>
    <w:rsid w:val="00EF416A"/>
    <w:rsid w:val="00EF4661"/>
    <w:rsid w:val="00F14D18"/>
    <w:rsid w:val="00F243C6"/>
    <w:rsid w:val="00F461CA"/>
    <w:rsid w:val="00F5310D"/>
    <w:rsid w:val="00F9108D"/>
    <w:rsid w:val="00FC4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61/(ASCE)CF.1943-5509.0001691" TargetMode="External"/><Relationship Id="rId18" Type="http://schemas.openxmlformats.org/officeDocument/2006/relationships/hyperlink" Target="https://doi.org/10.1109/SOCA.2018.0002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1007/s10916-020-1517-1" TargetMode="External"/><Relationship Id="rId2" Type="http://schemas.openxmlformats.org/officeDocument/2006/relationships/numbering" Target="numbering.xml"/><Relationship Id="rId16" Type="http://schemas.openxmlformats.org/officeDocument/2006/relationships/hyperlink" Target="https://doi.org/10.3389/fpubh.2021.782203" TargetMode="External"/><Relationship Id="rId20" Type="http://schemas.openxmlformats.org/officeDocument/2006/relationships/hyperlink" Target="https://doi.org/10.1155/2016/53143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1109/ACCESS.2023.3287490" TargetMode="External"/><Relationship Id="rId10" Type="http://schemas.openxmlformats.org/officeDocument/2006/relationships/footer" Target="footer1.xml"/><Relationship Id="rId19" Type="http://schemas.openxmlformats.org/officeDocument/2006/relationships/hyperlink" Target="https://doi.org/10.1155/2016/867182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53555/eijbms.v10i1.17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5E97E-5E55-472E-93C6-6E33E96F1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69</Pages>
  <Words>13800</Words>
  <Characters>78666</Characters>
  <Application>Microsoft Office Word</Application>
  <DocSecurity>0</DocSecurity>
  <Lines>655</Lines>
  <Paragraphs>184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44</cp:revision>
  <dcterms:created xsi:type="dcterms:W3CDTF">2025-06-12T21:36:00Z</dcterms:created>
  <dcterms:modified xsi:type="dcterms:W3CDTF">2026-03-14T22:22:00Z</dcterms:modified>
</cp:coreProperties>
</file>