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3D3BC" w14:textId="77777777" w:rsidR="00E613B9" w:rsidRPr="00BA5AA0" w:rsidRDefault="00E613B9" w:rsidP="00E613B9">
      <w:pPr>
        <w:rPr>
          <w:rFonts w:ascii="Arial" w:hAnsi="Arial" w:cs="Arial"/>
          <w:b/>
          <w:bCs/>
          <w:sz w:val="24"/>
          <w:szCs w:val="24"/>
          <w:lang w:bidi="ar-EG"/>
        </w:rPr>
      </w:pPr>
      <w:r w:rsidRPr="00BA5AA0">
        <w:rPr>
          <w:rFonts w:ascii="Arial" w:hAnsi="Arial" w:cs="Arial"/>
          <w:b/>
          <w:bCs/>
          <w:sz w:val="24"/>
          <w:szCs w:val="24"/>
          <w:rtl/>
          <w:lang w:bidi="ar-EG"/>
        </w:rPr>
        <w:t xml:space="preserve">جامعة ميدأوشن </w:t>
      </w:r>
    </w:p>
    <w:p w14:paraId="2F6EA366" w14:textId="77777777" w:rsidR="00E613B9" w:rsidRPr="00BA5AA0" w:rsidRDefault="00E613B9" w:rsidP="00E613B9">
      <w:pPr>
        <w:rPr>
          <w:rFonts w:ascii="Arial" w:hAnsi="Arial" w:cs="Arial"/>
          <w:b/>
          <w:bCs/>
          <w:sz w:val="24"/>
          <w:szCs w:val="24"/>
          <w:rtl/>
          <w:lang w:bidi="ar-EG"/>
        </w:rPr>
      </w:pPr>
      <w:r w:rsidRPr="00BA5AA0">
        <w:rPr>
          <w:rFonts w:ascii="Arial" w:hAnsi="Arial" w:cs="Arial"/>
          <w:b/>
          <w:bCs/>
          <w:noProof/>
          <w:sz w:val="24"/>
          <w:szCs w:val="24"/>
        </w:rPr>
        <w:drawing>
          <wp:anchor distT="0" distB="0" distL="114300" distR="114300" simplePos="0" relativeHeight="251659264" behindDoc="0" locked="0" layoutInCell="1" allowOverlap="1" wp14:anchorId="7EDD49CC" wp14:editId="0A65106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A5AA0">
        <w:rPr>
          <w:rFonts w:ascii="Arial" w:hAnsi="Arial" w:cs="Arial"/>
          <w:b/>
          <w:bCs/>
          <w:sz w:val="24"/>
          <w:szCs w:val="24"/>
          <w:lang w:bidi="ar-EG"/>
        </w:rPr>
        <w:t xml:space="preserve">    </w:t>
      </w:r>
      <w:r w:rsidRPr="00BA5AA0">
        <w:rPr>
          <w:rFonts w:ascii="Arial" w:hAnsi="Arial" w:cs="Arial"/>
          <w:b/>
          <w:bCs/>
          <w:sz w:val="24"/>
          <w:szCs w:val="24"/>
          <w:rtl/>
          <w:lang w:bidi="ar-EG"/>
        </w:rPr>
        <w:t xml:space="preserve">كلية الإدارة </w:t>
      </w:r>
    </w:p>
    <w:p w14:paraId="427F3A33" w14:textId="77777777" w:rsidR="00E613B9" w:rsidRPr="00BA5AA0" w:rsidRDefault="00E613B9" w:rsidP="00E613B9">
      <w:pPr>
        <w:rPr>
          <w:rFonts w:ascii="Arial" w:hAnsi="Arial" w:cs="Arial"/>
          <w:b/>
          <w:bCs/>
          <w:sz w:val="24"/>
          <w:szCs w:val="24"/>
          <w:lang w:bidi="ar-EG"/>
        </w:rPr>
      </w:pPr>
      <w:r w:rsidRPr="00BA5AA0">
        <w:rPr>
          <w:rFonts w:ascii="Arial" w:hAnsi="Arial" w:cs="Arial"/>
          <w:b/>
          <w:bCs/>
          <w:sz w:val="24"/>
          <w:szCs w:val="24"/>
          <w:rtl/>
          <w:lang w:bidi="ar-EG"/>
        </w:rPr>
        <w:t xml:space="preserve">قسم / </w:t>
      </w:r>
      <w:r w:rsidRPr="00BA5AA0">
        <w:rPr>
          <w:rFonts w:ascii="Arial" w:hAnsi="Arial" w:cs="Arial"/>
          <w:b/>
          <w:bCs/>
          <w:sz w:val="24"/>
          <w:szCs w:val="24"/>
          <w:rtl/>
        </w:rPr>
        <w:t>قسم إدارة صحية</w:t>
      </w:r>
    </w:p>
    <w:p w14:paraId="25E88E92" w14:textId="77777777" w:rsidR="00E613B9" w:rsidRPr="00BA5AA0" w:rsidRDefault="00E613B9" w:rsidP="00E613B9">
      <w:pPr>
        <w:rPr>
          <w:rFonts w:ascii="Arial" w:hAnsi="Arial" w:cs="Arial"/>
          <w:sz w:val="24"/>
          <w:szCs w:val="24"/>
          <w:rtl/>
        </w:rPr>
      </w:pPr>
    </w:p>
    <w:p w14:paraId="65B23AEC" w14:textId="77777777" w:rsidR="00E613B9" w:rsidRPr="00BA5AA0" w:rsidRDefault="00E613B9" w:rsidP="00E613B9">
      <w:pPr>
        <w:rPr>
          <w:rFonts w:ascii="Arial" w:hAnsi="Arial" w:cs="Arial"/>
          <w:sz w:val="24"/>
          <w:szCs w:val="24"/>
          <w:rtl/>
          <w:lang w:bidi="ar-EG"/>
        </w:rPr>
      </w:pPr>
    </w:p>
    <w:p w14:paraId="018B5F4F" w14:textId="77777777" w:rsidR="00E613B9" w:rsidRPr="00BA5AA0" w:rsidRDefault="00E613B9" w:rsidP="00E613B9">
      <w:pPr>
        <w:rPr>
          <w:rFonts w:ascii="Arial" w:hAnsi="Arial" w:cs="Arial"/>
          <w:sz w:val="24"/>
          <w:szCs w:val="24"/>
          <w:rtl/>
          <w:lang w:bidi="ar-EG"/>
        </w:rPr>
      </w:pPr>
    </w:p>
    <w:p w14:paraId="5AD3F892" w14:textId="77777777" w:rsidR="00E613B9" w:rsidRPr="00BA5AA0" w:rsidRDefault="00E613B9" w:rsidP="00E613B9">
      <w:pPr>
        <w:rPr>
          <w:rFonts w:ascii="Arial" w:hAnsi="Arial" w:cs="Arial"/>
          <w:sz w:val="24"/>
          <w:szCs w:val="24"/>
          <w:rtl/>
          <w:lang w:bidi="ar-EG"/>
        </w:rPr>
      </w:pPr>
    </w:p>
    <w:p w14:paraId="10F3CC97" w14:textId="77777777" w:rsidR="00E613B9" w:rsidRPr="00BA5AA0" w:rsidRDefault="00E613B9" w:rsidP="00E613B9">
      <w:pPr>
        <w:jc w:val="center"/>
        <w:rPr>
          <w:rFonts w:ascii="Arial" w:hAnsi="Arial" w:cs="Arial"/>
          <w:b/>
          <w:bCs/>
          <w:sz w:val="24"/>
          <w:szCs w:val="24"/>
          <w:rtl/>
          <w:lang w:bidi="ar-EG"/>
        </w:rPr>
      </w:pPr>
      <w:r w:rsidRPr="00BA5AA0">
        <w:rPr>
          <w:rFonts w:ascii="Arial" w:hAnsi="Arial" w:cs="Arial"/>
          <w:b/>
          <w:bCs/>
          <w:sz w:val="24"/>
          <w:szCs w:val="24"/>
          <w:rtl/>
          <w:lang w:bidi="ar-EG"/>
        </w:rPr>
        <w:t xml:space="preserve">العنوان باللغة العربية </w:t>
      </w:r>
    </w:p>
    <w:p w14:paraId="73FC69BC" w14:textId="77777777" w:rsidR="00E613B9" w:rsidRPr="00BA5AA0" w:rsidRDefault="00E613B9" w:rsidP="00E613B9">
      <w:pPr>
        <w:jc w:val="center"/>
        <w:rPr>
          <w:rFonts w:ascii="Arial" w:hAnsi="Arial" w:cs="Arial"/>
          <w:sz w:val="24"/>
          <w:szCs w:val="24"/>
          <w:rtl/>
          <w:lang w:bidi="ar-EG"/>
        </w:rPr>
      </w:pPr>
    </w:p>
    <w:p w14:paraId="357149EF" w14:textId="77777777" w:rsidR="00E613B9" w:rsidRPr="00BA5AA0" w:rsidRDefault="00E613B9" w:rsidP="00E613B9">
      <w:pPr>
        <w:jc w:val="center"/>
        <w:rPr>
          <w:rFonts w:ascii="Arial" w:hAnsi="Arial" w:cs="Arial"/>
          <w:sz w:val="24"/>
          <w:szCs w:val="24"/>
          <w:lang w:bidi="ar-EG"/>
        </w:rPr>
      </w:pPr>
      <w:r w:rsidRPr="00BA5AA0">
        <w:rPr>
          <w:rFonts w:ascii="Arial" w:hAnsi="Arial" w:cs="Arial"/>
          <w:b/>
          <w:bCs/>
          <w:sz w:val="24"/>
          <w:szCs w:val="24"/>
          <w:lang w:bidi="ar-EG"/>
        </w:rPr>
        <w:t>"</w:t>
      </w:r>
      <w:r w:rsidRPr="00BA5AA0">
        <w:rPr>
          <w:rFonts w:ascii="Arial" w:hAnsi="Arial" w:cs="Arial"/>
          <w:b/>
          <w:bCs/>
          <w:sz w:val="24"/>
          <w:szCs w:val="24"/>
          <w:rtl/>
        </w:rPr>
        <w:t>دور القيادة التحويلية في تحسين جودة الخدمات الصحية في المستشفيات الحكومية في المملكة العربية السعودية</w:t>
      </w:r>
      <w:r w:rsidRPr="00BA5AA0">
        <w:rPr>
          <w:rFonts w:ascii="Arial" w:hAnsi="Arial" w:cs="Arial"/>
          <w:b/>
          <w:bCs/>
          <w:sz w:val="24"/>
          <w:szCs w:val="24"/>
          <w:lang w:bidi="ar-EG"/>
        </w:rPr>
        <w:t>"</w:t>
      </w:r>
    </w:p>
    <w:p w14:paraId="562E1A62" w14:textId="77777777" w:rsidR="00E613B9" w:rsidRPr="00BA5AA0" w:rsidRDefault="00E613B9" w:rsidP="00E613B9">
      <w:pPr>
        <w:rPr>
          <w:rFonts w:ascii="Arial" w:hAnsi="Arial" w:cs="Arial"/>
          <w:sz w:val="24"/>
          <w:szCs w:val="24"/>
          <w:rtl/>
          <w:lang w:bidi="ar-EG"/>
        </w:rPr>
      </w:pPr>
    </w:p>
    <w:p w14:paraId="41B70329" w14:textId="77777777" w:rsidR="00E613B9" w:rsidRPr="00BA5AA0" w:rsidRDefault="00E613B9" w:rsidP="00E613B9">
      <w:pPr>
        <w:rPr>
          <w:rFonts w:ascii="Arial" w:hAnsi="Arial" w:cs="Arial"/>
          <w:b/>
          <w:bCs/>
          <w:sz w:val="24"/>
          <w:szCs w:val="24"/>
          <w:rtl/>
          <w:lang w:bidi="ar-EG"/>
        </w:rPr>
      </w:pPr>
    </w:p>
    <w:p w14:paraId="25010267" w14:textId="77777777" w:rsidR="00E613B9" w:rsidRPr="00BA5AA0" w:rsidRDefault="00E613B9" w:rsidP="00E613B9">
      <w:pPr>
        <w:jc w:val="center"/>
        <w:rPr>
          <w:rFonts w:ascii="Arial" w:hAnsi="Arial" w:cs="Arial"/>
          <w:b/>
          <w:bCs/>
          <w:sz w:val="24"/>
          <w:szCs w:val="24"/>
          <w:rtl/>
          <w:lang w:bidi="ar-EG"/>
        </w:rPr>
      </w:pPr>
      <w:r w:rsidRPr="00BA5AA0">
        <w:rPr>
          <w:rFonts w:ascii="Arial" w:hAnsi="Arial" w:cs="Arial"/>
          <w:b/>
          <w:bCs/>
          <w:sz w:val="24"/>
          <w:szCs w:val="24"/>
          <w:rtl/>
          <w:lang w:bidi="ar-EG"/>
        </w:rPr>
        <w:t>إعداد الطالب/</w:t>
      </w:r>
    </w:p>
    <w:p w14:paraId="32C60056" w14:textId="77777777" w:rsidR="00E613B9" w:rsidRPr="00BA5AA0" w:rsidRDefault="00E613B9" w:rsidP="00E613B9">
      <w:pPr>
        <w:jc w:val="center"/>
        <w:rPr>
          <w:rFonts w:ascii="Arial" w:hAnsi="Arial" w:cs="Arial"/>
          <w:b/>
          <w:bCs/>
          <w:sz w:val="24"/>
          <w:szCs w:val="24"/>
          <w:rtl/>
        </w:rPr>
      </w:pPr>
    </w:p>
    <w:p w14:paraId="7107B1B0" w14:textId="77777777" w:rsidR="00E613B9" w:rsidRPr="00BA5AA0" w:rsidRDefault="00E613B9" w:rsidP="00E613B9">
      <w:pPr>
        <w:jc w:val="center"/>
        <w:rPr>
          <w:rFonts w:ascii="Arial" w:hAnsi="Arial" w:cs="Arial"/>
          <w:b/>
          <w:bCs/>
          <w:sz w:val="24"/>
          <w:szCs w:val="24"/>
          <w:rtl/>
        </w:rPr>
      </w:pPr>
      <w:r w:rsidRPr="00BA5AA0">
        <w:rPr>
          <w:rFonts w:ascii="Arial" w:hAnsi="Arial" w:cs="Arial"/>
          <w:b/>
          <w:bCs/>
          <w:sz w:val="24"/>
          <w:szCs w:val="24"/>
          <w:rtl/>
        </w:rPr>
        <w:t>خالد سعد الهزاني</w:t>
      </w:r>
    </w:p>
    <w:p w14:paraId="4F38B3F5" w14:textId="77777777" w:rsidR="00E613B9" w:rsidRPr="00BA5AA0" w:rsidRDefault="00E613B9" w:rsidP="00E613B9">
      <w:pPr>
        <w:jc w:val="center"/>
        <w:rPr>
          <w:rFonts w:ascii="Arial" w:hAnsi="Arial" w:cs="Arial"/>
          <w:b/>
          <w:bCs/>
          <w:sz w:val="24"/>
          <w:szCs w:val="24"/>
          <w:rtl/>
          <w:lang w:bidi="ar-EG"/>
        </w:rPr>
      </w:pPr>
      <w:r w:rsidRPr="00BA5AA0">
        <w:rPr>
          <w:rFonts w:ascii="Arial" w:hAnsi="Arial" w:cs="Arial"/>
          <w:b/>
          <w:bCs/>
          <w:sz w:val="24"/>
          <w:szCs w:val="24"/>
          <w:lang w:bidi="ar-EG"/>
        </w:rPr>
        <w:br/>
      </w:r>
      <w:r w:rsidRPr="00BA5AA0">
        <w:rPr>
          <w:rFonts w:ascii="Arial" w:hAnsi="Arial" w:cs="Arial"/>
          <w:b/>
          <w:bCs/>
          <w:sz w:val="24"/>
          <w:szCs w:val="24"/>
          <w:rtl/>
        </w:rPr>
        <w:t>الرقم الجامعي</w:t>
      </w:r>
      <w:r w:rsidRPr="00BA5AA0">
        <w:rPr>
          <w:rFonts w:ascii="Arial" w:hAnsi="Arial" w:cs="Arial"/>
          <w:b/>
          <w:bCs/>
          <w:sz w:val="24"/>
          <w:szCs w:val="24"/>
          <w:lang w:bidi="ar-EG"/>
        </w:rPr>
        <w:t xml:space="preserve"> 243000203</w:t>
      </w:r>
    </w:p>
    <w:p w14:paraId="4D5CA421" w14:textId="77777777" w:rsidR="00E613B9" w:rsidRPr="00BA5AA0" w:rsidRDefault="00E613B9" w:rsidP="00E613B9">
      <w:pPr>
        <w:jc w:val="center"/>
        <w:rPr>
          <w:rFonts w:ascii="Arial" w:hAnsi="Arial" w:cs="Arial"/>
          <w:b/>
          <w:bCs/>
          <w:sz w:val="24"/>
          <w:szCs w:val="24"/>
          <w:rtl/>
          <w:lang w:bidi="ar-EG"/>
        </w:rPr>
      </w:pPr>
    </w:p>
    <w:p w14:paraId="761175EE" w14:textId="77777777" w:rsidR="00E613B9" w:rsidRPr="00BA5AA0" w:rsidRDefault="00E613B9" w:rsidP="00E613B9">
      <w:pPr>
        <w:jc w:val="center"/>
        <w:rPr>
          <w:rFonts w:ascii="Arial" w:hAnsi="Arial" w:cs="Arial"/>
          <w:b/>
          <w:bCs/>
          <w:sz w:val="24"/>
          <w:szCs w:val="24"/>
          <w:rtl/>
          <w:lang w:bidi="ar-EG"/>
        </w:rPr>
      </w:pPr>
      <w:r w:rsidRPr="00BA5AA0">
        <w:rPr>
          <w:rFonts w:ascii="Arial" w:hAnsi="Arial" w:cs="Arial"/>
          <w:b/>
          <w:bCs/>
          <w:sz w:val="24"/>
          <w:szCs w:val="24"/>
          <w:rtl/>
          <w:lang w:bidi="ar-EG"/>
        </w:rPr>
        <w:t>إشراف/</w:t>
      </w:r>
    </w:p>
    <w:p w14:paraId="16E6138A" w14:textId="77777777" w:rsidR="00E613B9" w:rsidRPr="00BA5AA0" w:rsidRDefault="00E613B9" w:rsidP="00E613B9">
      <w:pPr>
        <w:jc w:val="center"/>
        <w:rPr>
          <w:rFonts w:ascii="Arial" w:hAnsi="Arial" w:cs="Arial"/>
          <w:b/>
          <w:bCs/>
          <w:sz w:val="24"/>
          <w:szCs w:val="24"/>
          <w:rtl/>
          <w:lang w:bidi="ar-EG"/>
        </w:rPr>
      </w:pPr>
      <w:r w:rsidRPr="00BA5AA0">
        <w:rPr>
          <w:rFonts w:ascii="Arial" w:hAnsi="Arial" w:cs="Arial"/>
          <w:b/>
          <w:bCs/>
          <w:sz w:val="24"/>
          <w:szCs w:val="24"/>
          <w:rtl/>
          <w:lang w:bidi="ar-EG"/>
        </w:rPr>
        <w:t>د.الفيصل عبد الحميد</w:t>
      </w:r>
      <w:r w:rsidRPr="00BA5AA0">
        <w:rPr>
          <w:rFonts w:ascii="Arial" w:hAnsi="Arial" w:cs="Arial"/>
          <w:b/>
          <w:bCs/>
          <w:sz w:val="24"/>
          <w:szCs w:val="24"/>
          <w:rtl/>
          <w:lang w:bidi="ar-EG"/>
        </w:rPr>
        <w:br/>
        <w:t>د.فايز جراد</w:t>
      </w:r>
    </w:p>
    <w:p w14:paraId="13885427" w14:textId="77777777" w:rsidR="00E613B9" w:rsidRPr="00BA5AA0" w:rsidRDefault="00E613B9" w:rsidP="00E613B9">
      <w:pPr>
        <w:jc w:val="center"/>
        <w:rPr>
          <w:rFonts w:ascii="Arial" w:hAnsi="Arial" w:cs="Arial"/>
          <w:b/>
          <w:bCs/>
          <w:sz w:val="24"/>
          <w:szCs w:val="24"/>
          <w:rtl/>
          <w:lang w:bidi="ar-EG"/>
        </w:rPr>
      </w:pPr>
    </w:p>
    <w:p w14:paraId="7011066D" w14:textId="77777777" w:rsidR="00E613B9" w:rsidRPr="00BA5AA0" w:rsidRDefault="00E613B9" w:rsidP="00E613B9">
      <w:pPr>
        <w:jc w:val="center"/>
        <w:rPr>
          <w:rFonts w:ascii="Arial" w:hAnsi="Arial" w:cs="Arial"/>
          <w:b/>
          <w:bCs/>
          <w:sz w:val="24"/>
          <w:szCs w:val="24"/>
          <w:rtl/>
          <w:lang w:bidi="ar-EG"/>
        </w:rPr>
      </w:pPr>
    </w:p>
    <w:p w14:paraId="58306E85" w14:textId="77777777" w:rsidR="00E613B9" w:rsidRPr="00BA5AA0" w:rsidRDefault="00E613B9" w:rsidP="00E613B9">
      <w:pPr>
        <w:jc w:val="center"/>
        <w:rPr>
          <w:rFonts w:ascii="Arial" w:hAnsi="Arial" w:cs="Arial"/>
          <w:b/>
          <w:bCs/>
          <w:sz w:val="24"/>
          <w:szCs w:val="24"/>
          <w:rtl/>
          <w:lang w:bidi="ar-EG"/>
        </w:rPr>
      </w:pPr>
      <w:r w:rsidRPr="00BA5AA0">
        <w:rPr>
          <w:rFonts w:ascii="Arial" w:hAnsi="Arial" w:cs="Arial"/>
          <w:b/>
          <w:bCs/>
          <w:sz w:val="24"/>
          <w:szCs w:val="24"/>
          <w:rtl/>
          <w:lang w:bidi="ar-EG"/>
        </w:rPr>
        <w:t>العام الدراسي:</w:t>
      </w:r>
    </w:p>
    <w:p w14:paraId="550CC5F2" w14:textId="77777777" w:rsidR="00E613B9" w:rsidRPr="00BA5AA0" w:rsidRDefault="00E613B9" w:rsidP="00E613B9">
      <w:pPr>
        <w:jc w:val="center"/>
        <w:rPr>
          <w:rFonts w:ascii="Arial" w:hAnsi="Arial" w:cs="Arial"/>
          <w:b/>
          <w:bCs/>
          <w:sz w:val="24"/>
          <w:szCs w:val="24"/>
          <w:rtl/>
          <w:lang w:bidi="ar-EG"/>
        </w:rPr>
      </w:pPr>
      <w:r w:rsidRPr="00BA5AA0">
        <w:rPr>
          <w:rFonts w:ascii="Arial" w:hAnsi="Arial" w:cs="Arial"/>
          <w:b/>
          <w:bCs/>
          <w:sz w:val="24"/>
          <w:szCs w:val="24"/>
          <w:rtl/>
          <w:lang w:bidi="ar-EG"/>
        </w:rPr>
        <w:t>2025</w:t>
      </w:r>
    </w:p>
    <w:p w14:paraId="6612C8C0" w14:textId="77777777" w:rsidR="00E613B9" w:rsidRPr="00BA5AA0" w:rsidRDefault="00E613B9" w:rsidP="00E613B9">
      <w:pPr>
        <w:jc w:val="center"/>
        <w:rPr>
          <w:rFonts w:ascii="Arial" w:hAnsi="Arial" w:cs="Arial"/>
          <w:b/>
          <w:bCs/>
          <w:sz w:val="24"/>
          <w:szCs w:val="24"/>
          <w:rtl/>
          <w:lang w:bidi="ar-EG"/>
        </w:rPr>
      </w:pPr>
    </w:p>
    <w:p w14:paraId="79AC66E8" w14:textId="77777777" w:rsidR="00E613B9" w:rsidRDefault="00E613B9" w:rsidP="00E613B9">
      <w:pPr>
        <w:jc w:val="center"/>
        <w:rPr>
          <w:rFonts w:ascii="Arial" w:hAnsi="Arial" w:cs="Arial"/>
          <w:b/>
          <w:bCs/>
          <w:sz w:val="24"/>
          <w:szCs w:val="24"/>
          <w:lang w:bidi="ar-EG"/>
        </w:rPr>
      </w:pPr>
    </w:p>
    <w:p w14:paraId="65F4C778" w14:textId="77777777" w:rsidR="00E613B9" w:rsidRDefault="00E613B9" w:rsidP="00E613B9">
      <w:pPr>
        <w:jc w:val="center"/>
        <w:rPr>
          <w:rFonts w:ascii="Arial" w:hAnsi="Arial" w:cs="Arial"/>
          <w:b/>
          <w:bCs/>
          <w:sz w:val="24"/>
          <w:szCs w:val="24"/>
          <w:lang w:bidi="ar-EG"/>
        </w:rPr>
      </w:pPr>
    </w:p>
    <w:p w14:paraId="7A9523BA" w14:textId="77777777" w:rsidR="00E613B9" w:rsidRDefault="00E613B9" w:rsidP="00E613B9">
      <w:pPr>
        <w:jc w:val="center"/>
        <w:rPr>
          <w:rFonts w:ascii="Arial" w:hAnsi="Arial" w:cs="Arial"/>
          <w:b/>
          <w:bCs/>
          <w:sz w:val="24"/>
          <w:szCs w:val="24"/>
          <w:lang w:bidi="ar-EG"/>
        </w:rPr>
      </w:pPr>
    </w:p>
    <w:p w14:paraId="46888E4E" w14:textId="77777777" w:rsidR="00E613B9" w:rsidRDefault="00E613B9" w:rsidP="00E613B9">
      <w:pPr>
        <w:jc w:val="center"/>
        <w:rPr>
          <w:rFonts w:ascii="Arial" w:hAnsi="Arial" w:cs="Arial"/>
          <w:b/>
          <w:bCs/>
          <w:sz w:val="24"/>
          <w:szCs w:val="24"/>
          <w:lang w:bidi="ar-EG"/>
        </w:rPr>
      </w:pPr>
    </w:p>
    <w:p w14:paraId="7FC82A5D" w14:textId="77777777" w:rsidR="00E613B9" w:rsidRPr="00BA5AA0" w:rsidRDefault="00E613B9" w:rsidP="00E613B9">
      <w:pPr>
        <w:jc w:val="center"/>
        <w:rPr>
          <w:rFonts w:ascii="Arial" w:hAnsi="Arial" w:cs="Arial"/>
          <w:b/>
          <w:bCs/>
          <w:sz w:val="24"/>
          <w:szCs w:val="24"/>
          <w:rtl/>
          <w:lang w:bidi="ar-EG"/>
        </w:rPr>
      </w:pPr>
    </w:p>
    <w:p w14:paraId="3D0E1E6F" w14:textId="77777777" w:rsidR="00E613B9" w:rsidRPr="00B71D03" w:rsidRDefault="00E613B9" w:rsidP="00E613B9">
      <w:pPr>
        <w:jc w:val="center"/>
        <w:rPr>
          <w:rFonts w:asciiTheme="minorBidi" w:hAnsiTheme="minorBidi"/>
          <w:bCs/>
          <w:sz w:val="24"/>
          <w:szCs w:val="24"/>
        </w:rPr>
      </w:pPr>
      <w:proofErr w:type="spellStart"/>
      <w:r w:rsidRPr="00B71D03">
        <w:rPr>
          <w:rFonts w:asciiTheme="minorBidi" w:hAnsiTheme="minorBidi"/>
          <w:bCs/>
          <w:sz w:val="24"/>
          <w:szCs w:val="24"/>
        </w:rPr>
        <w:lastRenderedPageBreak/>
        <w:t>الإهداء</w:t>
      </w:r>
      <w:proofErr w:type="spellEnd"/>
    </w:p>
    <w:p w14:paraId="61B24A7C" w14:textId="77777777" w:rsidR="00E613B9" w:rsidRPr="00B71D03" w:rsidRDefault="00E613B9" w:rsidP="00E613B9">
      <w:pPr>
        <w:rPr>
          <w:rFonts w:asciiTheme="minorBidi" w:hAnsiTheme="minorBidi"/>
          <w:bCs/>
          <w:sz w:val="24"/>
          <w:szCs w:val="24"/>
        </w:rPr>
      </w:pPr>
      <w:r w:rsidRPr="00B71D03">
        <w:rPr>
          <w:rFonts w:asciiTheme="minorBidi" w:hAnsiTheme="minorBidi"/>
          <w:bCs/>
          <w:sz w:val="24"/>
          <w:szCs w:val="24"/>
        </w:rPr>
        <w:br/>
      </w:r>
    </w:p>
    <w:p w14:paraId="0FE05FCD" w14:textId="77777777" w:rsidR="00E613B9" w:rsidRPr="00B71D03" w:rsidRDefault="00E613B9" w:rsidP="00E613B9">
      <w:pPr>
        <w:jc w:val="center"/>
        <w:rPr>
          <w:rFonts w:asciiTheme="minorBidi" w:hAnsiTheme="minorBidi"/>
          <w:bCs/>
          <w:sz w:val="24"/>
          <w:szCs w:val="24"/>
          <w:rtl/>
        </w:rPr>
      </w:pPr>
      <w:proofErr w:type="spellStart"/>
      <w:r w:rsidRPr="00B71D03">
        <w:rPr>
          <w:rFonts w:asciiTheme="minorBidi" w:hAnsiTheme="minorBidi"/>
          <w:bCs/>
          <w:sz w:val="24"/>
          <w:szCs w:val="24"/>
        </w:rPr>
        <w:t>إلى</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عائلتي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الكريمة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التي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كانت</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بعد</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الله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سببًا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كل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توفيق</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ونجاح</w:t>
      </w:r>
      <w:proofErr w:type="spellEnd"/>
      <w:r w:rsidRPr="00B71D03">
        <w:rPr>
          <w:rFonts w:asciiTheme="minorBidi" w:hAnsiTheme="minorBidi"/>
          <w:bCs/>
          <w:sz w:val="24"/>
          <w:szCs w:val="24"/>
          <w:rtl/>
        </w:rPr>
        <w:t xml:space="preserve"> </w:t>
      </w:r>
      <w:r w:rsidRPr="00B71D03">
        <w:rPr>
          <w:rFonts w:asciiTheme="minorBidi" w:hAnsiTheme="minorBidi"/>
          <w:bCs/>
          <w:sz w:val="24"/>
          <w:szCs w:val="24"/>
        </w:rPr>
        <w:br/>
      </w:r>
      <w:r w:rsidRPr="00B71D03">
        <w:rPr>
          <w:rFonts w:asciiTheme="minorBidi" w:hAnsiTheme="minorBidi"/>
          <w:bCs/>
          <w:sz w:val="24"/>
          <w:szCs w:val="24"/>
        </w:rPr>
        <w:br/>
      </w:r>
      <w:proofErr w:type="spellStart"/>
      <w:r w:rsidRPr="00B71D03">
        <w:rPr>
          <w:rFonts w:asciiTheme="minorBidi" w:hAnsiTheme="minorBidi"/>
          <w:bCs/>
          <w:sz w:val="24"/>
          <w:szCs w:val="24"/>
        </w:rPr>
        <w:t>وإلى</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أساتذتي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الكرام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جامعة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MidOcean</w:t>
      </w:r>
      <w:proofErr w:type="spellEnd"/>
      <w:r w:rsidRPr="00B71D03">
        <w:rPr>
          <w:rFonts w:asciiTheme="minorBidi" w:hAnsiTheme="minorBidi"/>
          <w:bCs/>
          <w:sz w:val="24"/>
          <w:szCs w:val="24"/>
        </w:rPr>
        <w:t xml:space="preserve"> University – </w:t>
      </w:r>
      <w:proofErr w:type="spellStart"/>
      <w:r w:rsidRPr="00B71D03">
        <w:rPr>
          <w:rFonts w:asciiTheme="minorBidi" w:hAnsiTheme="minorBidi"/>
          <w:bCs/>
          <w:sz w:val="24"/>
          <w:szCs w:val="24"/>
        </w:rPr>
        <w:t>كلية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الإدارة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الذين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لم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يبخلوا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عليّ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بعلمهم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وخبراتهم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ودعمهم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المستمر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طوال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مسيرتي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الدراسية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فلهم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كل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الامتنان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والتقدير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على</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قدموه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لي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معرفة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وتوجيهات</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بناءة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أسهمت</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تطوير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هذا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البحث</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العلمي</w:t>
      </w:r>
      <w:proofErr w:type="spellEnd"/>
      <w:r w:rsidRPr="00B71D03">
        <w:rPr>
          <w:rFonts w:asciiTheme="minorBidi" w:hAnsiTheme="minorBidi"/>
          <w:bCs/>
          <w:sz w:val="24"/>
          <w:szCs w:val="24"/>
        </w:rPr>
        <w:t>،</w:t>
      </w:r>
      <w:r w:rsidRPr="00B71D03">
        <w:rPr>
          <w:rFonts w:asciiTheme="minorBidi" w:hAnsiTheme="minorBidi"/>
          <w:bCs/>
          <w:sz w:val="24"/>
          <w:szCs w:val="24"/>
        </w:rPr>
        <w:br/>
      </w:r>
      <w:r w:rsidRPr="00B71D03">
        <w:rPr>
          <w:rFonts w:asciiTheme="minorBidi" w:hAnsiTheme="minorBidi"/>
          <w:bCs/>
          <w:sz w:val="24"/>
          <w:szCs w:val="24"/>
        </w:rPr>
        <w:br/>
      </w:r>
      <w:proofErr w:type="spellStart"/>
      <w:r w:rsidRPr="00B71D03">
        <w:rPr>
          <w:rFonts w:asciiTheme="minorBidi" w:hAnsiTheme="minorBidi"/>
          <w:bCs/>
          <w:sz w:val="24"/>
          <w:szCs w:val="24"/>
        </w:rPr>
        <w:t>وأخص</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بالشكر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والتقدير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سعادة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الدكتور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فيصل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عبدالحميد</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على</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دعمه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الدائم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وملاحظاته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العلمية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القيمة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وتشجيعه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المستمر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لي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طوال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فترة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إعداد</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المشروع</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وكذلك</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سعادة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الدكتور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فايز</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جراد</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على</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توجيهاته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الدقيقة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ومتابعته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الحثيثة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التي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رفعت</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جودة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هذا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العمل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وأسهمت</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إتمامه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بأفضل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صورة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ممكنة</w:t>
      </w:r>
      <w:proofErr w:type="spellEnd"/>
      <w:r w:rsidRPr="00B71D03">
        <w:rPr>
          <w:rFonts w:asciiTheme="minorBidi" w:hAnsiTheme="minorBidi"/>
          <w:bCs/>
          <w:sz w:val="24"/>
          <w:szCs w:val="24"/>
        </w:rPr>
        <w:t>،</w:t>
      </w:r>
      <w:r w:rsidRPr="00B71D03">
        <w:rPr>
          <w:rFonts w:asciiTheme="minorBidi" w:hAnsiTheme="minorBidi"/>
          <w:bCs/>
          <w:sz w:val="24"/>
          <w:szCs w:val="24"/>
        </w:rPr>
        <w:br/>
      </w:r>
      <w:r w:rsidRPr="00B71D03">
        <w:rPr>
          <w:rFonts w:asciiTheme="minorBidi" w:hAnsiTheme="minorBidi"/>
          <w:bCs/>
          <w:sz w:val="24"/>
          <w:szCs w:val="24"/>
        </w:rPr>
        <w:br/>
      </w:r>
      <w:proofErr w:type="spellStart"/>
      <w:r w:rsidRPr="00B71D03">
        <w:rPr>
          <w:rFonts w:asciiTheme="minorBidi" w:hAnsiTheme="minorBidi"/>
          <w:bCs/>
          <w:sz w:val="24"/>
          <w:szCs w:val="24"/>
        </w:rPr>
        <w:t>وإلى</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كل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ساعدني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وساندني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بكلمة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طيبة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أو</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نصيحة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صادقة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أو</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دعوة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غالية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زملائي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وأصدقائي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وكل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منحني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الأمل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والدعم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في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هذه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المرحلة</w:t>
      </w:r>
      <w:proofErr w:type="spellEnd"/>
      <w:r w:rsidRPr="00B71D03">
        <w:rPr>
          <w:rFonts w:asciiTheme="minorBidi" w:hAnsiTheme="minorBidi"/>
          <w:bCs/>
          <w:sz w:val="24"/>
          <w:szCs w:val="24"/>
        </w:rPr>
        <w:t>،</w:t>
      </w:r>
      <w:r w:rsidRPr="00B71D03">
        <w:rPr>
          <w:rFonts w:asciiTheme="minorBidi" w:hAnsiTheme="minorBidi"/>
          <w:bCs/>
          <w:sz w:val="24"/>
          <w:szCs w:val="24"/>
        </w:rPr>
        <w:br/>
      </w:r>
      <w:r w:rsidRPr="00B71D03">
        <w:rPr>
          <w:rFonts w:asciiTheme="minorBidi" w:hAnsiTheme="minorBidi"/>
          <w:bCs/>
          <w:sz w:val="24"/>
          <w:szCs w:val="24"/>
        </w:rPr>
        <w:br/>
      </w:r>
      <w:proofErr w:type="spellStart"/>
      <w:r w:rsidRPr="00B71D03">
        <w:rPr>
          <w:rFonts w:asciiTheme="minorBidi" w:hAnsiTheme="minorBidi"/>
          <w:bCs/>
          <w:sz w:val="24"/>
          <w:szCs w:val="24"/>
        </w:rPr>
        <w:t>أهدي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هذا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العمل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المتواضع</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راجيًا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من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الله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أن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يجعله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خالصًا</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لوجهه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الكريم</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وأن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ينفع</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وطني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الغالي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ومجتمعي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ويكون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بداية</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خير</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لمستقبل</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عملي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وعلمي</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بإذن</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الله</w:t>
      </w:r>
      <w:proofErr w:type="spellEnd"/>
      <w:r w:rsidRPr="00B71D03">
        <w:rPr>
          <w:rFonts w:asciiTheme="minorBidi" w:hAnsiTheme="minorBidi"/>
          <w:bCs/>
          <w:sz w:val="24"/>
          <w:szCs w:val="24"/>
        </w:rPr>
        <w:t xml:space="preserve"> </w:t>
      </w:r>
      <w:proofErr w:type="spellStart"/>
      <w:r w:rsidRPr="00B71D03">
        <w:rPr>
          <w:rFonts w:asciiTheme="minorBidi" w:hAnsiTheme="minorBidi"/>
          <w:bCs/>
          <w:sz w:val="24"/>
          <w:szCs w:val="24"/>
        </w:rPr>
        <w:t>تعالى</w:t>
      </w:r>
      <w:proofErr w:type="spellEnd"/>
    </w:p>
    <w:p w14:paraId="2DC7EC67" w14:textId="77777777" w:rsidR="00E613B9" w:rsidRPr="00BA5AA0" w:rsidRDefault="00E613B9" w:rsidP="00E613B9">
      <w:pPr>
        <w:jc w:val="center"/>
        <w:rPr>
          <w:rFonts w:ascii="Arial" w:hAnsi="Arial" w:cs="Arial"/>
          <w:bCs/>
          <w:sz w:val="24"/>
          <w:szCs w:val="24"/>
          <w:rtl/>
        </w:rPr>
      </w:pPr>
    </w:p>
    <w:p w14:paraId="69C4F658" w14:textId="77777777" w:rsidR="00E613B9" w:rsidRPr="00BA5AA0" w:rsidRDefault="00E613B9" w:rsidP="00E613B9">
      <w:pPr>
        <w:jc w:val="center"/>
        <w:rPr>
          <w:rFonts w:ascii="Arial" w:hAnsi="Arial" w:cs="Arial"/>
          <w:bCs/>
          <w:sz w:val="24"/>
          <w:szCs w:val="24"/>
          <w:rtl/>
        </w:rPr>
      </w:pPr>
    </w:p>
    <w:p w14:paraId="442B8062" w14:textId="77777777" w:rsidR="00E613B9" w:rsidRPr="00BA5AA0" w:rsidRDefault="00E613B9" w:rsidP="00E613B9">
      <w:pPr>
        <w:jc w:val="center"/>
        <w:rPr>
          <w:rFonts w:ascii="Arial" w:hAnsi="Arial" w:cs="Arial"/>
          <w:bCs/>
          <w:sz w:val="24"/>
          <w:szCs w:val="24"/>
          <w:rtl/>
        </w:rPr>
      </w:pPr>
    </w:p>
    <w:p w14:paraId="53E91774" w14:textId="77777777" w:rsidR="00E613B9" w:rsidRPr="00BA5AA0" w:rsidRDefault="00E613B9" w:rsidP="00E613B9">
      <w:pPr>
        <w:jc w:val="center"/>
        <w:rPr>
          <w:rFonts w:ascii="Arial" w:hAnsi="Arial" w:cs="Arial"/>
          <w:bCs/>
          <w:sz w:val="24"/>
          <w:szCs w:val="24"/>
          <w:rtl/>
        </w:rPr>
      </w:pPr>
    </w:p>
    <w:p w14:paraId="30358D8A" w14:textId="77777777" w:rsidR="00E613B9" w:rsidRPr="00BA5AA0" w:rsidRDefault="00E613B9" w:rsidP="00E613B9">
      <w:pPr>
        <w:jc w:val="center"/>
        <w:rPr>
          <w:rFonts w:ascii="Arial" w:hAnsi="Arial" w:cs="Arial"/>
          <w:bCs/>
          <w:sz w:val="24"/>
          <w:szCs w:val="24"/>
          <w:rtl/>
        </w:rPr>
      </w:pPr>
    </w:p>
    <w:p w14:paraId="1183BD27" w14:textId="77777777" w:rsidR="00E613B9" w:rsidRPr="00BA5AA0" w:rsidRDefault="00E613B9" w:rsidP="00E613B9">
      <w:pPr>
        <w:jc w:val="center"/>
        <w:rPr>
          <w:rFonts w:ascii="Arial" w:hAnsi="Arial" w:cs="Arial"/>
          <w:bCs/>
          <w:sz w:val="24"/>
          <w:szCs w:val="24"/>
          <w:rtl/>
        </w:rPr>
      </w:pPr>
    </w:p>
    <w:p w14:paraId="05FC48BA" w14:textId="77777777" w:rsidR="00E613B9" w:rsidRPr="00BA5AA0" w:rsidRDefault="00E613B9" w:rsidP="00E613B9">
      <w:pPr>
        <w:jc w:val="center"/>
        <w:rPr>
          <w:rFonts w:ascii="Arial" w:hAnsi="Arial" w:cs="Arial"/>
          <w:bCs/>
          <w:sz w:val="24"/>
          <w:szCs w:val="24"/>
          <w:rtl/>
        </w:rPr>
      </w:pPr>
    </w:p>
    <w:p w14:paraId="3A7ECCF4" w14:textId="77777777" w:rsidR="00E613B9" w:rsidRPr="00BA5AA0" w:rsidRDefault="00E613B9" w:rsidP="00E613B9">
      <w:pPr>
        <w:jc w:val="center"/>
        <w:rPr>
          <w:rFonts w:ascii="Arial" w:hAnsi="Arial" w:cs="Arial"/>
          <w:bCs/>
          <w:sz w:val="24"/>
          <w:szCs w:val="24"/>
          <w:rtl/>
        </w:rPr>
      </w:pPr>
    </w:p>
    <w:p w14:paraId="2D898E20" w14:textId="77777777" w:rsidR="00E613B9" w:rsidRPr="00BA5AA0" w:rsidRDefault="00E613B9" w:rsidP="00E613B9">
      <w:pPr>
        <w:jc w:val="center"/>
        <w:rPr>
          <w:rFonts w:ascii="Arial" w:hAnsi="Arial" w:cs="Arial"/>
          <w:bCs/>
          <w:sz w:val="24"/>
          <w:szCs w:val="24"/>
          <w:rtl/>
        </w:rPr>
      </w:pPr>
    </w:p>
    <w:p w14:paraId="111E212B" w14:textId="77777777" w:rsidR="00E613B9" w:rsidRPr="00BA5AA0" w:rsidRDefault="00E613B9" w:rsidP="00E613B9">
      <w:pPr>
        <w:jc w:val="center"/>
        <w:rPr>
          <w:rFonts w:ascii="Arial" w:hAnsi="Arial" w:cs="Arial"/>
          <w:bCs/>
          <w:sz w:val="24"/>
          <w:szCs w:val="24"/>
          <w:rtl/>
        </w:rPr>
      </w:pPr>
    </w:p>
    <w:p w14:paraId="4BEB234C" w14:textId="77777777" w:rsidR="00E613B9" w:rsidRPr="00BA5AA0" w:rsidRDefault="00E613B9" w:rsidP="00E613B9">
      <w:pPr>
        <w:jc w:val="center"/>
        <w:rPr>
          <w:rFonts w:ascii="Arial" w:hAnsi="Arial" w:cs="Arial"/>
          <w:bCs/>
          <w:sz w:val="24"/>
          <w:szCs w:val="24"/>
          <w:rtl/>
        </w:rPr>
      </w:pPr>
    </w:p>
    <w:p w14:paraId="16B5E8B0" w14:textId="77777777" w:rsidR="00E613B9" w:rsidRPr="00BA5AA0" w:rsidRDefault="00E613B9" w:rsidP="00E613B9">
      <w:pPr>
        <w:jc w:val="center"/>
        <w:rPr>
          <w:rFonts w:ascii="Arial" w:hAnsi="Arial" w:cs="Arial"/>
          <w:bCs/>
          <w:sz w:val="24"/>
          <w:szCs w:val="24"/>
          <w:rtl/>
        </w:rPr>
      </w:pPr>
    </w:p>
    <w:p w14:paraId="5BAC65C1" w14:textId="77777777" w:rsidR="00E613B9" w:rsidRDefault="00E613B9" w:rsidP="00E613B9">
      <w:pPr>
        <w:jc w:val="center"/>
        <w:rPr>
          <w:rFonts w:ascii="Arial" w:hAnsi="Arial" w:cs="Arial"/>
          <w:bCs/>
          <w:sz w:val="24"/>
          <w:szCs w:val="24"/>
          <w:rtl/>
        </w:rPr>
      </w:pPr>
    </w:p>
    <w:p w14:paraId="7FC87154" w14:textId="77777777" w:rsidR="00E613B9" w:rsidRDefault="00E613B9" w:rsidP="00E613B9">
      <w:pPr>
        <w:jc w:val="center"/>
        <w:rPr>
          <w:rFonts w:ascii="Arial" w:hAnsi="Arial" w:cs="Arial"/>
          <w:bCs/>
          <w:sz w:val="24"/>
          <w:szCs w:val="24"/>
          <w:rtl/>
        </w:rPr>
      </w:pPr>
    </w:p>
    <w:p w14:paraId="47B0AA03" w14:textId="77777777" w:rsidR="00E613B9" w:rsidRDefault="00E613B9" w:rsidP="00E613B9">
      <w:pPr>
        <w:jc w:val="center"/>
        <w:rPr>
          <w:rFonts w:ascii="Arial" w:hAnsi="Arial" w:cs="Arial"/>
          <w:bCs/>
          <w:sz w:val="24"/>
          <w:szCs w:val="24"/>
          <w:rtl/>
        </w:rPr>
      </w:pPr>
    </w:p>
    <w:p w14:paraId="5F7710BA" w14:textId="77777777" w:rsidR="00E613B9" w:rsidRDefault="00E613B9" w:rsidP="00E613B9">
      <w:pPr>
        <w:jc w:val="center"/>
        <w:rPr>
          <w:rFonts w:ascii="Arial" w:hAnsi="Arial" w:cs="Arial"/>
          <w:bCs/>
          <w:sz w:val="24"/>
          <w:szCs w:val="24"/>
          <w:rtl/>
        </w:rPr>
      </w:pPr>
    </w:p>
    <w:p w14:paraId="75C98F07" w14:textId="77777777" w:rsidR="00E613B9" w:rsidRDefault="00E613B9" w:rsidP="00E613B9">
      <w:pPr>
        <w:jc w:val="center"/>
        <w:rPr>
          <w:rFonts w:ascii="Arial" w:hAnsi="Arial" w:cs="Arial"/>
          <w:bCs/>
          <w:sz w:val="24"/>
          <w:szCs w:val="24"/>
          <w:rtl/>
        </w:rPr>
      </w:pPr>
    </w:p>
    <w:p w14:paraId="5080E91E" w14:textId="77777777" w:rsidR="00E613B9" w:rsidRPr="00BA5AA0" w:rsidRDefault="00E613B9" w:rsidP="00E613B9">
      <w:pPr>
        <w:rPr>
          <w:rFonts w:ascii="Arial" w:hAnsi="Arial" w:cs="Arial"/>
          <w:bCs/>
          <w:sz w:val="24"/>
          <w:szCs w:val="24"/>
          <w:rtl/>
        </w:rPr>
      </w:pPr>
    </w:p>
    <w:p w14:paraId="7C7BFB30" w14:textId="77777777" w:rsidR="00E613B9" w:rsidRPr="00BA5AA0" w:rsidRDefault="00E613B9" w:rsidP="00E613B9">
      <w:pPr>
        <w:jc w:val="center"/>
        <w:rPr>
          <w:rFonts w:ascii="Arial" w:hAnsi="Arial" w:cs="Arial"/>
          <w:bCs/>
          <w:sz w:val="24"/>
          <w:szCs w:val="24"/>
        </w:rPr>
      </w:pPr>
      <w:proofErr w:type="spellStart"/>
      <w:r w:rsidRPr="00BA5AA0">
        <w:rPr>
          <w:rFonts w:ascii="Arial" w:hAnsi="Arial" w:cs="Arial"/>
          <w:bCs/>
          <w:sz w:val="24"/>
          <w:szCs w:val="24"/>
        </w:rPr>
        <w:lastRenderedPageBreak/>
        <w:t>الشكر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والتقدير</w:t>
      </w:r>
      <w:proofErr w:type="spellEnd"/>
    </w:p>
    <w:p w14:paraId="3B6051BB" w14:textId="77777777" w:rsidR="00E613B9" w:rsidRPr="00BA5AA0" w:rsidRDefault="00E613B9" w:rsidP="00E613B9">
      <w:pPr>
        <w:rPr>
          <w:rFonts w:ascii="Arial" w:hAnsi="Arial" w:cs="Arial"/>
          <w:bCs/>
          <w:sz w:val="24"/>
          <w:szCs w:val="24"/>
        </w:rPr>
      </w:pPr>
      <w:r w:rsidRPr="00BA5AA0">
        <w:rPr>
          <w:rFonts w:ascii="Arial" w:hAnsi="Arial" w:cs="Arial"/>
          <w:bCs/>
          <w:sz w:val="24"/>
          <w:szCs w:val="24"/>
        </w:rPr>
        <w:br/>
      </w:r>
    </w:p>
    <w:p w14:paraId="792C3EFC" w14:textId="77777777" w:rsidR="00E613B9" w:rsidRPr="00BA5AA0" w:rsidRDefault="00E613B9" w:rsidP="00E613B9">
      <w:pPr>
        <w:jc w:val="center"/>
        <w:rPr>
          <w:rFonts w:ascii="Arial" w:hAnsi="Arial" w:cs="Arial"/>
          <w:b/>
          <w:bCs/>
          <w:sz w:val="24"/>
          <w:szCs w:val="24"/>
          <w:lang w:bidi="ar-EG"/>
        </w:rPr>
      </w:pPr>
      <w:proofErr w:type="spellStart"/>
      <w:r w:rsidRPr="00BA5AA0">
        <w:rPr>
          <w:rFonts w:ascii="Arial" w:hAnsi="Arial" w:cs="Arial"/>
          <w:bCs/>
          <w:sz w:val="24"/>
          <w:szCs w:val="24"/>
        </w:rPr>
        <w:t>الحمد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لله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رب</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العالمين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والصلاة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والسلام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على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سيدنا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محمد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وعلى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آله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وصحبه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أجمعين</w:t>
      </w:r>
      <w:proofErr w:type="spellEnd"/>
      <w:r w:rsidRPr="00BA5AA0">
        <w:rPr>
          <w:rFonts w:ascii="Arial" w:hAnsi="Arial" w:cs="Arial"/>
          <w:bCs/>
          <w:sz w:val="24"/>
          <w:szCs w:val="24"/>
        </w:rPr>
        <w:t>.</w:t>
      </w:r>
      <w:r w:rsidRPr="00BA5AA0">
        <w:rPr>
          <w:rFonts w:ascii="Arial" w:hAnsi="Arial" w:cs="Arial"/>
          <w:bCs/>
          <w:sz w:val="24"/>
          <w:szCs w:val="24"/>
        </w:rPr>
        <w:br/>
      </w:r>
      <w:r w:rsidRPr="00BA5AA0">
        <w:rPr>
          <w:rFonts w:ascii="Arial" w:hAnsi="Arial" w:cs="Arial"/>
          <w:bCs/>
          <w:sz w:val="24"/>
          <w:szCs w:val="24"/>
        </w:rPr>
        <w:br/>
      </w:r>
      <w:proofErr w:type="spellStart"/>
      <w:r w:rsidRPr="00BA5AA0">
        <w:rPr>
          <w:rFonts w:ascii="Arial" w:hAnsi="Arial" w:cs="Arial"/>
          <w:bCs/>
          <w:sz w:val="24"/>
          <w:szCs w:val="24"/>
        </w:rPr>
        <w:t>أتقدم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بخالص</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الشكر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والامتنان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إلى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سعادة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الدكتور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فيصل</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عبدالحميد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على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دعمه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المستمر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وتوجيهاته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القيمة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التي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كان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لها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الأثر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الكبير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في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تطوير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هذا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البحث</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العلمي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فلقد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تعلمت</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منه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الكثير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في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مجال</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القيادة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الصحية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وأساليب</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البحث</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الأكاديمي</w:t>
      </w:r>
      <w:proofErr w:type="spellEnd"/>
      <w:r w:rsidRPr="00BA5AA0">
        <w:rPr>
          <w:rFonts w:ascii="Arial" w:hAnsi="Arial" w:cs="Arial"/>
          <w:bCs/>
          <w:sz w:val="24"/>
          <w:szCs w:val="24"/>
        </w:rPr>
        <w:t>.</w:t>
      </w:r>
      <w:r w:rsidRPr="00BA5AA0">
        <w:rPr>
          <w:rFonts w:ascii="Arial" w:hAnsi="Arial" w:cs="Arial"/>
          <w:bCs/>
          <w:sz w:val="24"/>
          <w:szCs w:val="24"/>
        </w:rPr>
        <w:br/>
      </w:r>
      <w:r w:rsidRPr="00BA5AA0">
        <w:rPr>
          <w:rFonts w:ascii="Arial" w:hAnsi="Arial" w:cs="Arial"/>
          <w:bCs/>
          <w:sz w:val="24"/>
          <w:szCs w:val="24"/>
        </w:rPr>
        <w:br/>
      </w:r>
      <w:proofErr w:type="spellStart"/>
      <w:r w:rsidRPr="00BA5AA0">
        <w:rPr>
          <w:rFonts w:ascii="Arial" w:hAnsi="Arial" w:cs="Arial"/>
          <w:bCs/>
          <w:sz w:val="24"/>
          <w:szCs w:val="24"/>
        </w:rPr>
        <w:t>كما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أتقدم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بجزيل</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الشكر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والتقدير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إلى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سعادة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الدكتور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فايز</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جراد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على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قدّمه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ملاحظات</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علمية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دقيقة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أسهمت</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في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رفع</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جودة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البحث</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وتحقيق</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أهدافه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الأكاديمية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والتطبيقية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وعلى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تحفيزه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المستمر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طوال</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فترة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إعداد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المشروع</w:t>
      </w:r>
      <w:proofErr w:type="spellEnd"/>
      <w:r w:rsidRPr="00BA5AA0">
        <w:rPr>
          <w:rFonts w:ascii="Arial" w:hAnsi="Arial" w:cs="Arial"/>
          <w:bCs/>
          <w:sz w:val="24"/>
          <w:szCs w:val="24"/>
        </w:rPr>
        <w:t>.</w:t>
      </w:r>
      <w:r w:rsidRPr="00BA5AA0">
        <w:rPr>
          <w:rFonts w:ascii="Arial" w:hAnsi="Arial" w:cs="Arial"/>
          <w:bCs/>
          <w:sz w:val="24"/>
          <w:szCs w:val="24"/>
        </w:rPr>
        <w:br/>
      </w:r>
      <w:r w:rsidRPr="00BA5AA0">
        <w:rPr>
          <w:rFonts w:ascii="Arial" w:hAnsi="Arial" w:cs="Arial"/>
          <w:bCs/>
          <w:sz w:val="24"/>
          <w:szCs w:val="24"/>
        </w:rPr>
        <w:br/>
      </w:r>
      <w:proofErr w:type="spellStart"/>
      <w:r w:rsidRPr="00BA5AA0">
        <w:rPr>
          <w:rFonts w:ascii="Arial" w:hAnsi="Arial" w:cs="Arial"/>
          <w:bCs/>
          <w:sz w:val="24"/>
          <w:szCs w:val="24"/>
        </w:rPr>
        <w:t>ولا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يفوتني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أتقدم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بخالص</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الامتنان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إلى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جامعة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Mi</w:t>
      </w:r>
      <w:r w:rsidRPr="00B65BAB">
        <w:rPr>
          <w:rFonts w:asciiTheme="majorBidi" w:hAnsiTheme="majorBidi" w:cstheme="majorBidi"/>
          <w:bCs/>
          <w:sz w:val="24"/>
          <w:szCs w:val="24"/>
        </w:rPr>
        <w:t>dOcean</w:t>
      </w:r>
      <w:proofErr w:type="spellEnd"/>
      <w:r w:rsidRPr="00B65BAB">
        <w:rPr>
          <w:rFonts w:asciiTheme="majorBidi" w:hAnsiTheme="majorBidi" w:cstheme="majorBidi"/>
          <w:bCs/>
          <w:sz w:val="24"/>
          <w:szCs w:val="24"/>
        </w:rPr>
        <w:t xml:space="preserve"> University </w:t>
      </w:r>
      <w:r w:rsidRPr="00BA5AA0">
        <w:rPr>
          <w:rFonts w:ascii="Arial" w:hAnsi="Arial" w:cs="Arial"/>
          <w:bCs/>
          <w:sz w:val="24"/>
          <w:szCs w:val="24"/>
        </w:rPr>
        <w:t xml:space="preserve">– </w:t>
      </w:r>
      <w:proofErr w:type="spellStart"/>
      <w:r w:rsidRPr="00BA5AA0">
        <w:rPr>
          <w:rFonts w:ascii="Arial" w:hAnsi="Arial" w:cs="Arial"/>
          <w:bCs/>
          <w:sz w:val="24"/>
          <w:szCs w:val="24"/>
        </w:rPr>
        <w:t>كلية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الإدارة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وكافة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أعضاء</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هيئة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التدريس</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بها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الذين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كانوا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مصدر</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دعم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علمي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ومعرفي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طوال</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مسيرتي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الأكاديمية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كما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أهدي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هذا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الجهد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المتواضع</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إلى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أسرتي</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الكريمة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تقديرًا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لدعائهم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ووقوفهم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الدائم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بجانبي</w:t>
      </w:r>
      <w:proofErr w:type="spellEnd"/>
      <w:r w:rsidRPr="00BA5AA0">
        <w:rPr>
          <w:rFonts w:ascii="Arial" w:hAnsi="Arial" w:cs="Arial"/>
          <w:bCs/>
          <w:sz w:val="24"/>
          <w:szCs w:val="24"/>
        </w:rPr>
        <w:t>.</w:t>
      </w:r>
      <w:r w:rsidRPr="00BA5AA0">
        <w:rPr>
          <w:rFonts w:ascii="Arial" w:hAnsi="Arial" w:cs="Arial"/>
          <w:bCs/>
          <w:sz w:val="24"/>
          <w:szCs w:val="24"/>
        </w:rPr>
        <w:br/>
      </w:r>
      <w:r w:rsidRPr="00BA5AA0">
        <w:rPr>
          <w:rFonts w:ascii="Arial" w:hAnsi="Arial" w:cs="Arial"/>
          <w:bCs/>
          <w:sz w:val="24"/>
          <w:szCs w:val="24"/>
        </w:rPr>
        <w:br/>
      </w:r>
      <w:proofErr w:type="spellStart"/>
      <w:r w:rsidRPr="00BA5AA0">
        <w:rPr>
          <w:rFonts w:ascii="Arial" w:hAnsi="Arial" w:cs="Arial"/>
          <w:bCs/>
          <w:sz w:val="24"/>
          <w:szCs w:val="24"/>
        </w:rPr>
        <w:t>سائلًا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الله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تعالى</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أن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يكتب</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لنا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جميعًا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التوفيق</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والسداد</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وأن</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يجعل</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هذا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العمل</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خالصًا</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لوجهه</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الكريم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وخدمةً</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للعلم</w:t>
      </w:r>
      <w:proofErr w:type="spellEnd"/>
      <w:r w:rsidRPr="00BA5AA0">
        <w:rPr>
          <w:rFonts w:ascii="Arial" w:hAnsi="Arial" w:cs="Arial"/>
          <w:bCs/>
          <w:sz w:val="24"/>
          <w:szCs w:val="24"/>
        </w:rPr>
        <w:t xml:space="preserve"> </w:t>
      </w:r>
      <w:proofErr w:type="spellStart"/>
      <w:r w:rsidRPr="00BA5AA0">
        <w:rPr>
          <w:rFonts w:ascii="Arial" w:hAnsi="Arial" w:cs="Arial"/>
          <w:bCs/>
          <w:sz w:val="24"/>
          <w:szCs w:val="24"/>
        </w:rPr>
        <w:t>والوطن</w:t>
      </w:r>
      <w:proofErr w:type="spellEnd"/>
    </w:p>
    <w:p w14:paraId="31793166" w14:textId="77777777" w:rsidR="00E613B9" w:rsidRPr="00BA5AA0" w:rsidRDefault="00E613B9" w:rsidP="00E613B9">
      <w:pPr>
        <w:jc w:val="center"/>
        <w:rPr>
          <w:rFonts w:ascii="Arial" w:hAnsi="Arial" w:cs="Arial"/>
          <w:b/>
          <w:bCs/>
          <w:sz w:val="24"/>
          <w:szCs w:val="24"/>
          <w:lang w:bidi="ar-EG"/>
        </w:rPr>
      </w:pPr>
    </w:p>
    <w:p w14:paraId="1168E69B" w14:textId="77777777" w:rsidR="00E613B9" w:rsidRPr="00BA5AA0" w:rsidRDefault="00E613B9" w:rsidP="00E613B9">
      <w:pPr>
        <w:jc w:val="center"/>
        <w:rPr>
          <w:rFonts w:ascii="Arial" w:hAnsi="Arial" w:cs="Arial"/>
          <w:b/>
          <w:bCs/>
          <w:sz w:val="24"/>
          <w:szCs w:val="24"/>
          <w:rtl/>
          <w:lang w:bidi="ar-EG"/>
        </w:rPr>
      </w:pPr>
    </w:p>
    <w:p w14:paraId="006385E7" w14:textId="77777777" w:rsidR="00E613B9" w:rsidRPr="00BA5AA0" w:rsidRDefault="00E613B9" w:rsidP="00E613B9">
      <w:pPr>
        <w:jc w:val="center"/>
        <w:rPr>
          <w:rFonts w:ascii="Arial" w:hAnsi="Arial" w:cs="Arial"/>
          <w:b/>
          <w:bCs/>
          <w:sz w:val="24"/>
          <w:szCs w:val="24"/>
          <w:rtl/>
          <w:lang w:bidi="ar-EG"/>
        </w:rPr>
      </w:pPr>
    </w:p>
    <w:p w14:paraId="0514AE3C" w14:textId="77777777" w:rsidR="00E613B9" w:rsidRPr="00BA5AA0" w:rsidRDefault="00E613B9" w:rsidP="00E613B9">
      <w:pPr>
        <w:jc w:val="center"/>
        <w:rPr>
          <w:rFonts w:ascii="Arial" w:hAnsi="Arial" w:cs="Arial"/>
          <w:b/>
          <w:bCs/>
          <w:sz w:val="24"/>
          <w:szCs w:val="24"/>
          <w:rtl/>
          <w:lang w:bidi="ar-EG"/>
        </w:rPr>
      </w:pPr>
    </w:p>
    <w:p w14:paraId="056CF9EF" w14:textId="77777777" w:rsidR="00E613B9" w:rsidRPr="00BA5AA0" w:rsidRDefault="00E613B9" w:rsidP="00E613B9">
      <w:pPr>
        <w:jc w:val="center"/>
        <w:rPr>
          <w:rFonts w:ascii="Arial" w:hAnsi="Arial" w:cs="Arial"/>
          <w:b/>
          <w:bCs/>
          <w:sz w:val="24"/>
          <w:szCs w:val="24"/>
          <w:rtl/>
          <w:lang w:bidi="ar-EG"/>
        </w:rPr>
      </w:pPr>
    </w:p>
    <w:p w14:paraId="40BD0846" w14:textId="77777777" w:rsidR="00E613B9" w:rsidRPr="00BA5AA0" w:rsidRDefault="00E613B9" w:rsidP="00E613B9">
      <w:pPr>
        <w:jc w:val="center"/>
        <w:rPr>
          <w:rFonts w:ascii="Arial" w:hAnsi="Arial" w:cs="Arial"/>
          <w:b/>
          <w:bCs/>
          <w:sz w:val="24"/>
          <w:szCs w:val="24"/>
          <w:rtl/>
          <w:lang w:bidi="ar-EG"/>
        </w:rPr>
      </w:pPr>
    </w:p>
    <w:p w14:paraId="2EF32CCE" w14:textId="77777777" w:rsidR="00E613B9" w:rsidRPr="00BA5AA0" w:rsidRDefault="00E613B9" w:rsidP="00E613B9">
      <w:pPr>
        <w:jc w:val="center"/>
        <w:rPr>
          <w:rFonts w:ascii="Arial" w:hAnsi="Arial" w:cs="Arial"/>
          <w:b/>
          <w:bCs/>
          <w:sz w:val="24"/>
          <w:szCs w:val="24"/>
          <w:rtl/>
          <w:lang w:bidi="ar-EG"/>
        </w:rPr>
      </w:pPr>
    </w:p>
    <w:p w14:paraId="420AA996" w14:textId="77777777" w:rsidR="00E613B9" w:rsidRPr="00BA5AA0" w:rsidRDefault="00E613B9" w:rsidP="00E613B9">
      <w:pPr>
        <w:jc w:val="center"/>
        <w:rPr>
          <w:rFonts w:ascii="Arial" w:hAnsi="Arial" w:cs="Arial"/>
          <w:b/>
          <w:bCs/>
          <w:sz w:val="24"/>
          <w:szCs w:val="24"/>
          <w:rtl/>
          <w:lang w:bidi="ar-EG"/>
        </w:rPr>
      </w:pPr>
    </w:p>
    <w:p w14:paraId="2E18B5A9" w14:textId="77777777" w:rsidR="00E613B9" w:rsidRDefault="00E613B9" w:rsidP="00E613B9">
      <w:pPr>
        <w:jc w:val="center"/>
        <w:rPr>
          <w:rFonts w:ascii="Arial" w:hAnsi="Arial" w:cs="Arial"/>
          <w:b/>
          <w:bCs/>
          <w:sz w:val="24"/>
          <w:szCs w:val="24"/>
          <w:rtl/>
          <w:lang w:bidi="ar-EG"/>
        </w:rPr>
      </w:pPr>
    </w:p>
    <w:p w14:paraId="04FDE9E4" w14:textId="77777777" w:rsidR="00E613B9" w:rsidRDefault="00E613B9" w:rsidP="00E613B9">
      <w:pPr>
        <w:jc w:val="center"/>
        <w:rPr>
          <w:rFonts w:ascii="Arial" w:hAnsi="Arial" w:cs="Arial"/>
          <w:b/>
          <w:bCs/>
          <w:sz w:val="24"/>
          <w:szCs w:val="24"/>
          <w:rtl/>
          <w:lang w:bidi="ar-EG"/>
        </w:rPr>
      </w:pPr>
    </w:p>
    <w:p w14:paraId="1C028CF9" w14:textId="77777777" w:rsidR="00E613B9" w:rsidRDefault="00E613B9" w:rsidP="00E613B9">
      <w:pPr>
        <w:jc w:val="center"/>
        <w:rPr>
          <w:rFonts w:ascii="Arial" w:hAnsi="Arial" w:cs="Arial"/>
          <w:b/>
          <w:bCs/>
          <w:sz w:val="24"/>
          <w:szCs w:val="24"/>
          <w:rtl/>
          <w:lang w:bidi="ar-EG"/>
        </w:rPr>
      </w:pPr>
    </w:p>
    <w:p w14:paraId="28E6E854" w14:textId="77777777" w:rsidR="00E613B9" w:rsidRDefault="00E613B9" w:rsidP="00E613B9">
      <w:pPr>
        <w:jc w:val="center"/>
        <w:rPr>
          <w:rFonts w:ascii="Arial" w:hAnsi="Arial" w:cs="Arial"/>
          <w:b/>
          <w:bCs/>
          <w:sz w:val="24"/>
          <w:szCs w:val="24"/>
          <w:rtl/>
          <w:lang w:bidi="ar-EG"/>
        </w:rPr>
      </w:pPr>
    </w:p>
    <w:p w14:paraId="3D6B9703" w14:textId="77777777" w:rsidR="00E613B9" w:rsidRDefault="00E613B9" w:rsidP="00E613B9">
      <w:pPr>
        <w:jc w:val="center"/>
        <w:rPr>
          <w:rFonts w:ascii="Arial" w:hAnsi="Arial" w:cs="Arial"/>
          <w:b/>
          <w:bCs/>
          <w:sz w:val="24"/>
          <w:szCs w:val="24"/>
          <w:rtl/>
          <w:lang w:bidi="ar-EG"/>
        </w:rPr>
      </w:pPr>
    </w:p>
    <w:p w14:paraId="638D2647" w14:textId="77777777" w:rsidR="00E613B9" w:rsidRPr="00BA5AA0" w:rsidRDefault="00E613B9" w:rsidP="00E613B9">
      <w:pPr>
        <w:jc w:val="center"/>
        <w:rPr>
          <w:rFonts w:ascii="Arial" w:hAnsi="Arial" w:cs="Arial"/>
          <w:b/>
          <w:bCs/>
          <w:sz w:val="24"/>
          <w:szCs w:val="24"/>
          <w:rtl/>
          <w:lang w:bidi="ar-EG"/>
        </w:rPr>
      </w:pPr>
    </w:p>
    <w:p w14:paraId="390269FB" w14:textId="77777777" w:rsidR="00E613B9" w:rsidRPr="00BA5AA0" w:rsidRDefault="00E613B9" w:rsidP="00E613B9">
      <w:pPr>
        <w:jc w:val="center"/>
        <w:rPr>
          <w:rFonts w:ascii="Arial" w:hAnsi="Arial" w:cs="Arial"/>
          <w:b/>
          <w:bCs/>
          <w:sz w:val="24"/>
          <w:szCs w:val="24"/>
          <w:rtl/>
          <w:lang w:bidi="ar-EG"/>
        </w:rPr>
      </w:pPr>
    </w:p>
    <w:p w14:paraId="2CA88326" w14:textId="77777777" w:rsidR="00E613B9" w:rsidRPr="00BA5AA0" w:rsidRDefault="00E613B9" w:rsidP="00E613B9">
      <w:pPr>
        <w:jc w:val="center"/>
        <w:rPr>
          <w:rFonts w:ascii="Arial" w:hAnsi="Arial" w:cs="Arial"/>
          <w:b/>
          <w:bCs/>
          <w:sz w:val="24"/>
          <w:szCs w:val="24"/>
          <w:rtl/>
          <w:lang w:bidi="ar-EG"/>
        </w:rPr>
      </w:pPr>
    </w:p>
    <w:p w14:paraId="57BC0EC9" w14:textId="77777777" w:rsidR="00E613B9" w:rsidRPr="00BA5AA0" w:rsidRDefault="00E613B9" w:rsidP="00E613B9">
      <w:pPr>
        <w:jc w:val="center"/>
        <w:rPr>
          <w:rFonts w:ascii="Arial" w:hAnsi="Arial" w:cs="Arial"/>
          <w:b/>
          <w:bCs/>
          <w:sz w:val="24"/>
          <w:szCs w:val="24"/>
          <w:rtl/>
          <w:lang w:bidi="ar-EG"/>
        </w:rPr>
      </w:pPr>
    </w:p>
    <w:p w14:paraId="649027E2" w14:textId="77777777" w:rsidR="00E613B9" w:rsidRPr="00BA5AA0" w:rsidRDefault="00E613B9" w:rsidP="00E613B9">
      <w:pPr>
        <w:jc w:val="center"/>
        <w:rPr>
          <w:rFonts w:ascii="Arial" w:hAnsi="Arial" w:cs="Arial"/>
          <w:b/>
          <w:bCs/>
          <w:sz w:val="24"/>
          <w:szCs w:val="24"/>
          <w:rtl/>
          <w:lang w:bidi="ar-EG"/>
        </w:rPr>
      </w:pPr>
    </w:p>
    <w:p w14:paraId="0956F467" w14:textId="77777777" w:rsidR="00E613B9" w:rsidRDefault="00E613B9" w:rsidP="00E613B9">
      <w:pPr>
        <w:bidi w:val="0"/>
        <w:jc w:val="center"/>
      </w:pPr>
      <w:proofErr w:type="spellStart"/>
      <w:r>
        <w:rPr>
          <w:b/>
          <w:sz w:val="32"/>
        </w:rPr>
        <w:lastRenderedPageBreak/>
        <w:t>فهرس</w:t>
      </w:r>
      <w:proofErr w:type="spellEnd"/>
      <w:r>
        <w:rPr>
          <w:b/>
          <w:sz w:val="32"/>
        </w:rPr>
        <w:t xml:space="preserve"> </w:t>
      </w:r>
      <w:proofErr w:type="spellStart"/>
      <w:r>
        <w:rPr>
          <w:b/>
          <w:sz w:val="32"/>
        </w:rPr>
        <w:t>المحتويات</w:t>
      </w:r>
      <w:proofErr w:type="spellEnd"/>
    </w:p>
    <w:tbl>
      <w:tblPr>
        <w:tblStyle w:val="LightGrid-Accent1"/>
        <w:tblW w:w="0" w:type="auto"/>
        <w:jc w:val="center"/>
        <w:tblLook w:val="04A0" w:firstRow="1" w:lastRow="0" w:firstColumn="1" w:lastColumn="0" w:noHBand="0" w:noVBand="1"/>
      </w:tblPr>
      <w:tblGrid>
        <w:gridCol w:w="900"/>
        <w:gridCol w:w="7740"/>
      </w:tblGrid>
      <w:tr w:rsidR="00E613B9" w14:paraId="3F43F18D" w14:textId="77777777" w:rsidTr="009C34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67EACB16" w14:textId="77777777" w:rsidR="00E613B9" w:rsidRDefault="00E613B9" w:rsidP="009C3448">
            <w:pPr>
              <w:jc w:val="center"/>
            </w:pPr>
            <w:proofErr w:type="spellStart"/>
            <w:r>
              <w:t>الصفحة</w:t>
            </w:r>
            <w:proofErr w:type="spellEnd"/>
          </w:p>
        </w:tc>
        <w:tc>
          <w:tcPr>
            <w:tcW w:w="7740" w:type="dxa"/>
          </w:tcPr>
          <w:p w14:paraId="357E099F" w14:textId="77777777" w:rsidR="00E613B9" w:rsidRDefault="00E613B9" w:rsidP="009C3448">
            <w:pPr>
              <w:jc w:val="center"/>
              <w:cnfStyle w:val="100000000000" w:firstRow="1" w:lastRow="0" w:firstColumn="0" w:lastColumn="0" w:oddVBand="0" w:evenVBand="0" w:oddHBand="0" w:evenHBand="0" w:firstRowFirstColumn="0" w:firstRowLastColumn="0" w:lastRowFirstColumn="0" w:lastRowLastColumn="0"/>
            </w:pPr>
            <w:proofErr w:type="spellStart"/>
            <w:r>
              <w:t>العنوان</w:t>
            </w:r>
            <w:proofErr w:type="spellEnd"/>
          </w:p>
        </w:tc>
      </w:tr>
      <w:tr w:rsidR="00E613B9" w14:paraId="26CAE5C5"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2C96916E" w14:textId="77777777" w:rsidR="00E613B9" w:rsidRDefault="00E613B9" w:rsidP="009C3448">
            <w:pPr>
              <w:jc w:val="center"/>
            </w:pPr>
            <w:r>
              <w:t>1</w:t>
            </w:r>
          </w:p>
        </w:tc>
        <w:tc>
          <w:tcPr>
            <w:tcW w:w="7740" w:type="dxa"/>
            <w:vAlign w:val="center"/>
          </w:tcPr>
          <w:p w14:paraId="2755EF52"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صفحة</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العنوان</w:t>
            </w:r>
            <w:proofErr w:type="spellEnd"/>
          </w:p>
        </w:tc>
      </w:tr>
      <w:tr w:rsidR="00E613B9" w14:paraId="15725720"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50DD8D42" w14:textId="77777777" w:rsidR="00E613B9" w:rsidRDefault="00E613B9" w:rsidP="009C3448">
            <w:pPr>
              <w:jc w:val="center"/>
            </w:pPr>
            <w:r>
              <w:t>2</w:t>
            </w:r>
          </w:p>
        </w:tc>
        <w:tc>
          <w:tcPr>
            <w:tcW w:w="7740" w:type="dxa"/>
            <w:vAlign w:val="center"/>
          </w:tcPr>
          <w:p w14:paraId="5E80FCE2"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الإهداء</w:t>
            </w:r>
            <w:proofErr w:type="spellEnd"/>
          </w:p>
        </w:tc>
      </w:tr>
      <w:tr w:rsidR="00E613B9" w14:paraId="1E700B38"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5E85251D" w14:textId="77777777" w:rsidR="00E613B9" w:rsidRDefault="00E613B9" w:rsidP="009C3448">
            <w:pPr>
              <w:jc w:val="center"/>
            </w:pPr>
            <w:r>
              <w:t>3</w:t>
            </w:r>
          </w:p>
        </w:tc>
        <w:tc>
          <w:tcPr>
            <w:tcW w:w="7740" w:type="dxa"/>
            <w:vAlign w:val="center"/>
          </w:tcPr>
          <w:p w14:paraId="34EDB61B"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الشكر</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والتقدير</w:t>
            </w:r>
            <w:proofErr w:type="spellEnd"/>
          </w:p>
        </w:tc>
      </w:tr>
      <w:tr w:rsidR="00E613B9" w14:paraId="0824A253"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4B6B1BEA" w14:textId="77777777" w:rsidR="00E613B9" w:rsidRDefault="00E613B9" w:rsidP="009C3448">
            <w:pPr>
              <w:jc w:val="center"/>
            </w:pPr>
            <w:r>
              <w:t>6</w:t>
            </w:r>
          </w:p>
        </w:tc>
        <w:tc>
          <w:tcPr>
            <w:tcW w:w="7740" w:type="dxa"/>
            <w:vAlign w:val="center"/>
          </w:tcPr>
          <w:p w14:paraId="671ABF2A"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المستخلص</w:t>
            </w:r>
            <w:proofErr w:type="spellEnd"/>
            <w:r w:rsidRPr="00E01524">
              <w:rPr>
                <w:rFonts w:asciiTheme="minorBidi" w:hAnsiTheme="minorBidi"/>
                <w:sz w:val="24"/>
                <w:szCs w:val="24"/>
              </w:rPr>
              <w:t xml:space="preserve"> (Abstract)</w:t>
            </w:r>
          </w:p>
        </w:tc>
      </w:tr>
      <w:tr w:rsidR="00E613B9" w14:paraId="6428130E"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00740B7E" w14:textId="77777777" w:rsidR="00E613B9" w:rsidRDefault="00E613B9" w:rsidP="009C3448">
            <w:pPr>
              <w:jc w:val="center"/>
            </w:pPr>
            <w:r>
              <w:t>8</w:t>
            </w:r>
          </w:p>
        </w:tc>
        <w:tc>
          <w:tcPr>
            <w:tcW w:w="7740" w:type="dxa"/>
            <w:vAlign w:val="center"/>
          </w:tcPr>
          <w:p w14:paraId="7EE9A33B" w14:textId="77777777" w:rsidR="00E613B9" w:rsidRPr="00E01524" w:rsidRDefault="00E613B9" w:rsidP="009C3448">
            <w:pPr>
              <w:bidi w:val="0"/>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الفصل</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الأول</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الإطار</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العام</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للدراسة</w:t>
            </w:r>
            <w:proofErr w:type="spellEnd"/>
          </w:p>
        </w:tc>
      </w:tr>
      <w:tr w:rsidR="00E613B9" w14:paraId="63B00C0F"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706FF8CB" w14:textId="77777777" w:rsidR="00E613B9" w:rsidRDefault="00E613B9" w:rsidP="009C3448">
            <w:pPr>
              <w:jc w:val="center"/>
            </w:pPr>
            <w:r>
              <w:t>10</w:t>
            </w:r>
          </w:p>
        </w:tc>
        <w:tc>
          <w:tcPr>
            <w:tcW w:w="7740" w:type="dxa"/>
            <w:vAlign w:val="center"/>
          </w:tcPr>
          <w:p w14:paraId="12A8757E"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tl/>
              </w:rPr>
            </w:pPr>
            <w:r w:rsidRPr="00E01524">
              <w:rPr>
                <w:rFonts w:asciiTheme="minorBidi" w:hAnsiTheme="minorBidi"/>
                <w:sz w:val="24"/>
                <w:szCs w:val="24"/>
                <w:rtl/>
              </w:rPr>
              <w:t>مشكلة الدراسة</w:t>
            </w:r>
          </w:p>
        </w:tc>
      </w:tr>
      <w:tr w:rsidR="00E613B9" w14:paraId="70350F59"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73CB7882" w14:textId="77777777" w:rsidR="00E613B9" w:rsidRDefault="00E613B9" w:rsidP="009C3448">
            <w:pPr>
              <w:jc w:val="center"/>
            </w:pPr>
            <w:r>
              <w:t>12</w:t>
            </w:r>
          </w:p>
        </w:tc>
        <w:tc>
          <w:tcPr>
            <w:tcW w:w="7740" w:type="dxa"/>
            <w:vAlign w:val="center"/>
          </w:tcPr>
          <w:p w14:paraId="5FDB03FE"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أهمية الدراسة</w:t>
            </w:r>
          </w:p>
        </w:tc>
      </w:tr>
      <w:tr w:rsidR="00E613B9" w14:paraId="299F6FB2"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3E9AAEA3" w14:textId="77777777" w:rsidR="00E613B9" w:rsidRDefault="00E613B9" w:rsidP="009C3448">
            <w:pPr>
              <w:jc w:val="center"/>
            </w:pPr>
            <w:r>
              <w:t>13</w:t>
            </w:r>
          </w:p>
        </w:tc>
        <w:tc>
          <w:tcPr>
            <w:tcW w:w="7740" w:type="dxa"/>
            <w:vAlign w:val="center"/>
          </w:tcPr>
          <w:p w14:paraId="4F2A6CDE"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أهداف الدراسة</w:t>
            </w:r>
            <w:r w:rsidRPr="00E01524">
              <w:rPr>
                <w:rFonts w:asciiTheme="minorBidi" w:hAnsiTheme="minorBidi"/>
                <w:sz w:val="24"/>
                <w:szCs w:val="24"/>
              </w:rPr>
              <w:t>.</w:t>
            </w:r>
          </w:p>
        </w:tc>
      </w:tr>
      <w:tr w:rsidR="00E613B9" w14:paraId="3B5F516D"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648CBA7B" w14:textId="77777777" w:rsidR="00E613B9" w:rsidRDefault="00E613B9" w:rsidP="009C3448">
            <w:pPr>
              <w:jc w:val="center"/>
            </w:pPr>
            <w:r>
              <w:t>20</w:t>
            </w:r>
          </w:p>
        </w:tc>
        <w:tc>
          <w:tcPr>
            <w:tcW w:w="7740" w:type="dxa"/>
            <w:vAlign w:val="center"/>
          </w:tcPr>
          <w:p w14:paraId="05DAF114"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تساؤلات الدراسة</w:t>
            </w:r>
          </w:p>
        </w:tc>
      </w:tr>
      <w:tr w:rsidR="00E613B9" w14:paraId="64C9DA29"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52C38F2C" w14:textId="77777777" w:rsidR="00E613B9" w:rsidRDefault="00E613B9" w:rsidP="009C3448">
            <w:pPr>
              <w:jc w:val="center"/>
            </w:pPr>
            <w:r>
              <w:t>21</w:t>
            </w:r>
          </w:p>
        </w:tc>
        <w:tc>
          <w:tcPr>
            <w:tcW w:w="7740" w:type="dxa"/>
            <w:vAlign w:val="center"/>
          </w:tcPr>
          <w:p w14:paraId="33587D40"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أهمية الدراسة</w:t>
            </w:r>
          </w:p>
        </w:tc>
      </w:tr>
      <w:tr w:rsidR="00E613B9" w14:paraId="58C1C640"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2EC355E6" w14:textId="77777777" w:rsidR="00E613B9" w:rsidRDefault="00E613B9" w:rsidP="009C3448">
            <w:pPr>
              <w:jc w:val="center"/>
            </w:pPr>
            <w:r>
              <w:t>22</w:t>
            </w:r>
          </w:p>
        </w:tc>
        <w:tc>
          <w:tcPr>
            <w:tcW w:w="7740" w:type="dxa"/>
            <w:vAlign w:val="center"/>
          </w:tcPr>
          <w:p w14:paraId="16C32DD3"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فروض الدراسة</w:t>
            </w:r>
          </w:p>
        </w:tc>
      </w:tr>
      <w:tr w:rsidR="00E613B9" w14:paraId="21C3C4A6"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1CDF73D9" w14:textId="77777777" w:rsidR="00E613B9" w:rsidRDefault="00E613B9" w:rsidP="009C3448">
            <w:pPr>
              <w:jc w:val="center"/>
            </w:pPr>
            <w:r>
              <w:t>27</w:t>
            </w:r>
          </w:p>
        </w:tc>
        <w:tc>
          <w:tcPr>
            <w:tcW w:w="7740" w:type="dxa"/>
            <w:vAlign w:val="center"/>
          </w:tcPr>
          <w:p w14:paraId="436C0334"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الفصل</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الثاني</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الدراسات</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السابقة</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والإطار</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النظري</w:t>
            </w:r>
            <w:proofErr w:type="spellEnd"/>
          </w:p>
        </w:tc>
      </w:tr>
      <w:tr w:rsidR="00E613B9" w14:paraId="71444661"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6E5BD737" w14:textId="77777777" w:rsidR="00E613B9" w:rsidRDefault="00E613B9" w:rsidP="009C3448">
            <w:pPr>
              <w:jc w:val="center"/>
            </w:pPr>
            <w:r>
              <w:t>28</w:t>
            </w:r>
          </w:p>
        </w:tc>
        <w:tc>
          <w:tcPr>
            <w:tcW w:w="7740" w:type="dxa"/>
            <w:vAlign w:val="center"/>
          </w:tcPr>
          <w:p w14:paraId="545C3AB0"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الدراسات التي تناولت القيادة التحويلية</w:t>
            </w:r>
          </w:p>
        </w:tc>
      </w:tr>
      <w:tr w:rsidR="00E613B9" w14:paraId="17437E61"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634CEC46" w14:textId="77777777" w:rsidR="00E613B9" w:rsidRDefault="00E613B9" w:rsidP="009C3448">
            <w:pPr>
              <w:jc w:val="center"/>
            </w:pPr>
            <w:r>
              <w:t>42</w:t>
            </w:r>
          </w:p>
        </w:tc>
        <w:tc>
          <w:tcPr>
            <w:tcW w:w="7740" w:type="dxa"/>
            <w:vAlign w:val="center"/>
          </w:tcPr>
          <w:p w14:paraId="19112F25"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الإطار النظري للدراسة</w:t>
            </w:r>
          </w:p>
          <w:p w14:paraId="434A5FA1"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p>
        </w:tc>
      </w:tr>
      <w:tr w:rsidR="00E613B9" w14:paraId="6ED0B114"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13540F61" w14:textId="77777777" w:rsidR="00E613B9" w:rsidRDefault="00E613B9" w:rsidP="009C3448">
            <w:pPr>
              <w:jc w:val="center"/>
            </w:pPr>
            <w:r>
              <w:t>44</w:t>
            </w:r>
          </w:p>
        </w:tc>
        <w:tc>
          <w:tcPr>
            <w:tcW w:w="7740" w:type="dxa"/>
            <w:vAlign w:val="center"/>
          </w:tcPr>
          <w:p w14:paraId="1ADEC24D"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الفصل</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الثالث</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منهجية</w:t>
            </w:r>
            <w:proofErr w:type="spellEnd"/>
            <w:r w:rsidRPr="00E01524">
              <w:rPr>
                <w:rFonts w:asciiTheme="minorBidi" w:hAnsiTheme="minorBidi"/>
                <w:sz w:val="24"/>
                <w:szCs w:val="24"/>
              </w:rPr>
              <w:t xml:space="preserve"> </w:t>
            </w:r>
            <w:proofErr w:type="spellStart"/>
            <w:r w:rsidRPr="00E01524">
              <w:rPr>
                <w:rFonts w:asciiTheme="minorBidi" w:hAnsiTheme="minorBidi"/>
                <w:sz w:val="24"/>
                <w:szCs w:val="24"/>
              </w:rPr>
              <w:t>الدراسة</w:t>
            </w:r>
            <w:proofErr w:type="spellEnd"/>
          </w:p>
        </w:tc>
      </w:tr>
      <w:tr w:rsidR="00E613B9" w14:paraId="3D48401C"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57263371" w14:textId="77777777" w:rsidR="00E613B9" w:rsidRDefault="00E613B9" w:rsidP="009C3448">
            <w:pPr>
              <w:jc w:val="center"/>
            </w:pPr>
            <w:r>
              <w:t>47</w:t>
            </w:r>
          </w:p>
        </w:tc>
        <w:tc>
          <w:tcPr>
            <w:tcW w:w="7740" w:type="dxa"/>
            <w:vAlign w:val="center"/>
          </w:tcPr>
          <w:p w14:paraId="6F905488"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الفصل الرابع: التحليل الإحصائي ومناقشة النتائج</w:t>
            </w:r>
          </w:p>
          <w:p w14:paraId="0F07E77C"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p>
        </w:tc>
      </w:tr>
      <w:tr w:rsidR="00E613B9" w14:paraId="524E9F16"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17D057A1" w14:textId="77777777" w:rsidR="00E613B9" w:rsidRDefault="00E613B9" w:rsidP="009C3448">
            <w:pPr>
              <w:jc w:val="center"/>
            </w:pPr>
            <w:r>
              <w:t>55</w:t>
            </w:r>
          </w:p>
        </w:tc>
        <w:tc>
          <w:tcPr>
            <w:tcW w:w="7740" w:type="dxa"/>
            <w:vAlign w:val="center"/>
          </w:tcPr>
          <w:p w14:paraId="2EBE6CB8" w14:textId="77777777" w:rsidR="00E613B9" w:rsidRPr="00E01524" w:rsidRDefault="00E613B9" w:rsidP="009C3448">
            <w:pPr>
              <w:bidi w:val="0"/>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tl/>
              </w:rPr>
            </w:pPr>
            <w:r w:rsidRPr="00E01524">
              <w:rPr>
                <w:rFonts w:asciiTheme="minorBidi" w:hAnsiTheme="minorBidi"/>
                <w:sz w:val="24"/>
                <w:szCs w:val="24"/>
                <w:rtl/>
              </w:rPr>
              <w:t>الفصل الرابع</w:t>
            </w:r>
          </w:p>
          <w:p w14:paraId="5A5D8F48"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النتائج والتوصيات</w:t>
            </w:r>
          </w:p>
        </w:tc>
      </w:tr>
      <w:tr w:rsidR="00E613B9" w14:paraId="240C3C7B"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2D39F858" w14:textId="77777777" w:rsidR="00E613B9" w:rsidRDefault="00E613B9" w:rsidP="009C3448">
            <w:pPr>
              <w:jc w:val="center"/>
            </w:pPr>
            <w:r>
              <w:t>61</w:t>
            </w:r>
          </w:p>
        </w:tc>
        <w:tc>
          <w:tcPr>
            <w:tcW w:w="7740" w:type="dxa"/>
            <w:vAlign w:val="center"/>
          </w:tcPr>
          <w:p w14:paraId="23F90A48"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التوصيات</w:t>
            </w:r>
          </w:p>
        </w:tc>
      </w:tr>
      <w:tr w:rsidR="00E613B9" w14:paraId="5C183504"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047909BD" w14:textId="77777777" w:rsidR="00E613B9" w:rsidRDefault="00E613B9" w:rsidP="009C3448">
            <w:pPr>
              <w:jc w:val="center"/>
            </w:pPr>
            <w:r>
              <w:t>65</w:t>
            </w:r>
          </w:p>
        </w:tc>
        <w:tc>
          <w:tcPr>
            <w:tcW w:w="7740" w:type="dxa"/>
            <w:vAlign w:val="center"/>
          </w:tcPr>
          <w:p w14:paraId="32773CFA"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Cs/>
                <w:sz w:val="24"/>
                <w:szCs w:val="24"/>
              </w:rPr>
            </w:pPr>
            <w:proofErr w:type="spellStart"/>
            <w:r w:rsidRPr="00E01524">
              <w:rPr>
                <w:rFonts w:asciiTheme="minorBidi" w:hAnsiTheme="minorBidi"/>
                <w:bCs/>
                <w:sz w:val="24"/>
                <w:szCs w:val="24"/>
              </w:rPr>
              <w:t>قائمة</w:t>
            </w:r>
            <w:proofErr w:type="spellEnd"/>
            <w:r w:rsidRPr="00E01524">
              <w:rPr>
                <w:rFonts w:asciiTheme="minorBidi" w:hAnsiTheme="minorBidi"/>
                <w:bCs/>
                <w:sz w:val="24"/>
                <w:szCs w:val="24"/>
              </w:rPr>
              <w:t xml:space="preserve"> </w:t>
            </w:r>
            <w:proofErr w:type="spellStart"/>
            <w:r w:rsidRPr="00E01524">
              <w:rPr>
                <w:rFonts w:asciiTheme="minorBidi" w:hAnsiTheme="minorBidi"/>
                <w:bCs/>
                <w:sz w:val="24"/>
                <w:szCs w:val="24"/>
              </w:rPr>
              <w:t>المراجع</w:t>
            </w:r>
            <w:proofErr w:type="spellEnd"/>
            <w:r w:rsidRPr="00E01524">
              <w:rPr>
                <w:rFonts w:asciiTheme="minorBidi" w:hAnsiTheme="minorBidi"/>
                <w:bCs/>
                <w:sz w:val="24"/>
                <w:szCs w:val="24"/>
              </w:rPr>
              <w:t xml:space="preserve"> </w:t>
            </w:r>
            <w:proofErr w:type="spellStart"/>
            <w:r w:rsidRPr="00E01524">
              <w:rPr>
                <w:rFonts w:asciiTheme="minorBidi" w:hAnsiTheme="minorBidi"/>
                <w:bCs/>
                <w:sz w:val="24"/>
                <w:szCs w:val="24"/>
              </w:rPr>
              <w:t>العربية</w:t>
            </w:r>
            <w:proofErr w:type="spellEnd"/>
          </w:p>
          <w:p w14:paraId="236B07D5"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Cs/>
                <w:sz w:val="24"/>
                <w:szCs w:val="24"/>
              </w:rPr>
            </w:pPr>
          </w:p>
        </w:tc>
      </w:tr>
      <w:tr w:rsidR="00E613B9" w14:paraId="1562F179"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27B6D4F6" w14:textId="77777777" w:rsidR="00E613B9" w:rsidRDefault="00E613B9" w:rsidP="009C3448">
            <w:pPr>
              <w:jc w:val="center"/>
            </w:pPr>
            <w:r>
              <w:t>66</w:t>
            </w:r>
          </w:p>
        </w:tc>
        <w:tc>
          <w:tcPr>
            <w:tcW w:w="7740" w:type="dxa"/>
            <w:vAlign w:val="center"/>
          </w:tcPr>
          <w:p w14:paraId="2C14BA89"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bCs/>
                <w:sz w:val="24"/>
                <w:szCs w:val="24"/>
              </w:rPr>
            </w:pPr>
            <w:proofErr w:type="spellStart"/>
            <w:r w:rsidRPr="00E01524">
              <w:rPr>
                <w:rFonts w:asciiTheme="minorBidi" w:hAnsiTheme="minorBidi"/>
                <w:bCs/>
                <w:sz w:val="24"/>
                <w:szCs w:val="24"/>
              </w:rPr>
              <w:t>قائمة</w:t>
            </w:r>
            <w:proofErr w:type="spellEnd"/>
            <w:r w:rsidRPr="00E01524">
              <w:rPr>
                <w:rFonts w:asciiTheme="minorBidi" w:hAnsiTheme="minorBidi"/>
                <w:bCs/>
                <w:sz w:val="24"/>
                <w:szCs w:val="24"/>
              </w:rPr>
              <w:t xml:space="preserve"> </w:t>
            </w:r>
            <w:proofErr w:type="spellStart"/>
            <w:r w:rsidRPr="00E01524">
              <w:rPr>
                <w:rFonts w:asciiTheme="minorBidi" w:hAnsiTheme="minorBidi"/>
                <w:bCs/>
                <w:sz w:val="24"/>
                <w:szCs w:val="24"/>
              </w:rPr>
              <w:t>المراجع</w:t>
            </w:r>
            <w:proofErr w:type="spellEnd"/>
            <w:r w:rsidRPr="00E01524">
              <w:rPr>
                <w:rFonts w:asciiTheme="minorBidi" w:hAnsiTheme="minorBidi"/>
                <w:bCs/>
                <w:sz w:val="24"/>
                <w:szCs w:val="24"/>
              </w:rPr>
              <w:t xml:space="preserve"> </w:t>
            </w:r>
            <w:proofErr w:type="spellStart"/>
            <w:r w:rsidRPr="00E01524">
              <w:rPr>
                <w:rFonts w:asciiTheme="minorBidi" w:hAnsiTheme="minorBidi"/>
                <w:bCs/>
                <w:sz w:val="24"/>
                <w:szCs w:val="24"/>
              </w:rPr>
              <w:t>الأجنبية</w:t>
            </w:r>
            <w:proofErr w:type="spellEnd"/>
          </w:p>
          <w:p w14:paraId="3244D317"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bCs/>
                <w:sz w:val="24"/>
                <w:szCs w:val="24"/>
              </w:rPr>
            </w:pPr>
          </w:p>
        </w:tc>
      </w:tr>
      <w:tr w:rsidR="00E613B9" w14:paraId="0D75D6EB"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0FD679D0" w14:textId="77777777" w:rsidR="00E613B9" w:rsidRDefault="00E613B9" w:rsidP="009C3448">
            <w:pPr>
              <w:jc w:val="center"/>
            </w:pPr>
            <w:r>
              <w:t>67</w:t>
            </w:r>
          </w:p>
        </w:tc>
        <w:tc>
          <w:tcPr>
            <w:tcW w:w="7740" w:type="dxa"/>
            <w:vAlign w:val="center"/>
          </w:tcPr>
          <w:p w14:paraId="320BE5A6"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proofErr w:type="spellStart"/>
            <w:r w:rsidRPr="00E01524">
              <w:rPr>
                <w:rFonts w:asciiTheme="minorBidi" w:hAnsiTheme="minorBidi"/>
                <w:sz w:val="24"/>
                <w:szCs w:val="24"/>
              </w:rPr>
              <w:t>الملاحق</w:t>
            </w:r>
            <w:proofErr w:type="spellEnd"/>
          </w:p>
        </w:tc>
      </w:tr>
      <w:tr w:rsidR="00E613B9" w14:paraId="00B4E527"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7CC29F07" w14:textId="77777777" w:rsidR="00E613B9" w:rsidRDefault="00E613B9" w:rsidP="009C3448">
            <w:pPr>
              <w:jc w:val="center"/>
            </w:pPr>
            <w:r>
              <w:t>68</w:t>
            </w:r>
          </w:p>
        </w:tc>
        <w:tc>
          <w:tcPr>
            <w:tcW w:w="7740" w:type="dxa"/>
            <w:vAlign w:val="center"/>
          </w:tcPr>
          <w:p w14:paraId="515BCF72"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bCs/>
                <w:sz w:val="24"/>
                <w:szCs w:val="24"/>
              </w:rPr>
            </w:pPr>
            <w:proofErr w:type="spellStart"/>
            <w:r w:rsidRPr="00E01524">
              <w:rPr>
                <w:rFonts w:asciiTheme="minorBidi" w:hAnsiTheme="minorBidi"/>
                <w:bCs/>
                <w:sz w:val="24"/>
                <w:szCs w:val="24"/>
              </w:rPr>
              <w:t>محور</w:t>
            </w:r>
            <w:proofErr w:type="spellEnd"/>
            <w:r w:rsidRPr="00E01524">
              <w:rPr>
                <w:rFonts w:asciiTheme="minorBidi" w:hAnsiTheme="minorBidi"/>
                <w:bCs/>
                <w:sz w:val="24"/>
                <w:szCs w:val="24"/>
              </w:rPr>
              <w:t xml:space="preserve"> </w:t>
            </w:r>
            <w:proofErr w:type="spellStart"/>
            <w:r w:rsidRPr="00E01524">
              <w:rPr>
                <w:rFonts w:asciiTheme="minorBidi" w:hAnsiTheme="minorBidi"/>
                <w:bCs/>
                <w:sz w:val="24"/>
                <w:szCs w:val="24"/>
              </w:rPr>
              <w:t>القيادة</w:t>
            </w:r>
            <w:proofErr w:type="spellEnd"/>
            <w:r w:rsidRPr="00E01524">
              <w:rPr>
                <w:rFonts w:asciiTheme="minorBidi" w:hAnsiTheme="minorBidi"/>
                <w:bCs/>
                <w:sz w:val="24"/>
                <w:szCs w:val="24"/>
              </w:rPr>
              <w:t xml:space="preserve"> </w:t>
            </w:r>
            <w:proofErr w:type="spellStart"/>
            <w:r w:rsidRPr="00E01524">
              <w:rPr>
                <w:rFonts w:asciiTheme="minorBidi" w:hAnsiTheme="minorBidi"/>
                <w:bCs/>
                <w:sz w:val="24"/>
                <w:szCs w:val="24"/>
              </w:rPr>
              <w:t>التحويلية</w:t>
            </w:r>
            <w:proofErr w:type="spellEnd"/>
          </w:p>
          <w:p w14:paraId="4A3224A7"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p>
        </w:tc>
      </w:tr>
      <w:tr w:rsidR="00E613B9" w14:paraId="33C5640A"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36C7AB69" w14:textId="77777777" w:rsidR="00E613B9" w:rsidRDefault="00E613B9" w:rsidP="009C3448">
            <w:pPr>
              <w:jc w:val="center"/>
            </w:pPr>
            <w:r>
              <w:t>69</w:t>
            </w:r>
          </w:p>
        </w:tc>
        <w:tc>
          <w:tcPr>
            <w:tcW w:w="7740" w:type="dxa"/>
            <w:vAlign w:val="center"/>
          </w:tcPr>
          <w:p w14:paraId="2507B55D"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الملخص</w:t>
            </w:r>
            <w:r w:rsidRPr="00E01524">
              <w:rPr>
                <w:rFonts w:asciiTheme="minorBidi" w:hAnsiTheme="minorBidi"/>
                <w:sz w:val="24"/>
                <w:szCs w:val="24"/>
              </w:rPr>
              <w:t xml:space="preserve"> Abstract</w:t>
            </w:r>
          </w:p>
        </w:tc>
      </w:tr>
      <w:tr w:rsidR="00E613B9" w14:paraId="4CB0984D"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369B9067" w14:textId="77777777" w:rsidR="00E613B9" w:rsidRDefault="00E613B9" w:rsidP="009C3448">
            <w:pPr>
              <w:jc w:val="center"/>
            </w:pPr>
            <w:r>
              <w:t>70</w:t>
            </w:r>
          </w:p>
        </w:tc>
        <w:tc>
          <w:tcPr>
            <w:tcW w:w="7740" w:type="dxa"/>
            <w:vAlign w:val="center"/>
          </w:tcPr>
          <w:p w14:paraId="08FF7ED0"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خاتمة البحث</w:t>
            </w:r>
          </w:p>
        </w:tc>
      </w:tr>
      <w:tr w:rsidR="00E613B9" w14:paraId="25210254"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0" w:type="dxa"/>
          </w:tcPr>
          <w:p w14:paraId="2DCF984B" w14:textId="77777777" w:rsidR="00E613B9" w:rsidRDefault="00E613B9" w:rsidP="009C3448">
            <w:pPr>
              <w:jc w:val="center"/>
            </w:pPr>
            <w:r>
              <w:t>71</w:t>
            </w:r>
          </w:p>
        </w:tc>
        <w:tc>
          <w:tcPr>
            <w:tcW w:w="7740" w:type="dxa"/>
            <w:vAlign w:val="center"/>
          </w:tcPr>
          <w:p w14:paraId="10123251"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24"/>
                <w:szCs w:val="24"/>
              </w:rPr>
            </w:pPr>
            <w:r w:rsidRPr="00E01524">
              <w:rPr>
                <w:rFonts w:asciiTheme="minorBidi" w:hAnsiTheme="minorBidi"/>
                <w:sz w:val="24"/>
                <w:szCs w:val="24"/>
                <w:rtl/>
              </w:rPr>
              <w:t>صفحة العنوان بالانجليزي</w:t>
            </w:r>
          </w:p>
        </w:tc>
      </w:tr>
    </w:tbl>
    <w:p w14:paraId="7E630D21" w14:textId="77777777" w:rsidR="00E613B9" w:rsidRDefault="00E613B9" w:rsidP="00E613B9">
      <w:pPr>
        <w:rPr>
          <w:rtl/>
        </w:rPr>
      </w:pPr>
    </w:p>
    <w:p w14:paraId="38FBA92B" w14:textId="77777777" w:rsidR="00E613B9" w:rsidRDefault="00E613B9" w:rsidP="00E613B9">
      <w:pPr>
        <w:rPr>
          <w:rtl/>
        </w:rPr>
      </w:pPr>
    </w:p>
    <w:p w14:paraId="2995ABF7" w14:textId="77777777" w:rsidR="00E613B9" w:rsidRDefault="00E613B9" w:rsidP="00E613B9">
      <w:pPr>
        <w:rPr>
          <w:rtl/>
        </w:rPr>
      </w:pPr>
    </w:p>
    <w:p w14:paraId="6DF2F84C" w14:textId="77777777" w:rsidR="00E613B9" w:rsidRDefault="00E613B9" w:rsidP="00E613B9">
      <w:pPr>
        <w:rPr>
          <w:rtl/>
        </w:rPr>
      </w:pPr>
    </w:p>
    <w:p w14:paraId="1D2C6616" w14:textId="77777777" w:rsidR="00E613B9" w:rsidRDefault="00E613B9" w:rsidP="00E613B9">
      <w:pPr>
        <w:rPr>
          <w:rtl/>
        </w:rPr>
      </w:pPr>
    </w:p>
    <w:p w14:paraId="4B5511D0" w14:textId="77777777" w:rsidR="00E613B9" w:rsidRDefault="00E613B9" w:rsidP="00E613B9">
      <w:pPr>
        <w:rPr>
          <w:rtl/>
        </w:rPr>
      </w:pPr>
    </w:p>
    <w:p w14:paraId="19993EC4" w14:textId="77777777" w:rsidR="00E613B9" w:rsidRDefault="00E613B9" w:rsidP="00E613B9">
      <w:pPr>
        <w:rPr>
          <w:rtl/>
        </w:rPr>
      </w:pPr>
    </w:p>
    <w:p w14:paraId="2709B5C1" w14:textId="77777777" w:rsidR="00E613B9" w:rsidRDefault="00E613B9" w:rsidP="00E613B9">
      <w:pPr>
        <w:rPr>
          <w:rtl/>
        </w:rPr>
      </w:pPr>
    </w:p>
    <w:p w14:paraId="3A8E6AB4" w14:textId="77777777" w:rsidR="00E613B9" w:rsidRDefault="00E613B9" w:rsidP="00E613B9"/>
    <w:p w14:paraId="04A06112" w14:textId="77777777" w:rsidR="00E613B9" w:rsidRDefault="00E613B9" w:rsidP="00E613B9">
      <w:pPr>
        <w:jc w:val="center"/>
      </w:pPr>
      <w:proofErr w:type="spellStart"/>
      <w:r>
        <w:rPr>
          <w:b/>
          <w:sz w:val="32"/>
        </w:rPr>
        <w:t>قائمة</w:t>
      </w:r>
      <w:proofErr w:type="spellEnd"/>
      <w:r>
        <w:rPr>
          <w:b/>
          <w:sz w:val="32"/>
        </w:rPr>
        <w:t xml:space="preserve"> </w:t>
      </w:r>
      <w:proofErr w:type="spellStart"/>
      <w:r>
        <w:rPr>
          <w:b/>
          <w:sz w:val="32"/>
        </w:rPr>
        <w:t>الجداول</w:t>
      </w:r>
      <w:proofErr w:type="spellEnd"/>
    </w:p>
    <w:p w14:paraId="17B8B5AD" w14:textId="77777777" w:rsidR="00E613B9" w:rsidRDefault="00E613B9" w:rsidP="00E613B9">
      <w:pPr>
        <w:rPr>
          <w:rtl/>
        </w:rPr>
      </w:pPr>
    </w:p>
    <w:p w14:paraId="241E61ED" w14:textId="77777777" w:rsidR="00E613B9" w:rsidRDefault="00E613B9" w:rsidP="00E613B9">
      <w:pPr>
        <w:rPr>
          <w:rtl/>
        </w:rPr>
      </w:pPr>
    </w:p>
    <w:p w14:paraId="3C9F7DCA" w14:textId="77777777" w:rsidR="00E613B9" w:rsidRDefault="00E613B9" w:rsidP="00E613B9">
      <w:pPr>
        <w:rPr>
          <w:rtl/>
        </w:rPr>
      </w:pPr>
    </w:p>
    <w:p w14:paraId="4DA98D2B" w14:textId="77777777" w:rsidR="00E613B9" w:rsidRDefault="00E613B9" w:rsidP="00E613B9">
      <w:pPr>
        <w:rPr>
          <w:rtl/>
        </w:rPr>
      </w:pPr>
    </w:p>
    <w:p w14:paraId="7C997BD7" w14:textId="77777777" w:rsidR="00E613B9" w:rsidRDefault="00E613B9" w:rsidP="00E613B9">
      <w:r>
        <w:br/>
      </w:r>
    </w:p>
    <w:tbl>
      <w:tblPr>
        <w:tblStyle w:val="LightGrid-Accent1"/>
        <w:tblW w:w="0" w:type="auto"/>
        <w:jc w:val="center"/>
        <w:tblLook w:val="04A0" w:firstRow="1" w:lastRow="0" w:firstColumn="1" w:lastColumn="0" w:noHBand="0" w:noVBand="1"/>
      </w:tblPr>
      <w:tblGrid>
        <w:gridCol w:w="990"/>
        <w:gridCol w:w="7650"/>
      </w:tblGrid>
      <w:tr w:rsidR="00E613B9" w14:paraId="6EA5DA74" w14:textId="77777777" w:rsidTr="009C34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2730E36A" w14:textId="77777777" w:rsidR="00E613B9" w:rsidRDefault="00E613B9" w:rsidP="009C3448">
            <w:pPr>
              <w:jc w:val="center"/>
            </w:pPr>
            <w:proofErr w:type="spellStart"/>
            <w:r>
              <w:t>الصفحة</w:t>
            </w:r>
            <w:proofErr w:type="spellEnd"/>
          </w:p>
        </w:tc>
        <w:tc>
          <w:tcPr>
            <w:tcW w:w="7650" w:type="dxa"/>
          </w:tcPr>
          <w:p w14:paraId="19911A2C" w14:textId="77777777" w:rsidR="00E613B9" w:rsidRDefault="00E613B9" w:rsidP="009C3448">
            <w:pPr>
              <w:jc w:val="center"/>
              <w:cnfStyle w:val="100000000000" w:firstRow="1" w:lastRow="0" w:firstColumn="0" w:lastColumn="0" w:oddVBand="0" w:evenVBand="0" w:oddHBand="0" w:evenHBand="0" w:firstRowFirstColumn="0" w:firstRowLastColumn="0" w:lastRowFirstColumn="0" w:lastRowLastColumn="0"/>
            </w:pPr>
            <w:proofErr w:type="spellStart"/>
            <w:r>
              <w:t>عنوان</w:t>
            </w:r>
            <w:proofErr w:type="spellEnd"/>
            <w:r>
              <w:t xml:space="preserve"> </w:t>
            </w:r>
            <w:proofErr w:type="spellStart"/>
            <w:r>
              <w:t>الجدول</w:t>
            </w:r>
            <w:proofErr w:type="spellEnd"/>
          </w:p>
        </w:tc>
      </w:tr>
      <w:tr w:rsidR="00E613B9" w14:paraId="120D53AD"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6BBA977D" w14:textId="77777777" w:rsidR="00E613B9" w:rsidRDefault="00E613B9" w:rsidP="009C3448">
            <w:pPr>
              <w:jc w:val="center"/>
            </w:pPr>
            <w:r>
              <w:t>28</w:t>
            </w:r>
          </w:p>
        </w:tc>
        <w:tc>
          <w:tcPr>
            <w:tcW w:w="7650" w:type="dxa"/>
          </w:tcPr>
          <w:p w14:paraId="70528048" w14:textId="77777777" w:rsidR="00E613B9" w:rsidRPr="00E01524" w:rsidRDefault="00E613B9" w:rsidP="009C3448">
            <w:pPr>
              <w:bidi w:val="0"/>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Al-</w:t>
            </w:r>
            <w:proofErr w:type="spellStart"/>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Swidi</w:t>
            </w:r>
            <w:proofErr w:type="spellEnd"/>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&amp; Mahmud </w:t>
            </w:r>
            <w:proofErr w:type="spellStart"/>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دراسة</w:t>
            </w:r>
            <w:proofErr w:type="spellEnd"/>
          </w:p>
          <w:p w14:paraId="28103D53"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tc>
      </w:tr>
      <w:tr w:rsidR="00E613B9" w14:paraId="22B3B9D4"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244FC201" w14:textId="77777777" w:rsidR="00E613B9" w:rsidRDefault="00E613B9" w:rsidP="009C3448">
            <w:pPr>
              <w:jc w:val="center"/>
            </w:pPr>
            <w:r>
              <w:t>30</w:t>
            </w:r>
          </w:p>
        </w:tc>
        <w:tc>
          <w:tcPr>
            <w:tcW w:w="7650" w:type="dxa"/>
          </w:tcPr>
          <w:p w14:paraId="22D27602"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roofErr w:type="spellStart"/>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دراسة</w:t>
            </w:r>
            <w:proofErr w:type="spellEnd"/>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الحربي</w:t>
            </w:r>
            <w:proofErr w:type="spellEnd"/>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
          <w:p w14:paraId="7F05F5CD"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tc>
      </w:tr>
      <w:tr w:rsidR="00E613B9" w14:paraId="19717EE1" w14:textId="77777777" w:rsidTr="009C3448">
        <w:trPr>
          <w:cnfStyle w:val="000000100000" w:firstRow="0" w:lastRow="0" w:firstColumn="0" w:lastColumn="0" w:oddVBand="0" w:evenVBand="0" w:oddHBand="1" w:evenHBand="0" w:firstRowFirstColumn="0" w:firstRowLastColumn="0" w:lastRowFirstColumn="0" w:lastRowLastColumn="0"/>
          <w:trHeight w:val="583"/>
          <w:jc w:val="center"/>
        </w:trPr>
        <w:tc>
          <w:tcPr>
            <w:cnfStyle w:val="001000000000" w:firstRow="0" w:lastRow="0" w:firstColumn="1" w:lastColumn="0" w:oddVBand="0" w:evenVBand="0" w:oddHBand="0" w:evenHBand="0" w:firstRowFirstColumn="0" w:firstRowLastColumn="0" w:lastRowFirstColumn="0" w:lastRowLastColumn="0"/>
            <w:tcW w:w="990" w:type="dxa"/>
          </w:tcPr>
          <w:p w14:paraId="63ECB355" w14:textId="77777777" w:rsidR="00E613B9" w:rsidRDefault="00E613B9" w:rsidP="009C3448">
            <w:pPr>
              <w:jc w:val="center"/>
            </w:pPr>
            <w:r>
              <w:t>32</w:t>
            </w:r>
          </w:p>
        </w:tc>
        <w:tc>
          <w:tcPr>
            <w:tcW w:w="7650" w:type="dxa"/>
          </w:tcPr>
          <w:p w14:paraId="0AA8C25D"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roofErr w:type="spellStart"/>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دراسة</w:t>
            </w:r>
            <w:proofErr w:type="spellEnd"/>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زهران</w:t>
            </w:r>
            <w:proofErr w:type="spellEnd"/>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E01524">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br/>
            </w:r>
          </w:p>
          <w:p w14:paraId="07350E47"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tc>
      </w:tr>
      <w:tr w:rsidR="00E613B9" w14:paraId="61AAFABE"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321D4359" w14:textId="77777777" w:rsidR="00E613B9" w:rsidRDefault="00E613B9" w:rsidP="009C3448">
            <w:pPr>
              <w:jc w:val="center"/>
            </w:pPr>
            <w:r>
              <w:t>34</w:t>
            </w:r>
          </w:p>
        </w:tc>
        <w:tc>
          <w:tcPr>
            <w:tcW w:w="7650" w:type="dxa"/>
          </w:tcPr>
          <w:p w14:paraId="27AD7D5B"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szCs w:val="24"/>
                <w14:textOutline w14:w="9525" w14:cap="rnd" w14:cmpd="sng" w14:algn="ctr">
                  <w14:noFill/>
                  <w14:prstDash w14:val="solid"/>
                  <w14:bevel/>
                </w14:textOutline>
              </w:rPr>
            </w:pPr>
            <w:r w:rsidRPr="00E01524">
              <w:rPr>
                <w:rFonts w:ascii="Arial" w:hAnsi="Arial" w:cs="Arial"/>
                <w:sz w:val="24"/>
                <w:szCs w:val="24"/>
                <w14:textOutline w14:w="9525" w14:cap="rnd" w14:cmpd="sng" w14:algn="ctr">
                  <w14:noFill/>
                  <w14:prstDash w14:val="solid"/>
                  <w14:bevel/>
                </w14:textOutline>
              </w:rPr>
              <w:t xml:space="preserve">Ahmed et al. </w:t>
            </w:r>
            <w:proofErr w:type="spellStart"/>
            <w:r w:rsidRPr="00E01524">
              <w:rPr>
                <w:rFonts w:ascii="Arial" w:hAnsi="Arial" w:cs="Arial"/>
                <w:sz w:val="24"/>
                <w:szCs w:val="24"/>
                <w14:textOutline w14:w="9525" w14:cap="rnd" w14:cmpd="sng" w14:algn="ctr">
                  <w14:noFill/>
                  <w14:prstDash w14:val="solid"/>
                  <w14:bevel/>
                </w14:textOutline>
              </w:rPr>
              <w:t>دراسة</w:t>
            </w:r>
            <w:proofErr w:type="spellEnd"/>
          </w:p>
          <w:p w14:paraId="45AEE599"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sz w:val="24"/>
                <w:szCs w:val="24"/>
                <w14:textOutline w14:w="9525" w14:cap="rnd" w14:cmpd="sng" w14:algn="ctr">
                  <w14:noFill/>
                  <w14:prstDash w14:val="solid"/>
                  <w14:bevel/>
                </w14:textOutline>
              </w:rPr>
            </w:pPr>
          </w:p>
        </w:tc>
      </w:tr>
      <w:tr w:rsidR="00E613B9" w14:paraId="57D6A74F"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776234E5" w14:textId="77777777" w:rsidR="00E613B9" w:rsidRDefault="00E613B9" w:rsidP="009C3448">
            <w:pPr>
              <w:jc w:val="center"/>
            </w:pPr>
            <w:r>
              <w:t>36</w:t>
            </w:r>
          </w:p>
        </w:tc>
        <w:tc>
          <w:tcPr>
            <w:tcW w:w="7650" w:type="dxa"/>
          </w:tcPr>
          <w:p w14:paraId="0D942849"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tl/>
              </w:rPr>
            </w:pPr>
            <w:r w:rsidRPr="00E01524">
              <w:rPr>
                <w:rFonts w:ascii="Arial" w:hAnsi="Arial" w:cs="Arial"/>
                <w:sz w:val="24"/>
                <w:szCs w:val="24"/>
                <w:rtl/>
              </w:rPr>
              <w:t>عبدالله</w:t>
            </w:r>
            <w:r w:rsidRPr="00E01524">
              <w:rPr>
                <w:rFonts w:ascii="Arial" w:hAnsi="Arial" w:cs="Arial" w:hint="cs"/>
                <w:sz w:val="24"/>
                <w:szCs w:val="24"/>
                <w:rtl/>
              </w:rPr>
              <w:t xml:space="preserve"> </w:t>
            </w:r>
            <w:r w:rsidRPr="00E01524">
              <w:rPr>
                <w:rFonts w:ascii="Arial" w:hAnsi="Arial" w:cs="Arial"/>
                <w:sz w:val="24"/>
                <w:szCs w:val="24"/>
                <w:rtl/>
              </w:rPr>
              <w:t>دراسة</w:t>
            </w:r>
            <w:r w:rsidRPr="00E01524">
              <w:rPr>
                <w:rFonts w:ascii="Arial" w:hAnsi="Arial" w:cs="Arial" w:hint="cs"/>
                <w:sz w:val="24"/>
                <w:szCs w:val="24"/>
                <w:rtl/>
              </w:rPr>
              <w:t xml:space="preserve"> </w:t>
            </w:r>
          </w:p>
          <w:p w14:paraId="07DA2C00"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E613B9" w14:paraId="00F7F415"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60DD5B16" w14:textId="77777777" w:rsidR="00E613B9" w:rsidRDefault="00E613B9" w:rsidP="009C3448">
            <w:pPr>
              <w:jc w:val="center"/>
            </w:pPr>
            <w:r>
              <w:t>38</w:t>
            </w:r>
          </w:p>
        </w:tc>
        <w:tc>
          <w:tcPr>
            <w:tcW w:w="7650" w:type="dxa"/>
          </w:tcPr>
          <w:p w14:paraId="26FC4F95"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szCs w:val="24"/>
                <w:rtl/>
              </w:rPr>
            </w:pPr>
            <w:r w:rsidRPr="00E01524">
              <w:rPr>
                <w:rFonts w:ascii="Arial" w:hAnsi="Arial" w:cs="Arial"/>
                <w:sz w:val="24"/>
                <w:szCs w:val="24"/>
              </w:rPr>
              <w:t>Noor et al</w:t>
            </w:r>
            <w:r w:rsidRPr="00E01524">
              <w:rPr>
                <w:rFonts w:hint="cs"/>
                <w:sz w:val="24"/>
                <w:szCs w:val="24"/>
                <w:rtl/>
              </w:rPr>
              <w:t xml:space="preserve"> </w:t>
            </w:r>
            <w:r w:rsidRPr="00E01524">
              <w:rPr>
                <w:rFonts w:ascii="Arial" w:hAnsi="Arial" w:cs="Arial" w:hint="cs"/>
                <w:sz w:val="24"/>
                <w:szCs w:val="24"/>
                <w:rtl/>
              </w:rPr>
              <w:t xml:space="preserve">دراسة </w:t>
            </w:r>
          </w:p>
          <w:p w14:paraId="3885D2E2"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sz w:val="24"/>
                <w:szCs w:val="24"/>
              </w:rPr>
            </w:pPr>
          </w:p>
        </w:tc>
      </w:tr>
      <w:tr w:rsidR="00E613B9" w14:paraId="39B20467"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435B8426" w14:textId="77777777" w:rsidR="00E613B9" w:rsidRDefault="00E613B9" w:rsidP="009C3448">
            <w:pPr>
              <w:jc w:val="center"/>
            </w:pPr>
            <w:r>
              <w:t>40</w:t>
            </w:r>
          </w:p>
        </w:tc>
        <w:tc>
          <w:tcPr>
            <w:tcW w:w="7650" w:type="dxa"/>
          </w:tcPr>
          <w:p w14:paraId="28E97A54"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tl/>
              </w:rPr>
            </w:pPr>
            <w:r w:rsidRPr="00E01524">
              <w:rPr>
                <w:rFonts w:ascii="Arial" w:hAnsi="Arial" w:cs="Arial"/>
                <w:sz w:val="24"/>
                <w:szCs w:val="24"/>
                <w:rtl/>
              </w:rPr>
              <w:t>دراسة العسيري</w:t>
            </w:r>
            <w:r w:rsidRPr="00E01524">
              <w:rPr>
                <w:rFonts w:ascii="Arial" w:hAnsi="Arial" w:cs="Arial"/>
                <w:sz w:val="24"/>
                <w:szCs w:val="24"/>
              </w:rPr>
              <w:t xml:space="preserve"> </w:t>
            </w:r>
          </w:p>
          <w:p w14:paraId="2006A343"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E613B9" w14:paraId="516F20F3"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7D5FACB2" w14:textId="77777777" w:rsidR="00E613B9" w:rsidRDefault="00E613B9" w:rsidP="009C3448">
            <w:pPr>
              <w:jc w:val="center"/>
            </w:pPr>
            <w:r>
              <w:t>65</w:t>
            </w:r>
          </w:p>
        </w:tc>
        <w:tc>
          <w:tcPr>
            <w:tcW w:w="7650" w:type="dxa"/>
          </w:tcPr>
          <w:p w14:paraId="5A711B3A"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sz w:val="24"/>
                <w:szCs w:val="24"/>
              </w:rPr>
            </w:pPr>
            <w:proofErr w:type="spellStart"/>
            <w:r w:rsidRPr="00E01524">
              <w:rPr>
                <w:rFonts w:ascii="Arial" w:hAnsi="Arial" w:cs="Arial"/>
                <w:sz w:val="24"/>
                <w:szCs w:val="24"/>
              </w:rPr>
              <w:t>قائمة</w:t>
            </w:r>
            <w:proofErr w:type="spellEnd"/>
            <w:r w:rsidRPr="00E01524">
              <w:rPr>
                <w:sz w:val="24"/>
                <w:szCs w:val="24"/>
              </w:rPr>
              <w:t xml:space="preserve"> </w:t>
            </w:r>
            <w:proofErr w:type="spellStart"/>
            <w:r w:rsidRPr="00E01524">
              <w:rPr>
                <w:rFonts w:ascii="Arial" w:hAnsi="Arial" w:cs="Arial"/>
                <w:sz w:val="24"/>
                <w:szCs w:val="24"/>
              </w:rPr>
              <w:t>المراجع</w:t>
            </w:r>
            <w:proofErr w:type="spellEnd"/>
            <w:r w:rsidRPr="00E01524">
              <w:rPr>
                <w:sz w:val="24"/>
                <w:szCs w:val="24"/>
              </w:rPr>
              <w:t xml:space="preserve"> </w:t>
            </w:r>
            <w:proofErr w:type="spellStart"/>
            <w:r w:rsidRPr="00E01524">
              <w:rPr>
                <w:rFonts w:ascii="Arial" w:hAnsi="Arial" w:cs="Arial"/>
                <w:sz w:val="24"/>
                <w:szCs w:val="24"/>
              </w:rPr>
              <w:t>العربية</w:t>
            </w:r>
            <w:proofErr w:type="spellEnd"/>
          </w:p>
          <w:p w14:paraId="402E75EF"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rPr>
                <w:sz w:val="24"/>
                <w:szCs w:val="24"/>
              </w:rPr>
            </w:pPr>
          </w:p>
        </w:tc>
      </w:tr>
      <w:tr w:rsidR="00E613B9" w14:paraId="5D100CB8"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2F4FDCED" w14:textId="77777777" w:rsidR="00E613B9" w:rsidRDefault="00E613B9" w:rsidP="009C3448">
            <w:pPr>
              <w:jc w:val="center"/>
            </w:pPr>
            <w:r>
              <w:t>66</w:t>
            </w:r>
          </w:p>
        </w:tc>
        <w:tc>
          <w:tcPr>
            <w:tcW w:w="7650" w:type="dxa"/>
          </w:tcPr>
          <w:p w14:paraId="25DB30FD"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E01524">
              <w:rPr>
                <w:rFonts w:ascii="Arial" w:hAnsi="Arial" w:cs="Arial"/>
                <w:sz w:val="24"/>
                <w:szCs w:val="24"/>
              </w:rPr>
              <w:t>قائمة</w:t>
            </w:r>
            <w:proofErr w:type="spellEnd"/>
            <w:r w:rsidRPr="00E01524">
              <w:rPr>
                <w:sz w:val="24"/>
                <w:szCs w:val="24"/>
              </w:rPr>
              <w:t xml:space="preserve"> </w:t>
            </w:r>
            <w:proofErr w:type="spellStart"/>
            <w:r w:rsidRPr="00E01524">
              <w:rPr>
                <w:rFonts w:ascii="Arial" w:hAnsi="Arial" w:cs="Arial"/>
                <w:sz w:val="24"/>
                <w:szCs w:val="24"/>
              </w:rPr>
              <w:t>المراجع</w:t>
            </w:r>
            <w:proofErr w:type="spellEnd"/>
            <w:r w:rsidRPr="00E01524">
              <w:rPr>
                <w:sz w:val="24"/>
                <w:szCs w:val="24"/>
              </w:rPr>
              <w:t xml:space="preserve"> </w:t>
            </w:r>
            <w:proofErr w:type="spellStart"/>
            <w:r w:rsidRPr="00E01524">
              <w:rPr>
                <w:rFonts w:ascii="Arial" w:hAnsi="Arial" w:cs="Arial"/>
                <w:sz w:val="24"/>
                <w:szCs w:val="24"/>
              </w:rPr>
              <w:t>الأجنبية</w:t>
            </w:r>
            <w:proofErr w:type="spellEnd"/>
          </w:p>
          <w:p w14:paraId="64F318EC"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E613B9" w14:paraId="1A024D40" w14:textId="77777777" w:rsidTr="009C344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4BC4D9C4" w14:textId="77777777" w:rsidR="00E613B9" w:rsidRDefault="00E613B9" w:rsidP="009C3448">
            <w:pPr>
              <w:jc w:val="center"/>
            </w:pPr>
            <w:r>
              <w:t>67</w:t>
            </w:r>
          </w:p>
        </w:tc>
        <w:tc>
          <w:tcPr>
            <w:tcW w:w="7650" w:type="dxa"/>
          </w:tcPr>
          <w:p w14:paraId="59E315C2" w14:textId="77777777" w:rsidR="00E613B9" w:rsidRPr="00E01524" w:rsidRDefault="00E613B9" w:rsidP="009C3448">
            <w:pPr>
              <w:jc w:val="center"/>
              <w:cnfStyle w:val="000000010000" w:firstRow="0" w:lastRow="0" w:firstColumn="0" w:lastColumn="0" w:oddVBand="0" w:evenVBand="0" w:oddHBand="0" w:evenHBand="1" w:firstRowFirstColumn="0" w:firstRowLastColumn="0" w:lastRowFirstColumn="0" w:lastRowLastColumn="0"/>
            </w:pPr>
            <w:r w:rsidRPr="00E01524">
              <w:rPr>
                <w:rFonts w:cs="Arial" w:hint="cs"/>
                <w:rtl/>
              </w:rPr>
              <w:t>البيانات</w:t>
            </w:r>
            <w:r w:rsidRPr="00E01524">
              <w:rPr>
                <w:rFonts w:cs="Arial"/>
                <w:rtl/>
              </w:rPr>
              <w:t xml:space="preserve"> </w:t>
            </w:r>
            <w:r w:rsidRPr="00E01524">
              <w:rPr>
                <w:rFonts w:cs="Arial" w:hint="cs"/>
                <w:rtl/>
              </w:rPr>
              <w:t>الديموغرافية</w:t>
            </w:r>
          </w:p>
          <w:p w14:paraId="77C6A058" w14:textId="77777777" w:rsidR="00E613B9" w:rsidRDefault="00E613B9" w:rsidP="009C3448">
            <w:pPr>
              <w:jc w:val="center"/>
              <w:cnfStyle w:val="000000010000" w:firstRow="0" w:lastRow="0" w:firstColumn="0" w:lastColumn="0" w:oddVBand="0" w:evenVBand="0" w:oddHBand="0" w:evenHBand="1" w:firstRowFirstColumn="0" w:firstRowLastColumn="0" w:lastRowFirstColumn="0" w:lastRowLastColumn="0"/>
            </w:pPr>
          </w:p>
        </w:tc>
      </w:tr>
      <w:tr w:rsidR="00E613B9" w14:paraId="4A7EF48D" w14:textId="77777777" w:rsidTr="009C34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90" w:type="dxa"/>
          </w:tcPr>
          <w:p w14:paraId="655A5EB3" w14:textId="77777777" w:rsidR="00E613B9" w:rsidRDefault="00E613B9" w:rsidP="009C3448">
            <w:pPr>
              <w:jc w:val="center"/>
            </w:pPr>
            <w:r>
              <w:t>68</w:t>
            </w:r>
          </w:p>
        </w:tc>
        <w:tc>
          <w:tcPr>
            <w:tcW w:w="7650" w:type="dxa"/>
          </w:tcPr>
          <w:p w14:paraId="56EFD9AF" w14:textId="77777777" w:rsidR="00E613B9" w:rsidRPr="00E01524" w:rsidRDefault="00E613B9" w:rsidP="009C3448">
            <w:pPr>
              <w:jc w:val="center"/>
              <w:cnfStyle w:val="000000100000" w:firstRow="0" w:lastRow="0" w:firstColumn="0" w:lastColumn="0" w:oddVBand="0" w:evenVBand="0" w:oddHBand="1" w:evenHBand="0" w:firstRowFirstColumn="0" w:firstRowLastColumn="0" w:lastRowFirstColumn="0" w:lastRowLastColumn="0"/>
              <w:rPr>
                <w:bCs/>
                <w:sz w:val="24"/>
                <w:szCs w:val="24"/>
              </w:rPr>
            </w:pPr>
            <w:proofErr w:type="spellStart"/>
            <w:r w:rsidRPr="00E01524">
              <w:rPr>
                <w:rFonts w:ascii="Arial" w:hAnsi="Arial" w:cs="Arial"/>
                <w:bCs/>
                <w:sz w:val="24"/>
                <w:szCs w:val="24"/>
              </w:rPr>
              <w:t>محور</w:t>
            </w:r>
            <w:proofErr w:type="spellEnd"/>
            <w:r w:rsidRPr="00E01524">
              <w:rPr>
                <w:bCs/>
                <w:sz w:val="24"/>
                <w:szCs w:val="24"/>
              </w:rPr>
              <w:t xml:space="preserve"> </w:t>
            </w:r>
            <w:proofErr w:type="spellStart"/>
            <w:r w:rsidRPr="00E01524">
              <w:rPr>
                <w:rFonts w:ascii="Arial" w:hAnsi="Arial" w:cs="Arial"/>
                <w:bCs/>
                <w:sz w:val="24"/>
                <w:szCs w:val="24"/>
              </w:rPr>
              <w:t>القيادة</w:t>
            </w:r>
            <w:proofErr w:type="spellEnd"/>
            <w:r w:rsidRPr="00E01524">
              <w:rPr>
                <w:bCs/>
                <w:sz w:val="24"/>
                <w:szCs w:val="24"/>
              </w:rPr>
              <w:t xml:space="preserve"> </w:t>
            </w:r>
            <w:proofErr w:type="spellStart"/>
            <w:r w:rsidRPr="00E01524">
              <w:rPr>
                <w:rFonts w:ascii="Arial" w:hAnsi="Arial" w:cs="Arial"/>
                <w:bCs/>
                <w:sz w:val="24"/>
                <w:szCs w:val="24"/>
              </w:rPr>
              <w:t>التحويلية</w:t>
            </w:r>
            <w:proofErr w:type="spellEnd"/>
          </w:p>
        </w:tc>
      </w:tr>
    </w:tbl>
    <w:p w14:paraId="0378A73C" w14:textId="77777777" w:rsidR="00E613B9" w:rsidRDefault="00E613B9" w:rsidP="00E613B9">
      <w:r w:rsidRPr="005D2515">
        <w:tab/>
      </w:r>
      <w:r>
        <w:br/>
      </w:r>
    </w:p>
    <w:p w14:paraId="46B44C63" w14:textId="77777777" w:rsidR="00E613B9" w:rsidRDefault="00E613B9" w:rsidP="00E613B9"/>
    <w:p w14:paraId="0DE35686" w14:textId="77777777" w:rsidR="00E613B9" w:rsidRDefault="00E613B9" w:rsidP="00E613B9">
      <w:pPr>
        <w:rPr>
          <w:rtl/>
        </w:rPr>
      </w:pPr>
    </w:p>
    <w:p w14:paraId="657AFD03" w14:textId="77777777" w:rsidR="00E613B9" w:rsidRDefault="00E613B9" w:rsidP="00E613B9">
      <w:r>
        <w:br/>
      </w:r>
    </w:p>
    <w:p w14:paraId="3A494DFB" w14:textId="77777777" w:rsidR="00E613B9" w:rsidRDefault="00E613B9" w:rsidP="00E613B9">
      <w:pPr>
        <w:rPr>
          <w:rtl/>
        </w:rPr>
      </w:pPr>
    </w:p>
    <w:p w14:paraId="2941739F" w14:textId="77777777" w:rsidR="00E613B9" w:rsidRDefault="00E613B9" w:rsidP="00E613B9">
      <w:pPr>
        <w:rPr>
          <w:rtl/>
        </w:rPr>
      </w:pPr>
    </w:p>
    <w:p w14:paraId="4EFD61A5" w14:textId="77777777" w:rsidR="00E613B9" w:rsidRDefault="00E613B9" w:rsidP="00E613B9"/>
    <w:p w14:paraId="6997CA56" w14:textId="77777777" w:rsidR="00E613B9" w:rsidRPr="009074A1" w:rsidRDefault="00E613B9" w:rsidP="00E613B9">
      <w:pPr>
        <w:rPr>
          <w:rFonts w:ascii="Arial" w:hAnsi="Arial" w:cs="Arial"/>
          <w:b/>
          <w:bCs/>
          <w:sz w:val="28"/>
          <w:szCs w:val="28"/>
        </w:rPr>
      </w:pPr>
      <w:r w:rsidRPr="009074A1">
        <w:rPr>
          <w:rFonts w:ascii="Arial" w:hAnsi="Arial" w:cs="Arial"/>
          <w:b/>
          <w:bCs/>
          <w:sz w:val="28"/>
          <w:szCs w:val="28"/>
          <w:rtl/>
          <w:lang w:bidi="ar-EG"/>
        </w:rPr>
        <w:t>المستخلص :</w:t>
      </w:r>
      <w:r w:rsidRPr="009074A1">
        <w:rPr>
          <w:rFonts w:ascii="Arial" w:hAnsi="Arial" w:cs="Arial"/>
          <w:b/>
          <w:bCs/>
          <w:sz w:val="28"/>
          <w:szCs w:val="28"/>
        </w:rPr>
        <w:t xml:space="preserve">Abstract </w:t>
      </w:r>
    </w:p>
    <w:p w14:paraId="7F3A2572" w14:textId="77777777" w:rsidR="00E613B9" w:rsidRPr="00BA5AA0" w:rsidRDefault="00E613B9" w:rsidP="00E613B9">
      <w:pPr>
        <w:rPr>
          <w:rFonts w:ascii="Arial" w:hAnsi="Arial" w:cs="Arial"/>
          <w:sz w:val="24"/>
          <w:szCs w:val="24"/>
        </w:rPr>
      </w:pPr>
      <w:r w:rsidRPr="00BA5AA0">
        <w:rPr>
          <w:rFonts w:ascii="Arial" w:hAnsi="Arial" w:cs="Arial"/>
          <w:sz w:val="24"/>
          <w:szCs w:val="24"/>
          <w:rtl/>
        </w:rPr>
        <w:t>تسعى هذه الدراسة إلى تحليل دور القيادة التحويلية في تحسين جودة الخدمات الصحية داخل المستشفيات الحكومية في المملكة العربية السعودية، في ظل التحولات التنظيمية الكبرى التي يشهدها القطاع الصحي، لا سيما تلك المتعلقة برؤية المملكة 2030. ويأتي هذا البحث استجابة للحاجة الماسة إلى نماذج قيادية تواكب التحديات الصحية والإدارية المتزايدة، وتسهم في رفع كفاءة الأداء، وتحقيق رضا المستفيدين، وتعزيز الابتكار المؤسسي</w:t>
      </w:r>
      <w:r w:rsidRPr="00BA5AA0">
        <w:rPr>
          <w:rFonts w:ascii="Arial" w:hAnsi="Arial" w:cs="Arial"/>
          <w:sz w:val="24"/>
          <w:szCs w:val="24"/>
        </w:rPr>
        <w:t>.</w:t>
      </w:r>
    </w:p>
    <w:p w14:paraId="74BB8F4E" w14:textId="77777777" w:rsidR="00E613B9" w:rsidRPr="00BA5AA0" w:rsidRDefault="00E613B9" w:rsidP="00E613B9">
      <w:pPr>
        <w:rPr>
          <w:rFonts w:ascii="Arial" w:hAnsi="Arial" w:cs="Arial"/>
          <w:sz w:val="24"/>
          <w:szCs w:val="24"/>
        </w:rPr>
      </w:pPr>
      <w:r w:rsidRPr="00BA5AA0">
        <w:rPr>
          <w:rFonts w:ascii="Arial" w:hAnsi="Arial" w:cs="Arial"/>
          <w:sz w:val="24"/>
          <w:szCs w:val="24"/>
          <w:rtl/>
        </w:rPr>
        <w:t>تناولت الدراسة القيادة التحويلية بوصفها أحد الأنماط القيادية الحديثة، التي تتميز بقدرة القائد على التأثير في الآخرين، وتحفيزهم، وتمكينهم من تجاوز المصالح الذاتية نحو أهداف مؤسسية عليا. وقد ركزت الدراسة على تحليل العلاقة بين ممارسة القيادة التحويلية ومؤشرات جودة الخدمات الصحية مثل: رضا المرضى، الالتزام الوظيفي، تقليل الأخطاء الطبية، وتحسين بيئة العمل الداخلية</w:t>
      </w:r>
      <w:r w:rsidRPr="00BA5AA0">
        <w:rPr>
          <w:rFonts w:ascii="Arial" w:hAnsi="Arial" w:cs="Arial"/>
          <w:sz w:val="24"/>
          <w:szCs w:val="24"/>
        </w:rPr>
        <w:t>.</w:t>
      </w:r>
    </w:p>
    <w:p w14:paraId="5A759E24" w14:textId="77777777" w:rsidR="00E613B9" w:rsidRPr="00BA5AA0" w:rsidRDefault="00E613B9" w:rsidP="00E613B9">
      <w:pPr>
        <w:rPr>
          <w:rFonts w:ascii="Arial" w:hAnsi="Arial" w:cs="Arial"/>
          <w:sz w:val="24"/>
          <w:szCs w:val="24"/>
        </w:rPr>
      </w:pPr>
      <w:r w:rsidRPr="00BA5AA0">
        <w:rPr>
          <w:rFonts w:ascii="Arial" w:hAnsi="Arial" w:cs="Arial"/>
          <w:sz w:val="24"/>
          <w:szCs w:val="24"/>
          <w:rtl/>
        </w:rPr>
        <w:t>اعتمدت الدراسة على المنهج الوصفي التحليلي، حيث تم توزيع استبانة مبنية على نموذج</w:t>
      </w:r>
      <w:r w:rsidRPr="00BA5AA0">
        <w:rPr>
          <w:rFonts w:ascii="Arial" w:hAnsi="Arial" w:cs="Arial"/>
          <w:sz w:val="24"/>
          <w:szCs w:val="24"/>
        </w:rPr>
        <w:t xml:space="preserve"> Bass &amp; Avolio </w:t>
      </w:r>
      <w:r w:rsidRPr="00BA5AA0">
        <w:rPr>
          <w:rFonts w:ascii="Arial" w:hAnsi="Arial" w:cs="Arial"/>
          <w:sz w:val="24"/>
          <w:szCs w:val="24"/>
          <w:rtl/>
        </w:rPr>
        <w:t>على عينة من العاملين في عدد من المستشفيات الحكومية، شملت إداريين، أطباء، ممرضين، وفنيين. كما تم تحليل البيانات باستخدام أدوات إحصائية متعددة شملت المتوسطات والانحراف المعياري وتحليل التباين والانحدار الخطي، لاختبار الفرضيات</w:t>
      </w:r>
      <w:r w:rsidRPr="00BA5AA0">
        <w:rPr>
          <w:rFonts w:ascii="Arial" w:hAnsi="Arial" w:cs="Arial"/>
          <w:sz w:val="24"/>
          <w:szCs w:val="24"/>
        </w:rPr>
        <w:t>.</w:t>
      </w:r>
    </w:p>
    <w:p w14:paraId="6D40C030" w14:textId="77777777" w:rsidR="00E613B9" w:rsidRPr="00BA5AA0" w:rsidRDefault="00E613B9" w:rsidP="00E613B9">
      <w:pPr>
        <w:rPr>
          <w:rFonts w:ascii="Arial" w:hAnsi="Arial" w:cs="Arial"/>
          <w:sz w:val="24"/>
          <w:szCs w:val="24"/>
        </w:rPr>
      </w:pPr>
      <w:r w:rsidRPr="00BA5AA0">
        <w:rPr>
          <w:rFonts w:ascii="Arial" w:hAnsi="Arial" w:cs="Arial"/>
          <w:sz w:val="24"/>
          <w:szCs w:val="24"/>
          <w:rtl/>
        </w:rPr>
        <w:t>أظهرت النتائج وجود علاقة ذات دلالة إحصائية بين ممارسة القيادة التحويلية وجودة الخدمات الصحية، كما كشفت عن تأثير واضح لهذا النمط القيادي في رفع مستوى الرضا المهني وتعزيز الانتماء المؤسسي لدى العاملين. وتبين أيضًا وجود تحديات تنظيمية وإدارية تعيق التبني الكامل لهذا النمط، من أبرزها البيروقراطية، ونقص الصلاحيات، وضعف برامج تأهيل القادة</w:t>
      </w:r>
      <w:r w:rsidRPr="00BA5AA0">
        <w:rPr>
          <w:rFonts w:ascii="Arial" w:hAnsi="Arial" w:cs="Arial"/>
          <w:sz w:val="24"/>
          <w:szCs w:val="24"/>
        </w:rPr>
        <w:t>.</w:t>
      </w:r>
    </w:p>
    <w:p w14:paraId="6819EDF7"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توصلت الدراسة إلى عدد من التوصيات، أهمها: ضرورة إدماج القيادة التحويلية في السياسات الإدارية والتدريبية للمستشفيات الحكومية، وتطوير مؤشرات تقييم الأداء القيادي، وبناء ثقافة تنظيمية داعمة للتمكين والابتكار. كما دعت إلى إعادة النظر في آليات اختيار القيادات الصحية وتفعيل الأطر المؤسسية التي تضمن استدامة النماذج القيادية الحديثة، بما يسهم في تحسين جودة الرعاية الصحية وتحقيق أهداف التحول الصحي الوطني</w:t>
      </w:r>
      <w:r w:rsidRPr="00BA5AA0">
        <w:rPr>
          <w:rFonts w:ascii="Arial" w:hAnsi="Arial" w:cs="Arial"/>
          <w:sz w:val="24"/>
          <w:szCs w:val="24"/>
        </w:rPr>
        <w:t>.</w:t>
      </w:r>
    </w:p>
    <w:p w14:paraId="45CB18BD" w14:textId="77777777" w:rsidR="00E613B9" w:rsidRPr="00BA5AA0" w:rsidRDefault="00E613B9" w:rsidP="00E613B9">
      <w:pPr>
        <w:rPr>
          <w:rFonts w:ascii="Arial" w:hAnsi="Arial" w:cs="Arial"/>
          <w:sz w:val="24"/>
          <w:szCs w:val="24"/>
        </w:rPr>
      </w:pPr>
      <w:r w:rsidRPr="00BA5AA0">
        <w:rPr>
          <w:rFonts w:ascii="Arial" w:hAnsi="Arial" w:cs="Arial"/>
          <w:b/>
          <w:bCs/>
          <w:sz w:val="24"/>
          <w:szCs w:val="24"/>
          <w:rtl/>
        </w:rPr>
        <w:t>بما يسهم في تحسين جودة الرعاية الصحية وتحقيق أهداف التحول الصحي الوطني</w:t>
      </w:r>
      <w:r w:rsidRPr="00BA5AA0">
        <w:rPr>
          <w:rFonts w:ascii="Arial" w:hAnsi="Arial" w:cs="Arial"/>
          <w:sz w:val="24"/>
          <w:szCs w:val="24"/>
        </w:rPr>
        <w:t xml:space="preserve">. </w:t>
      </w:r>
      <w:r w:rsidRPr="00BA5AA0">
        <w:rPr>
          <w:rFonts w:ascii="Arial" w:hAnsi="Arial" w:cs="Arial"/>
          <w:sz w:val="24"/>
          <w:szCs w:val="24"/>
          <w:rtl/>
        </w:rPr>
        <w:t>وقد جاءت هذه الدراسة استجابة علمية لواقع معقد يمرّ به النظام الصحي في المملكة العربية السعودية، حيث تشهد المؤسسات الصحية – وخصوصًا المستشفيات الحكومية – تحديات متعددة، لا تقتصر على نقص الموارد أو ضغط الحالات، بل تمتد إلى النواحي الإدارية والقيادية، التي تمثل العصب الحقيقي في أي عملية تطوير أو إصلاح مؤسسي</w:t>
      </w:r>
      <w:r w:rsidRPr="00BA5AA0">
        <w:rPr>
          <w:rFonts w:ascii="Arial" w:hAnsi="Arial" w:cs="Arial"/>
          <w:sz w:val="24"/>
          <w:szCs w:val="24"/>
        </w:rPr>
        <w:t>.</w:t>
      </w:r>
    </w:p>
    <w:p w14:paraId="1B80D5BE" w14:textId="77777777" w:rsidR="00E613B9" w:rsidRPr="00BA5AA0" w:rsidRDefault="00E613B9" w:rsidP="00E613B9">
      <w:pPr>
        <w:rPr>
          <w:rFonts w:ascii="Arial" w:hAnsi="Arial" w:cs="Arial"/>
          <w:sz w:val="24"/>
          <w:szCs w:val="24"/>
        </w:rPr>
      </w:pPr>
      <w:r w:rsidRPr="00BA5AA0">
        <w:rPr>
          <w:rFonts w:ascii="Arial" w:hAnsi="Arial" w:cs="Arial"/>
          <w:sz w:val="24"/>
          <w:szCs w:val="24"/>
          <w:rtl/>
        </w:rPr>
        <w:t>لقد أصبحت القيادة بمختلف أنماطها، وخصوصًا الحديثة منها، تشكل عنصرًا حاسمًا في توجيه المنظمات نحو النجاح أو الفشل. وفي ظل هذه القناعة، توجهت الدراسة إلى تحليل القيادة التحويلية ليس فقط كإطار نظري، بل كنموذج عملي قابل للتطبيق، يمكن من خلاله تحويل بيئة العمل الصحية إلى منظومة أكثر حيوية، ومرونة، وتكاملًا. ولأن القيادة التحويلية تقوم على أربعة أبعاد رئيسية – التأثير المثالي، التحفيز الإلهامي، التحفيز الفكري، والاهتمام الفردي – فإن هذا النمط يسهم بشكل جوهري في تمكين الفرق الطبية، وبناء روح الفريق، وتحقيق الانسجام بين الأهداف المؤسسية والطموحات الشخصية للعاملين</w:t>
      </w:r>
      <w:r w:rsidRPr="00BA5AA0">
        <w:rPr>
          <w:rFonts w:ascii="Arial" w:hAnsi="Arial" w:cs="Arial"/>
          <w:sz w:val="24"/>
          <w:szCs w:val="24"/>
        </w:rPr>
        <w:t>.</w:t>
      </w:r>
    </w:p>
    <w:p w14:paraId="38948DA6" w14:textId="77777777" w:rsidR="00E613B9" w:rsidRPr="00BA5AA0" w:rsidRDefault="00E613B9" w:rsidP="00E613B9">
      <w:pPr>
        <w:rPr>
          <w:rFonts w:ascii="Arial" w:hAnsi="Arial" w:cs="Arial"/>
          <w:sz w:val="24"/>
          <w:szCs w:val="24"/>
        </w:rPr>
      </w:pPr>
      <w:r w:rsidRPr="00BA5AA0">
        <w:rPr>
          <w:rFonts w:ascii="Arial" w:hAnsi="Arial" w:cs="Arial"/>
          <w:sz w:val="24"/>
          <w:szCs w:val="24"/>
          <w:rtl/>
        </w:rPr>
        <w:t>لقد اعتمدت الدراسة منهجًا وصفيًا تحليليًا مدعومًا بأساليب كمية وكيفية، وذلك لضمان الوصول إلى فهم شامل لواقع القيادة التحويلية في المستشفيات الحكومية، من خلال مزيج متكامل من الأدوات البحثية. حيث شملت أدوات الدراسة استبانة مصممة بعناية وفق نموذج</w:t>
      </w:r>
      <w:r w:rsidRPr="00BA5AA0">
        <w:rPr>
          <w:rFonts w:ascii="Arial" w:hAnsi="Arial" w:cs="Arial"/>
          <w:sz w:val="24"/>
          <w:szCs w:val="24"/>
        </w:rPr>
        <w:t xml:space="preserve"> Bass &amp; Avolio </w:t>
      </w:r>
      <w:r w:rsidRPr="00BA5AA0">
        <w:rPr>
          <w:rFonts w:ascii="Arial" w:hAnsi="Arial" w:cs="Arial"/>
          <w:sz w:val="24"/>
          <w:szCs w:val="24"/>
          <w:rtl/>
        </w:rPr>
        <w:t>العالمي، وموجهة لعينة متنوعة من القيادات الصحية والممارسين في الخطوط الأمامية، مما مكّن من رصد تباينات الممارسات القيادية، وتحديد العوامل المؤثرة في فعاليتها</w:t>
      </w:r>
      <w:r w:rsidRPr="00BA5AA0">
        <w:rPr>
          <w:rFonts w:ascii="Arial" w:hAnsi="Arial" w:cs="Arial"/>
          <w:sz w:val="24"/>
          <w:szCs w:val="24"/>
        </w:rPr>
        <w:t>.</w:t>
      </w:r>
    </w:p>
    <w:p w14:paraId="360AF8EA"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ومن النتائج البارزة التي توصلت إليها الدراسة، أن هناك علاقة طردية قوية بين تبني القيادة التحويلية وبين تحسّن مؤشرات الجودة الداخلية في المستشفيات، كما تبين أن الإدارات التي تمارس هذا النوع من القيادة تحقق مستويات </w:t>
      </w:r>
      <w:r w:rsidRPr="00BA5AA0">
        <w:rPr>
          <w:rFonts w:ascii="Arial" w:hAnsi="Arial" w:cs="Arial"/>
          <w:sz w:val="24"/>
          <w:szCs w:val="24"/>
          <w:rtl/>
        </w:rPr>
        <w:lastRenderedPageBreak/>
        <w:t>أعلى في الرضا الوظيفي، وتتمتع بفرق أكثر تعاونًا، وتملك قدرة أكبر على التفاعل مع الضغوط التشغيلية. في المقابل، لاحظت الدراسة أن المستشفيات التي تفتقر إلى هذا النمط القيادي تُظهر تحديات أكبر في التنسيق، وارتفاعًا في معدلات الدوران الوظيفي، وانخفاضًا في الاستجابة للمستفيدين</w:t>
      </w:r>
      <w:r w:rsidRPr="00BA5AA0">
        <w:rPr>
          <w:rFonts w:ascii="Arial" w:hAnsi="Arial" w:cs="Arial"/>
          <w:sz w:val="24"/>
          <w:szCs w:val="24"/>
        </w:rPr>
        <w:t>.</w:t>
      </w:r>
    </w:p>
    <w:p w14:paraId="5DFBFA27" w14:textId="77777777" w:rsidR="00E613B9" w:rsidRPr="00BA5AA0" w:rsidRDefault="00E613B9" w:rsidP="00E613B9">
      <w:pPr>
        <w:rPr>
          <w:rFonts w:ascii="Arial" w:hAnsi="Arial" w:cs="Arial"/>
          <w:sz w:val="24"/>
          <w:szCs w:val="24"/>
        </w:rPr>
      </w:pPr>
      <w:r w:rsidRPr="00BA5AA0">
        <w:rPr>
          <w:rFonts w:ascii="Arial" w:hAnsi="Arial" w:cs="Arial"/>
          <w:sz w:val="24"/>
          <w:szCs w:val="24"/>
          <w:rtl/>
        </w:rPr>
        <w:t>لكن رغم الإيجابيات التي تحيط بهذا النموذج القيادي، كشفت الدراسة أيضًا عن حزمة من التحديات التي تقف أمام تبنيه المؤسسي، أهمها: غياب الوعي الكامل لدى بعض القيادات بمفاهيم القيادة التحويلية، اعتماد أساليب تقليدية في الإدارة، ندرة البرامج التدريبية المتخصصة، محدودية الصلاحيات المتاحة للقادة في المستشفيات، وغياب مؤشرات تقييم تربط القيادة بمخرجات الأداء الصحي</w:t>
      </w:r>
      <w:r w:rsidRPr="00BA5AA0">
        <w:rPr>
          <w:rFonts w:ascii="Arial" w:hAnsi="Arial" w:cs="Arial"/>
          <w:sz w:val="24"/>
          <w:szCs w:val="24"/>
        </w:rPr>
        <w:t>.</w:t>
      </w:r>
    </w:p>
    <w:p w14:paraId="26B89F82" w14:textId="77777777" w:rsidR="00E613B9" w:rsidRPr="00BA5AA0" w:rsidRDefault="00E613B9" w:rsidP="00E613B9">
      <w:pPr>
        <w:rPr>
          <w:rFonts w:ascii="Arial" w:hAnsi="Arial" w:cs="Arial"/>
          <w:sz w:val="24"/>
          <w:szCs w:val="24"/>
        </w:rPr>
      </w:pPr>
      <w:r w:rsidRPr="00BA5AA0">
        <w:rPr>
          <w:rFonts w:ascii="Arial" w:hAnsi="Arial" w:cs="Arial"/>
          <w:sz w:val="24"/>
          <w:szCs w:val="24"/>
          <w:rtl/>
        </w:rPr>
        <w:t>وفي ضوء ما سبق، تقترح الدراسة بناء برنامج وطني تدريبي لتأهيل القادة الصحيين في القيادة التحويلية، وإعادة تصميم نظم التقييم القيادي بما يضمن قياس الأبعاد الأربعة لهذا النمط. كما أوصت بضرورة إدماج القيادة التحويلية ضمن استراتيجيات التحول الصحي الوطني، باعتبارها حجر الأساس في تمكين المؤسسات الصحية من تجاوز العقبات، وتعزيز قدرتها على مواكبة المتغيرات</w:t>
      </w:r>
      <w:r w:rsidRPr="00BA5AA0">
        <w:rPr>
          <w:rFonts w:ascii="Arial" w:hAnsi="Arial" w:cs="Arial"/>
          <w:sz w:val="24"/>
          <w:szCs w:val="24"/>
        </w:rPr>
        <w:t>.</w:t>
      </w:r>
    </w:p>
    <w:p w14:paraId="13CC02F0" w14:textId="77777777" w:rsidR="00E613B9" w:rsidRPr="00BA5AA0" w:rsidRDefault="00E613B9" w:rsidP="00E613B9">
      <w:pPr>
        <w:rPr>
          <w:rFonts w:ascii="Arial" w:hAnsi="Arial" w:cs="Arial"/>
          <w:sz w:val="24"/>
          <w:szCs w:val="24"/>
        </w:rPr>
      </w:pPr>
      <w:r w:rsidRPr="00BA5AA0">
        <w:rPr>
          <w:rFonts w:ascii="Arial" w:hAnsi="Arial" w:cs="Arial"/>
          <w:sz w:val="24"/>
          <w:szCs w:val="24"/>
          <w:rtl/>
        </w:rPr>
        <w:t>ختامًا، فإن هذه الدراسة لا تقدم نتائج تحليلية فقط، بل تسعى إلى بناء وعي استراتيجي بأهمية القيادة التحويلية كمُكوّن أساسي في نجاح أي منظومة صحية، وتدعو إلى إعادة صياغة الفهم المؤسسي لأدوار القادة في المستشفيات الحكومية، بما يتماشى مع متطلبات الكفاءة والجودة والاستدامة في القرن الحادي والعشرين</w:t>
      </w:r>
      <w:r w:rsidRPr="00BA5AA0">
        <w:rPr>
          <w:rFonts w:ascii="Arial" w:hAnsi="Arial" w:cs="Arial"/>
          <w:sz w:val="24"/>
          <w:szCs w:val="24"/>
        </w:rPr>
        <w:t>.</w:t>
      </w:r>
    </w:p>
    <w:p w14:paraId="14997A52" w14:textId="77777777" w:rsidR="00E613B9" w:rsidRPr="00BA5AA0" w:rsidRDefault="00E613B9" w:rsidP="00E613B9">
      <w:pPr>
        <w:rPr>
          <w:rFonts w:ascii="Arial" w:hAnsi="Arial" w:cs="Arial"/>
          <w:sz w:val="24"/>
          <w:szCs w:val="24"/>
        </w:rPr>
      </w:pPr>
      <w:r w:rsidRPr="00BA5AA0">
        <w:rPr>
          <w:rFonts w:ascii="Arial" w:hAnsi="Arial" w:cs="Arial"/>
          <w:sz w:val="24"/>
          <w:szCs w:val="24"/>
          <w:rtl/>
        </w:rPr>
        <w:t>خاصةً أن التحولات المتسارعة في القطاع الصحي على المستوى العالمي تُحتم على الأنظمة الصحية أن تتبنى أنماط قيادة حديثة لا تواكب الحاضر فقط، بل تتطلع أيضًا إلى المستقبل من خلال بناء مؤسسات صحية ديناميكية، قابلة للتعلم المستمر، ومرنة في التكيف مع الأزمات</w:t>
      </w:r>
      <w:r w:rsidRPr="00BA5AA0">
        <w:rPr>
          <w:rFonts w:ascii="Arial" w:hAnsi="Arial" w:cs="Arial"/>
          <w:sz w:val="24"/>
          <w:szCs w:val="24"/>
        </w:rPr>
        <w:t>.</w:t>
      </w:r>
    </w:p>
    <w:p w14:paraId="5EF65A0E" w14:textId="77777777" w:rsidR="00E613B9" w:rsidRPr="00BA5AA0" w:rsidRDefault="00E613B9" w:rsidP="00E613B9">
      <w:pPr>
        <w:rPr>
          <w:rFonts w:ascii="Arial" w:hAnsi="Arial" w:cs="Arial"/>
          <w:sz w:val="24"/>
          <w:szCs w:val="24"/>
        </w:rPr>
      </w:pPr>
      <w:r w:rsidRPr="00BA5AA0">
        <w:rPr>
          <w:rFonts w:ascii="Arial" w:hAnsi="Arial" w:cs="Arial"/>
          <w:sz w:val="24"/>
          <w:szCs w:val="24"/>
          <w:rtl/>
        </w:rPr>
        <w:t>ويأتي اختيار القيادة التحويلية كنموذج للدراسة ليس من فراغ، بل نتيجة تراكم أدلة وتجارب أكاديمية وميدانية أكدت فعاليتها في تحفيز التغيير الإيجابي داخل المؤسسات المعقدة مثل المستشفيات. فهي ليست فقط أسلوبًا إداريًا لتحسين الأداء، بل تعد ثقافة تنظيمية كاملة تستند إلى تعزيز الرؤية المشتركة، والإلهام، وتقدير الفروق الفردية بين العاملين، واحتضان الأفكار الجديدة، وتشجيع الجرأة في اتخاذ القرار</w:t>
      </w:r>
      <w:r w:rsidRPr="00BA5AA0">
        <w:rPr>
          <w:rFonts w:ascii="Arial" w:hAnsi="Arial" w:cs="Arial"/>
          <w:sz w:val="24"/>
          <w:szCs w:val="24"/>
        </w:rPr>
        <w:t>.</w:t>
      </w:r>
    </w:p>
    <w:p w14:paraId="2BE9A2C1" w14:textId="77777777" w:rsidR="00E613B9" w:rsidRPr="00BA5AA0" w:rsidRDefault="00E613B9" w:rsidP="00E613B9">
      <w:pPr>
        <w:rPr>
          <w:rFonts w:ascii="Arial" w:hAnsi="Arial" w:cs="Arial"/>
          <w:sz w:val="24"/>
          <w:szCs w:val="24"/>
        </w:rPr>
      </w:pPr>
      <w:r w:rsidRPr="00BA5AA0">
        <w:rPr>
          <w:rFonts w:ascii="Arial" w:hAnsi="Arial" w:cs="Arial"/>
          <w:sz w:val="24"/>
          <w:szCs w:val="24"/>
          <w:rtl/>
        </w:rPr>
        <w:t>ولأن المستشفيات الحكومية تمثل العمود الفقري للرعاية الصحية في المملكة، وتتحمل العبء الأكبر من الخدمة المقدمة للمواطنين والمقيمين، فإن تطوير أدائها ورفع مستوى كفاءتها يمثلان أولوية وطنية، لا سيما في ظل برامج التحول الوطني، والتوسع في التجمعات الصحية، والسعي نحو الخصخصة الجزئية للخدمات. ومع ذلك، تظل كثير من هذه المنشآت مقيدة بقيادات تقليدية، لم تُتح لها الفرصة الكافية لتعلم أساليب القيادة الحديثة، أو لم تتوافر لها البيئة التنظيمية التي تسمح بتطبيقها</w:t>
      </w:r>
      <w:r w:rsidRPr="00BA5AA0">
        <w:rPr>
          <w:rFonts w:ascii="Arial" w:hAnsi="Arial" w:cs="Arial"/>
          <w:sz w:val="24"/>
          <w:szCs w:val="24"/>
        </w:rPr>
        <w:t>.</w:t>
      </w:r>
    </w:p>
    <w:p w14:paraId="3D158D85" w14:textId="77777777" w:rsidR="00E613B9" w:rsidRPr="00BA5AA0" w:rsidRDefault="00E613B9" w:rsidP="00E613B9">
      <w:pPr>
        <w:rPr>
          <w:rFonts w:ascii="Arial" w:hAnsi="Arial" w:cs="Arial"/>
          <w:sz w:val="24"/>
          <w:szCs w:val="24"/>
        </w:rPr>
      </w:pPr>
      <w:r w:rsidRPr="00BA5AA0">
        <w:rPr>
          <w:rFonts w:ascii="Arial" w:hAnsi="Arial" w:cs="Arial"/>
          <w:sz w:val="24"/>
          <w:szCs w:val="24"/>
          <w:rtl/>
        </w:rPr>
        <w:t>من هذا المنطلق، توضح الدراسة كيف أن القيادة التحويلية يمكن أن تتحول من مجرد مفهوم نظري إلى ممارسة واقعية تلامس أرض الواقع، وتُحدث فرقًا ملموسًا في جودة الرعاية. فالقادة الذين يتبنون هذا النهج يملكون القدرة على توجيه الفرق الصحية للعمل بروح الفريق، وتجاوز العقبات البيروقراطية، وبناء ثقافة التمكين والثقة، مما ينعكس على تحسين النتائج الصحية، وزيادة ولاء العاملين، ورفع مستوى الشفافية والمساءلة</w:t>
      </w:r>
      <w:r w:rsidRPr="00BA5AA0">
        <w:rPr>
          <w:rFonts w:ascii="Arial" w:hAnsi="Arial" w:cs="Arial"/>
          <w:sz w:val="24"/>
          <w:szCs w:val="24"/>
        </w:rPr>
        <w:t>.</w:t>
      </w:r>
    </w:p>
    <w:p w14:paraId="7EE30520" w14:textId="77777777" w:rsidR="00E613B9" w:rsidRPr="00BA5AA0" w:rsidRDefault="00E613B9" w:rsidP="00E613B9">
      <w:pPr>
        <w:rPr>
          <w:rFonts w:ascii="Arial" w:hAnsi="Arial" w:cs="Arial"/>
          <w:sz w:val="24"/>
          <w:szCs w:val="24"/>
        </w:rPr>
      </w:pPr>
      <w:r w:rsidRPr="00BA5AA0">
        <w:rPr>
          <w:rFonts w:ascii="Arial" w:hAnsi="Arial" w:cs="Arial"/>
          <w:sz w:val="24"/>
          <w:szCs w:val="24"/>
          <w:rtl/>
        </w:rPr>
        <w:t>وتسعى الدراسة أيضًا إلى تقديم دليل علمي وعملي للجهات ذات العلاقة، مثل وزارة الصحة، وهيئات التخصصات الصحية، وإدارات الموارد البشرية في المستشفيات، لتبني سياسات تطوير قيادي مبنية على معايير القيادة التحويلية، وتضمينها ضمن برامج التأهيل القيادي، والتقييم السنوي، وإعادة الهيكلة التنظيمية، باعتبارها جزءًا لا يتجزأ من الإصلاح الشامل للقطاع</w:t>
      </w:r>
      <w:r w:rsidRPr="00BA5AA0">
        <w:rPr>
          <w:rFonts w:ascii="Arial" w:hAnsi="Arial" w:cs="Arial"/>
          <w:sz w:val="24"/>
          <w:szCs w:val="24"/>
        </w:rPr>
        <w:t>.</w:t>
      </w:r>
    </w:p>
    <w:p w14:paraId="66488659" w14:textId="77777777" w:rsidR="00E613B9" w:rsidRPr="00BA5AA0" w:rsidRDefault="00E613B9" w:rsidP="00E613B9">
      <w:pPr>
        <w:rPr>
          <w:rFonts w:ascii="Arial" w:hAnsi="Arial" w:cs="Arial"/>
          <w:sz w:val="24"/>
          <w:szCs w:val="24"/>
        </w:rPr>
      </w:pPr>
      <w:r w:rsidRPr="00BA5AA0">
        <w:rPr>
          <w:rFonts w:ascii="Arial" w:hAnsi="Arial" w:cs="Arial"/>
          <w:sz w:val="24"/>
          <w:szCs w:val="24"/>
          <w:rtl/>
        </w:rPr>
        <w:t>إن نتائج هذه الدراسة لا تمثل نهاية الطريق، بل تمثل بداية جديدة نحو تحفيز المزيد من الأبحاث الميدانية التي تستكشف العلاقة بين أنماط القيادة ومخرجات الرعاية الصحية في بيئات وظروف متنوعة. كما تمهد الطريق نحو بناء إطار معرفي وطني يربط بين القيادة والجودة، ليس فقط في المستشفيات، بل في كافة مكونات النظام الصحي</w:t>
      </w:r>
      <w:r w:rsidRPr="00BA5AA0">
        <w:rPr>
          <w:rFonts w:ascii="Arial" w:hAnsi="Arial" w:cs="Arial"/>
          <w:sz w:val="24"/>
          <w:szCs w:val="24"/>
        </w:rPr>
        <w:t>.</w:t>
      </w:r>
    </w:p>
    <w:p w14:paraId="0756E990" w14:textId="77777777" w:rsidR="00E613B9" w:rsidRPr="00BA5AA0" w:rsidRDefault="00E613B9" w:rsidP="00E613B9">
      <w:pPr>
        <w:rPr>
          <w:rFonts w:ascii="Arial" w:hAnsi="Arial" w:cs="Arial"/>
          <w:sz w:val="24"/>
          <w:szCs w:val="24"/>
        </w:rPr>
      </w:pPr>
      <w:r w:rsidRPr="00BA5AA0">
        <w:rPr>
          <w:rFonts w:ascii="Arial" w:hAnsi="Arial" w:cs="Arial"/>
          <w:sz w:val="24"/>
          <w:szCs w:val="24"/>
          <w:rtl/>
        </w:rPr>
        <w:t>كما أن الدراسة تسعى إلى إثبات أن جودة الخدمات الصحية لا تعتمد فقط على البنية التحتية، أو التكنولوجيا، أو التمويل، بل تعتمد أولًا وقبل كل شيء على "من يقودها". فالقائد هو من يصنع الفارق، وهو من يستطيع أن يخلق بيئة محفزة، ويحول التحديات إلى فرص، ويصيغ ثقافة مؤسسية قائمة على التعاون، والعدالة، والابتكار</w:t>
      </w:r>
      <w:r w:rsidRPr="00BA5AA0">
        <w:rPr>
          <w:rFonts w:ascii="Arial" w:hAnsi="Arial" w:cs="Arial"/>
          <w:sz w:val="24"/>
          <w:szCs w:val="24"/>
        </w:rPr>
        <w:t>.</w:t>
      </w:r>
    </w:p>
    <w:p w14:paraId="2C4AFC00" w14:textId="77777777" w:rsidR="00E613B9" w:rsidRPr="00BA5AA0" w:rsidRDefault="00E613B9" w:rsidP="00E613B9">
      <w:pPr>
        <w:rPr>
          <w:rFonts w:ascii="Arial" w:hAnsi="Arial" w:cs="Arial"/>
          <w:sz w:val="24"/>
          <w:szCs w:val="24"/>
        </w:rPr>
      </w:pPr>
      <w:r w:rsidRPr="00BA5AA0">
        <w:rPr>
          <w:rFonts w:ascii="Arial" w:hAnsi="Arial" w:cs="Arial"/>
          <w:sz w:val="24"/>
          <w:szCs w:val="24"/>
          <w:rtl/>
        </w:rPr>
        <w:lastRenderedPageBreak/>
        <w:t>ولذلك، فإن الاستثمار في تأهيل القيادات التحويلية يُعد استثمارًا في جودة الحياة، في سلامة المرضى، في استقرار الموظفين، وفي استدامة النظام الصحي بأكمله. وهو الطريق الحقيقي نحو تحقيق رؤية المملكة في بناء قطاع صحي حديث، تنافسي، وإنساني، يرتكز على المعرفة، ويقوده قادة يعرفون كيف يصنعون الأثر</w:t>
      </w:r>
      <w:r w:rsidRPr="00BA5AA0">
        <w:rPr>
          <w:rFonts w:ascii="Arial" w:hAnsi="Arial" w:cs="Arial"/>
          <w:sz w:val="24"/>
          <w:szCs w:val="24"/>
        </w:rPr>
        <w:t>.</w:t>
      </w:r>
    </w:p>
    <w:p w14:paraId="53B258CD" w14:textId="77777777" w:rsidR="00E613B9" w:rsidRPr="00BA5AA0" w:rsidRDefault="00E613B9" w:rsidP="00E613B9">
      <w:pPr>
        <w:rPr>
          <w:rFonts w:ascii="Arial" w:hAnsi="Arial" w:cs="Arial"/>
          <w:sz w:val="24"/>
          <w:szCs w:val="24"/>
          <w:rtl/>
        </w:rPr>
      </w:pPr>
    </w:p>
    <w:p w14:paraId="7C059147" w14:textId="77777777" w:rsidR="00E613B9" w:rsidRPr="009074A1" w:rsidRDefault="00E613B9" w:rsidP="00E613B9">
      <w:pPr>
        <w:jc w:val="center"/>
        <w:rPr>
          <w:rFonts w:ascii="Arial" w:hAnsi="Arial" w:cs="Arial"/>
          <w:b/>
          <w:bCs/>
          <w:sz w:val="32"/>
          <w:szCs w:val="32"/>
          <w:rtl/>
        </w:rPr>
      </w:pPr>
      <w:r w:rsidRPr="009074A1">
        <w:rPr>
          <w:rFonts w:ascii="Arial" w:hAnsi="Arial" w:cs="Arial"/>
          <w:b/>
          <w:bCs/>
          <w:sz w:val="32"/>
          <w:szCs w:val="32"/>
          <w:rtl/>
        </w:rPr>
        <w:t>الفصل الأول :</w:t>
      </w:r>
    </w:p>
    <w:p w14:paraId="7CA344B4" w14:textId="77777777" w:rsidR="00E613B9" w:rsidRPr="009074A1" w:rsidRDefault="00E613B9" w:rsidP="00E613B9">
      <w:pPr>
        <w:jc w:val="center"/>
        <w:rPr>
          <w:rFonts w:ascii="Arial" w:hAnsi="Arial" w:cs="Arial"/>
          <w:b/>
          <w:bCs/>
          <w:sz w:val="28"/>
          <w:szCs w:val="28"/>
          <w:rtl/>
        </w:rPr>
      </w:pPr>
      <w:r w:rsidRPr="009074A1">
        <w:rPr>
          <w:rFonts w:ascii="Arial" w:hAnsi="Arial" w:cs="Arial"/>
          <w:b/>
          <w:bCs/>
          <w:sz w:val="28"/>
          <w:szCs w:val="28"/>
          <w:rtl/>
        </w:rPr>
        <w:t>الإطار العام للدراسة</w:t>
      </w:r>
    </w:p>
    <w:p w14:paraId="1E8FAD98" w14:textId="77777777" w:rsidR="00E613B9" w:rsidRPr="00BA5AA0" w:rsidRDefault="00E613B9" w:rsidP="00E613B9">
      <w:pPr>
        <w:rPr>
          <w:rFonts w:ascii="Arial" w:hAnsi="Arial" w:cs="Arial"/>
          <w:sz w:val="24"/>
          <w:szCs w:val="24"/>
          <w:rtl/>
        </w:rPr>
      </w:pPr>
    </w:p>
    <w:p w14:paraId="090371F8" w14:textId="77777777" w:rsidR="00E613B9" w:rsidRPr="009074A1" w:rsidRDefault="00E613B9" w:rsidP="00E613B9">
      <w:pPr>
        <w:rPr>
          <w:rFonts w:ascii="Arial" w:hAnsi="Arial" w:cs="Arial"/>
          <w:b/>
          <w:bCs/>
          <w:sz w:val="28"/>
          <w:szCs w:val="28"/>
          <w:rtl/>
        </w:rPr>
      </w:pPr>
      <w:r w:rsidRPr="009074A1">
        <w:rPr>
          <w:rFonts w:ascii="Arial" w:hAnsi="Arial" w:cs="Arial"/>
          <w:b/>
          <w:bCs/>
          <w:sz w:val="28"/>
          <w:szCs w:val="28"/>
          <w:rtl/>
        </w:rPr>
        <w:t>المقدمة:</w:t>
      </w:r>
    </w:p>
    <w:p w14:paraId="6437F116" w14:textId="77777777" w:rsidR="00E613B9" w:rsidRPr="00BA5AA0" w:rsidRDefault="00E613B9" w:rsidP="00E613B9">
      <w:pPr>
        <w:rPr>
          <w:rFonts w:ascii="Arial" w:hAnsi="Arial" w:cs="Arial"/>
          <w:sz w:val="24"/>
          <w:szCs w:val="24"/>
        </w:rPr>
      </w:pPr>
      <w:r w:rsidRPr="00BA5AA0">
        <w:rPr>
          <w:rFonts w:ascii="Arial" w:hAnsi="Arial" w:cs="Arial"/>
          <w:sz w:val="24"/>
          <w:szCs w:val="24"/>
          <w:rtl/>
        </w:rPr>
        <w:t>تُعد القيادة في القطاع الصحي من أبرز العوامل المؤثرة في تحسين جودة الخدمات المقدمة وتحقيق رضا المستفيدين، كما أنها تمثل حجر الزاوية في بناء مؤسسات صحية قوية، مرنة، قادرة على التكيف مع التحديات المعاصرة. ومع تسارع وتيرة التحولات الصحية العالمية، وتعقّد المشهد التنظيمي داخل المستشفيات، تزايدت الحاجة إلى أنماط قيادية حديثة تتجاوز الأساليب التقليدية، وتتجه نحو تمكين العاملين وتحفيزهم واستنهاض طاقاتهم، وهو ما يجعل من القيادة التحويلية أحد أكثر النماذج ملاءمة لواقع المستشفيات الحكومية</w:t>
      </w:r>
      <w:r w:rsidRPr="00BA5AA0">
        <w:rPr>
          <w:rFonts w:ascii="Arial" w:hAnsi="Arial" w:cs="Arial"/>
          <w:sz w:val="24"/>
          <w:szCs w:val="24"/>
        </w:rPr>
        <w:t>.</w:t>
      </w:r>
    </w:p>
    <w:p w14:paraId="5128C975" w14:textId="77777777" w:rsidR="00E613B9" w:rsidRPr="00BA5AA0" w:rsidRDefault="00E613B9" w:rsidP="00E613B9">
      <w:pPr>
        <w:rPr>
          <w:rFonts w:ascii="Arial" w:hAnsi="Arial" w:cs="Arial"/>
          <w:sz w:val="24"/>
          <w:szCs w:val="24"/>
        </w:rPr>
      </w:pPr>
      <w:r w:rsidRPr="00BA5AA0">
        <w:rPr>
          <w:rFonts w:ascii="Arial" w:hAnsi="Arial" w:cs="Arial"/>
          <w:sz w:val="24"/>
          <w:szCs w:val="24"/>
          <w:rtl/>
        </w:rPr>
        <w:t>وقد شهدت المملكة العربية السعودية خلال السنوات الأخيرة نقلة نوعية في القطاع الصحي، انعكست في إطلاق برامج التحول الوطني، وتأسيس التجمعات الصحية، والسعي نحو الخصخصة الجزئية، وتحقيق التوازن المالي، مما فرض متطلبات جديدة على مستوى الإدارة والقيادة في المؤسسات الصحية. وفي ظل هذا السياق، أصبحت المستشفيات الحكومية مطالبة ليس فقط برفع كفاءة الخدمات، بل بتحقيق التميز المؤسسي، وضمان استمرارية الجودة، وتعزيز بيئة العمل الداخلية، وهي أهداف لا يمكن بلوغها من دون قيادة فاعلة تتبنى نماذج حديثة قائمة على الشراكة والتحفيز والتطوير المستمر</w:t>
      </w:r>
      <w:r w:rsidRPr="00BA5AA0">
        <w:rPr>
          <w:rFonts w:ascii="Arial" w:hAnsi="Arial" w:cs="Arial"/>
          <w:sz w:val="24"/>
          <w:szCs w:val="24"/>
        </w:rPr>
        <w:t>.</w:t>
      </w:r>
    </w:p>
    <w:p w14:paraId="24C57FFF" w14:textId="77777777" w:rsidR="00E613B9" w:rsidRPr="00BA5AA0" w:rsidRDefault="00E613B9" w:rsidP="00E613B9">
      <w:pPr>
        <w:rPr>
          <w:rFonts w:ascii="Arial" w:hAnsi="Arial" w:cs="Arial"/>
          <w:sz w:val="24"/>
          <w:szCs w:val="24"/>
        </w:rPr>
      </w:pPr>
      <w:r w:rsidRPr="00BA5AA0">
        <w:rPr>
          <w:rFonts w:ascii="Arial" w:hAnsi="Arial" w:cs="Arial"/>
          <w:sz w:val="24"/>
          <w:szCs w:val="24"/>
          <w:rtl/>
        </w:rPr>
        <w:t>وتُعد القيادة التحويلية نموذجًا قياديًا معاصرًا يرتكز على أربعة أبعاد أساسية هي: التأثير المثالي، التحفيز الإلهامي، التحفيز الفكري، والاهتمام الفردي. ويتميز هذا النمط بقدرته على إحداث تغييرات جوهرية في ثقافة المؤسسة، وتحفيز العاملين على الابتكار، وتعزيز الولاء التنظيمي، وبناء مناخ من الثقة والانتماء. ولأن هذه العناصر ترتبط مباشرة بجودة الرعاية الصحية، فقد أصبح من الضروري دراسة مدى فاعلية هذا النموذج في السياق المحلي للمستشفيات الحكومية في المملكة</w:t>
      </w:r>
      <w:r w:rsidRPr="00BA5AA0">
        <w:rPr>
          <w:rFonts w:ascii="Arial" w:hAnsi="Arial" w:cs="Arial"/>
          <w:sz w:val="24"/>
          <w:szCs w:val="24"/>
        </w:rPr>
        <w:t>.</w:t>
      </w:r>
    </w:p>
    <w:p w14:paraId="47CC2218" w14:textId="77777777" w:rsidR="00E613B9" w:rsidRPr="00BA5AA0" w:rsidRDefault="00E613B9" w:rsidP="00E613B9">
      <w:pPr>
        <w:rPr>
          <w:rFonts w:ascii="Arial" w:hAnsi="Arial" w:cs="Arial"/>
          <w:sz w:val="24"/>
          <w:szCs w:val="24"/>
        </w:rPr>
      </w:pPr>
      <w:r w:rsidRPr="00BA5AA0">
        <w:rPr>
          <w:rFonts w:ascii="Arial" w:hAnsi="Arial" w:cs="Arial"/>
          <w:sz w:val="24"/>
          <w:szCs w:val="24"/>
          <w:rtl/>
        </w:rPr>
        <w:t>ولا تقتصر أهمية هذا النموذج القيادي على الجانب الإداري فقط، بل تمتد إلى الأبعاد السريرية والإنسانية، حيث أن القائد التحويلي يملك القدرة على التأثير الإيجابي في الممارسين الصحيين، ويخلق بيئة مشجعة على التعلّم، ويحفّز على الالتزام بمعايير الجودة، ويُسهم في تخفيض نسب الأخطاء الطبية، وزيادة رضا المرضى، وتقوية العلاقات المهنية بين مختلف الأقسام</w:t>
      </w:r>
      <w:r w:rsidRPr="00BA5AA0">
        <w:rPr>
          <w:rFonts w:ascii="Arial" w:hAnsi="Arial" w:cs="Arial"/>
          <w:sz w:val="24"/>
          <w:szCs w:val="24"/>
        </w:rPr>
        <w:t>.</w:t>
      </w:r>
    </w:p>
    <w:p w14:paraId="7D44BEFE" w14:textId="77777777" w:rsidR="00E613B9" w:rsidRPr="00BA5AA0" w:rsidRDefault="00E613B9" w:rsidP="00E613B9">
      <w:pPr>
        <w:rPr>
          <w:rFonts w:ascii="Arial" w:hAnsi="Arial" w:cs="Arial"/>
          <w:sz w:val="24"/>
          <w:szCs w:val="24"/>
        </w:rPr>
      </w:pPr>
      <w:r w:rsidRPr="00BA5AA0">
        <w:rPr>
          <w:rFonts w:ascii="Arial" w:hAnsi="Arial" w:cs="Arial"/>
          <w:sz w:val="24"/>
          <w:szCs w:val="24"/>
          <w:rtl/>
        </w:rPr>
        <w:t>وفي ضوء ما سبق، تتجه هذه الدراسة إلى استكشاف أثر القيادة التحويلية في تحسين جودة الخدمات الصحية داخل المستشفيات الحكومية السعودية، وذلك من خلال دراسة واقع التطبيق، وتحليل العلاقة بين ممارسة هذا النمط القيادي وبين المؤشرات المرتبطة بالأداء وجودة الخدمة. كما تسعى الدراسة إلى الكشف عن أبرز التحديات التي تحول دون تبني هذا النموذج، واقتراح آليات عملية لتعزيزه في بيئة العمل الصحي، بما ينسجم مع مستهدفات رؤية المملكة 2030</w:t>
      </w:r>
      <w:r w:rsidRPr="00BA5AA0">
        <w:rPr>
          <w:rFonts w:ascii="Arial" w:hAnsi="Arial" w:cs="Arial"/>
          <w:sz w:val="24"/>
          <w:szCs w:val="24"/>
        </w:rPr>
        <w:t>.</w:t>
      </w:r>
    </w:p>
    <w:p w14:paraId="51601307" w14:textId="77777777" w:rsidR="00E613B9" w:rsidRPr="00BA5AA0" w:rsidRDefault="00E613B9" w:rsidP="00E613B9">
      <w:pPr>
        <w:rPr>
          <w:rFonts w:ascii="Arial" w:hAnsi="Arial" w:cs="Arial"/>
          <w:sz w:val="24"/>
          <w:szCs w:val="24"/>
          <w:rtl/>
        </w:rPr>
      </w:pPr>
    </w:p>
    <w:p w14:paraId="6DC6DE03" w14:textId="77777777" w:rsidR="00E613B9" w:rsidRPr="00BA5AA0" w:rsidRDefault="00E613B9" w:rsidP="00E613B9">
      <w:pPr>
        <w:rPr>
          <w:rFonts w:ascii="Arial" w:hAnsi="Arial" w:cs="Arial"/>
          <w:sz w:val="24"/>
          <w:szCs w:val="24"/>
        </w:rPr>
      </w:pPr>
      <w:r w:rsidRPr="00BA5AA0">
        <w:rPr>
          <w:rFonts w:ascii="Arial" w:hAnsi="Arial" w:cs="Arial"/>
          <w:sz w:val="24"/>
          <w:szCs w:val="24"/>
          <w:rtl/>
        </w:rPr>
        <w:t>التي أكدت في محاورها الأساسية على أهمية رفع كفاءة الإنفاق الحكومي، وتحسين جودة الخدمات المقدمة للمواطنين، وتطوير الكوادر البشرية، وهو ما يُعد من أبرز مداخل الإصلاح في القطاع الصحي. ومن هذا المنطلق، فإن إحداث نقلة نوعية في أداء المستشفيات الحكومية لا يمكن أن يتم إلا من خلال الاستثمار الحقيقي في القيادة، باعتبارها العامل الأكثر تأثيرًا في صياغة السياسات الداخلية، وتحفيز العاملين، وضمان تحقيق الأهداف التشغيلية والإنسانية للمؤسسة</w:t>
      </w:r>
      <w:r w:rsidRPr="00BA5AA0">
        <w:rPr>
          <w:rFonts w:ascii="Arial" w:hAnsi="Arial" w:cs="Arial"/>
          <w:sz w:val="24"/>
          <w:szCs w:val="24"/>
        </w:rPr>
        <w:t>.</w:t>
      </w:r>
    </w:p>
    <w:p w14:paraId="01401D91" w14:textId="77777777" w:rsidR="00E613B9" w:rsidRPr="00BA5AA0" w:rsidRDefault="00E613B9" w:rsidP="00E613B9">
      <w:pPr>
        <w:rPr>
          <w:rFonts w:ascii="Arial" w:hAnsi="Arial" w:cs="Arial"/>
          <w:sz w:val="24"/>
          <w:szCs w:val="24"/>
        </w:rPr>
      </w:pPr>
      <w:r w:rsidRPr="00BA5AA0">
        <w:rPr>
          <w:rFonts w:ascii="Arial" w:hAnsi="Arial" w:cs="Arial"/>
          <w:sz w:val="24"/>
          <w:szCs w:val="24"/>
          <w:rtl/>
        </w:rPr>
        <w:lastRenderedPageBreak/>
        <w:t>إن بيئة المستشفيات بطبيعتها بيئة معقدة، تتشابك فيها العوامل البشرية والتقنية والتنظيمية، وتخضع لضغوط مستمرة ناجمة عن الأعداد المتزايدة للمراجعين، وتغير احتياجات المرضى، وتطور المعايير العالمية في جودة الرعاية. كل ذلك يتطلب وجود قيادة متوازنة تمتلك رؤية مستقبلية، وتُحسن إدارة الموارد، وتبني ثقافة داخلية قائمة على التمكين والمسؤولية والمساءلة. ومن هنا تأتي الحاجة إلى أنماط قيادية ذات طابع استراتيجي، مثل القيادة التحويلية، التي لا تكتفي بإدارة الوضع القائم، بل تعمل على إحداث تغيير نوعي في طريقة العمل، وآلية اتخاذ القرار، ومستوى التفاعل بين أفراد الفريق الصحي</w:t>
      </w:r>
      <w:r w:rsidRPr="00BA5AA0">
        <w:rPr>
          <w:rFonts w:ascii="Arial" w:hAnsi="Arial" w:cs="Arial"/>
          <w:sz w:val="24"/>
          <w:szCs w:val="24"/>
        </w:rPr>
        <w:t>.</w:t>
      </w:r>
    </w:p>
    <w:p w14:paraId="13BAFC8D" w14:textId="77777777" w:rsidR="00E613B9" w:rsidRPr="00BA5AA0" w:rsidRDefault="00E613B9" w:rsidP="00E613B9">
      <w:pPr>
        <w:rPr>
          <w:rFonts w:ascii="Arial" w:hAnsi="Arial" w:cs="Arial"/>
          <w:sz w:val="24"/>
          <w:szCs w:val="24"/>
        </w:rPr>
      </w:pPr>
      <w:r w:rsidRPr="00BA5AA0">
        <w:rPr>
          <w:rFonts w:ascii="Arial" w:hAnsi="Arial" w:cs="Arial"/>
          <w:sz w:val="24"/>
          <w:szCs w:val="24"/>
          <w:rtl/>
        </w:rPr>
        <w:t>فالقيادة التحويلية ليست مجرد نظرية إدارية حديثة، بل هي ممارسة عملية أثبتت قدرتها في دعم المؤسسات في مواجهة الأزمات، وتحسين أدائها التشغيلي، وزيادة قدرة العاملين على الابتكار. وتقوم هذه القيادة على مبدأ أن القائد ليس فقط من يصدر التعليمات، بل من يلهم الآخرين لتحقيق ما هو أبعد من التوقعات، ومن ينقل المؤسسة من وضعها الحالي إلى حالة أفضل وأكثر تطورًا، من خلال تعزيز التفاعل الإنساني، وبناء العلاقات الإيجابية، ودفع الفريق نحو تحقيق الرؤية المشتركة</w:t>
      </w:r>
      <w:r w:rsidRPr="00BA5AA0">
        <w:rPr>
          <w:rFonts w:ascii="Arial" w:hAnsi="Arial" w:cs="Arial"/>
          <w:sz w:val="24"/>
          <w:szCs w:val="24"/>
        </w:rPr>
        <w:t>.</w:t>
      </w:r>
    </w:p>
    <w:p w14:paraId="07775B89" w14:textId="77777777" w:rsidR="00E613B9" w:rsidRPr="00BA5AA0" w:rsidRDefault="00E613B9" w:rsidP="00E613B9">
      <w:pPr>
        <w:rPr>
          <w:rFonts w:ascii="Arial" w:hAnsi="Arial" w:cs="Arial"/>
          <w:sz w:val="24"/>
          <w:szCs w:val="24"/>
        </w:rPr>
      </w:pPr>
      <w:r w:rsidRPr="00BA5AA0">
        <w:rPr>
          <w:rFonts w:ascii="Arial" w:hAnsi="Arial" w:cs="Arial"/>
          <w:sz w:val="24"/>
          <w:szCs w:val="24"/>
          <w:rtl/>
        </w:rPr>
        <w:t>وفي المستشفيات الحكومية السعودية، التي تمثل الواجهة الأولى للرعاية الصحية المجانية في المملكة، تبرز الحاجة الملحة لتبني مثل هذا النموذج القيادي. فبينما تُظهر بعض التقارير الإدارية ارتفاعًا في معدلات الأخطاء الطبية، أو انخفاضًا في رضا المرضى، أو تسرب الكفاءات، فإن جزءًا كبيرًا من هذه التحديات يمكن تتبع جذوره إلى طبيعة القيادة داخل تلك المستشفيات. ولذا فإن التحول نحو القيادة التحويلية لا يُعد خيارًا تجميليًا، بل ضرورة تنظيمية لتحسين جودة الحياة الصحية، وتحقيق الاستخدام الأمثل للموارد، والارتقاء بأداء المنظومة الصحية بشكل عام</w:t>
      </w:r>
      <w:r w:rsidRPr="00BA5AA0">
        <w:rPr>
          <w:rFonts w:ascii="Arial" w:hAnsi="Arial" w:cs="Arial"/>
          <w:sz w:val="24"/>
          <w:szCs w:val="24"/>
        </w:rPr>
        <w:t>.</w:t>
      </w:r>
    </w:p>
    <w:p w14:paraId="08FF3921" w14:textId="77777777" w:rsidR="00E613B9" w:rsidRPr="00BA5AA0" w:rsidRDefault="00E613B9" w:rsidP="00E613B9">
      <w:pPr>
        <w:rPr>
          <w:rFonts w:ascii="Arial" w:hAnsi="Arial" w:cs="Arial"/>
          <w:sz w:val="24"/>
          <w:szCs w:val="24"/>
        </w:rPr>
      </w:pPr>
      <w:r w:rsidRPr="00BA5AA0">
        <w:rPr>
          <w:rFonts w:ascii="Arial" w:hAnsi="Arial" w:cs="Arial"/>
          <w:sz w:val="24"/>
          <w:szCs w:val="24"/>
          <w:rtl/>
        </w:rPr>
        <w:t>وقد أثبتت العديد من الدراسات أن المؤسسات التي تتبنى القيادة التحويلية تحقق نتائج إيجابية ملموسة، مثل تقوية الانتماء المهني، تقليل الغياب الوظيفي، رفع الالتزام الأخلاقي، وتحسين فعالية فرق العمل متعددة التخصصات. كما أن هذه القيادة تُسهم في خلق بيئة يشعر فيها العاملون بأنهم جزء حقيقي من عملية التغيير، لا مجرد منفذين للتعليمات، وهو ما يعزز الاستقرار المؤسسي، ويقلل من حالات التوتر والاحتراق الوظيفي، التي تؤثر سلبًا على جودة الخدمة</w:t>
      </w:r>
      <w:r w:rsidRPr="00BA5AA0">
        <w:rPr>
          <w:rFonts w:ascii="Arial" w:hAnsi="Arial" w:cs="Arial"/>
          <w:sz w:val="24"/>
          <w:szCs w:val="24"/>
        </w:rPr>
        <w:t>.</w:t>
      </w:r>
    </w:p>
    <w:p w14:paraId="423F521C" w14:textId="77777777" w:rsidR="00E613B9" w:rsidRPr="00BA5AA0" w:rsidRDefault="00E613B9" w:rsidP="00E613B9">
      <w:pPr>
        <w:rPr>
          <w:rFonts w:ascii="Arial" w:hAnsi="Arial" w:cs="Arial"/>
          <w:sz w:val="24"/>
          <w:szCs w:val="24"/>
        </w:rPr>
      </w:pPr>
      <w:r w:rsidRPr="00BA5AA0">
        <w:rPr>
          <w:rFonts w:ascii="Arial" w:hAnsi="Arial" w:cs="Arial"/>
          <w:sz w:val="24"/>
          <w:szCs w:val="24"/>
          <w:rtl/>
        </w:rPr>
        <w:t>من هنا تبرز أهمية إجراء دراسة علمية ميدانية في السياق السعودي، تُسلّط الضوء على درجة تبني القيادة التحويلية داخل المستشفيات الحكومية، وتبحث في مدى انعكاسها على جودة الخدمات المقدمة، وتُحدّد العوامل التي تدعم أو تعيق انتشارها. كما تهدف هذه الدراسة إلى تقديم خريطة طريق يمكن لصنّاع القرار أن يستندوا إليها في تصميم برامج التأهيل القيادي، ووضع معايير تقييم موضوعية، تُسهم في رفع كفاءة الأداء، وتحقيق الأهداف الاستراتيجية للقطاع الصحي في المملكة</w:t>
      </w:r>
      <w:r w:rsidRPr="00BA5AA0">
        <w:rPr>
          <w:rFonts w:ascii="Arial" w:hAnsi="Arial" w:cs="Arial"/>
          <w:sz w:val="24"/>
          <w:szCs w:val="24"/>
        </w:rPr>
        <w:t>.</w:t>
      </w:r>
      <w:r w:rsidRPr="00BA5AA0">
        <w:rPr>
          <w:rFonts w:ascii="Arial" w:hAnsi="Arial" w:cs="Arial"/>
          <w:sz w:val="24"/>
          <w:szCs w:val="24"/>
          <w:rtl/>
        </w:rPr>
        <w:t xml:space="preserve"> التي لم تعد تقتصر على تقديم خدمة علاجية مباشرة فحسب، بل أصبحت تُمثل منظومة متكاملة تسعى إلى الوقاية، والتثقيف، والاستدامة، والابتكار، وربط الأداء بالمؤشرات العالمية، وضمان العدالة في الوصول إلى الخدمة الصحية لجميع فئات المجتمع. وفي هذا السياق، يبرز الدور الحيوي للقيادات الصحية كعنصر فاعل في تفعيل التوجهات الجديدة للقطاع، حيث إن أي سياسة صحية أو خطة تطويرية مهما بلغت دقتها لا يمكن أن تحقق نتائجها ما لم تُترجم على أرض الواقع من خلال قائد يمتلك رؤية، وحافزًا، وقدرة على التوجيه والتحفيز والتأثير في الآخرين</w:t>
      </w:r>
      <w:r w:rsidRPr="00BA5AA0">
        <w:rPr>
          <w:rFonts w:ascii="Arial" w:hAnsi="Arial" w:cs="Arial"/>
          <w:sz w:val="24"/>
          <w:szCs w:val="24"/>
        </w:rPr>
        <w:t>.</w:t>
      </w:r>
    </w:p>
    <w:p w14:paraId="123DD753" w14:textId="77777777" w:rsidR="00E613B9" w:rsidRPr="00BA5AA0" w:rsidRDefault="00E613B9" w:rsidP="00E613B9">
      <w:pPr>
        <w:rPr>
          <w:rFonts w:ascii="Arial" w:hAnsi="Arial" w:cs="Arial"/>
          <w:sz w:val="24"/>
          <w:szCs w:val="24"/>
        </w:rPr>
      </w:pPr>
      <w:r w:rsidRPr="00BA5AA0">
        <w:rPr>
          <w:rFonts w:ascii="Arial" w:hAnsi="Arial" w:cs="Arial"/>
          <w:sz w:val="24"/>
          <w:szCs w:val="24"/>
          <w:rtl/>
        </w:rPr>
        <w:t>كما أن المستشفيات الحكومية، بحكم ارتباطها المباشر بوزارة الصحة، وتقديمها خدماتها بالمجان، تُواجه تحديات تشغيلية معقدة، منها محدودية الموارد، وتنوع الحالات المرضية، وتفاوت مستويات الكفاءة لدى العاملين، إضافة إلى التداخلات الإدارية بين الإدارات العليا والوسطى والتنفيذية. وهذه التحديات غالبًا ما تُنتج بيئة عمل يغلب عليها الروتين، وتضعف فيها ديناميكية التغيير، مما يُؤثر سلبًا على جودة الخدمات الصحية المقدمة. وهنا تتجلى قيمة القيادة التحويلية، التي تقوم على إحداث تغيير حقيقي في ثقافة المؤسسة، وبث روح التفاعل الإيجابي بين الأفراد، وخلق بيئة مشجعة على المبادرة والإبداع</w:t>
      </w:r>
      <w:r w:rsidRPr="00BA5AA0">
        <w:rPr>
          <w:rFonts w:ascii="Arial" w:hAnsi="Arial" w:cs="Arial"/>
          <w:sz w:val="24"/>
          <w:szCs w:val="24"/>
        </w:rPr>
        <w:t>.</w:t>
      </w:r>
    </w:p>
    <w:p w14:paraId="697A5089" w14:textId="77777777" w:rsidR="00E613B9" w:rsidRPr="00BA5AA0" w:rsidRDefault="00E613B9" w:rsidP="00E613B9">
      <w:pPr>
        <w:rPr>
          <w:rFonts w:ascii="Arial" w:hAnsi="Arial" w:cs="Arial"/>
          <w:sz w:val="24"/>
          <w:szCs w:val="24"/>
        </w:rPr>
      </w:pPr>
      <w:r w:rsidRPr="00BA5AA0">
        <w:rPr>
          <w:rFonts w:ascii="Arial" w:hAnsi="Arial" w:cs="Arial"/>
          <w:sz w:val="24"/>
          <w:szCs w:val="24"/>
          <w:rtl/>
        </w:rPr>
        <w:t>والقائد التحويلي، في هذا السياق، لا يعتمد فقط على السلطة التنظيمية أو الصلاحيات الرسمية، بل يستند إلى صفاته الشخصية، وقدرته على التأثير، وفهمه العميق لاحتياجات الفريق، ومهارته في بناء علاقات إيجابية قائمة على الثقة والتقدير المتبادل. وهذا النوع من القيادة يجعل من كل فرد في المؤسسة جزءًا من الرؤية الكلية، ويمنحه الشعور بالأهمية والانتماء، وهو ما يؤدي إلى تحسين مستوى الالتزام الوظيفي، وتقليل الفجوة بين الخطط النظرية والتطبيق العملي في الميدان</w:t>
      </w:r>
      <w:r w:rsidRPr="00BA5AA0">
        <w:rPr>
          <w:rFonts w:ascii="Arial" w:hAnsi="Arial" w:cs="Arial"/>
          <w:sz w:val="24"/>
          <w:szCs w:val="24"/>
        </w:rPr>
        <w:t>.</w:t>
      </w:r>
    </w:p>
    <w:p w14:paraId="14707941"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وفي ضوء الواقع الحالي للمستشفيات الحكومية في المملكة، والتي تُعتبر العمود الفقري في تقديم الرعاية الصحية الأولية والثانوية والثالثية، فإن تبني هذا النموذج القيادي لا يُعد رفاهية إدارية، بل ضرورة مؤسسية لتطوير الخدمات، </w:t>
      </w:r>
      <w:r w:rsidRPr="00BA5AA0">
        <w:rPr>
          <w:rFonts w:ascii="Arial" w:hAnsi="Arial" w:cs="Arial"/>
          <w:sz w:val="24"/>
          <w:szCs w:val="24"/>
          <w:rtl/>
        </w:rPr>
        <w:lastRenderedPageBreak/>
        <w:t>ورفع كفاءة التشغيل، وتعزيز رضا المستفيدين. فالمستشفى الذي يقوده مدير يتمتع برؤية تحفيزية، ويُشجع على التفكير النقدي، ويحتوي الفروقات الفردية بين العاملين، سيكون أكثر قدرة على تحقيق التكامل بين التخصصات، وتطبيق معايير الجودة، وتقليل الأخطاء الطبية، ورفع نسبة رضا المراجعين</w:t>
      </w:r>
      <w:r w:rsidRPr="00BA5AA0">
        <w:rPr>
          <w:rFonts w:ascii="Arial" w:hAnsi="Arial" w:cs="Arial"/>
          <w:sz w:val="24"/>
          <w:szCs w:val="24"/>
        </w:rPr>
        <w:t>.</w:t>
      </w:r>
    </w:p>
    <w:p w14:paraId="39E87227" w14:textId="77777777" w:rsidR="00E613B9" w:rsidRPr="00BA5AA0" w:rsidRDefault="00E613B9" w:rsidP="00E613B9">
      <w:pPr>
        <w:rPr>
          <w:rFonts w:ascii="Arial" w:hAnsi="Arial" w:cs="Arial"/>
          <w:sz w:val="24"/>
          <w:szCs w:val="24"/>
        </w:rPr>
      </w:pPr>
      <w:r w:rsidRPr="00BA5AA0">
        <w:rPr>
          <w:rFonts w:ascii="Arial" w:hAnsi="Arial" w:cs="Arial"/>
          <w:sz w:val="24"/>
          <w:szCs w:val="24"/>
          <w:rtl/>
        </w:rPr>
        <w:t>من هذا المنطلق، فإن تناول موضوع القيادة التحويلية في هذا البحث لا يأتي من منظور تنظيري بحت، بل ينطلق من حاجة واقعية ملحّة، تفرضها متطلبات التحول الوطني، واحتياجات الميدان، وتطلعات الممارسين الصحيين أنفسهم، الذين يبحثون عن بيئة عمل تُقدّر مساهماتهم، وتدعم نموهم المهني، وتُشركهم في اتخاذ القرار، وتوفر لهم الأمان الوظيفي والدعم النفسي، وهي كلها مؤشرات ترتبط مباشرة بمستوى القيادة داخل المؤسسة الصحية</w:t>
      </w:r>
      <w:r w:rsidRPr="00BA5AA0">
        <w:rPr>
          <w:rFonts w:ascii="Arial" w:hAnsi="Arial" w:cs="Arial"/>
          <w:sz w:val="24"/>
          <w:szCs w:val="24"/>
        </w:rPr>
        <w:t>.</w:t>
      </w:r>
    </w:p>
    <w:p w14:paraId="25701D35" w14:textId="77777777" w:rsidR="00E613B9" w:rsidRPr="00BA5AA0" w:rsidRDefault="00E613B9" w:rsidP="00E613B9">
      <w:pPr>
        <w:rPr>
          <w:rFonts w:ascii="Arial" w:hAnsi="Arial" w:cs="Arial"/>
          <w:sz w:val="24"/>
          <w:szCs w:val="24"/>
        </w:rPr>
      </w:pPr>
      <w:r w:rsidRPr="00BA5AA0">
        <w:rPr>
          <w:rFonts w:ascii="Arial" w:hAnsi="Arial" w:cs="Arial"/>
          <w:sz w:val="24"/>
          <w:szCs w:val="24"/>
          <w:rtl/>
        </w:rPr>
        <w:t>كما أن ارتباط القيادة بجودة الخدمات الصحية لم يعد محل جدل، فقد أصبح من المسلّم به أن القيادة هي المفتاح الذي يفتح أو يُغلق أبواب التميز المؤسسي. فالخدمة الصحية عالية الجودة لا تُنتجها الأجهزة أو البروتوكولات وحدها، بل يصنعها التفاعل البشري الفعّال، والقدرة على التنسيق، وتوظيف الكفاءات بشكل أمثل، وتحفيز الأداء الجماعي، وهو ما لا يمكن تحقيقه إلا في ظل قيادة تتمتع بخصائص تحويلية تتخطى الإدارة التقليدية، وتنتقل بالمؤسسة من حالة الأداء الروتيني إلى حالة التميز المستدام</w:t>
      </w:r>
      <w:r w:rsidRPr="00BA5AA0">
        <w:rPr>
          <w:rFonts w:ascii="Arial" w:hAnsi="Arial" w:cs="Arial"/>
          <w:sz w:val="24"/>
          <w:szCs w:val="24"/>
        </w:rPr>
        <w:t>.</w:t>
      </w:r>
    </w:p>
    <w:p w14:paraId="591D4854"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ولذلك، فإن هذا البحث يسعى إلى تقديم إضافة نوعية في الأدبيات العربية المرتبطة بالقيادة الصحية، من خلال التركيز على نموذج القيادة التحويلية، وتحليل تطبيقه في بيئة المستشفيات الحكومية السعودية، واختبار علاقته بجودة الخدمة الصحية بمفهومها الشامل، وبلورة توصيات عملية تسهم في إعادة تصميم سياسات إدارة المستشفيات على أسس علمية حديثة، تضمن ليس فقط تحسين الأداء الحالي، بل استشراف آفاق أوسع للريادة الصحية في المستقبل القريب</w:t>
      </w:r>
      <w:r w:rsidRPr="00BA5AA0">
        <w:rPr>
          <w:rFonts w:ascii="Arial" w:hAnsi="Arial" w:cs="Arial"/>
          <w:sz w:val="24"/>
          <w:szCs w:val="24"/>
        </w:rPr>
        <w:t>.</w:t>
      </w:r>
    </w:p>
    <w:p w14:paraId="536CA2B2" w14:textId="77777777" w:rsidR="00E613B9" w:rsidRPr="00BA5AA0" w:rsidRDefault="00E613B9" w:rsidP="00E613B9">
      <w:pPr>
        <w:rPr>
          <w:rFonts w:ascii="Arial" w:hAnsi="Arial" w:cs="Arial"/>
          <w:sz w:val="24"/>
          <w:szCs w:val="24"/>
          <w:rtl/>
        </w:rPr>
      </w:pPr>
    </w:p>
    <w:p w14:paraId="09AA5AE3" w14:textId="77777777" w:rsidR="00E613B9" w:rsidRPr="009074A1" w:rsidRDefault="00E613B9" w:rsidP="00E613B9">
      <w:pPr>
        <w:rPr>
          <w:rFonts w:ascii="Arial" w:hAnsi="Arial" w:cs="Arial"/>
          <w:b/>
          <w:bCs/>
          <w:sz w:val="28"/>
          <w:szCs w:val="28"/>
          <w:rtl/>
        </w:rPr>
      </w:pPr>
      <w:r w:rsidRPr="009074A1">
        <w:rPr>
          <w:rFonts w:ascii="Arial" w:hAnsi="Arial" w:cs="Arial"/>
          <w:b/>
          <w:bCs/>
          <w:sz w:val="28"/>
          <w:szCs w:val="28"/>
          <w:rtl/>
        </w:rPr>
        <w:t xml:space="preserve">-مشكلة الدراسة. </w:t>
      </w:r>
    </w:p>
    <w:p w14:paraId="676D703C" w14:textId="77777777" w:rsidR="00E613B9" w:rsidRPr="00BA5AA0" w:rsidRDefault="00E613B9" w:rsidP="00E613B9">
      <w:pPr>
        <w:rPr>
          <w:rFonts w:ascii="Arial" w:hAnsi="Arial" w:cs="Arial"/>
          <w:sz w:val="24"/>
          <w:szCs w:val="24"/>
        </w:rPr>
      </w:pPr>
      <w:r w:rsidRPr="00BA5AA0">
        <w:rPr>
          <w:rFonts w:ascii="Arial" w:hAnsi="Arial" w:cs="Arial"/>
          <w:sz w:val="24"/>
          <w:szCs w:val="24"/>
          <w:rtl/>
        </w:rPr>
        <w:t>رغم التطورات الملحوظة التي شهدها القطاع الصحي في المملكة العربية السعودية خلال السنوات الأخيرة، لا تزال هناك فجوة قائمة بين الخطط الاستراتيجية الطموحة وبين مستوى الأداء الفعلي داخل المستشفيات الحكومية. فعلى الرغم من ضخ الاستثمارات، وإعادة هيكلة الأنظمة، وإدخال نماذج تشغيل حديثة ضمن برامج التحول الصحي، إلا أن جودة الخدمات المقدمة للمستفيدين ما زالت تتفاوت من منشأة لأخرى، وهو ما يدعو إلى التساؤل حول طبيعة العوامل المؤثرة في كفاءة تقديم الرعاية، ومدى قدرة القيادة على التفاعل مع تلك التحديات</w:t>
      </w:r>
      <w:r w:rsidRPr="00BA5AA0">
        <w:rPr>
          <w:rFonts w:ascii="Arial" w:hAnsi="Arial" w:cs="Arial"/>
          <w:sz w:val="24"/>
          <w:szCs w:val="24"/>
        </w:rPr>
        <w:t>.</w:t>
      </w:r>
    </w:p>
    <w:p w14:paraId="6C77895B" w14:textId="77777777" w:rsidR="00E613B9" w:rsidRPr="00BA5AA0" w:rsidRDefault="00E613B9" w:rsidP="00E613B9">
      <w:pPr>
        <w:rPr>
          <w:rFonts w:ascii="Arial" w:hAnsi="Arial" w:cs="Arial"/>
          <w:sz w:val="24"/>
          <w:szCs w:val="24"/>
        </w:rPr>
      </w:pPr>
      <w:r w:rsidRPr="00BA5AA0">
        <w:rPr>
          <w:rFonts w:ascii="Arial" w:hAnsi="Arial" w:cs="Arial"/>
          <w:sz w:val="24"/>
          <w:szCs w:val="24"/>
          <w:rtl/>
        </w:rPr>
        <w:t>وتُعد القيادة أحد أبرز العوامل غير الفنية التي تؤثر بشكل مباشر في جودة الخدمات الصحية، حيث أن طريقة تعامل القائد مع الكوادر، وآلية اتخاذ القرار، ومدى الشفافية والتحفيز، جميعها تنعكس على مناخ بيئة العمل، وعلى التزام العاملين، وعلى رضا المستفيدين. وفي هذا الإطار، يُلاحظ أن الكثير من المستشفيات الحكومية ما زالت تُدار بأنماط تقليدية تفتقر إلى الديناميكية، ولا تواكب التحولات الحديثة في مفاهيم القيادة والإدارة، مما يُحد من قدرتها على التطوير الداخلي، والابتكار، والاستجابة السريعة للمتغيرات التنظيمية والتشغيلية</w:t>
      </w:r>
      <w:r w:rsidRPr="00BA5AA0">
        <w:rPr>
          <w:rFonts w:ascii="Arial" w:hAnsi="Arial" w:cs="Arial"/>
          <w:sz w:val="24"/>
          <w:szCs w:val="24"/>
        </w:rPr>
        <w:t>.</w:t>
      </w:r>
    </w:p>
    <w:p w14:paraId="40DD66EA" w14:textId="77777777" w:rsidR="00E613B9" w:rsidRPr="00BA5AA0" w:rsidRDefault="00E613B9" w:rsidP="00E613B9">
      <w:pPr>
        <w:rPr>
          <w:rFonts w:ascii="Arial" w:hAnsi="Arial" w:cs="Arial"/>
          <w:sz w:val="24"/>
          <w:szCs w:val="24"/>
        </w:rPr>
      </w:pPr>
      <w:r w:rsidRPr="00BA5AA0">
        <w:rPr>
          <w:rFonts w:ascii="Arial" w:hAnsi="Arial" w:cs="Arial"/>
          <w:sz w:val="24"/>
          <w:szCs w:val="24"/>
          <w:rtl/>
        </w:rPr>
        <w:t>ومن خلال استعراض الواقع الميداني، نجد أن بعض الإدارات الصحية تفتقر إلى وجود قادة يمتلكون المهارات التحويلية، مثل التحفيز الفكري، أو التأثير المثالي، أو القدرة على إشراك الفريق في الرؤية. كما أن بعض القرارات الإدارية تُتخذ بصورة فردية دون مشاركة الكوادر المعنية، أو دون مراعاة لطبيعة التحديات اليومية التي تواجه فرق العمل الصحية. الأمر الذي يُؤثر بشكل سلبي على مستوى الرضا الوظيفي، ويُضعف التواصل المؤسسي، ويخلق فجوة بين القادة والفرق التنفيذية</w:t>
      </w:r>
      <w:r w:rsidRPr="00BA5AA0">
        <w:rPr>
          <w:rFonts w:ascii="Arial" w:hAnsi="Arial" w:cs="Arial"/>
          <w:sz w:val="24"/>
          <w:szCs w:val="24"/>
        </w:rPr>
        <w:t>.</w:t>
      </w:r>
    </w:p>
    <w:p w14:paraId="08C1E66B" w14:textId="77777777" w:rsidR="00E613B9" w:rsidRPr="00BA5AA0" w:rsidRDefault="00E613B9" w:rsidP="00E613B9">
      <w:pPr>
        <w:rPr>
          <w:rFonts w:ascii="Arial" w:hAnsi="Arial" w:cs="Arial"/>
          <w:sz w:val="24"/>
          <w:szCs w:val="24"/>
        </w:rPr>
      </w:pPr>
      <w:r w:rsidRPr="00BA5AA0">
        <w:rPr>
          <w:rFonts w:ascii="Arial" w:hAnsi="Arial" w:cs="Arial"/>
          <w:sz w:val="24"/>
          <w:szCs w:val="24"/>
          <w:rtl/>
        </w:rPr>
        <w:t>ولا يقتصر أثر غياب القيادة التحويلية على البيئة الداخلية فقط، بل يمتد إلى المستفيد النهائي، أي المريض، حيث تُؤثر البيئة السلبية وغير المحفزة على جودة الخدمة السريرية، وسرعة الاستجابة، ودقة التشخيص، والاهتمام بالتفاصيل، وهي جميعها مؤشرات تمس بشكل مباشر تجربة المريض وسلامته. وفي المقابل، تُظهر الدراسات العالمية أن تطبيق القيادة التحويلية يُسهم في تعزيز بيئة العمل، وتحقيق التكامل بين الفرق، ورفع مستوى الإبداع والتحسين المستمر، وزيادة كفاءة الأداء في المنشآت الصحية</w:t>
      </w:r>
      <w:r w:rsidRPr="00BA5AA0">
        <w:rPr>
          <w:rFonts w:ascii="Arial" w:hAnsi="Arial" w:cs="Arial"/>
          <w:sz w:val="24"/>
          <w:szCs w:val="24"/>
        </w:rPr>
        <w:t>.</w:t>
      </w:r>
    </w:p>
    <w:p w14:paraId="11B14E52"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ورغم هذه المؤشرات الإيجابية، إلا أن تطبيق القيادة التحويلية في بيئة المستشفيات الحكومية في السعودية لا يزال محدودًا، إما بسبب ضعف المعرفة بهذا النموذج، أو لغياب برامج تدريب مخصصة، أو لوجود مقاومة داخلية للتغيير، </w:t>
      </w:r>
      <w:r w:rsidRPr="00BA5AA0">
        <w:rPr>
          <w:rFonts w:ascii="Arial" w:hAnsi="Arial" w:cs="Arial"/>
          <w:sz w:val="24"/>
          <w:szCs w:val="24"/>
          <w:rtl/>
        </w:rPr>
        <w:lastRenderedPageBreak/>
        <w:t>أو لعدم إدراج القيادة التحويلية ضمن معايير تقييم الأداء القيادي في القطاع الصحي. وهذا ما يجعل من الضروري دراسة هذه الظاهرة بعمق، وتحليل أبعادها المختلفة، والتعرف على أسبابها، وآثارها، وسبل تفعيلها</w:t>
      </w:r>
      <w:r w:rsidRPr="00BA5AA0">
        <w:rPr>
          <w:rFonts w:ascii="Arial" w:hAnsi="Arial" w:cs="Arial"/>
          <w:sz w:val="24"/>
          <w:szCs w:val="24"/>
        </w:rPr>
        <w:t>.</w:t>
      </w:r>
    </w:p>
    <w:p w14:paraId="5A166326" w14:textId="77777777" w:rsidR="00E613B9" w:rsidRPr="00BA5AA0" w:rsidRDefault="00E613B9" w:rsidP="00E613B9">
      <w:pPr>
        <w:rPr>
          <w:rFonts w:ascii="Arial" w:hAnsi="Arial" w:cs="Arial"/>
          <w:sz w:val="24"/>
          <w:szCs w:val="24"/>
        </w:rPr>
      </w:pPr>
      <w:r w:rsidRPr="00BA5AA0">
        <w:rPr>
          <w:rFonts w:ascii="Arial" w:hAnsi="Arial" w:cs="Arial"/>
          <w:sz w:val="24"/>
          <w:szCs w:val="24"/>
          <w:rtl/>
        </w:rPr>
        <w:t>ومن هنا تنبع مشكلة هذه الدراسة، والتي تتمثل في الحاجة إلى الكشف عن واقع القيادة التحويلية في المستشفيات الحكومية بالمملكة، وتحليل العلاقة بينها وبين جودة الخدمات الصحية المقدمة، بالإضافة إلى تحديد أهم المعوقات التي تعترض تطبيق هذا النموذج القيادي، واقتراح آليات عملية لتعزيزه ضمن المنظومة الصحية الوطنية</w:t>
      </w:r>
      <w:r w:rsidRPr="00BA5AA0">
        <w:rPr>
          <w:rFonts w:ascii="Arial" w:hAnsi="Arial" w:cs="Arial"/>
          <w:sz w:val="24"/>
          <w:szCs w:val="24"/>
        </w:rPr>
        <w:t>.</w:t>
      </w:r>
    </w:p>
    <w:p w14:paraId="27E68DF6" w14:textId="77777777" w:rsidR="00E613B9" w:rsidRPr="00BA5AA0" w:rsidRDefault="00E613B9" w:rsidP="00E613B9">
      <w:pPr>
        <w:rPr>
          <w:rFonts w:ascii="Arial" w:hAnsi="Arial" w:cs="Arial"/>
          <w:sz w:val="24"/>
          <w:szCs w:val="24"/>
        </w:rPr>
      </w:pPr>
      <w:r w:rsidRPr="00BA5AA0">
        <w:rPr>
          <w:rFonts w:ascii="Arial" w:hAnsi="Arial" w:cs="Arial"/>
          <w:sz w:val="24"/>
          <w:szCs w:val="24"/>
          <w:rtl/>
        </w:rPr>
        <w:t>لأن الإشكالية لا تكمن فقط في غياب نموذج القيادة التحويلية في بعض المستشفيات الحكومية، بل في عدم وضوح التصور المؤسسي الشامل حول أهمية هذا النموذج وارتباطه المباشر بجودة الرعاية الصحية وفاعلية الأداء التشغيلي. كما أن العديد من القرارات الإدارية تُتخذ من منطلق إداري تقليدي يركز على الواجبات الروتينية وإنجاز المهام اليومية، دون النظر إلى أهمية بناء بيئة قيادية محفزة وذات رؤية استراتيجية. وهذا بدوره يؤدي إلى استمرار النمط الإجرائي المتكرر الذي لا يُفرز تجديدًا، ولا يُحفّز التغيير</w:t>
      </w:r>
      <w:r w:rsidRPr="00BA5AA0">
        <w:rPr>
          <w:rFonts w:ascii="Arial" w:hAnsi="Arial" w:cs="Arial"/>
          <w:sz w:val="24"/>
          <w:szCs w:val="24"/>
        </w:rPr>
        <w:t>.</w:t>
      </w:r>
    </w:p>
    <w:p w14:paraId="52E0D216" w14:textId="77777777" w:rsidR="00E613B9" w:rsidRPr="00BA5AA0" w:rsidRDefault="00E613B9" w:rsidP="00E613B9">
      <w:pPr>
        <w:rPr>
          <w:rFonts w:ascii="Arial" w:hAnsi="Arial" w:cs="Arial"/>
          <w:sz w:val="24"/>
          <w:szCs w:val="24"/>
        </w:rPr>
      </w:pPr>
      <w:r w:rsidRPr="00BA5AA0">
        <w:rPr>
          <w:rFonts w:ascii="Arial" w:hAnsi="Arial" w:cs="Arial"/>
          <w:sz w:val="24"/>
          <w:szCs w:val="24"/>
          <w:rtl/>
        </w:rPr>
        <w:t>وتعكس هذه الإشكالية أيضًا وجود فجوة منهجية بين التوجهات الحديثة التي تسعى وزارة الصحة إلى تبنيها، مثل التحول الرقمي، والحوكمة، ورفع رضا المرضى، وبين واقع التنفيذ داخل المستشفيات الحكومية، التي قد تفتقر إلى القادة القادرين على تفعيل تلك الاستراتيجيات ضمن بيئة العمل. فالقائد التحويلي لا ينفذ فقط ما يُطلب منه، بل يُعيد تشكيل البيئة، ويخلق رؤية مشتركة، ويوحّد الجهود نحو أهداف كبرى. وبالتالي، فإن غياب هذا النوع من القيادة يُعد خسارة مزدوجة: خسارة في جودة الأداء، وخسارة في تعطيل إمكانيات التطوير الداخلي</w:t>
      </w:r>
      <w:r w:rsidRPr="00BA5AA0">
        <w:rPr>
          <w:rFonts w:ascii="Arial" w:hAnsi="Arial" w:cs="Arial"/>
          <w:sz w:val="24"/>
          <w:szCs w:val="24"/>
        </w:rPr>
        <w:t>.</w:t>
      </w:r>
    </w:p>
    <w:p w14:paraId="15E866EB" w14:textId="77777777" w:rsidR="00E613B9" w:rsidRPr="00BA5AA0" w:rsidRDefault="00E613B9" w:rsidP="00E613B9">
      <w:pPr>
        <w:rPr>
          <w:rFonts w:ascii="Arial" w:hAnsi="Arial" w:cs="Arial"/>
          <w:sz w:val="24"/>
          <w:szCs w:val="24"/>
        </w:rPr>
      </w:pPr>
      <w:r w:rsidRPr="00BA5AA0">
        <w:rPr>
          <w:rFonts w:ascii="Arial" w:hAnsi="Arial" w:cs="Arial"/>
          <w:sz w:val="24"/>
          <w:szCs w:val="24"/>
          <w:rtl/>
        </w:rPr>
        <w:t>ويُلاحظ أن بعض المستشفيات الحكومية التي تطبّق برامج الجودة الشاملة أو الاعتماد المؤسسي، تواجه صعوبات كبيرة في تحقيق متطلبات هذه البرامج بسبب غياب الثقافة القيادية الملائمة، حيث أن تحقيق الجودة لا يعتمد فقط على وجود بروتوكولات أو سياسات مكتوبة، بل على القدرة الفعلية للقيادة في غرس القيم، ومتابعة التنفيذ، وتحفيز الفرق، وتجاوز المقاومة الداخلية للتغيير. وهنا تظهر الحاجة إلى قائد تحويلي يُمكنه تحويل الخطط إلى أفعال، والرؤية إلى واقع</w:t>
      </w:r>
      <w:r w:rsidRPr="00BA5AA0">
        <w:rPr>
          <w:rFonts w:ascii="Arial" w:hAnsi="Arial" w:cs="Arial"/>
          <w:sz w:val="24"/>
          <w:szCs w:val="24"/>
        </w:rPr>
        <w:t>.</w:t>
      </w:r>
    </w:p>
    <w:p w14:paraId="0FC0FF72" w14:textId="77777777" w:rsidR="00E613B9" w:rsidRPr="00BA5AA0" w:rsidRDefault="00E613B9" w:rsidP="00E613B9">
      <w:pPr>
        <w:rPr>
          <w:rFonts w:ascii="Arial" w:hAnsi="Arial" w:cs="Arial"/>
          <w:sz w:val="24"/>
          <w:szCs w:val="24"/>
        </w:rPr>
      </w:pPr>
      <w:r w:rsidRPr="00BA5AA0">
        <w:rPr>
          <w:rFonts w:ascii="Arial" w:hAnsi="Arial" w:cs="Arial"/>
          <w:sz w:val="24"/>
          <w:szCs w:val="24"/>
          <w:rtl/>
        </w:rPr>
        <w:t>كما أن العديد من التحديات التي تُواجهها بيئات العمل داخل المستشفيات—مثل غياب العدالة في التوزيع، أو سوء التواصل بين الأقسام، أو تضارب المهام، أو نقص الحوافز—ترتبط بشكل مباشر بضعف القيادة، وليس بالضرورة بندرة الموارد أو نقص التمويل كما يُشاع أحيانًا. وهذا يؤكد أن المشكلة أعمق من مجرد إجراءات إدارية أو صلاحيات تنفيذية، بل تتعلق بشكل جوهري بطريقة التفكير القيادي، ومدى استعداد المؤسسة لتبنّي نموذج قيادة حديث يضع الإنسان في المركز، ويُعيد الاعتبار لأدوار الأفراد، ويُشركهم في بناء ثقافة الجودة</w:t>
      </w:r>
      <w:r w:rsidRPr="00BA5AA0">
        <w:rPr>
          <w:rFonts w:ascii="Arial" w:hAnsi="Arial" w:cs="Arial"/>
          <w:sz w:val="24"/>
          <w:szCs w:val="24"/>
        </w:rPr>
        <w:t>.</w:t>
      </w:r>
    </w:p>
    <w:p w14:paraId="7A14631F" w14:textId="77777777" w:rsidR="00E613B9" w:rsidRPr="00BA5AA0" w:rsidRDefault="00E613B9" w:rsidP="00E613B9">
      <w:pPr>
        <w:rPr>
          <w:rFonts w:ascii="Arial" w:hAnsi="Arial" w:cs="Arial"/>
          <w:sz w:val="24"/>
          <w:szCs w:val="24"/>
        </w:rPr>
      </w:pPr>
      <w:r w:rsidRPr="00BA5AA0">
        <w:rPr>
          <w:rFonts w:ascii="Arial" w:hAnsi="Arial" w:cs="Arial"/>
          <w:sz w:val="24"/>
          <w:szCs w:val="24"/>
          <w:rtl/>
        </w:rPr>
        <w:t>ومما يزيد من تعقيد المشكلة هو أن القيادة التحويلية ليست منتشرة بما يكفي ضمن برامج التأهيل الصحي والإداري في المملكة، سواء في الجامعات، أو في برامج التدريب أثناء الخدمة، أو في معايير الترقيات الوظيفية، مما يجعل فهم هذا النموذج ضعيفًا، وتطبيقه أقل من المتوقع. كما أن بعض القادة، رغم كفاءتهم العلمية أو الفنية، قد يفتقرون إلى المهارات السلوكية والوجدانية التي يتطلبها هذا النموذج، مثل الإلهام، والتمكين، والذكاء العاطفي، وهي مهارات لا تُكتسب من خلال القراءة النظرية فقط، بل تحتاج إلى تدريب، وتجربة، وتقييم</w:t>
      </w:r>
      <w:r w:rsidRPr="00BA5AA0">
        <w:rPr>
          <w:rFonts w:ascii="Arial" w:hAnsi="Arial" w:cs="Arial"/>
          <w:sz w:val="24"/>
          <w:szCs w:val="24"/>
        </w:rPr>
        <w:t>.</w:t>
      </w:r>
    </w:p>
    <w:p w14:paraId="7B2B8AA1" w14:textId="77777777" w:rsidR="00E613B9" w:rsidRPr="00BA5AA0" w:rsidRDefault="00E613B9" w:rsidP="00E613B9">
      <w:pPr>
        <w:rPr>
          <w:rFonts w:ascii="Arial" w:hAnsi="Arial" w:cs="Arial"/>
          <w:sz w:val="24"/>
          <w:szCs w:val="24"/>
        </w:rPr>
      </w:pPr>
      <w:r w:rsidRPr="00BA5AA0">
        <w:rPr>
          <w:rFonts w:ascii="Arial" w:hAnsi="Arial" w:cs="Arial"/>
          <w:sz w:val="24"/>
          <w:szCs w:val="24"/>
          <w:rtl/>
        </w:rPr>
        <w:t>لذلك فإن غياب أو ضعف القيادة التحويلية لا يُعد مشكلة منفصلة، بل يرتبط بسلسلة من التأثيرات الممتدة داخل النظام الصحي، تشمل الأداء المؤسسي، وفعالية الفرق، ومستوى رضا العاملين، وجودة التواصل، والأهم من ذلك—تجربة المريض. فالمريض الذي يدخل بيئة عمل يسودها الحماس، والانسجام، والوضوح، والتقدير، سيحصل بلا شك على خدمة أكثر إنسانية، وأعلى كفاءة، وأسرع استجابة، مقارنة ببيئة يغلب عليها الجمود، أو الصراع، أو غياب الرؤية المشتركة</w:t>
      </w:r>
      <w:r w:rsidRPr="00BA5AA0">
        <w:rPr>
          <w:rFonts w:ascii="Arial" w:hAnsi="Arial" w:cs="Arial"/>
          <w:sz w:val="24"/>
          <w:szCs w:val="24"/>
        </w:rPr>
        <w:t>.</w:t>
      </w:r>
    </w:p>
    <w:p w14:paraId="507231C2" w14:textId="77777777" w:rsidR="00E613B9" w:rsidRPr="00BA5AA0" w:rsidRDefault="00E613B9" w:rsidP="00E613B9">
      <w:pPr>
        <w:rPr>
          <w:rFonts w:ascii="Arial" w:hAnsi="Arial" w:cs="Arial"/>
          <w:sz w:val="24"/>
          <w:szCs w:val="24"/>
        </w:rPr>
      </w:pPr>
      <w:r w:rsidRPr="00BA5AA0">
        <w:rPr>
          <w:rFonts w:ascii="Arial" w:hAnsi="Arial" w:cs="Arial"/>
          <w:sz w:val="24"/>
          <w:szCs w:val="24"/>
          <w:rtl/>
        </w:rPr>
        <w:t>بناءً على ما سبق، تبرز مشكلة الدراسة في أنها تسعى إلى تفكيك هذه الظاهرة من منظور علمي تطبيقي، للكشف عن أبعاد العلاقة بين القيادة التحويلية وجودة الخدمات الصحية في المستشفيات الحكومية السعودية، مع التركيز على الجوانب الإدارية والتنظيمية والبشرية، وتقديم إطار معرفي يمكن الاستناد إليه في تطوير السياسات الصحية، وبرامج إعداد القادة، وبناء مؤشرات قياس أداء تعكس القيمة الحقيقية للقيادة في تحسين مخرجات النظام الصحي</w:t>
      </w:r>
      <w:r w:rsidRPr="00BA5AA0">
        <w:rPr>
          <w:rFonts w:ascii="Arial" w:hAnsi="Arial" w:cs="Arial"/>
          <w:sz w:val="24"/>
          <w:szCs w:val="24"/>
        </w:rPr>
        <w:t>.</w:t>
      </w:r>
    </w:p>
    <w:p w14:paraId="47EBAF46" w14:textId="77777777" w:rsidR="00E613B9" w:rsidRDefault="00E613B9" w:rsidP="00E613B9">
      <w:pPr>
        <w:rPr>
          <w:rFonts w:ascii="Arial" w:hAnsi="Arial" w:cs="Arial"/>
          <w:sz w:val="24"/>
          <w:szCs w:val="24"/>
        </w:rPr>
      </w:pPr>
    </w:p>
    <w:p w14:paraId="37AFFB6E" w14:textId="77777777" w:rsidR="00E613B9" w:rsidRDefault="00E613B9" w:rsidP="00E613B9">
      <w:pPr>
        <w:rPr>
          <w:rFonts w:ascii="Arial" w:hAnsi="Arial" w:cs="Arial"/>
          <w:sz w:val="24"/>
          <w:szCs w:val="24"/>
        </w:rPr>
      </w:pPr>
    </w:p>
    <w:p w14:paraId="754D6D1F" w14:textId="77777777" w:rsidR="00E613B9" w:rsidRDefault="00E613B9" w:rsidP="00E613B9">
      <w:pPr>
        <w:rPr>
          <w:rFonts w:ascii="Arial" w:hAnsi="Arial" w:cs="Arial"/>
          <w:sz w:val="24"/>
          <w:szCs w:val="24"/>
        </w:rPr>
      </w:pPr>
    </w:p>
    <w:p w14:paraId="36602703" w14:textId="77777777" w:rsidR="00E613B9" w:rsidRDefault="00E613B9" w:rsidP="00E613B9">
      <w:pPr>
        <w:rPr>
          <w:rFonts w:ascii="Arial" w:hAnsi="Arial" w:cs="Arial"/>
          <w:sz w:val="24"/>
          <w:szCs w:val="24"/>
        </w:rPr>
      </w:pPr>
    </w:p>
    <w:p w14:paraId="21C57589" w14:textId="77777777" w:rsidR="00E613B9" w:rsidRPr="00BA5AA0" w:rsidRDefault="00E613B9" w:rsidP="00E613B9">
      <w:pPr>
        <w:rPr>
          <w:rFonts w:ascii="Arial" w:hAnsi="Arial" w:cs="Arial"/>
          <w:sz w:val="24"/>
          <w:szCs w:val="24"/>
          <w:rtl/>
        </w:rPr>
      </w:pPr>
    </w:p>
    <w:p w14:paraId="2F3ABB46" w14:textId="77777777" w:rsidR="00E613B9" w:rsidRPr="00BA5AA0" w:rsidRDefault="00E613B9" w:rsidP="00E613B9">
      <w:pPr>
        <w:rPr>
          <w:rFonts w:ascii="Arial" w:hAnsi="Arial" w:cs="Arial"/>
          <w:sz w:val="24"/>
          <w:szCs w:val="24"/>
          <w:rtl/>
        </w:rPr>
      </w:pPr>
    </w:p>
    <w:p w14:paraId="7B2F303D" w14:textId="77777777" w:rsidR="00E613B9" w:rsidRPr="009074A1" w:rsidRDefault="00E613B9" w:rsidP="00E613B9">
      <w:pPr>
        <w:rPr>
          <w:rFonts w:ascii="Arial" w:hAnsi="Arial" w:cs="Arial"/>
          <w:b/>
          <w:bCs/>
          <w:sz w:val="28"/>
          <w:szCs w:val="28"/>
          <w:rtl/>
        </w:rPr>
      </w:pPr>
      <w:r w:rsidRPr="009074A1">
        <w:rPr>
          <w:rFonts w:ascii="Arial" w:hAnsi="Arial" w:cs="Arial"/>
          <w:b/>
          <w:bCs/>
          <w:sz w:val="28"/>
          <w:szCs w:val="28"/>
          <w:rtl/>
        </w:rPr>
        <w:t xml:space="preserve">-أهمية الدراسة. </w:t>
      </w:r>
    </w:p>
    <w:p w14:paraId="5C5A7CC2" w14:textId="77777777" w:rsidR="00E613B9" w:rsidRPr="000725B4" w:rsidRDefault="00E613B9" w:rsidP="00E613B9">
      <w:pPr>
        <w:rPr>
          <w:rFonts w:ascii="Arial" w:hAnsi="Arial" w:cs="Arial"/>
          <w:sz w:val="24"/>
          <w:szCs w:val="24"/>
        </w:rPr>
      </w:pPr>
      <w:r w:rsidRPr="000725B4">
        <w:rPr>
          <w:rFonts w:ascii="Arial" w:hAnsi="Arial" w:cs="Arial"/>
          <w:sz w:val="24"/>
          <w:szCs w:val="24"/>
          <w:rtl/>
        </w:rPr>
        <w:t>تكتسب هذه الدراسة أهميتها من عدة جوانب علمية، ومهنية، ووطنية، تجعلها واحدة من الإسهامات الضرورية في مجال القيادة الصحية داخل المستشفيات الحكومية في المملكة العربية السعودية. فبينما تسعى الدولة بشكل جاد إلى تطوير النظام الصحي ضمن برامج التحول الوطني ورؤية المملكة 2030، يظل أحد المحاور الأقل دراسة وتفعيلًا هو محور القيادة، وتحديدًا القيادة التحويلية، التي تُعد من النماذج القادرة على إحداث تغيير نوعي وشامل في المؤسسات الصحية</w:t>
      </w:r>
      <w:r w:rsidRPr="000725B4">
        <w:rPr>
          <w:rFonts w:ascii="Arial" w:hAnsi="Arial" w:cs="Arial"/>
          <w:sz w:val="24"/>
          <w:szCs w:val="24"/>
        </w:rPr>
        <w:t>.</w:t>
      </w:r>
    </w:p>
    <w:p w14:paraId="16710E33" w14:textId="77777777" w:rsidR="00E613B9" w:rsidRPr="000725B4" w:rsidRDefault="00E613B9" w:rsidP="00E613B9">
      <w:pPr>
        <w:rPr>
          <w:rFonts w:ascii="Arial" w:hAnsi="Arial" w:cs="Arial"/>
          <w:sz w:val="24"/>
          <w:szCs w:val="24"/>
        </w:rPr>
      </w:pPr>
      <w:r w:rsidRPr="000725B4">
        <w:rPr>
          <w:rFonts w:ascii="Arial" w:hAnsi="Arial" w:cs="Arial"/>
          <w:sz w:val="24"/>
          <w:szCs w:val="24"/>
          <w:rtl/>
        </w:rPr>
        <w:t>إن أهمية هذه الدراسة تنبع أولًا من الفراغ البحثي الملحوظ في الأدبيات العربية التي تربط بوضوح بين نمط القيادة التحويلية ومخرجات الجودة في القطاع الصحي. وعلى الرغم من وجود العديد من الدراسات العامة حول القيادة أو الجودة، فإن الارتباط المباشر بين القيادة التحويلية وبين جودة الخدمات الصحية في بيئة المستشفيات الحكومية لا يزال بحاجة إلى المزيد من التعمق والتحليل، وهو ما تسعى هذه الدراسة إلى تقديمه من خلال منهج علمي تطبيقي، يعتمد على البيانات الميدانية والربط بين النظرية والتطبيق</w:t>
      </w:r>
      <w:r w:rsidRPr="000725B4">
        <w:rPr>
          <w:rFonts w:ascii="Arial" w:hAnsi="Arial" w:cs="Arial"/>
          <w:sz w:val="24"/>
          <w:szCs w:val="24"/>
        </w:rPr>
        <w:t>.</w:t>
      </w:r>
    </w:p>
    <w:p w14:paraId="0A3A6757" w14:textId="77777777" w:rsidR="00E613B9" w:rsidRPr="000725B4" w:rsidRDefault="00E613B9" w:rsidP="00E613B9">
      <w:pPr>
        <w:rPr>
          <w:rFonts w:ascii="Arial" w:hAnsi="Arial" w:cs="Arial"/>
          <w:sz w:val="24"/>
          <w:szCs w:val="24"/>
        </w:rPr>
      </w:pPr>
      <w:r w:rsidRPr="000725B4">
        <w:rPr>
          <w:rFonts w:ascii="Arial" w:hAnsi="Arial" w:cs="Arial"/>
          <w:sz w:val="24"/>
          <w:szCs w:val="24"/>
          <w:rtl/>
        </w:rPr>
        <w:t>وتكمن أهمية الدراسة ثانيًا في المرحلة الحرجة التي يمر بها النظام الصحي السعودي، والتي تتطلب تحوّلاً جوهريًا في نماذج القيادة التقليدية، بحيث تتواءم مع متطلبات المرحلة القادمة، من حيث الحوكمة، والمساءلة، وتمكين الكفاءات، ورفع كفاءة الإنفاق، وتحقيق رضا المستفيدين. ففي ظل هذا التحول، تصبح القيادة التحويلية خيارًا استراتيجيًا لا بديل عنه، ويُعد تحليل تطبيقاتها في السياق السعودي ضرورة لإرشاد صناع القرار نحو نماذج أكثر كفاءة وتأثيرًا</w:t>
      </w:r>
      <w:r w:rsidRPr="000725B4">
        <w:rPr>
          <w:rFonts w:ascii="Arial" w:hAnsi="Arial" w:cs="Arial"/>
          <w:sz w:val="24"/>
          <w:szCs w:val="24"/>
        </w:rPr>
        <w:t>.</w:t>
      </w:r>
    </w:p>
    <w:p w14:paraId="7D9B198B" w14:textId="77777777" w:rsidR="00E613B9" w:rsidRPr="000725B4" w:rsidRDefault="00E613B9" w:rsidP="00E613B9">
      <w:pPr>
        <w:rPr>
          <w:rFonts w:ascii="Arial" w:hAnsi="Arial" w:cs="Arial"/>
          <w:sz w:val="24"/>
          <w:szCs w:val="24"/>
        </w:rPr>
      </w:pPr>
      <w:r w:rsidRPr="000725B4">
        <w:rPr>
          <w:rFonts w:ascii="Arial" w:hAnsi="Arial" w:cs="Arial"/>
          <w:sz w:val="24"/>
          <w:szCs w:val="24"/>
          <w:rtl/>
        </w:rPr>
        <w:t>كما أن الدراسة تبرز أهميتها من خلال ربطها المباشر بمؤشرات أداء جوهرية في المستشفيات الحكومية، مثل: رضا المرضى، التفاعل المهني، تقليل الأخطاء الطبية، تعزيز التعاون بين الفرق، رفع مستوى الالتزام الوظيفي، وكلها مخرجات تؤثر بشكل مباشر على جودة الرعاية الصحية، وتُسهم في تحسين ترتيب المملكة في المؤشرات الصحية العالمية، وهو أحد مستهدفات رؤية 2030</w:t>
      </w:r>
      <w:r w:rsidRPr="000725B4">
        <w:rPr>
          <w:rFonts w:ascii="Arial" w:hAnsi="Arial" w:cs="Arial"/>
          <w:sz w:val="24"/>
          <w:szCs w:val="24"/>
        </w:rPr>
        <w:t>.</w:t>
      </w:r>
    </w:p>
    <w:p w14:paraId="422FD864" w14:textId="77777777" w:rsidR="00E613B9" w:rsidRPr="000725B4" w:rsidRDefault="00E613B9" w:rsidP="00E613B9">
      <w:pPr>
        <w:rPr>
          <w:rFonts w:ascii="Arial" w:hAnsi="Arial" w:cs="Arial"/>
          <w:sz w:val="24"/>
          <w:szCs w:val="24"/>
        </w:rPr>
      </w:pPr>
      <w:r w:rsidRPr="000725B4">
        <w:rPr>
          <w:rFonts w:ascii="Arial" w:hAnsi="Arial" w:cs="Arial"/>
          <w:sz w:val="24"/>
          <w:szCs w:val="24"/>
          <w:rtl/>
        </w:rPr>
        <w:t>وتتجلى أهمية هذه الدراسة أيضًا في أنها تقدم قيمة تطبيقية ملموسة، من خلال اقتراح آليات عملية لتفعيل القيادة التحويلية، وتقديم حلول واقعية قابلة للتطبيق، بعيدًا عن الطرح النظري المجرد. فهي لا تكتفي بتحليل الوضع القائم، بل تهدف إلى تقديم تصورات مستقبلية لكيفية تدريب القادة، وبناء أطر تنظيمية داعمة للتمكين، وتحديد مؤشرات لقياس فعالية القائد التحويلي داخل المستشفى، الأمر الذي يجعل من نتائج هذه الدراسة مرجعًا يمكن الاستفادة منه في تطوير السياسات والتشريعات الداخلية للمؤسسات الصحية</w:t>
      </w:r>
      <w:r w:rsidRPr="000725B4">
        <w:rPr>
          <w:rFonts w:ascii="Arial" w:hAnsi="Arial" w:cs="Arial"/>
          <w:sz w:val="24"/>
          <w:szCs w:val="24"/>
        </w:rPr>
        <w:t>.</w:t>
      </w:r>
    </w:p>
    <w:p w14:paraId="408D4793" w14:textId="77777777" w:rsidR="00E613B9" w:rsidRPr="000725B4" w:rsidRDefault="00E613B9" w:rsidP="00E613B9">
      <w:pPr>
        <w:rPr>
          <w:rFonts w:ascii="Arial" w:hAnsi="Arial" w:cs="Arial"/>
          <w:sz w:val="24"/>
          <w:szCs w:val="24"/>
        </w:rPr>
      </w:pPr>
      <w:r w:rsidRPr="000725B4">
        <w:rPr>
          <w:rFonts w:ascii="Arial" w:hAnsi="Arial" w:cs="Arial"/>
          <w:sz w:val="24"/>
          <w:szCs w:val="24"/>
          <w:rtl/>
        </w:rPr>
        <w:t>ومن جانب آخر، تُعد هذه الدراسة ذات أهمية خاصة للعاملين في المجال الصحي، سواء كانوا في المناصب القيادية أو التنفيذية، لأنها تفتح أمامهم آفاقًا جديدة لفهم العلاقة بين القيادة وسلوك الفريق، وتُعزز لديهم وعيًا تنظيميًا يدفعهم نحو تبني ممارسات قيادية أكثر تطورًا. فهي لا تستهدف فقط النخبة الإدارية، بل تُوجه رسائلها إلى كل من يسعى إلى إحداث تأثير إيجابي داخل بيئة العمل، سواء على مستوى الطاقم الطبي، أو التمريضي، أو الإداري</w:t>
      </w:r>
      <w:r w:rsidRPr="000725B4">
        <w:rPr>
          <w:rFonts w:ascii="Arial" w:hAnsi="Arial" w:cs="Arial"/>
          <w:sz w:val="24"/>
          <w:szCs w:val="24"/>
        </w:rPr>
        <w:t>.</w:t>
      </w:r>
    </w:p>
    <w:p w14:paraId="06FFA4AD" w14:textId="77777777" w:rsidR="00E613B9" w:rsidRPr="000725B4" w:rsidRDefault="00E613B9" w:rsidP="00E613B9">
      <w:pPr>
        <w:rPr>
          <w:rFonts w:ascii="Arial" w:hAnsi="Arial" w:cs="Arial"/>
          <w:sz w:val="24"/>
          <w:szCs w:val="24"/>
        </w:rPr>
      </w:pPr>
      <w:r w:rsidRPr="000725B4">
        <w:rPr>
          <w:rFonts w:ascii="Arial" w:hAnsi="Arial" w:cs="Arial"/>
          <w:sz w:val="24"/>
          <w:szCs w:val="24"/>
          <w:rtl/>
        </w:rPr>
        <w:t>ويمكن القول أيضًا إن هذه الدراسة تقدم نموذجًا وطنيًا أصيلًا في تحليل القيادة في السياق المحلي، بعيدًا عن النقل المباشر من التجارب الغربية التي قد لا تتوافق في كثير من الجوانب مع البيئة السعودية. فهي تعتمد على أدوات قياس مناسبة، وتُحلل المعوقات التنظيمية والثقافية، وتقترح حلولًا واقعية تتماشى مع الخصوصية الإدارية والاجتماعية في المملكة، مما يجعلها من الدراسات ذات الطابع العملي والفائدة الاستراتيجية</w:t>
      </w:r>
      <w:r w:rsidRPr="000725B4">
        <w:rPr>
          <w:rFonts w:ascii="Arial" w:hAnsi="Arial" w:cs="Arial"/>
          <w:sz w:val="24"/>
          <w:szCs w:val="24"/>
        </w:rPr>
        <w:t>.</w:t>
      </w:r>
    </w:p>
    <w:p w14:paraId="185D4543" w14:textId="77777777" w:rsidR="00E613B9" w:rsidRPr="000725B4" w:rsidRDefault="00E613B9" w:rsidP="00E613B9">
      <w:pPr>
        <w:rPr>
          <w:rFonts w:ascii="Arial" w:hAnsi="Arial" w:cs="Arial"/>
          <w:sz w:val="24"/>
          <w:szCs w:val="24"/>
        </w:rPr>
      </w:pPr>
      <w:r w:rsidRPr="000725B4">
        <w:rPr>
          <w:rFonts w:ascii="Arial" w:hAnsi="Arial" w:cs="Arial"/>
          <w:sz w:val="24"/>
          <w:szCs w:val="24"/>
          <w:rtl/>
        </w:rPr>
        <w:t>ومن الجوانب المهمة كذلك، أن الدراسة تسهم في رفع وعي صناع القرار بضرورة إدماج مفاهيم القيادة التحويلية ضمن معايير تقييم الأداء الوظيفي، وتقديم الحوافز للقيادات التي تتبنى هذا النهج، وتعديل برامج التدريب والتأهيل الإداري لتشمل الأبعاد الأربعة لهذا النموذج (التأثير المثالي، التحفيز الإلهامي، التحفيز الفكري، والاهتمام الفردي)، وهي أبعاد ثبت عالميًا أنها ترتبط بشكل مباشر برضا العاملين، وتحقيق نتائج سريرية وإدارية أفضل</w:t>
      </w:r>
      <w:r w:rsidRPr="000725B4">
        <w:rPr>
          <w:rFonts w:ascii="Arial" w:hAnsi="Arial" w:cs="Arial"/>
          <w:sz w:val="24"/>
          <w:szCs w:val="24"/>
        </w:rPr>
        <w:t>.</w:t>
      </w:r>
    </w:p>
    <w:p w14:paraId="4D36C899" w14:textId="77777777" w:rsidR="00E613B9" w:rsidRPr="000725B4" w:rsidRDefault="00E613B9" w:rsidP="00E613B9">
      <w:pPr>
        <w:rPr>
          <w:rFonts w:ascii="Arial" w:hAnsi="Arial" w:cs="Arial"/>
          <w:sz w:val="24"/>
          <w:szCs w:val="24"/>
        </w:rPr>
      </w:pPr>
      <w:r w:rsidRPr="000725B4">
        <w:rPr>
          <w:rFonts w:ascii="Arial" w:hAnsi="Arial" w:cs="Arial"/>
          <w:sz w:val="24"/>
          <w:szCs w:val="24"/>
          <w:rtl/>
        </w:rPr>
        <w:lastRenderedPageBreak/>
        <w:t>ليس فقط على مستوى العمليات اليومية أو مؤشرات الأداء المؤسسية، بل على مستوى فلسفة العمل الصحي برمّتها، إذ تُسهم القيادة التحويلية في بناء بيئة تنظيمية قادرة على الصمود في وجه التغيرات، والتكيف مع المستجدات، والعمل بروح الفريق، وهي عوامل أصبحت ضرورية في بيئات صحية تتسم بالتعقيد، والتسارع، والضغط المستمر</w:t>
      </w:r>
      <w:r w:rsidRPr="000725B4">
        <w:rPr>
          <w:rFonts w:ascii="Arial" w:hAnsi="Arial" w:cs="Arial"/>
          <w:sz w:val="24"/>
          <w:szCs w:val="24"/>
        </w:rPr>
        <w:t>.</w:t>
      </w:r>
    </w:p>
    <w:p w14:paraId="49BA6455" w14:textId="77777777" w:rsidR="00E613B9" w:rsidRPr="000725B4" w:rsidRDefault="00E613B9" w:rsidP="00E613B9">
      <w:pPr>
        <w:rPr>
          <w:rFonts w:ascii="Arial" w:hAnsi="Arial" w:cs="Arial"/>
          <w:sz w:val="24"/>
          <w:szCs w:val="24"/>
        </w:rPr>
      </w:pPr>
      <w:r w:rsidRPr="000725B4">
        <w:rPr>
          <w:rFonts w:ascii="Arial" w:hAnsi="Arial" w:cs="Arial"/>
          <w:sz w:val="24"/>
          <w:szCs w:val="24"/>
          <w:rtl/>
        </w:rPr>
        <w:t>ومن الجوانب العميقة التي تُبرز أهمية هذه الدراسة، أنها تسعى إلى إعادة تعريف العلاقة بين القيادة والإنتاجية في المستشفى، لا باعتبار القيادة وظيفة إشرافية، بل باعتبارها عملية مستمرة من التحفيز، والتمكين، وتشكيل الثقافة المؤسسية</w:t>
      </w:r>
      <w:r w:rsidRPr="000725B4">
        <w:rPr>
          <w:rFonts w:ascii="Arial" w:hAnsi="Arial" w:cs="Arial"/>
          <w:sz w:val="24"/>
          <w:szCs w:val="24"/>
        </w:rPr>
        <w:t xml:space="preserve">. </w:t>
      </w:r>
      <w:r w:rsidRPr="000725B4">
        <w:rPr>
          <w:rFonts w:ascii="Arial" w:hAnsi="Arial" w:cs="Arial"/>
          <w:sz w:val="24"/>
          <w:szCs w:val="24"/>
          <w:rtl/>
        </w:rPr>
        <w:t>فالقائد التحويلي لا يكتفي بتوزيع المهام أو معالجة المشاكل الطارئة، بل يصنع التغيير من الداخل، ويغرس في الموظفين الرغبة في التجديد، ويؤسس لثقافة قائمة على الثقة والتقدير والاحترام المتبادل</w:t>
      </w:r>
      <w:r w:rsidRPr="000725B4">
        <w:rPr>
          <w:rFonts w:ascii="Arial" w:hAnsi="Arial" w:cs="Arial"/>
          <w:sz w:val="24"/>
          <w:szCs w:val="24"/>
        </w:rPr>
        <w:t>.</w:t>
      </w:r>
    </w:p>
    <w:p w14:paraId="0EA7E70D" w14:textId="77777777" w:rsidR="00E613B9" w:rsidRPr="000725B4" w:rsidRDefault="00E613B9" w:rsidP="00E613B9">
      <w:pPr>
        <w:rPr>
          <w:rFonts w:ascii="Arial" w:hAnsi="Arial" w:cs="Arial"/>
          <w:sz w:val="24"/>
          <w:szCs w:val="24"/>
        </w:rPr>
      </w:pPr>
      <w:r w:rsidRPr="000725B4">
        <w:rPr>
          <w:rFonts w:ascii="Arial" w:hAnsi="Arial" w:cs="Arial"/>
          <w:sz w:val="24"/>
          <w:szCs w:val="24"/>
          <w:rtl/>
        </w:rPr>
        <w:t>وهذا البُعد الثقافي هو ما يجعل الدراسة ذات أهمية استثنائية، إذ إن كثيرًا من المبادرات التنظيمية في القطاع الصحي السعودي قد تفشل في تحقيق أثر مستدام بسبب غياب الثقافة القيادية الملهمة. فالتغيير الحقيقي لا يُفرض من الأعلى، بل يُبنى من الداخل، عبر قادة يتحلون بالرؤية، والقدرة على بناء التحالفات الداخلية، وتعزيز التواصل الفعّال، وتوجيه الطاقات نحو الأهداف المشتركة. ومن هنا، تُعد هذه الدراسة دعوة لإعادة النظر في السياسات التنظيمية التي تتعامل مع القيادة بوصفها منصبًا وظيفيًا، بدلًا من أن تراها عملية تحوّل مستمرة تتطلب رعاية وتغذية ومتابعة دائمة</w:t>
      </w:r>
      <w:r w:rsidRPr="000725B4">
        <w:rPr>
          <w:rFonts w:ascii="Arial" w:hAnsi="Arial" w:cs="Arial"/>
          <w:sz w:val="24"/>
          <w:szCs w:val="24"/>
        </w:rPr>
        <w:t>.</w:t>
      </w:r>
    </w:p>
    <w:p w14:paraId="5A578CDA" w14:textId="77777777" w:rsidR="00E613B9" w:rsidRPr="000725B4" w:rsidRDefault="00E613B9" w:rsidP="00E613B9">
      <w:pPr>
        <w:rPr>
          <w:rFonts w:ascii="Arial" w:hAnsi="Arial" w:cs="Arial"/>
          <w:sz w:val="24"/>
          <w:szCs w:val="24"/>
        </w:rPr>
      </w:pPr>
      <w:r w:rsidRPr="000725B4">
        <w:rPr>
          <w:rFonts w:ascii="Arial" w:hAnsi="Arial" w:cs="Arial"/>
          <w:sz w:val="24"/>
          <w:szCs w:val="24"/>
          <w:rtl/>
        </w:rPr>
        <w:t>كما أن أهمية الدراسة تتضح في أنها تتجاوز المستوى الإداري البحت، لتلامس الجوانب الإنسانية داخل بيئة المستشفى</w:t>
      </w:r>
      <w:r w:rsidRPr="000725B4">
        <w:rPr>
          <w:rFonts w:ascii="Arial" w:hAnsi="Arial" w:cs="Arial"/>
          <w:sz w:val="24"/>
          <w:szCs w:val="24"/>
        </w:rPr>
        <w:t xml:space="preserve">. </w:t>
      </w:r>
      <w:r w:rsidRPr="000725B4">
        <w:rPr>
          <w:rFonts w:ascii="Arial" w:hAnsi="Arial" w:cs="Arial"/>
          <w:sz w:val="24"/>
          <w:szCs w:val="24"/>
          <w:rtl/>
        </w:rPr>
        <w:t>فالقيادة التحويلية تهتم بالفرد لا كعنصر إنتاج، بل كقيمة مضافة لها طموحات ومشاعر واحتياجات. وهذا البعد الإنساني يُسهم في تعزيز الولاء الوظيفي، وتقليل ظواهر الاحتراق المهني، وزيادة الرضا الذاتي للعاملين، وكلها عوامل ترتبط مباشرة بجودة الخدمة التي يحصل عليها المريض. وبالتالي، فإن تأثير القيادة التحويلية لا ينعكس فقط على الجدران والأرقام، بل على الناس أنفسهم، من القادة، إلى العاملين، إلى المرضى</w:t>
      </w:r>
      <w:r w:rsidRPr="000725B4">
        <w:rPr>
          <w:rFonts w:ascii="Arial" w:hAnsi="Arial" w:cs="Arial"/>
          <w:sz w:val="24"/>
          <w:szCs w:val="24"/>
        </w:rPr>
        <w:t>.</w:t>
      </w:r>
    </w:p>
    <w:p w14:paraId="6BC36AB3" w14:textId="77777777" w:rsidR="00E613B9" w:rsidRPr="000725B4" w:rsidRDefault="00E613B9" w:rsidP="00E613B9">
      <w:pPr>
        <w:rPr>
          <w:rFonts w:ascii="Arial" w:hAnsi="Arial" w:cs="Arial"/>
          <w:sz w:val="24"/>
          <w:szCs w:val="24"/>
        </w:rPr>
      </w:pPr>
      <w:r w:rsidRPr="000725B4">
        <w:rPr>
          <w:rFonts w:ascii="Arial" w:hAnsi="Arial" w:cs="Arial"/>
          <w:sz w:val="24"/>
          <w:szCs w:val="24"/>
          <w:rtl/>
        </w:rPr>
        <w:t>وتكمن أهمية هذه الدراسة أيضًا في أنها تقدم نموذجًا للبحوث التطبيقية التي تُسهم في ردم الفجوة بين النظرية والممارسة، من خلال توظيف أدوات بحث ميدانية تهدف إلى قياس درجة تطبيق القيادة التحويلية، وتحليل العلاقة بينها وبين مؤشرات الجودة، واستكشاف العوائق التنظيمية التي تقف في وجه تبني هذا النموذج داخل المستشفيات الحكومية. فهي لا تكتفي باستعراض الأدبيات، بل تسعى إلى إنتاج معرفة محلية صالحة للتطبيق المباشر، وتُغني النقاشات الدائرة حول مستقبل القيادة الصحية في المملكة</w:t>
      </w:r>
      <w:r w:rsidRPr="000725B4">
        <w:rPr>
          <w:rFonts w:ascii="Arial" w:hAnsi="Arial" w:cs="Arial"/>
          <w:sz w:val="24"/>
          <w:szCs w:val="24"/>
        </w:rPr>
        <w:t>.</w:t>
      </w:r>
    </w:p>
    <w:p w14:paraId="42E13742" w14:textId="77777777" w:rsidR="00E613B9" w:rsidRPr="000725B4" w:rsidRDefault="00E613B9" w:rsidP="00E613B9">
      <w:pPr>
        <w:rPr>
          <w:rFonts w:ascii="Arial" w:hAnsi="Arial" w:cs="Arial"/>
          <w:sz w:val="24"/>
          <w:szCs w:val="24"/>
        </w:rPr>
      </w:pPr>
      <w:r w:rsidRPr="000725B4">
        <w:rPr>
          <w:rFonts w:ascii="Arial" w:hAnsi="Arial" w:cs="Arial"/>
          <w:sz w:val="24"/>
          <w:szCs w:val="24"/>
          <w:rtl/>
        </w:rPr>
        <w:t>ومن الناحية الأكاديمية، تمثل هذه الدراسة إضافة نوعية تسهم في إثراء الأدبيات العربية في مجال القيادة الصحية، الذي لا يزال حتى الآن في طور التكوين. فمعظم البحوث السابقة ركزت إما على القيادة في القطاع العام بشكل عام، أو على الجوانب الفنية في جودة الرعاية، بينما تُعد هذه الدراسة من أوائل الدراسات التي تحلل بشكل دقيق العلاقة بين نمط قيادي محدد (التحويلي) وبين عنصر حيوي في تقديم الخدمة (الجودة)، ضمن بيئة مستشفيات حكومية في سياق ثقافي سعودي</w:t>
      </w:r>
      <w:r w:rsidRPr="000725B4">
        <w:rPr>
          <w:rFonts w:ascii="Arial" w:hAnsi="Arial" w:cs="Arial"/>
          <w:sz w:val="24"/>
          <w:szCs w:val="24"/>
        </w:rPr>
        <w:t>.</w:t>
      </w:r>
    </w:p>
    <w:p w14:paraId="5511BDE9" w14:textId="77777777" w:rsidR="00E613B9" w:rsidRPr="00BA5AA0" w:rsidRDefault="00E613B9" w:rsidP="00E613B9">
      <w:pPr>
        <w:rPr>
          <w:rFonts w:ascii="Arial" w:hAnsi="Arial" w:cs="Arial"/>
          <w:sz w:val="24"/>
          <w:szCs w:val="24"/>
        </w:rPr>
      </w:pPr>
      <w:r w:rsidRPr="000725B4">
        <w:rPr>
          <w:rFonts w:ascii="Arial" w:hAnsi="Arial" w:cs="Arial"/>
          <w:sz w:val="24"/>
          <w:szCs w:val="24"/>
          <w:rtl/>
        </w:rPr>
        <w:t>ومن جانب أخير، فإن أهمية الدراسة تكمن في توقيت طرحها، حيث تأتي في وقت تشهد فيه المملكة تحولات كبرى في النظام الصحي، تشمل خصخصة بعض الخدمات، وزيادة الاعتماد على الكفاءة التشغيلية، وربط الدعم المالي بمؤشرات الأداء، وهي جميعها تغييرات تستدعي وجود قيادات مرنة، مبدعة، قادرة على القيادة في أجواء التغيير، وعلى حماية روح الفريق من الاحتراق والانقسام. وبالتالي، فإن نتائج هذه الدراسة قد تُشكل أساسًا عمليًا لإعادة تصميم برامج إعداد القيادات الصحية، وتحسين مخرجات المؤسسات التعليمية، وصياغة سياسات قيادية تتماشى مع متطلبات</w:t>
      </w:r>
      <w:r w:rsidRPr="00BA5AA0">
        <w:rPr>
          <w:rFonts w:ascii="Arial" w:hAnsi="Arial" w:cs="Arial"/>
          <w:sz w:val="24"/>
          <w:szCs w:val="24"/>
          <w:rtl/>
        </w:rPr>
        <w:t xml:space="preserve"> المستقبل</w:t>
      </w:r>
      <w:r w:rsidRPr="00BA5AA0">
        <w:rPr>
          <w:rFonts w:ascii="Arial" w:hAnsi="Arial" w:cs="Arial"/>
          <w:sz w:val="24"/>
          <w:szCs w:val="24"/>
        </w:rPr>
        <w:t>.</w:t>
      </w:r>
    </w:p>
    <w:p w14:paraId="24AF72CE" w14:textId="77777777" w:rsidR="00E613B9" w:rsidRPr="00BA5AA0" w:rsidRDefault="00E613B9" w:rsidP="00E613B9">
      <w:pPr>
        <w:rPr>
          <w:rFonts w:ascii="Arial" w:hAnsi="Arial" w:cs="Arial"/>
          <w:sz w:val="24"/>
          <w:szCs w:val="24"/>
          <w:rtl/>
        </w:rPr>
      </w:pPr>
    </w:p>
    <w:p w14:paraId="79D41689" w14:textId="77777777" w:rsidR="00E613B9" w:rsidRPr="009074A1" w:rsidRDefault="00E613B9" w:rsidP="00E613B9">
      <w:pPr>
        <w:rPr>
          <w:rFonts w:ascii="Arial" w:hAnsi="Arial" w:cs="Arial"/>
          <w:b/>
          <w:bCs/>
          <w:sz w:val="28"/>
          <w:szCs w:val="28"/>
          <w:rtl/>
        </w:rPr>
      </w:pPr>
      <w:r w:rsidRPr="009074A1">
        <w:rPr>
          <w:rFonts w:ascii="Arial" w:hAnsi="Arial" w:cs="Arial"/>
          <w:b/>
          <w:bCs/>
          <w:sz w:val="28"/>
          <w:szCs w:val="28"/>
          <w:rtl/>
        </w:rPr>
        <w:t xml:space="preserve">-أهداف الدراسة. </w:t>
      </w:r>
    </w:p>
    <w:p w14:paraId="58716D78"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تسعى هذه الدراسة إلى تحقيق مجموعة من الأهداف العلمية والعملية التي من شأنها أن تُسهم في تعزيز الفهم العميق للعلاقة بين القيادة التحويلية وجودة الخدمات الصحية في المستشفيات الحكومية في المملكة العربية السعودية. وقد تم تصميم هذه الأهداف بعناية لتشمل أبعادًا متعددة تشمل الجانب التحليلي، والتشخيصي، والتفسيري، والاقتراحي، بما يضمن تكامل الرؤية ووضوح المنهج العلمي المتبع</w:t>
      </w:r>
      <w:r w:rsidRPr="00BA5AA0">
        <w:rPr>
          <w:rFonts w:ascii="Arial" w:hAnsi="Arial" w:cs="Arial"/>
          <w:sz w:val="24"/>
          <w:szCs w:val="24"/>
        </w:rPr>
        <w:t>.</w:t>
      </w:r>
    </w:p>
    <w:p w14:paraId="12817D6C"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أولًا: الهدف الرئيسي للدراسة</w:t>
      </w:r>
    </w:p>
    <w:p w14:paraId="0CB55022" w14:textId="77777777" w:rsidR="00E613B9" w:rsidRPr="00BA5AA0" w:rsidRDefault="00E613B9" w:rsidP="00E613B9">
      <w:pPr>
        <w:rPr>
          <w:rFonts w:ascii="Arial" w:hAnsi="Arial" w:cs="Arial"/>
          <w:sz w:val="24"/>
          <w:szCs w:val="24"/>
        </w:rPr>
      </w:pPr>
      <w:r w:rsidRPr="00BA5AA0">
        <w:rPr>
          <w:rFonts w:ascii="Arial" w:hAnsi="Arial" w:cs="Arial"/>
          <w:sz w:val="24"/>
          <w:szCs w:val="24"/>
          <w:rtl/>
        </w:rPr>
        <w:lastRenderedPageBreak/>
        <w:t>يتمثل الهدف الأساسي في</w:t>
      </w:r>
      <w:r w:rsidRPr="00BA5AA0">
        <w:rPr>
          <w:rFonts w:ascii="Arial" w:hAnsi="Arial" w:cs="Arial"/>
          <w:sz w:val="24"/>
          <w:szCs w:val="24"/>
        </w:rPr>
        <w:t>:</w:t>
      </w:r>
    </w:p>
    <w:p w14:paraId="22CFEF29" w14:textId="77777777" w:rsidR="00E613B9" w:rsidRPr="00BA5AA0" w:rsidRDefault="00E613B9" w:rsidP="00E613B9">
      <w:pPr>
        <w:rPr>
          <w:rFonts w:ascii="Arial" w:hAnsi="Arial" w:cs="Arial"/>
          <w:sz w:val="24"/>
          <w:szCs w:val="24"/>
        </w:rPr>
      </w:pPr>
      <w:r w:rsidRPr="00BA5AA0">
        <w:rPr>
          <w:rFonts w:ascii="Arial" w:hAnsi="Arial" w:cs="Arial"/>
          <w:b/>
          <w:bCs/>
          <w:sz w:val="24"/>
          <w:szCs w:val="24"/>
          <w:rtl/>
        </w:rPr>
        <w:t>تحليل العلاقة بين القيادة التحويلية وجودة الخدمات الصحية في المستشفيات الحكومية في المملكة العربية السعودية، وتحديد مدى تأثير هذا النمط القيادي في تحسين الأداء المؤسسي ورفع مستوى رضا المستفيدين</w:t>
      </w:r>
      <w:r w:rsidRPr="00BA5AA0">
        <w:rPr>
          <w:rFonts w:ascii="Arial" w:hAnsi="Arial" w:cs="Arial"/>
          <w:b/>
          <w:bCs/>
          <w:sz w:val="24"/>
          <w:szCs w:val="24"/>
        </w:rPr>
        <w:t>.</w:t>
      </w:r>
    </w:p>
    <w:p w14:paraId="1E16C453" w14:textId="77777777" w:rsidR="00E613B9" w:rsidRPr="00BA5AA0" w:rsidRDefault="00E613B9" w:rsidP="00E613B9">
      <w:pPr>
        <w:rPr>
          <w:rFonts w:ascii="Arial" w:hAnsi="Arial" w:cs="Arial"/>
          <w:sz w:val="24"/>
          <w:szCs w:val="24"/>
        </w:rPr>
      </w:pPr>
      <w:r w:rsidRPr="00BA5AA0">
        <w:rPr>
          <w:rFonts w:ascii="Arial" w:hAnsi="Arial" w:cs="Arial"/>
          <w:sz w:val="24"/>
          <w:szCs w:val="24"/>
          <w:rtl/>
        </w:rPr>
        <w:t>يهدف هذا البحث إلى الغوص في العلاقة الجوهرية بين نمط القيادة التحويلية وبين مخرجات الجودة في بيئة المستشفيات الحكومية بالمملكة العربية السعودية، من خلال تحليل علمي دقيق يستند إلى المنهج الوصفي التحليلي. هذه العلاقة ليست مجرد ارتباط إداري أو تنظيمي، بل هي علاقة بنيوية تمس جوهر الخدمة الصحية المقدمة، وتؤثر في كافة حلقات الأداء الصحي ابتداءً من القائد الإداري، مرورًا بالفريق الطبي، وانتهاءً بالمريض نفسه</w:t>
      </w:r>
      <w:r w:rsidRPr="00BA5AA0">
        <w:rPr>
          <w:rFonts w:ascii="Arial" w:hAnsi="Arial" w:cs="Arial"/>
          <w:sz w:val="24"/>
          <w:szCs w:val="24"/>
        </w:rPr>
        <w:t>.</w:t>
      </w:r>
    </w:p>
    <w:p w14:paraId="6A76621E" w14:textId="77777777" w:rsidR="00E613B9" w:rsidRPr="00BA5AA0" w:rsidRDefault="00E613B9" w:rsidP="00E613B9">
      <w:pPr>
        <w:rPr>
          <w:rFonts w:ascii="Arial" w:hAnsi="Arial" w:cs="Arial"/>
          <w:sz w:val="24"/>
          <w:szCs w:val="24"/>
        </w:rPr>
      </w:pPr>
      <w:r w:rsidRPr="00BA5AA0">
        <w:rPr>
          <w:rFonts w:ascii="Arial" w:hAnsi="Arial" w:cs="Arial"/>
          <w:sz w:val="24"/>
          <w:szCs w:val="24"/>
          <w:rtl/>
        </w:rPr>
        <w:t>فالقيادة التحويلية تُعد من أكثر أنماط القيادة تطورًا، حيث أنها لا تعتمد فقط على إصدار الأوامر أو فرض السيطرة، بل تقوم على تمكين العاملين، وتحفيزهم، وبناء ثقافة مؤسسية إيجابية تحفّز الانتماء والتفاعل والإبداع. وهذه الأبعاد كلها تُمثّل عناصر مركزية في منظومة الجودة الصحية، التي لا يمكن تحقيقها عبر السياسات وحدها، بل يجب أن تكون ناتجة عن ثقافة داخلية قوية، يقودها قائد يمتلك الرؤية، والقدرة على التأثير، والمرونة، والدافعية لنقل المؤسسة من حالة الاستقرار إلى التميز</w:t>
      </w:r>
      <w:r w:rsidRPr="00BA5AA0">
        <w:rPr>
          <w:rFonts w:ascii="Arial" w:hAnsi="Arial" w:cs="Arial"/>
          <w:sz w:val="24"/>
          <w:szCs w:val="24"/>
        </w:rPr>
        <w:t>.</w:t>
      </w:r>
    </w:p>
    <w:p w14:paraId="5A9EFB0E" w14:textId="77777777" w:rsidR="00E613B9" w:rsidRPr="00246065" w:rsidRDefault="00E613B9" w:rsidP="00E613B9">
      <w:pPr>
        <w:rPr>
          <w:rFonts w:ascii="Arial" w:hAnsi="Arial" w:cs="Arial"/>
          <w:b/>
          <w:bCs/>
          <w:sz w:val="24"/>
          <w:szCs w:val="24"/>
        </w:rPr>
      </w:pPr>
      <w:r w:rsidRPr="00246065">
        <w:rPr>
          <w:rFonts w:ascii="Arial" w:hAnsi="Arial" w:cs="Arial"/>
          <w:b/>
          <w:bCs/>
          <w:sz w:val="24"/>
          <w:szCs w:val="24"/>
          <w:rtl/>
        </w:rPr>
        <w:t>ويسعى هذا الهدف إلى الإجابة عن أسئلة دقيقة مثل</w:t>
      </w:r>
      <w:r w:rsidRPr="00246065">
        <w:rPr>
          <w:rFonts w:ascii="Arial" w:hAnsi="Arial" w:cs="Arial"/>
          <w:b/>
          <w:bCs/>
          <w:sz w:val="24"/>
          <w:szCs w:val="24"/>
        </w:rPr>
        <w:t>:</w:t>
      </w:r>
    </w:p>
    <w:p w14:paraId="20121FFB" w14:textId="77777777" w:rsidR="00E613B9" w:rsidRPr="00BA5AA0" w:rsidRDefault="00E613B9" w:rsidP="00E613B9">
      <w:pPr>
        <w:numPr>
          <w:ilvl w:val="0"/>
          <w:numId w:val="1"/>
        </w:numPr>
        <w:rPr>
          <w:rFonts w:ascii="Arial" w:hAnsi="Arial" w:cs="Arial"/>
          <w:sz w:val="24"/>
          <w:szCs w:val="24"/>
        </w:rPr>
      </w:pPr>
      <w:r w:rsidRPr="00BA5AA0">
        <w:rPr>
          <w:rFonts w:ascii="Arial" w:hAnsi="Arial" w:cs="Arial"/>
          <w:sz w:val="24"/>
          <w:szCs w:val="24"/>
          <w:rtl/>
        </w:rPr>
        <w:t>هل وجود قائد تحويلي يؤدي فعليًا إلى تحسين أداء المستشفى؟</w:t>
      </w:r>
    </w:p>
    <w:p w14:paraId="72619621" w14:textId="77777777" w:rsidR="00E613B9" w:rsidRPr="00BA5AA0" w:rsidRDefault="00E613B9" w:rsidP="00E613B9">
      <w:pPr>
        <w:numPr>
          <w:ilvl w:val="0"/>
          <w:numId w:val="1"/>
        </w:numPr>
        <w:rPr>
          <w:rFonts w:ascii="Arial" w:hAnsi="Arial" w:cs="Arial"/>
          <w:sz w:val="24"/>
          <w:szCs w:val="24"/>
        </w:rPr>
      </w:pPr>
      <w:r w:rsidRPr="00BA5AA0">
        <w:rPr>
          <w:rFonts w:ascii="Arial" w:hAnsi="Arial" w:cs="Arial"/>
          <w:sz w:val="24"/>
          <w:szCs w:val="24"/>
          <w:rtl/>
        </w:rPr>
        <w:t>كيف تؤثر القيادة في رضا المرضى؟</w:t>
      </w:r>
    </w:p>
    <w:p w14:paraId="24C967CD" w14:textId="77777777" w:rsidR="00E613B9" w:rsidRPr="00BA5AA0" w:rsidRDefault="00E613B9" w:rsidP="00E613B9">
      <w:pPr>
        <w:numPr>
          <w:ilvl w:val="0"/>
          <w:numId w:val="1"/>
        </w:numPr>
        <w:rPr>
          <w:rFonts w:ascii="Arial" w:hAnsi="Arial" w:cs="Arial"/>
          <w:sz w:val="24"/>
          <w:szCs w:val="24"/>
        </w:rPr>
      </w:pPr>
      <w:r w:rsidRPr="00BA5AA0">
        <w:rPr>
          <w:rFonts w:ascii="Arial" w:hAnsi="Arial" w:cs="Arial"/>
          <w:sz w:val="24"/>
          <w:szCs w:val="24"/>
          <w:rtl/>
        </w:rPr>
        <w:t>ما العلاقة بين أسلوب القيادة وبين فعالية فرق العمل متعددة التخصصات؟</w:t>
      </w:r>
    </w:p>
    <w:p w14:paraId="5D9FE808" w14:textId="77777777" w:rsidR="00E613B9" w:rsidRPr="00BA5AA0" w:rsidRDefault="00E613B9" w:rsidP="00E613B9">
      <w:pPr>
        <w:numPr>
          <w:ilvl w:val="0"/>
          <w:numId w:val="1"/>
        </w:numPr>
        <w:rPr>
          <w:rFonts w:ascii="Arial" w:hAnsi="Arial" w:cs="Arial"/>
          <w:sz w:val="24"/>
          <w:szCs w:val="24"/>
        </w:rPr>
      </w:pPr>
      <w:r w:rsidRPr="00BA5AA0">
        <w:rPr>
          <w:rFonts w:ascii="Arial" w:hAnsi="Arial" w:cs="Arial"/>
          <w:sz w:val="24"/>
          <w:szCs w:val="24"/>
          <w:rtl/>
        </w:rPr>
        <w:t>إلى أي مدى يمكن أن تسهم القيادة في تقليل الأخطاء الطبية ورفع كفاءة الخدمات؟</w:t>
      </w:r>
    </w:p>
    <w:p w14:paraId="5A955C76" w14:textId="77777777" w:rsidR="00E613B9" w:rsidRPr="00BA5AA0" w:rsidRDefault="00E613B9" w:rsidP="00E613B9">
      <w:pPr>
        <w:rPr>
          <w:rFonts w:ascii="Arial" w:hAnsi="Arial" w:cs="Arial"/>
          <w:sz w:val="24"/>
          <w:szCs w:val="24"/>
        </w:rPr>
      </w:pPr>
      <w:r w:rsidRPr="00BA5AA0">
        <w:rPr>
          <w:rFonts w:ascii="Arial" w:hAnsi="Arial" w:cs="Arial"/>
          <w:sz w:val="24"/>
          <w:szCs w:val="24"/>
          <w:rtl/>
        </w:rPr>
        <w:t>من خلال الإجابة عن هذه الأسئلة، يأمل الباحث أن يقدم نموذجًا علميًا متكاملًا، يُسهم في تطوير فهم أعمق لعلاقة القيادة بالجودة، ويوفر مرجعية يمكن أن تستند إليها الإدارات الصحية في تطوير نماذجها القيادية، أو في تقييم أدائها الحالي، أو في تصميم خطط تدريب مستقبلية مبنية على احتياجات واقعية</w:t>
      </w:r>
      <w:r w:rsidRPr="00BA5AA0">
        <w:rPr>
          <w:rFonts w:ascii="Arial" w:hAnsi="Arial" w:cs="Arial"/>
          <w:sz w:val="24"/>
          <w:szCs w:val="24"/>
        </w:rPr>
        <w:t>.</w:t>
      </w:r>
    </w:p>
    <w:p w14:paraId="2F0907BD" w14:textId="77777777" w:rsidR="00E613B9" w:rsidRPr="00BA5AA0" w:rsidRDefault="00E613B9" w:rsidP="00E613B9">
      <w:pPr>
        <w:rPr>
          <w:rFonts w:ascii="Arial" w:hAnsi="Arial" w:cs="Arial"/>
          <w:sz w:val="24"/>
          <w:szCs w:val="24"/>
        </w:rPr>
      </w:pPr>
      <w:r w:rsidRPr="00BA5AA0">
        <w:rPr>
          <w:rFonts w:ascii="Arial" w:hAnsi="Arial" w:cs="Arial"/>
          <w:sz w:val="24"/>
          <w:szCs w:val="24"/>
          <w:rtl/>
        </w:rPr>
        <w:t>هذا الهدف لا يقف عند حدود التوصيف، بل يتجاوز ذلك إلى التفسير والربط والتطبيق، ما يجعله بمثابة حجر الأساس لبقية أهداف الدراسة الفرعية، ويُمثل الإطار العام الذي تتفرع منه بقية المحاور البحثية</w:t>
      </w:r>
      <w:r w:rsidRPr="00BA5AA0">
        <w:rPr>
          <w:rFonts w:ascii="Arial" w:hAnsi="Arial" w:cs="Arial"/>
          <w:sz w:val="24"/>
          <w:szCs w:val="24"/>
        </w:rPr>
        <w:t>.</w:t>
      </w:r>
    </w:p>
    <w:p w14:paraId="087AB495"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ثانيًا: الهدف الفرعي الأول :</w:t>
      </w:r>
    </w:p>
    <w:p w14:paraId="666E6037" w14:textId="77777777" w:rsidR="00E613B9" w:rsidRPr="00BA5AA0" w:rsidRDefault="00E613B9" w:rsidP="00E613B9">
      <w:pPr>
        <w:rPr>
          <w:rFonts w:ascii="Arial" w:hAnsi="Arial" w:cs="Arial"/>
          <w:sz w:val="24"/>
          <w:szCs w:val="24"/>
        </w:rPr>
      </w:pPr>
      <w:r w:rsidRPr="00BA5AA0">
        <w:rPr>
          <w:rFonts w:ascii="Arial" w:hAnsi="Arial" w:cs="Arial"/>
          <w:sz w:val="24"/>
          <w:szCs w:val="24"/>
        </w:rPr>
        <w:t>"</w:t>
      </w:r>
      <w:r w:rsidRPr="00BA5AA0">
        <w:rPr>
          <w:rFonts w:ascii="Arial" w:hAnsi="Arial" w:cs="Arial"/>
          <w:sz w:val="24"/>
          <w:szCs w:val="24"/>
          <w:rtl/>
        </w:rPr>
        <w:t>تحديد مدى تطبيق أسلوب القيادة التحويلية في المستشفيات الحكومية السعودية</w:t>
      </w:r>
      <w:r w:rsidRPr="00BA5AA0">
        <w:rPr>
          <w:rFonts w:ascii="Arial" w:hAnsi="Arial" w:cs="Arial"/>
          <w:sz w:val="24"/>
          <w:szCs w:val="24"/>
        </w:rPr>
        <w:t>."</w:t>
      </w:r>
    </w:p>
    <w:p w14:paraId="336DFEA4" w14:textId="77777777" w:rsidR="00E613B9" w:rsidRPr="00BA5AA0" w:rsidRDefault="00E613B9" w:rsidP="00E613B9">
      <w:pPr>
        <w:rPr>
          <w:rFonts w:ascii="Arial" w:hAnsi="Arial" w:cs="Arial"/>
          <w:sz w:val="24"/>
          <w:szCs w:val="24"/>
        </w:rPr>
      </w:pPr>
      <w:r w:rsidRPr="00BA5AA0">
        <w:rPr>
          <w:rFonts w:ascii="Arial" w:hAnsi="Arial" w:cs="Arial"/>
          <w:sz w:val="24"/>
          <w:szCs w:val="24"/>
          <w:rtl/>
        </w:rPr>
        <w:t>يسعى هذا الهدف إلى قياس الواقع الفعلي لممارسة القيادة التحويلية داخل المستشفيات الحكومية في المملكة، وذلك من خلال رصد وجود أو غياب المظاهر السلوكية والتنظيمية التي تُميز هذا النمط من القيادة. وتشمل هذه المظاهر: قدرة القائد على إلهام فريقه، مدى تحفيزه لهم على التفكير الإبداعي، حجم الاهتمام الذي يوليه للفروق الفردية، ومدى تمثله للأخلاقيات القيادية النموذجية</w:t>
      </w:r>
      <w:r w:rsidRPr="00BA5AA0">
        <w:rPr>
          <w:rFonts w:ascii="Arial" w:hAnsi="Arial" w:cs="Arial"/>
          <w:sz w:val="24"/>
          <w:szCs w:val="24"/>
        </w:rPr>
        <w:t>.</w:t>
      </w:r>
    </w:p>
    <w:p w14:paraId="1DCE9932" w14:textId="77777777" w:rsidR="00E613B9" w:rsidRPr="00BA5AA0" w:rsidRDefault="00E613B9" w:rsidP="00E613B9">
      <w:pPr>
        <w:rPr>
          <w:rFonts w:ascii="Arial" w:hAnsi="Arial" w:cs="Arial"/>
          <w:sz w:val="24"/>
          <w:szCs w:val="24"/>
        </w:rPr>
      </w:pPr>
      <w:r w:rsidRPr="00BA5AA0">
        <w:rPr>
          <w:rFonts w:ascii="Arial" w:hAnsi="Arial" w:cs="Arial"/>
          <w:sz w:val="24"/>
          <w:szCs w:val="24"/>
          <w:rtl/>
        </w:rPr>
        <w:t>الهدف هنا ليس فقط رصد النسبة المئوية لتطبيق هذا النمط، بل فهم العوامل التي تؤثر في انتشاره، مثل الخلفية الأكاديمية للقادة، البيئة التنظيمية، حجم المنشأة، طبيعة الثقافة المؤسسية، ومدى توفر الدعم المؤسسي للتغيير. كما يشمل ذلك دراسة الفروقات بين الأقسام المختلفة داخل المستشفيات (إدارية، طبية، تمريضية) في مدى تطبيق هذا النمط القيادي</w:t>
      </w:r>
      <w:r w:rsidRPr="00BA5AA0">
        <w:rPr>
          <w:rFonts w:ascii="Arial" w:hAnsi="Arial" w:cs="Arial"/>
          <w:sz w:val="24"/>
          <w:szCs w:val="24"/>
        </w:rPr>
        <w:t>.</w:t>
      </w:r>
    </w:p>
    <w:p w14:paraId="19D7CECF" w14:textId="77777777" w:rsidR="00E613B9" w:rsidRDefault="00E613B9" w:rsidP="00E613B9">
      <w:pPr>
        <w:rPr>
          <w:rFonts w:ascii="Arial" w:hAnsi="Arial" w:cs="Arial"/>
          <w:sz w:val="24"/>
          <w:szCs w:val="24"/>
          <w:rtl/>
        </w:rPr>
      </w:pPr>
      <w:r w:rsidRPr="00BA5AA0">
        <w:rPr>
          <w:rFonts w:ascii="Arial" w:hAnsi="Arial" w:cs="Arial"/>
          <w:sz w:val="24"/>
          <w:szCs w:val="24"/>
          <w:rtl/>
        </w:rPr>
        <w:t>من خلال هذا الهدف، يسعى الباحث إلى وضع خريطة ميدانية دقيقة لدرجة انتشار القيادة التحويلية، تساعد صناع القرار في تحديد الفجوات، وتطوير برامج استهداف وتدريب متخصصة، وتحديد الأولويات المؤسسية المستقبلية</w:t>
      </w:r>
      <w:r w:rsidRPr="00BA5AA0">
        <w:rPr>
          <w:rFonts w:ascii="Arial" w:hAnsi="Arial" w:cs="Arial"/>
          <w:sz w:val="24"/>
          <w:szCs w:val="24"/>
        </w:rPr>
        <w:t>.</w:t>
      </w:r>
    </w:p>
    <w:p w14:paraId="0725A528" w14:textId="77777777" w:rsidR="00E613B9" w:rsidRDefault="00E613B9" w:rsidP="00E613B9">
      <w:pPr>
        <w:rPr>
          <w:rFonts w:ascii="Arial" w:hAnsi="Arial" w:cs="Arial"/>
          <w:sz w:val="24"/>
          <w:szCs w:val="24"/>
          <w:rtl/>
        </w:rPr>
      </w:pPr>
    </w:p>
    <w:p w14:paraId="4A3DADB9" w14:textId="77777777" w:rsidR="00E613B9" w:rsidRDefault="00E613B9" w:rsidP="00E613B9">
      <w:pPr>
        <w:rPr>
          <w:rFonts w:ascii="Arial" w:hAnsi="Arial" w:cs="Arial"/>
          <w:sz w:val="24"/>
          <w:szCs w:val="24"/>
          <w:rtl/>
        </w:rPr>
      </w:pPr>
    </w:p>
    <w:p w14:paraId="3B3E62E8" w14:textId="77777777" w:rsidR="00E613B9" w:rsidRDefault="00E613B9" w:rsidP="00E613B9">
      <w:pPr>
        <w:rPr>
          <w:rFonts w:ascii="Arial" w:hAnsi="Arial" w:cs="Arial"/>
          <w:sz w:val="24"/>
          <w:szCs w:val="24"/>
          <w:rtl/>
        </w:rPr>
      </w:pPr>
    </w:p>
    <w:p w14:paraId="636529CF" w14:textId="77777777" w:rsidR="00E613B9" w:rsidRDefault="00E613B9" w:rsidP="00E613B9">
      <w:pPr>
        <w:rPr>
          <w:rFonts w:ascii="Arial" w:hAnsi="Arial" w:cs="Arial"/>
          <w:sz w:val="24"/>
          <w:szCs w:val="24"/>
          <w:rtl/>
        </w:rPr>
      </w:pPr>
    </w:p>
    <w:p w14:paraId="3B01C7A3" w14:textId="77777777" w:rsidR="00E613B9" w:rsidRDefault="00E613B9" w:rsidP="00E613B9">
      <w:pPr>
        <w:rPr>
          <w:rFonts w:ascii="Arial" w:hAnsi="Arial" w:cs="Arial"/>
          <w:sz w:val="24"/>
          <w:szCs w:val="24"/>
          <w:rtl/>
        </w:rPr>
      </w:pPr>
    </w:p>
    <w:p w14:paraId="4E547F19" w14:textId="77777777" w:rsidR="00E613B9" w:rsidRDefault="00E613B9" w:rsidP="00E613B9">
      <w:pPr>
        <w:rPr>
          <w:rFonts w:ascii="Arial" w:hAnsi="Arial" w:cs="Arial"/>
          <w:sz w:val="24"/>
          <w:szCs w:val="24"/>
          <w:rtl/>
        </w:rPr>
      </w:pPr>
    </w:p>
    <w:p w14:paraId="1A9CB57B" w14:textId="77777777" w:rsidR="00E613B9" w:rsidRPr="00BA5AA0" w:rsidRDefault="00E613B9" w:rsidP="00E613B9">
      <w:pPr>
        <w:rPr>
          <w:rFonts w:ascii="Arial" w:hAnsi="Arial" w:cs="Arial"/>
          <w:sz w:val="24"/>
          <w:szCs w:val="24"/>
          <w:rtl/>
        </w:rPr>
      </w:pPr>
    </w:p>
    <w:p w14:paraId="08EAE988" w14:textId="77777777" w:rsidR="00E613B9" w:rsidRPr="00246065" w:rsidRDefault="00E613B9" w:rsidP="00E613B9">
      <w:pPr>
        <w:rPr>
          <w:rFonts w:ascii="Arial" w:hAnsi="Arial" w:cs="Arial"/>
          <w:sz w:val="28"/>
          <w:szCs w:val="28"/>
        </w:rPr>
      </w:pPr>
      <w:r w:rsidRPr="00246065">
        <w:rPr>
          <w:rFonts w:ascii="Arial" w:hAnsi="Arial" w:cs="Arial"/>
          <w:b/>
          <w:bCs/>
          <w:sz w:val="28"/>
          <w:szCs w:val="28"/>
          <w:rtl/>
        </w:rPr>
        <w:t>ثالثًا: الهدف الفرعي الثاني</w:t>
      </w:r>
    </w:p>
    <w:p w14:paraId="370DC293" w14:textId="77777777" w:rsidR="00E613B9" w:rsidRPr="00246065" w:rsidRDefault="00E613B9" w:rsidP="00E613B9">
      <w:pPr>
        <w:rPr>
          <w:rFonts w:ascii="Arial" w:hAnsi="Arial" w:cs="Arial"/>
          <w:sz w:val="28"/>
          <w:szCs w:val="28"/>
        </w:rPr>
      </w:pPr>
      <w:r w:rsidRPr="00246065">
        <w:rPr>
          <w:rFonts w:ascii="Arial" w:hAnsi="Arial" w:cs="Arial"/>
          <w:sz w:val="28"/>
          <w:szCs w:val="28"/>
        </w:rPr>
        <w:t>"</w:t>
      </w:r>
      <w:r w:rsidRPr="00246065">
        <w:rPr>
          <w:rFonts w:ascii="Arial" w:hAnsi="Arial" w:cs="Arial"/>
          <w:sz w:val="28"/>
          <w:szCs w:val="28"/>
          <w:rtl/>
        </w:rPr>
        <w:t>استكشاف أثر القيادة التحويلية في تحسين بيئة العمل الداخلية في المستشفيات الحكومية</w:t>
      </w:r>
      <w:r w:rsidRPr="00246065">
        <w:rPr>
          <w:rFonts w:ascii="Arial" w:hAnsi="Arial" w:cs="Arial"/>
          <w:sz w:val="28"/>
          <w:szCs w:val="28"/>
        </w:rPr>
        <w:t>."</w:t>
      </w:r>
    </w:p>
    <w:p w14:paraId="25EE55C6" w14:textId="77777777" w:rsidR="00E613B9" w:rsidRPr="00BA5AA0" w:rsidRDefault="00E613B9" w:rsidP="00E613B9">
      <w:pPr>
        <w:rPr>
          <w:rFonts w:ascii="Arial" w:hAnsi="Arial" w:cs="Arial"/>
          <w:sz w:val="24"/>
          <w:szCs w:val="24"/>
        </w:rPr>
      </w:pPr>
      <w:r w:rsidRPr="00BA5AA0">
        <w:rPr>
          <w:rFonts w:ascii="Arial" w:hAnsi="Arial" w:cs="Arial"/>
          <w:sz w:val="24"/>
          <w:szCs w:val="24"/>
          <w:rtl/>
        </w:rPr>
        <w:t>ينطلق هذا الهدف من افتراض جوهري مفاده أن البيئة التنظيمية الصحية تتأثر بشكل مباشر بنمط القيادة السائد. فالقائد التحويلي لا يقتصر دوره على توجيه الموظفين، بل يخلق بيئة من الانسجام، والدافعية، والانفتاح، والاحترام المتبادل، مما ينعكس إيجابيًا على العلاقات الداخلية، وعلى روح الفريق، وعلى الرضا المهني العام</w:t>
      </w:r>
      <w:r w:rsidRPr="00BA5AA0">
        <w:rPr>
          <w:rFonts w:ascii="Arial" w:hAnsi="Arial" w:cs="Arial"/>
          <w:sz w:val="24"/>
          <w:szCs w:val="24"/>
        </w:rPr>
        <w:t>.</w:t>
      </w:r>
    </w:p>
    <w:p w14:paraId="435D54A3" w14:textId="77777777" w:rsidR="00E613B9" w:rsidRPr="00BA5AA0" w:rsidRDefault="00E613B9" w:rsidP="00E613B9">
      <w:pPr>
        <w:rPr>
          <w:rFonts w:ascii="Arial" w:hAnsi="Arial" w:cs="Arial"/>
          <w:sz w:val="24"/>
          <w:szCs w:val="24"/>
        </w:rPr>
      </w:pPr>
      <w:r w:rsidRPr="00BA5AA0">
        <w:rPr>
          <w:rFonts w:ascii="Arial" w:hAnsi="Arial" w:cs="Arial"/>
          <w:sz w:val="24"/>
          <w:szCs w:val="24"/>
          <w:rtl/>
        </w:rPr>
        <w:t>هذا الهدف يركز على قياس مجموعة من المؤشرات المرتبطة بمناخ العمل مثل</w:t>
      </w:r>
      <w:r w:rsidRPr="00BA5AA0">
        <w:rPr>
          <w:rFonts w:ascii="Arial" w:hAnsi="Arial" w:cs="Arial"/>
          <w:sz w:val="24"/>
          <w:szCs w:val="24"/>
        </w:rPr>
        <w:t>:</w:t>
      </w:r>
    </w:p>
    <w:p w14:paraId="6E84C488" w14:textId="77777777" w:rsidR="00E613B9" w:rsidRPr="00BA5AA0" w:rsidRDefault="00E613B9" w:rsidP="00E613B9">
      <w:pPr>
        <w:numPr>
          <w:ilvl w:val="0"/>
          <w:numId w:val="2"/>
        </w:numPr>
        <w:rPr>
          <w:rFonts w:ascii="Arial" w:hAnsi="Arial" w:cs="Arial"/>
          <w:sz w:val="24"/>
          <w:szCs w:val="24"/>
        </w:rPr>
      </w:pPr>
      <w:r w:rsidRPr="00BA5AA0">
        <w:rPr>
          <w:rFonts w:ascii="Arial" w:hAnsi="Arial" w:cs="Arial"/>
          <w:sz w:val="24"/>
          <w:szCs w:val="24"/>
          <w:rtl/>
        </w:rPr>
        <w:t>مستوى الثقة بين الموظفين والإدارة،</w:t>
      </w:r>
    </w:p>
    <w:p w14:paraId="76749502" w14:textId="77777777" w:rsidR="00E613B9" w:rsidRPr="00BA5AA0" w:rsidRDefault="00E613B9" w:rsidP="00E613B9">
      <w:pPr>
        <w:numPr>
          <w:ilvl w:val="0"/>
          <w:numId w:val="2"/>
        </w:numPr>
        <w:rPr>
          <w:rFonts w:ascii="Arial" w:hAnsi="Arial" w:cs="Arial"/>
          <w:sz w:val="24"/>
          <w:szCs w:val="24"/>
        </w:rPr>
      </w:pPr>
      <w:r w:rsidRPr="00BA5AA0">
        <w:rPr>
          <w:rFonts w:ascii="Arial" w:hAnsi="Arial" w:cs="Arial"/>
          <w:sz w:val="24"/>
          <w:szCs w:val="24"/>
          <w:rtl/>
        </w:rPr>
        <w:t>شعور العاملين بالعدالة والتمكين،</w:t>
      </w:r>
    </w:p>
    <w:p w14:paraId="71855473" w14:textId="77777777" w:rsidR="00E613B9" w:rsidRPr="00BA5AA0" w:rsidRDefault="00E613B9" w:rsidP="00E613B9">
      <w:pPr>
        <w:numPr>
          <w:ilvl w:val="0"/>
          <w:numId w:val="2"/>
        </w:numPr>
        <w:rPr>
          <w:rFonts w:ascii="Arial" w:hAnsi="Arial" w:cs="Arial"/>
          <w:sz w:val="24"/>
          <w:szCs w:val="24"/>
        </w:rPr>
      </w:pPr>
      <w:r w:rsidRPr="00BA5AA0">
        <w:rPr>
          <w:rFonts w:ascii="Arial" w:hAnsi="Arial" w:cs="Arial"/>
          <w:sz w:val="24"/>
          <w:szCs w:val="24"/>
          <w:rtl/>
        </w:rPr>
        <w:t>مدى استعدادهم للمبادرة وتحمّل المسؤولية،</w:t>
      </w:r>
    </w:p>
    <w:p w14:paraId="2305C12E" w14:textId="77777777" w:rsidR="00E613B9" w:rsidRPr="00BA5AA0" w:rsidRDefault="00E613B9" w:rsidP="00E613B9">
      <w:pPr>
        <w:numPr>
          <w:ilvl w:val="0"/>
          <w:numId w:val="2"/>
        </w:numPr>
        <w:rPr>
          <w:rFonts w:ascii="Arial" w:hAnsi="Arial" w:cs="Arial"/>
          <w:sz w:val="24"/>
          <w:szCs w:val="24"/>
        </w:rPr>
      </w:pPr>
      <w:r w:rsidRPr="00BA5AA0">
        <w:rPr>
          <w:rFonts w:ascii="Arial" w:hAnsi="Arial" w:cs="Arial"/>
          <w:sz w:val="24"/>
          <w:szCs w:val="24"/>
          <w:rtl/>
        </w:rPr>
        <w:t>طبيعة العلاقات بين الأقسام المختلفة،</w:t>
      </w:r>
    </w:p>
    <w:p w14:paraId="2ED0CFDD" w14:textId="77777777" w:rsidR="00E613B9" w:rsidRPr="00BA5AA0" w:rsidRDefault="00E613B9" w:rsidP="00E613B9">
      <w:pPr>
        <w:numPr>
          <w:ilvl w:val="0"/>
          <w:numId w:val="2"/>
        </w:numPr>
        <w:rPr>
          <w:rFonts w:ascii="Arial" w:hAnsi="Arial" w:cs="Arial"/>
          <w:sz w:val="24"/>
          <w:szCs w:val="24"/>
        </w:rPr>
      </w:pPr>
      <w:r w:rsidRPr="00BA5AA0">
        <w:rPr>
          <w:rFonts w:ascii="Arial" w:hAnsi="Arial" w:cs="Arial"/>
          <w:sz w:val="24"/>
          <w:szCs w:val="24"/>
          <w:rtl/>
        </w:rPr>
        <w:t>غياب السلوكيات السلبية (كالشكوى الدائمة، أو العزلة الوظيفية، أو النزاعات المتكررة)</w:t>
      </w:r>
      <w:r w:rsidRPr="00BA5AA0">
        <w:rPr>
          <w:rFonts w:ascii="Arial" w:hAnsi="Arial" w:cs="Arial"/>
          <w:sz w:val="24"/>
          <w:szCs w:val="24"/>
        </w:rPr>
        <w:t>.</w:t>
      </w:r>
    </w:p>
    <w:p w14:paraId="1BC31612" w14:textId="77777777" w:rsidR="00E613B9" w:rsidRDefault="00E613B9" w:rsidP="00E613B9">
      <w:pPr>
        <w:rPr>
          <w:rFonts w:ascii="Arial" w:hAnsi="Arial" w:cs="Arial"/>
          <w:sz w:val="24"/>
          <w:szCs w:val="24"/>
        </w:rPr>
      </w:pPr>
      <w:r w:rsidRPr="00BA5AA0">
        <w:rPr>
          <w:rFonts w:ascii="Arial" w:hAnsi="Arial" w:cs="Arial"/>
          <w:sz w:val="24"/>
          <w:szCs w:val="24"/>
          <w:rtl/>
        </w:rPr>
        <w:t>ومن خلال ربط هذه المؤشرات بنمط القيادة، يمكن تقييم مدى إسهام القيادة التحويلية في تحسين المناخ التنظيمي للمستشفى، وبالتالي توفير بيئة خصبة تُعزز الجودة وتقلل من التوتر المهني</w:t>
      </w:r>
      <w:r w:rsidRPr="00BA5AA0">
        <w:rPr>
          <w:rFonts w:ascii="Arial" w:hAnsi="Arial" w:cs="Arial"/>
          <w:sz w:val="24"/>
          <w:szCs w:val="24"/>
        </w:rPr>
        <w:t>.</w:t>
      </w:r>
    </w:p>
    <w:p w14:paraId="263280A4" w14:textId="77777777" w:rsidR="00E613B9" w:rsidRPr="00BA5AA0" w:rsidRDefault="00E613B9" w:rsidP="00E613B9">
      <w:pPr>
        <w:rPr>
          <w:rFonts w:ascii="Arial" w:hAnsi="Arial" w:cs="Arial"/>
          <w:sz w:val="24"/>
          <w:szCs w:val="24"/>
          <w:rtl/>
        </w:rPr>
      </w:pPr>
    </w:p>
    <w:p w14:paraId="7A7DCDB8" w14:textId="77777777" w:rsidR="00E613B9" w:rsidRPr="00246065" w:rsidRDefault="00E613B9" w:rsidP="00E613B9">
      <w:pPr>
        <w:rPr>
          <w:rFonts w:ascii="Arial" w:hAnsi="Arial" w:cs="Arial"/>
          <w:b/>
          <w:bCs/>
          <w:sz w:val="28"/>
          <w:szCs w:val="28"/>
        </w:rPr>
      </w:pPr>
      <w:r w:rsidRPr="00246065">
        <w:rPr>
          <w:rFonts w:ascii="Arial" w:hAnsi="Arial" w:cs="Arial"/>
          <w:b/>
          <w:bCs/>
          <w:sz w:val="28"/>
          <w:szCs w:val="28"/>
          <w:rtl/>
        </w:rPr>
        <w:t>رابعًا: الهدف الفرعي الثالث</w:t>
      </w:r>
    </w:p>
    <w:p w14:paraId="474A0A3F" w14:textId="77777777" w:rsidR="00E613B9" w:rsidRPr="00246065" w:rsidRDefault="00E613B9" w:rsidP="00E613B9">
      <w:pPr>
        <w:rPr>
          <w:rFonts w:ascii="Arial" w:hAnsi="Arial" w:cs="Arial"/>
          <w:b/>
          <w:bCs/>
          <w:sz w:val="24"/>
          <w:szCs w:val="24"/>
        </w:rPr>
      </w:pPr>
      <w:r w:rsidRPr="00246065">
        <w:rPr>
          <w:rFonts w:ascii="Arial" w:hAnsi="Arial" w:cs="Arial"/>
          <w:b/>
          <w:bCs/>
          <w:sz w:val="24"/>
          <w:szCs w:val="24"/>
        </w:rPr>
        <w:t>"</w:t>
      </w:r>
      <w:r w:rsidRPr="00246065">
        <w:rPr>
          <w:rFonts w:ascii="Arial" w:hAnsi="Arial" w:cs="Arial"/>
          <w:b/>
          <w:bCs/>
          <w:sz w:val="24"/>
          <w:szCs w:val="24"/>
          <w:rtl/>
        </w:rPr>
        <w:t>تحليل العلاقة بين القيادة التحويلية ومؤشرات جودة الخدمات الصحية</w:t>
      </w:r>
      <w:r w:rsidRPr="00246065">
        <w:rPr>
          <w:rFonts w:ascii="Arial" w:hAnsi="Arial" w:cs="Arial"/>
          <w:b/>
          <w:bCs/>
          <w:sz w:val="24"/>
          <w:szCs w:val="24"/>
        </w:rPr>
        <w:t>."</w:t>
      </w:r>
    </w:p>
    <w:p w14:paraId="7E77FD35" w14:textId="77777777" w:rsidR="00E613B9" w:rsidRPr="00BA5AA0" w:rsidRDefault="00E613B9" w:rsidP="00E613B9">
      <w:pPr>
        <w:rPr>
          <w:rFonts w:ascii="Arial" w:hAnsi="Arial" w:cs="Arial"/>
          <w:sz w:val="24"/>
          <w:szCs w:val="24"/>
        </w:rPr>
      </w:pPr>
      <w:r w:rsidRPr="00BA5AA0">
        <w:rPr>
          <w:rFonts w:ascii="Arial" w:hAnsi="Arial" w:cs="Arial"/>
          <w:sz w:val="24"/>
          <w:szCs w:val="24"/>
          <w:rtl/>
        </w:rPr>
        <w:t>يركّز هذا الهدف على استكشاف مدى الارتباط المباشر وغير المباشر بين تطبيق أسلوب القيادة التحويلية داخل المستشفيات الحكومية، وبين مجموعة من مؤشرات الأداء الرئيسية المرتبطة بجودة الخدمات الصحية. فالجودة لم تعد تُقاس فقط بنجاح الإجراءات الطبية، بل تشمل سلسلة متكاملة من المعايير التي تبدأ من اللحظة التي يدخل فيها المريض إلى المنشأة وتنتهي بخروجه، مرورًا بجودة التواصل، ووضوح التثقيف، وكفاءة الفريق، ومدى التفاعل الإنساني أثناء تقديم الرعاية</w:t>
      </w:r>
      <w:r w:rsidRPr="00BA5AA0">
        <w:rPr>
          <w:rFonts w:ascii="Arial" w:hAnsi="Arial" w:cs="Arial"/>
          <w:sz w:val="24"/>
          <w:szCs w:val="24"/>
        </w:rPr>
        <w:t>.</w:t>
      </w:r>
    </w:p>
    <w:p w14:paraId="5C39D0CA" w14:textId="77777777" w:rsidR="00E613B9" w:rsidRPr="00BA5AA0" w:rsidRDefault="00E613B9" w:rsidP="00E613B9">
      <w:pPr>
        <w:rPr>
          <w:rFonts w:ascii="Arial" w:hAnsi="Arial" w:cs="Arial"/>
          <w:sz w:val="24"/>
          <w:szCs w:val="24"/>
        </w:rPr>
      </w:pPr>
      <w:r w:rsidRPr="00BA5AA0">
        <w:rPr>
          <w:rFonts w:ascii="Arial" w:hAnsi="Arial" w:cs="Arial"/>
          <w:sz w:val="24"/>
          <w:szCs w:val="24"/>
          <w:rtl/>
        </w:rPr>
        <w:t>تشير الدراسات إلى أن القادة الذين يتبنون النمط التحويلي يُحدثون فرقًا كبيرًا في نوعية الخدمات المقدمة من خلال تحفيز الموظفين، ورفع مستوى التزامهم، وتشجيعهم على تجاوز الحد الأدنى من المهام إلى الإبداع والتطوير</w:t>
      </w:r>
      <w:r w:rsidRPr="00BA5AA0">
        <w:rPr>
          <w:rFonts w:ascii="Arial" w:hAnsi="Arial" w:cs="Arial"/>
          <w:sz w:val="24"/>
          <w:szCs w:val="24"/>
        </w:rPr>
        <w:t xml:space="preserve"> (Bass &amp; Avolio, 1994). </w:t>
      </w:r>
      <w:r w:rsidRPr="00BA5AA0">
        <w:rPr>
          <w:rFonts w:ascii="Arial" w:hAnsi="Arial" w:cs="Arial"/>
          <w:sz w:val="24"/>
          <w:szCs w:val="24"/>
          <w:rtl/>
        </w:rPr>
        <w:t>كما أن هناك علاقة واضحة بين تحفيز العاملين واستعدادهم لتقديم رعاية تتميز بالاهتمام بالتفاصيل والدقة والرحمة، وهي عناصر جوهرية في جودة الخدمة</w:t>
      </w:r>
      <w:r w:rsidRPr="00BA5AA0">
        <w:rPr>
          <w:rFonts w:ascii="Arial" w:hAnsi="Arial" w:cs="Arial"/>
          <w:sz w:val="24"/>
          <w:szCs w:val="24"/>
        </w:rPr>
        <w:t xml:space="preserve"> (Cummings et al., 2018).</w:t>
      </w:r>
    </w:p>
    <w:p w14:paraId="310BBD03" w14:textId="77777777" w:rsidR="00E613B9" w:rsidRPr="00BA5AA0" w:rsidRDefault="00E613B9" w:rsidP="00E613B9">
      <w:pPr>
        <w:rPr>
          <w:rFonts w:ascii="Arial" w:hAnsi="Arial" w:cs="Arial"/>
          <w:sz w:val="24"/>
          <w:szCs w:val="24"/>
        </w:rPr>
      </w:pPr>
      <w:r w:rsidRPr="00BA5AA0">
        <w:rPr>
          <w:rFonts w:ascii="Arial" w:hAnsi="Arial" w:cs="Arial"/>
          <w:sz w:val="24"/>
          <w:szCs w:val="24"/>
          <w:rtl/>
        </w:rPr>
        <w:t>هذا الهدف يُركّز على تحليل العلاقة بين الأبعاد الأربعة للقيادة التحويلية—وهي: التأثير المثالي، والتحفيز الإلهامي، والتحفيز الفكري، والاهتمام الفردي—وبين مؤشرات الجودة مثل</w:t>
      </w:r>
      <w:r w:rsidRPr="00BA5AA0">
        <w:rPr>
          <w:rFonts w:ascii="Arial" w:hAnsi="Arial" w:cs="Arial"/>
          <w:sz w:val="24"/>
          <w:szCs w:val="24"/>
        </w:rPr>
        <w:t>:</w:t>
      </w:r>
    </w:p>
    <w:p w14:paraId="2A5ED796" w14:textId="77777777" w:rsidR="00E613B9" w:rsidRPr="00BA5AA0" w:rsidRDefault="00E613B9" w:rsidP="00E613B9">
      <w:pPr>
        <w:numPr>
          <w:ilvl w:val="0"/>
          <w:numId w:val="3"/>
        </w:numPr>
        <w:rPr>
          <w:rFonts w:ascii="Arial" w:hAnsi="Arial" w:cs="Arial"/>
          <w:sz w:val="24"/>
          <w:szCs w:val="24"/>
        </w:rPr>
      </w:pPr>
      <w:r w:rsidRPr="00BA5AA0">
        <w:rPr>
          <w:rFonts w:ascii="Arial" w:hAnsi="Arial" w:cs="Arial"/>
          <w:sz w:val="24"/>
          <w:szCs w:val="24"/>
          <w:rtl/>
        </w:rPr>
        <w:t>مستوى رضا المرضى عن الخدمة،</w:t>
      </w:r>
    </w:p>
    <w:p w14:paraId="13815183" w14:textId="77777777" w:rsidR="00E613B9" w:rsidRPr="00BA5AA0" w:rsidRDefault="00E613B9" w:rsidP="00E613B9">
      <w:pPr>
        <w:numPr>
          <w:ilvl w:val="0"/>
          <w:numId w:val="3"/>
        </w:numPr>
        <w:rPr>
          <w:rFonts w:ascii="Arial" w:hAnsi="Arial" w:cs="Arial"/>
          <w:sz w:val="24"/>
          <w:szCs w:val="24"/>
        </w:rPr>
      </w:pPr>
      <w:r w:rsidRPr="00BA5AA0">
        <w:rPr>
          <w:rFonts w:ascii="Arial" w:hAnsi="Arial" w:cs="Arial"/>
          <w:sz w:val="24"/>
          <w:szCs w:val="24"/>
          <w:rtl/>
        </w:rPr>
        <w:t>كفاءة الفريق الطبي والتمريضي،</w:t>
      </w:r>
    </w:p>
    <w:p w14:paraId="6320D505" w14:textId="77777777" w:rsidR="00E613B9" w:rsidRPr="00BA5AA0" w:rsidRDefault="00E613B9" w:rsidP="00E613B9">
      <w:pPr>
        <w:numPr>
          <w:ilvl w:val="0"/>
          <w:numId w:val="3"/>
        </w:numPr>
        <w:rPr>
          <w:rFonts w:ascii="Arial" w:hAnsi="Arial" w:cs="Arial"/>
          <w:sz w:val="24"/>
          <w:szCs w:val="24"/>
        </w:rPr>
      </w:pPr>
      <w:r w:rsidRPr="00BA5AA0">
        <w:rPr>
          <w:rFonts w:ascii="Arial" w:hAnsi="Arial" w:cs="Arial"/>
          <w:sz w:val="24"/>
          <w:szCs w:val="24"/>
          <w:rtl/>
        </w:rPr>
        <w:t>انخفاض معدل الأخطاء الطبية أو الإدارية،</w:t>
      </w:r>
    </w:p>
    <w:p w14:paraId="7D991720" w14:textId="77777777" w:rsidR="00E613B9" w:rsidRPr="00BA5AA0" w:rsidRDefault="00E613B9" w:rsidP="00E613B9">
      <w:pPr>
        <w:numPr>
          <w:ilvl w:val="0"/>
          <w:numId w:val="3"/>
        </w:numPr>
        <w:rPr>
          <w:rFonts w:ascii="Arial" w:hAnsi="Arial" w:cs="Arial"/>
          <w:sz w:val="24"/>
          <w:szCs w:val="24"/>
        </w:rPr>
      </w:pPr>
      <w:r w:rsidRPr="00BA5AA0">
        <w:rPr>
          <w:rFonts w:ascii="Arial" w:hAnsi="Arial" w:cs="Arial"/>
          <w:sz w:val="24"/>
          <w:szCs w:val="24"/>
          <w:rtl/>
        </w:rPr>
        <w:lastRenderedPageBreak/>
        <w:t>الالتزام بالبروتوكولات الإكلينيكية،</w:t>
      </w:r>
    </w:p>
    <w:p w14:paraId="75191F8E" w14:textId="77777777" w:rsidR="00E613B9" w:rsidRPr="00BA5AA0" w:rsidRDefault="00E613B9" w:rsidP="00E613B9">
      <w:pPr>
        <w:numPr>
          <w:ilvl w:val="0"/>
          <w:numId w:val="3"/>
        </w:numPr>
        <w:rPr>
          <w:rFonts w:ascii="Arial" w:hAnsi="Arial" w:cs="Arial"/>
          <w:sz w:val="24"/>
          <w:szCs w:val="24"/>
        </w:rPr>
      </w:pPr>
      <w:r w:rsidRPr="00BA5AA0">
        <w:rPr>
          <w:rFonts w:ascii="Arial" w:hAnsi="Arial" w:cs="Arial"/>
          <w:sz w:val="24"/>
          <w:szCs w:val="24"/>
          <w:rtl/>
        </w:rPr>
        <w:t>وفعالية نظام الشكاوى والاستجابة لها</w:t>
      </w:r>
      <w:r w:rsidRPr="00BA5AA0">
        <w:rPr>
          <w:rFonts w:ascii="Arial" w:hAnsi="Arial" w:cs="Arial"/>
          <w:sz w:val="24"/>
          <w:szCs w:val="24"/>
        </w:rPr>
        <w:t>.</w:t>
      </w:r>
    </w:p>
    <w:p w14:paraId="5FDC9161" w14:textId="77777777" w:rsidR="00E613B9" w:rsidRPr="00BA5AA0" w:rsidRDefault="00E613B9" w:rsidP="00E613B9">
      <w:pPr>
        <w:rPr>
          <w:rFonts w:ascii="Arial" w:hAnsi="Arial" w:cs="Arial"/>
          <w:sz w:val="24"/>
          <w:szCs w:val="24"/>
        </w:rPr>
      </w:pPr>
      <w:r w:rsidRPr="00BA5AA0">
        <w:rPr>
          <w:rFonts w:ascii="Arial" w:hAnsi="Arial" w:cs="Arial"/>
          <w:sz w:val="24"/>
          <w:szCs w:val="24"/>
          <w:rtl/>
        </w:rPr>
        <w:t>وقد بيّنت دراسات ميدانية أجريت في بيئات صحية مشابهة أن المستشفيات التي تُدار بقيادة تحفيزية ومرنة تُسجّل أداءً أعلى من حيث الالتزام بجودة الأداء ورضا المستفيدين، مقارنة بتلك التي تدار بأساليب تقليدية تركز فقط على التسلسل الإداري والانضباط الخارجي</w:t>
      </w:r>
      <w:r w:rsidRPr="00BA5AA0">
        <w:rPr>
          <w:rFonts w:ascii="Arial" w:hAnsi="Arial" w:cs="Arial"/>
          <w:sz w:val="24"/>
          <w:szCs w:val="24"/>
        </w:rPr>
        <w:t xml:space="preserve"> (Al-Yami et al., 2018).</w:t>
      </w:r>
    </w:p>
    <w:p w14:paraId="2BC22DC0"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كما يسعى هذا الهدف إلى </w:t>
      </w:r>
      <w:r w:rsidRPr="00BA5AA0">
        <w:rPr>
          <w:rFonts w:ascii="Arial" w:hAnsi="Arial" w:cs="Arial"/>
          <w:b/>
          <w:bCs/>
          <w:sz w:val="24"/>
          <w:szCs w:val="24"/>
          <w:rtl/>
        </w:rPr>
        <w:t>قياس مدى تأثير القيادة التحويلية في النتائج غير الملموسة</w:t>
      </w:r>
      <w:r w:rsidRPr="00BA5AA0">
        <w:rPr>
          <w:rFonts w:ascii="Arial" w:hAnsi="Arial" w:cs="Arial"/>
          <w:sz w:val="24"/>
          <w:szCs w:val="24"/>
          <w:rtl/>
        </w:rPr>
        <w:t>، مثل الشعور بالطمأنينة لدى المريض، وسهولة الوصول إلى المعلومات، ووضوح تعليمات ما بعد الخروج، وهي كلها جوانب غير تقنية، لكنها تُعد من أقوى مؤشرات الجودة الحديثة</w:t>
      </w:r>
      <w:r w:rsidRPr="00BA5AA0">
        <w:rPr>
          <w:rFonts w:ascii="Arial" w:hAnsi="Arial" w:cs="Arial"/>
          <w:sz w:val="24"/>
          <w:szCs w:val="24"/>
        </w:rPr>
        <w:t xml:space="preserve"> (WHO, 2021).</w:t>
      </w:r>
    </w:p>
    <w:p w14:paraId="5361EDB9" w14:textId="77777777" w:rsidR="00E613B9" w:rsidRPr="00BA5AA0" w:rsidRDefault="00E613B9" w:rsidP="00E613B9">
      <w:pPr>
        <w:rPr>
          <w:rFonts w:ascii="Arial" w:hAnsi="Arial" w:cs="Arial"/>
          <w:sz w:val="24"/>
          <w:szCs w:val="24"/>
        </w:rPr>
      </w:pPr>
      <w:r w:rsidRPr="00BA5AA0">
        <w:rPr>
          <w:rFonts w:ascii="Arial" w:hAnsi="Arial" w:cs="Arial"/>
          <w:sz w:val="24"/>
          <w:szCs w:val="24"/>
          <w:rtl/>
        </w:rPr>
        <w:t>وبتحقيق هذا الهدف، يمكن تقديم إطار علمي يساعد الإدارات العليا في وزارة الصحة على فهم العلاقة السببية بين الاستثمار في تطوير القادة، وبين تحسين جودة الخدمة الصحية المقدمة فعليًا في الميدان. مما يُمهّد الطريق لصياغة سياسات تطوير قيادي مستندة إلى نتائج واقعية قابلة للقياس والتحليل</w:t>
      </w:r>
      <w:r w:rsidRPr="00BA5AA0">
        <w:rPr>
          <w:rFonts w:ascii="Arial" w:hAnsi="Arial" w:cs="Arial"/>
          <w:sz w:val="24"/>
          <w:szCs w:val="24"/>
        </w:rPr>
        <w:t>.</w:t>
      </w:r>
    </w:p>
    <w:p w14:paraId="6EE9BD47" w14:textId="77777777" w:rsidR="00E613B9" w:rsidRPr="00BA5AA0" w:rsidRDefault="00E613B9" w:rsidP="00E613B9">
      <w:pPr>
        <w:rPr>
          <w:rFonts w:ascii="Arial" w:hAnsi="Arial" w:cs="Arial"/>
          <w:sz w:val="24"/>
          <w:szCs w:val="24"/>
          <w:rtl/>
        </w:rPr>
      </w:pPr>
    </w:p>
    <w:p w14:paraId="180F3C4A" w14:textId="77777777" w:rsidR="00E613B9" w:rsidRPr="00BA5AA0" w:rsidRDefault="00E613B9" w:rsidP="00E613B9">
      <w:pPr>
        <w:rPr>
          <w:rFonts w:ascii="Arial" w:hAnsi="Arial" w:cs="Arial"/>
          <w:sz w:val="24"/>
          <w:szCs w:val="24"/>
        </w:rPr>
      </w:pPr>
      <w:r w:rsidRPr="00BA5AA0">
        <w:rPr>
          <w:rFonts w:ascii="Arial" w:hAnsi="Arial" w:cs="Arial"/>
          <w:sz w:val="24"/>
          <w:szCs w:val="24"/>
          <w:rtl/>
        </w:rPr>
        <w:t>مما يمنح الجهات التنظيمية القدرة على اتخاذ قرارات استراتيجية مستندة إلى أدلة واضحة، لا إلى الانطباعات أو التجارب الشخصية. فواحدة من أبرز مشكلات الإدارة الصحية التقليدية هي اعتمادها على الحدس أو العلاقات الداخلية في تقييم القيادات، بينما يُفترض أن تكون تلك التقييمات قائمة على نتائج حقيقية تظهر في مؤشرات الجودة، وهو ما تسعى هذه الدراسة إلى تقديمه بشكل علمي</w:t>
      </w:r>
      <w:r w:rsidRPr="00BA5AA0">
        <w:rPr>
          <w:rFonts w:ascii="Arial" w:hAnsi="Arial" w:cs="Arial"/>
          <w:sz w:val="24"/>
          <w:szCs w:val="24"/>
        </w:rPr>
        <w:t>.</w:t>
      </w:r>
    </w:p>
    <w:p w14:paraId="1B88A127" w14:textId="77777777" w:rsidR="00E613B9" w:rsidRPr="00BA5AA0" w:rsidRDefault="00E613B9" w:rsidP="00E613B9">
      <w:pPr>
        <w:rPr>
          <w:rFonts w:ascii="Arial" w:hAnsi="Arial" w:cs="Arial"/>
          <w:sz w:val="24"/>
          <w:szCs w:val="24"/>
        </w:rPr>
      </w:pPr>
      <w:r w:rsidRPr="00BA5AA0">
        <w:rPr>
          <w:rFonts w:ascii="Arial" w:hAnsi="Arial" w:cs="Arial"/>
          <w:sz w:val="24"/>
          <w:szCs w:val="24"/>
          <w:rtl/>
        </w:rPr>
        <w:t>وعند الحديث عن جودة الخدمات الصحية، يجب ألا يُنظر إليها بوصفها مسؤولية فنية محضة تقع على عاتق الطاقم الطبي، بل هي نتيجة تراكمية تتأثر بشكل مباشر بنمط القيادة وطبيعة القرارات التنظيمية، ومدى إشراك العاملين في رسم السياسات التشغيلية. فالقائد التحويلي الناجح لا يُوجه فقط نحو الأهداف، بل يُلهِم العاملين لتحقيقها بكفاءة والتزام، ويُشعرهم أنهم جزء أساسي من نجاح المؤسسة، ما ينعكس في مؤشرات الأداء مثل تقليل العدوى، تحسين إدارة الموارد، تقليص فترة بقاء المريض، ورفع معدلات استشفاء الحالات المعقدة</w:t>
      </w:r>
      <w:r w:rsidRPr="00BA5AA0">
        <w:rPr>
          <w:rFonts w:ascii="Arial" w:hAnsi="Arial" w:cs="Arial"/>
          <w:sz w:val="24"/>
          <w:szCs w:val="24"/>
        </w:rPr>
        <w:t xml:space="preserve"> (Boamah et al., 2018).</w:t>
      </w:r>
    </w:p>
    <w:p w14:paraId="639B0678" w14:textId="77777777" w:rsidR="00E613B9" w:rsidRPr="00BA5AA0" w:rsidRDefault="00E613B9" w:rsidP="00E613B9">
      <w:pPr>
        <w:rPr>
          <w:rFonts w:ascii="Arial" w:hAnsi="Arial" w:cs="Arial"/>
          <w:sz w:val="24"/>
          <w:szCs w:val="24"/>
        </w:rPr>
      </w:pPr>
      <w:r w:rsidRPr="00BA5AA0">
        <w:rPr>
          <w:rFonts w:ascii="Arial" w:hAnsi="Arial" w:cs="Arial"/>
          <w:sz w:val="24"/>
          <w:szCs w:val="24"/>
          <w:rtl/>
        </w:rPr>
        <w:t>إن تحليل العلاقة بين القيادة التحويلية وجودة الخدمة لا يعني الاقتصار على إجراء اختبار إحصائي بين متغيرين، بل يستدعي تفكيك هذه العلاقة إلى مكوناتها الدقيقة: كيف تؤثر القيادة على اتخاذ القرار؟ كيف يُترجم التحفيز الإلهامي إلى سلوك فعلي؟ كيف يُنتج الاهتمام الفردي ثقافة خدمة إنسانية راقية؟ وكيف ترتبط هذه الأبعاد جميعها بتجربة المريض؟</w:t>
      </w:r>
    </w:p>
    <w:p w14:paraId="4D54175D" w14:textId="77777777" w:rsidR="00E613B9" w:rsidRPr="00BA5AA0" w:rsidRDefault="00E613B9" w:rsidP="00E613B9">
      <w:pPr>
        <w:rPr>
          <w:rFonts w:ascii="Arial" w:hAnsi="Arial" w:cs="Arial"/>
          <w:sz w:val="24"/>
          <w:szCs w:val="24"/>
        </w:rPr>
      </w:pPr>
      <w:r w:rsidRPr="00BA5AA0">
        <w:rPr>
          <w:rFonts w:ascii="Arial" w:hAnsi="Arial" w:cs="Arial"/>
          <w:sz w:val="24"/>
          <w:szCs w:val="24"/>
          <w:rtl/>
        </w:rPr>
        <w:t>وقد أظهرت الدراسات الدولية أن القادة الذين يتبعون النهج التحويلي يعززون ثقافة "الرعاية المتمحورة حول المريض"، وهي فلسفة حديثة تضع احتياجات المريض وتوقعاته وكرامته في قلب كل إجراء</w:t>
      </w:r>
      <w:r w:rsidRPr="00BA5AA0">
        <w:rPr>
          <w:rFonts w:ascii="Arial" w:hAnsi="Arial" w:cs="Arial"/>
          <w:sz w:val="24"/>
          <w:szCs w:val="24"/>
        </w:rPr>
        <w:t xml:space="preserve"> (Institute for Healthcare Improvement, 2020). </w:t>
      </w:r>
      <w:r w:rsidRPr="00BA5AA0">
        <w:rPr>
          <w:rFonts w:ascii="Arial" w:hAnsi="Arial" w:cs="Arial"/>
          <w:sz w:val="24"/>
          <w:szCs w:val="24"/>
          <w:rtl/>
        </w:rPr>
        <w:t>وهذه الثقافة بدورها تُعد معيارًا عالميًا لقياس الجودة، وتُستخدم من قِبل جهات الاعتماد الدولية مثل</w:t>
      </w:r>
      <w:r w:rsidRPr="00BA5AA0">
        <w:rPr>
          <w:rFonts w:ascii="Arial" w:hAnsi="Arial" w:cs="Arial"/>
          <w:sz w:val="24"/>
          <w:szCs w:val="24"/>
        </w:rPr>
        <w:t xml:space="preserve"> JCI </w:t>
      </w:r>
      <w:r w:rsidRPr="00BA5AA0">
        <w:rPr>
          <w:rFonts w:ascii="Arial" w:hAnsi="Arial" w:cs="Arial"/>
          <w:sz w:val="24"/>
          <w:szCs w:val="24"/>
          <w:rtl/>
        </w:rPr>
        <w:t>و</w:t>
      </w:r>
      <w:r w:rsidRPr="00BA5AA0">
        <w:rPr>
          <w:rFonts w:ascii="Arial" w:hAnsi="Arial" w:cs="Arial"/>
          <w:sz w:val="24"/>
          <w:szCs w:val="24"/>
        </w:rPr>
        <w:t xml:space="preserve">CBAHI </w:t>
      </w:r>
      <w:r w:rsidRPr="00BA5AA0">
        <w:rPr>
          <w:rFonts w:ascii="Arial" w:hAnsi="Arial" w:cs="Arial"/>
          <w:sz w:val="24"/>
          <w:szCs w:val="24"/>
          <w:rtl/>
        </w:rPr>
        <w:t>لتقييم أداء المستشفيات</w:t>
      </w:r>
      <w:r w:rsidRPr="00BA5AA0">
        <w:rPr>
          <w:rFonts w:ascii="Arial" w:hAnsi="Arial" w:cs="Arial"/>
          <w:sz w:val="24"/>
          <w:szCs w:val="24"/>
        </w:rPr>
        <w:t>.</w:t>
      </w:r>
    </w:p>
    <w:p w14:paraId="2E112899" w14:textId="77777777" w:rsidR="00E613B9" w:rsidRPr="00BA5AA0" w:rsidRDefault="00E613B9" w:rsidP="00E613B9">
      <w:pPr>
        <w:rPr>
          <w:rFonts w:ascii="Arial" w:hAnsi="Arial" w:cs="Arial"/>
          <w:sz w:val="24"/>
          <w:szCs w:val="24"/>
        </w:rPr>
      </w:pPr>
      <w:r w:rsidRPr="00BA5AA0">
        <w:rPr>
          <w:rFonts w:ascii="Arial" w:hAnsi="Arial" w:cs="Arial"/>
          <w:sz w:val="24"/>
          <w:szCs w:val="24"/>
          <w:rtl/>
        </w:rPr>
        <w:t>كما أظهرت دراسة حديثة أن المستشفيات التي تنتمي إلى القطاع الحكومي وتُدار بنمط قيادي تحويلي تسجّل تحسنًا بنسبة تفوق 30% في مؤشرات جودة الخدمة، مقارنة بمنشآت مماثلة تدار بأساليب تقليدية</w:t>
      </w:r>
      <w:r w:rsidRPr="00BA5AA0">
        <w:rPr>
          <w:rFonts w:ascii="Arial" w:hAnsi="Arial" w:cs="Arial"/>
          <w:sz w:val="24"/>
          <w:szCs w:val="24"/>
        </w:rPr>
        <w:t xml:space="preserve"> (Saleh et al., 2021). </w:t>
      </w:r>
      <w:r w:rsidRPr="00BA5AA0">
        <w:rPr>
          <w:rFonts w:ascii="Arial" w:hAnsi="Arial" w:cs="Arial"/>
          <w:sz w:val="24"/>
          <w:szCs w:val="24"/>
          <w:rtl/>
        </w:rPr>
        <w:t>وهذا يُثبت أن القيادة ليست عنصرًا تنظيميًا فقط، بل هي استثمار مباشر في جودة الرعاية</w:t>
      </w:r>
      <w:r w:rsidRPr="00BA5AA0">
        <w:rPr>
          <w:rFonts w:ascii="Arial" w:hAnsi="Arial" w:cs="Arial"/>
          <w:sz w:val="24"/>
          <w:szCs w:val="24"/>
        </w:rPr>
        <w:t>.</w:t>
      </w:r>
    </w:p>
    <w:p w14:paraId="634F38F1" w14:textId="77777777" w:rsidR="00E613B9" w:rsidRPr="00BA5AA0" w:rsidRDefault="00E613B9" w:rsidP="00E613B9">
      <w:pPr>
        <w:rPr>
          <w:rFonts w:ascii="Arial" w:hAnsi="Arial" w:cs="Arial"/>
          <w:sz w:val="24"/>
          <w:szCs w:val="24"/>
        </w:rPr>
      </w:pPr>
      <w:r w:rsidRPr="00BA5AA0">
        <w:rPr>
          <w:rFonts w:ascii="Arial" w:hAnsi="Arial" w:cs="Arial"/>
          <w:sz w:val="24"/>
          <w:szCs w:val="24"/>
          <w:rtl/>
        </w:rPr>
        <w:t>إن الوصول إلى هذا الفهم العميق يُشكّل دافعًا حقيقيًا لتحويل القيادة من كونها "مهارة فردية" إلى "منظومة مؤسسية"، تُبنى فيها معايير قيادية وطنية، ويتم فيها ربط الترقيات والمؤهلات بمستوى التأثير في الجودة، لا بمستوى الانضباط فقط. وهنا تبرز قيمة هذا الهدف، بوصفه مدخلًا لبناء نموذج سعودي متكامل في تقييم أثر القيادة على جودة الخدمات، يتماشى مع طموحات التحول الوطني في القطاع الصحي</w:t>
      </w:r>
    </w:p>
    <w:p w14:paraId="71485AB4" w14:textId="77777777" w:rsidR="00E613B9" w:rsidRDefault="00E613B9" w:rsidP="00E613B9">
      <w:pPr>
        <w:rPr>
          <w:rFonts w:ascii="Arial" w:hAnsi="Arial" w:cs="Arial"/>
          <w:sz w:val="24"/>
          <w:szCs w:val="24"/>
          <w:rtl/>
        </w:rPr>
      </w:pPr>
    </w:p>
    <w:p w14:paraId="7FCC8D78" w14:textId="77777777" w:rsidR="00E613B9" w:rsidRDefault="00E613B9" w:rsidP="00E613B9">
      <w:pPr>
        <w:rPr>
          <w:rFonts w:ascii="Arial" w:hAnsi="Arial" w:cs="Arial"/>
          <w:sz w:val="24"/>
          <w:szCs w:val="24"/>
          <w:rtl/>
        </w:rPr>
      </w:pPr>
    </w:p>
    <w:p w14:paraId="655C2BF4" w14:textId="77777777" w:rsidR="00E613B9" w:rsidRDefault="00E613B9" w:rsidP="00E613B9">
      <w:pPr>
        <w:rPr>
          <w:rFonts w:ascii="Arial" w:hAnsi="Arial" w:cs="Arial"/>
          <w:sz w:val="24"/>
          <w:szCs w:val="24"/>
          <w:rtl/>
        </w:rPr>
      </w:pPr>
    </w:p>
    <w:p w14:paraId="1C0F171E" w14:textId="77777777" w:rsidR="00E613B9" w:rsidRDefault="00E613B9" w:rsidP="00E613B9">
      <w:pPr>
        <w:rPr>
          <w:rFonts w:ascii="Arial" w:hAnsi="Arial" w:cs="Arial"/>
          <w:sz w:val="24"/>
          <w:szCs w:val="24"/>
          <w:rtl/>
        </w:rPr>
      </w:pPr>
    </w:p>
    <w:p w14:paraId="09F6ADD2" w14:textId="77777777" w:rsidR="00E613B9" w:rsidRDefault="00E613B9" w:rsidP="00E613B9">
      <w:pPr>
        <w:rPr>
          <w:rFonts w:ascii="Arial" w:hAnsi="Arial" w:cs="Arial"/>
          <w:sz w:val="24"/>
          <w:szCs w:val="24"/>
          <w:rtl/>
        </w:rPr>
      </w:pPr>
    </w:p>
    <w:p w14:paraId="5777158C" w14:textId="77777777" w:rsidR="00E613B9" w:rsidRDefault="00E613B9" w:rsidP="00E613B9">
      <w:pPr>
        <w:rPr>
          <w:rFonts w:ascii="Arial" w:hAnsi="Arial" w:cs="Arial"/>
          <w:sz w:val="24"/>
          <w:szCs w:val="24"/>
          <w:rtl/>
        </w:rPr>
      </w:pPr>
    </w:p>
    <w:p w14:paraId="0E8287E9" w14:textId="77777777" w:rsidR="00E613B9" w:rsidRDefault="00E613B9" w:rsidP="00E613B9">
      <w:pPr>
        <w:rPr>
          <w:rFonts w:ascii="Arial" w:hAnsi="Arial" w:cs="Arial"/>
          <w:sz w:val="24"/>
          <w:szCs w:val="24"/>
          <w:rtl/>
        </w:rPr>
      </w:pPr>
    </w:p>
    <w:p w14:paraId="40A4A646" w14:textId="77777777" w:rsidR="00E613B9" w:rsidRPr="00BA5AA0" w:rsidRDefault="00E613B9" w:rsidP="00E613B9">
      <w:pPr>
        <w:rPr>
          <w:rFonts w:ascii="Arial" w:hAnsi="Arial" w:cs="Arial"/>
          <w:sz w:val="24"/>
          <w:szCs w:val="24"/>
          <w:rtl/>
        </w:rPr>
      </w:pPr>
    </w:p>
    <w:p w14:paraId="078BA0DA" w14:textId="77777777" w:rsidR="00E613B9" w:rsidRPr="00246065" w:rsidRDefault="00E613B9" w:rsidP="00E613B9">
      <w:pPr>
        <w:rPr>
          <w:rFonts w:asciiTheme="minorBidi" w:hAnsiTheme="minorBidi"/>
          <w:b/>
          <w:bCs/>
          <w:sz w:val="28"/>
          <w:szCs w:val="28"/>
        </w:rPr>
      </w:pPr>
      <w:r w:rsidRPr="00246065">
        <w:rPr>
          <w:rFonts w:ascii="Segoe UI Emoji" w:hAnsi="Segoe UI Emoji" w:cs="Segoe UI Emoji"/>
          <w:b/>
          <w:bCs/>
          <w:sz w:val="28"/>
          <w:szCs w:val="28"/>
        </w:rPr>
        <w:t>🔹</w:t>
      </w:r>
      <w:r w:rsidRPr="00246065">
        <w:rPr>
          <w:rFonts w:asciiTheme="minorBidi" w:hAnsiTheme="minorBidi"/>
          <w:b/>
          <w:bCs/>
          <w:sz w:val="28"/>
          <w:szCs w:val="28"/>
        </w:rPr>
        <w:t xml:space="preserve"> </w:t>
      </w:r>
      <w:r w:rsidRPr="00246065">
        <w:rPr>
          <w:rFonts w:asciiTheme="minorBidi" w:hAnsiTheme="minorBidi"/>
          <w:b/>
          <w:bCs/>
          <w:sz w:val="28"/>
          <w:szCs w:val="28"/>
          <w:rtl/>
        </w:rPr>
        <w:t>خامسًا: الهدف الفرعي الرابع</w:t>
      </w:r>
    </w:p>
    <w:p w14:paraId="12A6815F" w14:textId="77777777" w:rsidR="00E613B9" w:rsidRPr="00246065" w:rsidRDefault="00E613B9" w:rsidP="00E613B9">
      <w:pPr>
        <w:rPr>
          <w:rFonts w:ascii="Arial" w:hAnsi="Arial" w:cs="Arial"/>
          <w:b/>
          <w:bCs/>
          <w:sz w:val="24"/>
          <w:szCs w:val="24"/>
        </w:rPr>
      </w:pPr>
      <w:r w:rsidRPr="00246065">
        <w:rPr>
          <w:rFonts w:ascii="Arial" w:hAnsi="Arial" w:cs="Arial"/>
          <w:b/>
          <w:bCs/>
          <w:sz w:val="24"/>
          <w:szCs w:val="24"/>
        </w:rPr>
        <w:t>"</w:t>
      </w:r>
      <w:r w:rsidRPr="00246065">
        <w:rPr>
          <w:rFonts w:ascii="Arial" w:hAnsi="Arial" w:cs="Arial"/>
          <w:b/>
          <w:bCs/>
          <w:sz w:val="24"/>
          <w:szCs w:val="24"/>
          <w:rtl/>
        </w:rPr>
        <w:t>تحديد التحديات التي تُعيق ممارسة القيادة التحويلية في المستشفيات الحكومية</w:t>
      </w:r>
      <w:r w:rsidRPr="00246065">
        <w:rPr>
          <w:rFonts w:ascii="Arial" w:hAnsi="Arial" w:cs="Arial"/>
          <w:b/>
          <w:bCs/>
          <w:sz w:val="24"/>
          <w:szCs w:val="24"/>
        </w:rPr>
        <w:t>."</w:t>
      </w:r>
    </w:p>
    <w:p w14:paraId="18BDD981" w14:textId="77777777" w:rsidR="00E613B9" w:rsidRPr="00BA5AA0" w:rsidRDefault="00E613B9" w:rsidP="00E613B9">
      <w:pPr>
        <w:rPr>
          <w:rFonts w:ascii="Arial" w:hAnsi="Arial" w:cs="Arial"/>
          <w:sz w:val="24"/>
          <w:szCs w:val="24"/>
        </w:rPr>
      </w:pPr>
      <w:r w:rsidRPr="00BA5AA0">
        <w:rPr>
          <w:rFonts w:ascii="Arial" w:hAnsi="Arial" w:cs="Arial"/>
          <w:sz w:val="24"/>
          <w:szCs w:val="24"/>
          <w:rtl/>
        </w:rPr>
        <w:t>يستهدف هذا الهدف تحليل المعوقات والعوامل التي تحول دون تطبيق نموذج القيادة التحويلية بشكل فعّال داخل بيئة المستشفيات الحكومية، سواء كانت هذه المعوقات على مستوى الأشخاص، أو على مستوى التنظيم المؤسسي، أو الثقافة العامة السائدة في المنشآت الصحية. فبالرغم من وجود وعي متزايد بأهمية القيادة التحويلية، إلا أن الممارسة الفعلية لها على أرض الواقع لا تزال محدودة أو محصورة في جهود فردية، ما يشير إلى وجود حواجز داخلية وخارجية تتطلب تفكيكًا دقيقًا لفهم أبعادها</w:t>
      </w:r>
      <w:r w:rsidRPr="00BA5AA0">
        <w:rPr>
          <w:rFonts w:ascii="Arial" w:hAnsi="Arial" w:cs="Arial"/>
          <w:sz w:val="24"/>
          <w:szCs w:val="24"/>
        </w:rPr>
        <w:t>.</w:t>
      </w:r>
    </w:p>
    <w:p w14:paraId="464DE1FC" w14:textId="77777777" w:rsidR="00E613B9" w:rsidRPr="00BA5AA0" w:rsidRDefault="00E613B9" w:rsidP="00E613B9">
      <w:pPr>
        <w:rPr>
          <w:rFonts w:ascii="Arial" w:hAnsi="Arial" w:cs="Arial"/>
          <w:sz w:val="24"/>
          <w:szCs w:val="24"/>
        </w:rPr>
      </w:pPr>
      <w:r w:rsidRPr="00BA5AA0">
        <w:rPr>
          <w:rFonts w:ascii="Arial" w:hAnsi="Arial" w:cs="Arial"/>
          <w:sz w:val="24"/>
          <w:szCs w:val="24"/>
          <w:rtl/>
        </w:rPr>
        <w:t>ومن أبرز التحديات الشائعة التي تعيق هذا النمط من القيادة</w:t>
      </w:r>
      <w:r w:rsidRPr="00BA5AA0">
        <w:rPr>
          <w:rFonts w:ascii="Arial" w:hAnsi="Arial" w:cs="Arial"/>
          <w:sz w:val="24"/>
          <w:szCs w:val="24"/>
        </w:rPr>
        <w:t xml:space="preserve">: </w:t>
      </w:r>
      <w:r w:rsidRPr="00BA5AA0">
        <w:rPr>
          <w:rFonts w:ascii="Arial" w:hAnsi="Arial" w:cs="Arial"/>
          <w:b/>
          <w:bCs/>
          <w:sz w:val="24"/>
          <w:szCs w:val="24"/>
          <w:rtl/>
        </w:rPr>
        <w:t>ضعف الوعي بمفهوم القيادة التحويلية ذاته</w:t>
      </w:r>
      <w:r w:rsidRPr="00BA5AA0">
        <w:rPr>
          <w:rFonts w:ascii="Arial" w:hAnsi="Arial" w:cs="Arial"/>
          <w:sz w:val="24"/>
          <w:szCs w:val="24"/>
        </w:rPr>
        <w:t xml:space="preserve">. </w:t>
      </w:r>
      <w:r w:rsidRPr="00BA5AA0">
        <w:rPr>
          <w:rFonts w:ascii="Arial" w:hAnsi="Arial" w:cs="Arial"/>
          <w:sz w:val="24"/>
          <w:szCs w:val="24"/>
          <w:rtl/>
        </w:rPr>
        <w:t>فكثير من العاملين، بل وبعض القادة أنفسهم، لا يملكون خلفية معرفية كافية حول المبادئ التي يقوم عليها هذا النموذج، ولا يميزون بين القيادة التحويلية وغيرها من الأساليب مثل القيادة الأوتوقراطية أو التبادلية. هذا الغموض المفاهيمي يؤدي إلى خلط في التوقعات، ويضعف قدرة القادة على تبني ممارسات تحويلية حقيقية</w:t>
      </w:r>
      <w:r w:rsidRPr="00BA5AA0">
        <w:rPr>
          <w:rFonts w:ascii="Arial" w:hAnsi="Arial" w:cs="Arial"/>
          <w:sz w:val="24"/>
          <w:szCs w:val="24"/>
        </w:rPr>
        <w:t>.</w:t>
      </w:r>
    </w:p>
    <w:p w14:paraId="34E35C43"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إضافة إلى ذلك، </w:t>
      </w:r>
      <w:r w:rsidRPr="00BA5AA0">
        <w:rPr>
          <w:rFonts w:ascii="Arial" w:hAnsi="Arial" w:cs="Arial"/>
          <w:b/>
          <w:bCs/>
          <w:sz w:val="24"/>
          <w:szCs w:val="24"/>
          <w:rtl/>
        </w:rPr>
        <w:t>غياب برامج إعداد وتدريب قيادي متخصصة</w:t>
      </w:r>
      <w:r w:rsidRPr="00BA5AA0">
        <w:rPr>
          <w:rFonts w:ascii="Arial" w:hAnsi="Arial" w:cs="Arial"/>
          <w:sz w:val="24"/>
          <w:szCs w:val="24"/>
          <w:rtl/>
        </w:rPr>
        <w:t xml:space="preserve"> داخل النظام الصحي يُعد من أبرز المعوقات. فغالبًا ما يتم ترقية الموظفين بناءً على أقدميتهم أو تحصيلهم العلمي فقط، دون النظر إلى المهارات القيادية الفعلية، مثل الذكاء العاطفي، التحفيز، القدرة على الإلهام، والتفكير الاستراتيجي</w:t>
      </w:r>
      <w:r w:rsidRPr="00BA5AA0">
        <w:rPr>
          <w:rFonts w:ascii="Arial" w:hAnsi="Arial" w:cs="Arial"/>
          <w:sz w:val="24"/>
          <w:szCs w:val="24"/>
        </w:rPr>
        <w:t xml:space="preserve">—all of which are essential in transformational leadership. </w:t>
      </w:r>
      <w:r w:rsidRPr="00BA5AA0">
        <w:rPr>
          <w:rFonts w:ascii="Arial" w:hAnsi="Arial" w:cs="Arial"/>
          <w:sz w:val="24"/>
          <w:szCs w:val="24"/>
          <w:rtl/>
        </w:rPr>
        <w:t>وهذا يؤدي إلى وجود قادة إداريين بالوظيفة، لكن ليسوا بالروح القيادية</w:t>
      </w:r>
      <w:r w:rsidRPr="00BA5AA0">
        <w:rPr>
          <w:rFonts w:ascii="Arial" w:hAnsi="Arial" w:cs="Arial"/>
          <w:sz w:val="24"/>
          <w:szCs w:val="24"/>
        </w:rPr>
        <w:t>.</w:t>
      </w:r>
    </w:p>
    <w:p w14:paraId="11573668"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كما تُواجه القيادة التحويلية </w:t>
      </w:r>
      <w:r w:rsidRPr="00BA5AA0">
        <w:rPr>
          <w:rFonts w:ascii="Arial" w:hAnsi="Arial" w:cs="Arial"/>
          <w:b/>
          <w:bCs/>
          <w:sz w:val="24"/>
          <w:szCs w:val="24"/>
          <w:rtl/>
        </w:rPr>
        <w:t>مقاومة داخلية للتغيير</w:t>
      </w:r>
      <w:r w:rsidRPr="00BA5AA0">
        <w:rPr>
          <w:rFonts w:ascii="Arial" w:hAnsi="Arial" w:cs="Arial"/>
          <w:sz w:val="24"/>
          <w:szCs w:val="24"/>
          <w:rtl/>
        </w:rPr>
        <w:t>، سواء من قبل الموظفين المعتادين على أنماط قيادية تقليدية، أو من قبل القيادات الوسطى التي ترى في التغيير تهديدًا لمراكزهم أو نفوذهم داخل المؤسسة. هذا النوع من المقاومة قد لا يكون معلنًا دائمًا، بل يظهر في صورة تباطؤ في الاستجابة، أو ضعف في الالتزام بالمبادرات الجديدة، أو ضعف في التعاون بين الفرق، وهو ما يخلق بيئة مثبطة للقادة الذين يحاولون تطبيق النموذج التحويلي</w:t>
      </w:r>
      <w:r w:rsidRPr="00BA5AA0">
        <w:rPr>
          <w:rFonts w:ascii="Arial" w:hAnsi="Arial" w:cs="Arial"/>
          <w:sz w:val="24"/>
          <w:szCs w:val="24"/>
        </w:rPr>
        <w:t>.</w:t>
      </w:r>
    </w:p>
    <w:p w14:paraId="59CEF2DF"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وتتمثل أحد التحديات الجوهرية كذلك في </w:t>
      </w:r>
      <w:r w:rsidRPr="00BA5AA0">
        <w:rPr>
          <w:rFonts w:ascii="Arial" w:hAnsi="Arial" w:cs="Arial"/>
          <w:b/>
          <w:bCs/>
          <w:sz w:val="24"/>
          <w:szCs w:val="24"/>
          <w:rtl/>
        </w:rPr>
        <w:t>عدم مرونة الهيكل الإداري في المستشفيات الحكومية</w:t>
      </w:r>
      <w:r w:rsidRPr="00BA5AA0">
        <w:rPr>
          <w:rFonts w:ascii="Arial" w:hAnsi="Arial" w:cs="Arial"/>
          <w:sz w:val="24"/>
          <w:szCs w:val="24"/>
          <w:rtl/>
        </w:rPr>
        <w:t>، حيث تفرض البيروقراطية أحيانًا قيودًا صارمة على حرية القادة في اتخاذ القرارات، أو في مكافأة المبادرات، أو حتى في تطوير الفريق. في هذه البيئة، يجد القائد التحويلي نفسه محاطًا بقيود تمنعه من ممارسة الدور التمكيني والتغييري الذي يُفترض به أن يقوم به</w:t>
      </w:r>
      <w:r w:rsidRPr="00BA5AA0">
        <w:rPr>
          <w:rFonts w:ascii="Arial" w:hAnsi="Arial" w:cs="Arial"/>
          <w:sz w:val="24"/>
          <w:szCs w:val="24"/>
        </w:rPr>
        <w:t>.</w:t>
      </w:r>
    </w:p>
    <w:p w14:paraId="73482C9A"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وهناك تحدٍ إضافي يرتبط بـ </w:t>
      </w:r>
      <w:r w:rsidRPr="00BA5AA0">
        <w:rPr>
          <w:rFonts w:ascii="Arial" w:hAnsi="Arial" w:cs="Arial"/>
          <w:b/>
          <w:bCs/>
          <w:sz w:val="24"/>
          <w:szCs w:val="24"/>
          <w:rtl/>
        </w:rPr>
        <w:t>ضعف ثقافة التقييم والتغذية الراجعة</w:t>
      </w:r>
      <w:r w:rsidRPr="00BA5AA0">
        <w:rPr>
          <w:rFonts w:ascii="Arial" w:hAnsi="Arial" w:cs="Arial"/>
          <w:sz w:val="24"/>
          <w:szCs w:val="24"/>
          <w:rtl/>
        </w:rPr>
        <w:t xml:space="preserve"> داخل العديد من المؤسسات الصحية. فالقادة التحويليون يعتمدون بشكل كبير على التغذية الراجعة المستمرة من الموظفين، وعلى المراجعة الذاتية، وعلى التواصل المفتوح. لكن في بيئة يغيب عنها هذا النوع من الانفتاح والتقييم البنّاء، يصعب ممارسة قيادة تحويلية فاعلة، لأن ذلك يتطلب مناخًا من الثقة والانفتاح والمساءلة الإيجابية</w:t>
      </w:r>
      <w:r w:rsidRPr="00BA5AA0">
        <w:rPr>
          <w:rFonts w:ascii="Arial" w:hAnsi="Arial" w:cs="Arial"/>
          <w:sz w:val="24"/>
          <w:szCs w:val="24"/>
        </w:rPr>
        <w:t>.</w:t>
      </w:r>
    </w:p>
    <w:p w14:paraId="32E3F6C0"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كذلك، تُشكل </w:t>
      </w:r>
      <w:r w:rsidRPr="00BA5AA0">
        <w:rPr>
          <w:rFonts w:ascii="Arial" w:hAnsi="Arial" w:cs="Arial"/>
          <w:b/>
          <w:bCs/>
          <w:sz w:val="24"/>
          <w:szCs w:val="24"/>
          <w:rtl/>
        </w:rPr>
        <w:t>ضغوط العمل وكثرة المهام التشغيلية اليومية</w:t>
      </w:r>
      <w:r w:rsidRPr="00BA5AA0">
        <w:rPr>
          <w:rFonts w:ascii="Arial" w:hAnsi="Arial" w:cs="Arial"/>
          <w:sz w:val="24"/>
          <w:szCs w:val="24"/>
          <w:rtl/>
        </w:rPr>
        <w:t xml:space="preserve"> عائقًا كبيرًا أمام ممارسة القيادة التحويلية. فالقائد المنشغل يوميًا في حل المشكلات العاجلة، أو تغطية النقص، أو التعامل مع أزمات متكررة، لن يجد الوقت ولا التركيز الكافي لتوجيه فريقه، أو لصياغة رؤية تحفيزية، أو لتمكين العاملين، وهي كلها أدوار مركزية في هذا النمط القيادي</w:t>
      </w:r>
      <w:r w:rsidRPr="00BA5AA0">
        <w:rPr>
          <w:rFonts w:ascii="Arial" w:hAnsi="Arial" w:cs="Arial"/>
          <w:sz w:val="24"/>
          <w:szCs w:val="24"/>
        </w:rPr>
        <w:t>.</w:t>
      </w:r>
    </w:p>
    <w:p w14:paraId="6E7DDF51"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ويُضاف إلى ذلك </w:t>
      </w:r>
      <w:r w:rsidRPr="00BA5AA0">
        <w:rPr>
          <w:rFonts w:ascii="Arial" w:hAnsi="Arial" w:cs="Arial"/>
          <w:b/>
          <w:bCs/>
          <w:sz w:val="24"/>
          <w:szCs w:val="24"/>
          <w:rtl/>
        </w:rPr>
        <w:t>ضعف الدعم المؤسسي من الجهات العليا</w:t>
      </w:r>
      <w:r w:rsidRPr="00BA5AA0">
        <w:rPr>
          <w:rFonts w:ascii="Arial" w:hAnsi="Arial" w:cs="Arial"/>
          <w:sz w:val="24"/>
          <w:szCs w:val="24"/>
          <w:rtl/>
        </w:rPr>
        <w:t>، حيث لا تتوافر في كثير من الأحيان برامج تحفيزية للقادة الذين يُظهرون أداءً قياديًا عاليًا، ولا توجد سياسات واضحة لتقييم القادة على أساس الأثر، بدلًا من الالتزام بالإجراءات فقط. هذا النوع من الإهمال التنظيمي يؤدي إلى إضعاف دافعية القادة المميزين، ويحول دون انتشار النموذج التحويلي</w:t>
      </w:r>
      <w:r w:rsidRPr="00BA5AA0">
        <w:rPr>
          <w:rFonts w:ascii="Arial" w:hAnsi="Arial" w:cs="Arial"/>
          <w:sz w:val="24"/>
          <w:szCs w:val="24"/>
        </w:rPr>
        <w:t>.</w:t>
      </w:r>
    </w:p>
    <w:p w14:paraId="6DED0FC6" w14:textId="77777777" w:rsidR="00E613B9" w:rsidRDefault="00E613B9" w:rsidP="00E613B9">
      <w:pPr>
        <w:rPr>
          <w:rFonts w:ascii="Arial" w:hAnsi="Arial" w:cs="Arial"/>
          <w:sz w:val="24"/>
          <w:szCs w:val="24"/>
          <w:rtl/>
        </w:rPr>
      </w:pPr>
      <w:r w:rsidRPr="00BA5AA0">
        <w:rPr>
          <w:rFonts w:ascii="Arial" w:hAnsi="Arial" w:cs="Arial"/>
          <w:sz w:val="24"/>
          <w:szCs w:val="24"/>
          <w:rtl/>
        </w:rPr>
        <w:lastRenderedPageBreak/>
        <w:t>كل هذه التحديات—المعرفية، الثقافية، التنظيمية، والسلوكية—تشكل حواجز حقيقية في وجه تطبيق القيادة التحويلية، وتجعل من هذا الهدف ضرورة ملحّة لفهم طبيعة هذه العوائق، واقتراح حلول عملية يمكن للمستشفيات والحكومة تبنيها لتجاوزها</w:t>
      </w:r>
      <w:r w:rsidRPr="00BA5AA0">
        <w:rPr>
          <w:rFonts w:ascii="Arial" w:hAnsi="Arial" w:cs="Arial"/>
          <w:sz w:val="24"/>
          <w:szCs w:val="24"/>
        </w:rPr>
        <w:t>.</w:t>
      </w:r>
    </w:p>
    <w:p w14:paraId="3A8307C1" w14:textId="77777777" w:rsidR="00E613B9" w:rsidRDefault="00E613B9" w:rsidP="00E613B9">
      <w:pPr>
        <w:rPr>
          <w:rFonts w:ascii="Arial" w:hAnsi="Arial" w:cs="Arial"/>
          <w:sz w:val="24"/>
          <w:szCs w:val="24"/>
          <w:rtl/>
        </w:rPr>
      </w:pPr>
    </w:p>
    <w:p w14:paraId="4FCD5573" w14:textId="77777777" w:rsidR="00E613B9" w:rsidRDefault="00E613B9" w:rsidP="00E613B9">
      <w:pPr>
        <w:rPr>
          <w:rFonts w:ascii="Arial" w:hAnsi="Arial" w:cs="Arial"/>
          <w:sz w:val="24"/>
          <w:szCs w:val="24"/>
          <w:rtl/>
        </w:rPr>
      </w:pPr>
    </w:p>
    <w:p w14:paraId="1353EA8E" w14:textId="77777777" w:rsidR="00E613B9" w:rsidRPr="00BA5AA0" w:rsidRDefault="00E613B9" w:rsidP="00E613B9">
      <w:pPr>
        <w:rPr>
          <w:rFonts w:ascii="Arial" w:hAnsi="Arial" w:cs="Arial"/>
          <w:sz w:val="24"/>
          <w:szCs w:val="24"/>
          <w:rtl/>
        </w:rPr>
      </w:pPr>
    </w:p>
    <w:p w14:paraId="155A11E5" w14:textId="77777777" w:rsidR="00E613B9" w:rsidRPr="000E050E" w:rsidRDefault="00E613B9" w:rsidP="00E613B9">
      <w:pPr>
        <w:rPr>
          <w:rFonts w:ascii="Arial" w:hAnsi="Arial" w:cs="Arial"/>
          <w:b/>
          <w:bCs/>
          <w:sz w:val="28"/>
          <w:szCs w:val="28"/>
        </w:rPr>
      </w:pPr>
      <w:r w:rsidRPr="000E050E">
        <w:rPr>
          <w:rFonts w:ascii="Segoe UI Emoji" w:hAnsi="Segoe UI Emoji" w:cs="Segoe UI Emoji"/>
          <w:b/>
          <w:bCs/>
          <w:sz w:val="28"/>
          <w:szCs w:val="28"/>
        </w:rPr>
        <w:t>🔹</w:t>
      </w:r>
      <w:r w:rsidRPr="000E050E">
        <w:rPr>
          <w:rFonts w:ascii="Arial" w:hAnsi="Arial" w:cs="Arial"/>
          <w:b/>
          <w:bCs/>
          <w:sz w:val="28"/>
          <w:szCs w:val="28"/>
        </w:rPr>
        <w:t xml:space="preserve"> </w:t>
      </w:r>
      <w:r w:rsidRPr="000E050E">
        <w:rPr>
          <w:rFonts w:ascii="Arial" w:hAnsi="Arial" w:cs="Arial"/>
          <w:b/>
          <w:bCs/>
          <w:sz w:val="28"/>
          <w:szCs w:val="28"/>
          <w:rtl/>
        </w:rPr>
        <w:t>سادسًا: الهدف الفرعي الخامس</w:t>
      </w:r>
    </w:p>
    <w:p w14:paraId="3B6D3C88" w14:textId="77777777" w:rsidR="00E613B9" w:rsidRPr="000E050E" w:rsidRDefault="00E613B9" w:rsidP="00E613B9">
      <w:pPr>
        <w:rPr>
          <w:rFonts w:ascii="Arial" w:hAnsi="Arial" w:cs="Arial"/>
          <w:b/>
          <w:bCs/>
          <w:sz w:val="24"/>
          <w:szCs w:val="24"/>
        </w:rPr>
      </w:pPr>
      <w:r w:rsidRPr="000E050E">
        <w:rPr>
          <w:rFonts w:ascii="Arial" w:hAnsi="Arial" w:cs="Arial"/>
          <w:b/>
          <w:bCs/>
          <w:sz w:val="24"/>
          <w:szCs w:val="24"/>
        </w:rPr>
        <w:t>"</w:t>
      </w:r>
      <w:r w:rsidRPr="000E050E">
        <w:rPr>
          <w:rFonts w:ascii="Arial" w:hAnsi="Arial" w:cs="Arial"/>
          <w:b/>
          <w:bCs/>
          <w:sz w:val="24"/>
          <w:szCs w:val="24"/>
          <w:rtl/>
        </w:rPr>
        <w:t>اقتراح مجموعة من التوصيات العملية لتعزيز تطبيق القيادة التحويلية في القطاع الصحي الحكومي</w:t>
      </w:r>
      <w:r w:rsidRPr="000E050E">
        <w:rPr>
          <w:rFonts w:ascii="Arial" w:hAnsi="Arial" w:cs="Arial"/>
          <w:b/>
          <w:bCs/>
          <w:sz w:val="24"/>
          <w:szCs w:val="24"/>
        </w:rPr>
        <w:t>."</w:t>
      </w:r>
    </w:p>
    <w:p w14:paraId="68B80C0A" w14:textId="77777777" w:rsidR="00E613B9" w:rsidRPr="00BA5AA0" w:rsidRDefault="00E613B9" w:rsidP="00E613B9">
      <w:pPr>
        <w:rPr>
          <w:rFonts w:ascii="Arial" w:hAnsi="Arial" w:cs="Arial"/>
          <w:sz w:val="24"/>
          <w:szCs w:val="24"/>
        </w:rPr>
      </w:pPr>
      <w:r w:rsidRPr="00BA5AA0">
        <w:rPr>
          <w:rFonts w:ascii="Arial" w:hAnsi="Arial" w:cs="Arial"/>
          <w:sz w:val="24"/>
          <w:szCs w:val="24"/>
          <w:rtl/>
        </w:rPr>
        <w:t>ينطلق هذا الهدف من إدراك أن مجرد تشخيص التحديات أو تحليل الواقع القيادي في المستشفيات الحكومية لا يُعد كافيًا ما لم يُقترن ذلك بتقديم توصيات عملية واضحة، قابلة للتنفيذ، ومبنية على نتائج البحث. وهذا ما تسعى إليه هذه الدراسة من خلال هذا الهدف المحوري، الذي يمثل الجسر الذي يصل بين الجانب النظري والتحليل الأكاديمي، وبين الممارسة الميدانية والقرار الإداري</w:t>
      </w:r>
      <w:r w:rsidRPr="00BA5AA0">
        <w:rPr>
          <w:rFonts w:ascii="Arial" w:hAnsi="Arial" w:cs="Arial"/>
          <w:sz w:val="24"/>
          <w:szCs w:val="24"/>
        </w:rPr>
        <w:t>.</w:t>
      </w:r>
    </w:p>
    <w:p w14:paraId="77B2C547"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فالتوصيات ليست مجرد أفكار عامة تُطرح في نهاية البحث، بل هي نتائج عقلانية ومنطقية مبنية على ما يكشفه البحث من ثغرات وأولويات، وتسعى لتكون ذات </w:t>
      </w:r>
      <w:r w:rsidRPr="00BA5AA0">
        <w:rPr>
          <w:rFonts w:ascii="Arial" w:hAnsi="Arial" w:cs="Arial"/>
          <w:b/>
          <w:bCs/>
          <w:sz w:val="24"/>
          <w:szCs w:val="24"/>
          <w:rtl/>
        </w:rPr>
        <w:t>قيمة عملية</w:t>
      </w:r>
      <w:r w:rsidRPr="00BA5AA0">
        <w:rPr>
          <w:rFonts w:ascii="Arial" w:hAnsi="Arial" w:cs="Arial"/>
          <w:sz w:val="24"/>
          <w:szCs w:val="24"/>
          <w:rtl/>
        </w:rPr>
        <w:t xml:space="preserve"> حقيقية يمكن لوزارات الصحة، والمجالس التنفيذية للمستشفيات، وحتى برامج تطوير القيادات، أن تبني عليها سياساتها وخططها وبرامجها المستقبلية</w:t>
      </w:r>
      <w:r w:rsidRPr="00BA5AA0">
        <w:rPr>
          <w:rFonts w:ascii="Arial" w:hAnsi="Arial" w:cs="Arial"/>
          <w:sz w:val="24"/>
          <w:szCs w:val="24"/>
        </w:rPr>
        <w:t>.</w:t>
      </w:r>
    </w:p>
    <w:p w14:paraId="20473958" w14:textId="77777777" w:rsidR="00E613B9" w:rsidRPr="00BA5AA0" w:rsidRDefault="00E613B9" w:rsidP="00E613B9">
      <w:pPr>
        <w:rPr>
          <w:rFonts w:ascii="Arial" w:hAnsi="Arial" w:cs="Arial"/>
          <w:sz w:val="24"/>
          <w:szCs w:val="24"/>
        </w:rPr>
      </w:pPr>
      <w:r w:rsidRPr="00BA5AA0">
        <w:rPr>
          <w:rFonts w:ascii="Arial" w:hAnsi="Arial" w:cs="Arial"/>
          <w:sz w:val="24"/>
          <w:szCs w:val="24"/>
          <w:rtl/>
        </w:rPr>
        <w:t>من هنا، يهدف هذا الجزء من الدراسة إلى اقتراح توصيات تتركز حول المحاور التالية</w:t>
      </w:r>
      <w:r w:rsidRPr="00BA5AA0">
        <w:rPr>
          <w:rFonts w:ascii="Arial" w:hAnsi="Arial" w:cs="Arial"/>
          <w:sz w:val="24"/>
          <w:szCs w:val="24"/>
        </w:rPr>
        <w:t>:</w:t>
      </w:r>
    </w:p>
    <w:p w14:paraId="676FA4E1" w14:textId="77777777" w:rsidR="00E613B9" w:rsidRPr="00BA5AA0" w:rsidRDefault="00E613B9" w:rsidP="00E613B9">
      <w:pPr>
        <w:numPr>
          <w:ilvl w:val="0"/>
          <w:numId w:val="4"/>
        </w:numPr>
        <w:rPr>
          <w:rFonts w:ascii="Arial" w:hAnsi="Arial" w:cs="Arial"/>
          <w:sz w:val="24"/>
          <w:szCs w:val="24"/>
        </w:rPr>
      </w:pPr>
      <w:r w:rsidRPr="00BA5AA0">
        <w:rPr>
          <w:rFonts w:ascii="Arial" w:hAnsi="Arial" w:cs="Arial"/>
          <w:b/>
          <w:bCs/>
          <w:sz w:val="24"/>
          <w:szCs w:val="24"/>
          <w:rtl/>
        </w:rPr>
        <w:t>التدريب والتأهيل</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تصميم برامج وطنية متخصصة في "القيادة التحويلية في القطاع الصحي"، تشمل الجانب النظري والتطبيقي، وتُنفذ بالشراكة بين الجامعات، وهيئات الاعتماد، والجهات الحكومية. وينبغي أن تشمل هذه البرامج تطوير المهارات الشخصية والقيادية مثل الذكاء العاطفي، التحفيز، التواصل الفعّال، التفكير الاستراتيجي، وإدارة التغيير</w:t>
      </w:r>
      <w:r w:rsidRPr="00BA5AA0">
        <w:rPr>
          <w:rFonts w:ascii="Arial" w:hAnsi="Arial" w:cs="Arial"/>
          <w:sz w:val="24"/>
          <w:szCs w:val="24"/>
        </w:rPr>
        <w:t>.</w:t>
      </w:r>
    </w:p>
    <w:p w14:paraId="4115499E" w14:textId="77777777" w:rsidR="00E613B9" w:rsidRPr="00BA5AA0" w:rsidRDefault="00E613B9" w:rsidP="00E613B9">
      <w:pPr>
        <w:numPr>
          <w:ilvl w:val="0"/>
          <w:numId w:val="4"/>
        </w:numPr>
        <w:rPr>
          <w:rFonts w:ascii="Arial" w:hAnsi="Arial" w:cs="Arial"/>
          <w:sz w:val="24"/>
          <w:szCs w:val="24"/>
        </w:rPr>
      </w:pPr>
      <w:r w:rsidRPr="00BA5AA0">
        <w:rPr>
          <w:rFonts w:ascii="Arial" w:hAnsi="Arial" w:cs="Arial"/>
          <w:b/>
          <w:bCs/>
          <w:sz w:val="24"/>
          <w:szCs w:val="24"/>
          <w:rtl/>
        </w:rPr>
        <w:t>سياسات التوظيف والترقيات</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اقتراح تعديل سياسات تعيين القادة في القطاع الصحي بحيث لا تعتمد فقط على المؤهلات الأكاديمية أو الأقدمية، بل تُدرج المهارات القيادية كشرط أساسي، مع استخدام أدوات تقييم موضوعية مثل المقابلات السلوكية، تقييم 360 درجة، ومحاكاة مواقف قيادية واقعية</w:t>
      </w:r>
      <w:r w:rsidRPr="00BA5AA0">
        <w:rPr>
          <w:rFonts w:ascii="Arial" w:hAnsi="Arial" w:cs="Arial"/>
          <w:sz w:val="24"/>
          <w:szCs w:val="24"/>
        </w:rPr>
        <w:t>.</w:t>
      </w:r>
    </w:p>
    <w:p w14:paraId="68B6123B" w14:textId="77777777" w:rsidR="00E613B9" w:rsidRPr="00BA5AA0" w:rsidRDefault="00E613B9" w:rsidP="00E613B9">
      <w:pPr>
        <w:numPr>
          <w:ilvl w:val="0"/>
          <w:numId w:val="4"/>
        </w:numPr>
        <w:rPr>
          <w:rFonts w:ascii="Arial" w:hAnsi="Arial" w:cs="Arial"/>
          <w:sz w:val="24"/>
          <w:szCs w:val="24"/>
        </w:rPr>
      </w:pPr>
      <w:r w:rsidRPr="00BA5AA0">
        <w:rPr>
          <w:rFonts w:ascii="Arial" w:hAnsi="Arial" w:cs="Arial"/>
          <w:b/>
          <w:bCs/>
          <w:sz w:val="24"/>
          <w:szCs w:val="24"/>
          <w:rtl/>
        </w:rPr>
        <w:t>تمكين القادة داخل الهياكل التنظيمية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ضرورة منح القادة صلاحيات أوسع لاتخاذ قرارات مرنة تدعم فرقهم، وتُشجع الابتكار، وتُخفف من البيروقراطية التي تحد من التأثير القيادي، مما يعزز من فرص تطبيق المبادرات التحويلية داخل بيئة المستشفى</w:t>
      </w:r>
      <w:r w:rsidRPr="00BA5AA0">
        <w:rPr>
          <w:rFonts w:ascii="Arial" w:hAnsi="Arial" w:cs="Arial"/>
          <w:sz w:val="24"/>
          <w:szCs w:val="24"/>
        </w:rPr>
        <w:t>.</w:t>
      </w:r>
    </w:p>
    <w:p w14:paraId="2BE6477D" w14:textId="77777777" w:rsidR="00E613B9" w:rsidRPr="00BA5AA0" w:rsidRDefault="00E613B9" w:rsidP="00E613B9">
      <w:pPr>
        <w:numPr>
          <w:ilvl w:val="0"/>
          <w:numId w:val="4"/>
        </w:numPr>
        <w:rPr>
          <w:rFonts w:ascii="Arial" w:hAnsi="Arial" w:cs="Arial"/>
          <w:sz w:val="24"/>
          <w:szCs w:val="24"/>
        </w:rPr>
      </w:pPr>
      <w:r w:rsidRPr="00BA5AA0">
        <w:rPr>
          <w:rFonts w:ascii="Arial" w:hAnsi="Arial" w:cs="Arial"/>
          <w:b/>
          <w:bCs/>
          <w:sz w:val="24"/>
          <w:szCs w:val="24"/>
          <w:rtl/>
        </w:rPr>
        <w:t>إنشاء وحدات داخلية للقيادة والجودة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مثل "مكتب دعم القيادة" أو "وحدة التمكين المؤسسي"، تكون مهمتها متابعة تطبيق ممارسات القيادة التحويلية، وقياس أثرها، ودعم القادة في تنفيذ مبادرات تطويرية واقعية</w:t>
      </w:r>
      <w:r w:rsidRPr="00BA5AA0">
        <w:rPr>
          <w:rFonts w:ascii="Arial" w:hAnsi="Arial" w:cs="Arial"/>
          <w:sz w:val="24"/>
          <w:szCs w:val="24"/>
        </w:rPr>
        <w:t>.</w:t>
      </w:r>
    </w:p>
    <w:p w14:paraId="3C514906" w14:textId="77777777" w:rsidR="00E613B9" w:rsidRPr="00BA5AA0" w:rsidRDefault="00E613B9" w:rsidP="00E613B9">
      <w:pPr>
        <w:numPr>
          <w:ilvl w:val="0"/>
          <w:numId w:val="4"/>
        </w:numPr>
        <w:rPr>
          <w:rFonts w:ascii="Arial" w:hAnsi="Arial" w:cs="Arial"/>
          <w:sz w:val="24"/>
          <w:szCs w:val="24"/>
        </w:rPr>
      </w:pPr>
      <w:r w:rsidRPr="00BA5AA0">
        <w:rPr>
          <w:rFonts w:ascii="Arial" w:hAnsi="Arial" w:cs="Arial"/>
          <w:b/>
          <w:bCs/>
          <w:sz w:val="24"/>
          <w:szCs w:val="24"/>
          <w:rtl/>
        </w:rPr>
        <w:t>تعديل مؤشرات تقييم القادة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بحيث لا تكون فقط مؤشرات رقمية أو إدارية، بل تشمل عناصر مثل: مدى رضا الفريق عن أسلوب القيادة، مستوى الابتكار داخل القسم، مدى دعم القائد لتطوير موظفيه، وانعكاس القيادة على مؤشرات الجودة والرعاية</w:t>
      </w:r>
      <w:r w:rsidRPr="00BA5AA0">
        <w:rPr>
          <w:rFonts w:ascii="Arial" w:hAnsi="Arial" w:cs="Arial"/>
          <w:sz w:val="24"/>
          <w:szCs w:val="24"/>
        </w:rPr>
        <w:t>.</w:t>
      </w:r>
    </w:p>
    <w:p w14:paraId="156B3104" w14:textId="77777777" w:rsidR="00E613B9" w:rsidRPr="00BA5AA0" w:rsidRDefault="00E613B9" w:rsidP="00E613B9">
      <w:pPr>
        <w:numPr>
          <w:ilvl w:val="0"/>
          <w:numId w:val="4"/>
        </w:numPr>
        <w:rPr>
          <w:rFonts w:ascii="Arial" w:hAnsi="Arial" w:cs="Arial"/>
          <w:sz w:val="24"/>
          <w:szCs w:val="24"/>
        </w:rPr>
      </w:pPr>
      <w:r w:rsidRPr="00BA5AA0">
        <w:rPr>
          <w:rFonts w:ascii="Arial" w:hAnsi="Arial" w:cs="Arial"/>
          <w:b/>
          <w:bCs/>
          <w:sz w:val="24"/>
          <w:szCs w:val="24"/>
          <w:rtl/>
        </w:rPr>
        <w:t>إدماج القيادة التحويلية في التوجهات الاستراتيجية للمستشفى</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وذلك عبر ربط القيادة بأهداف المؤسسة العامة، كتحسين رضا المرضى، وتطوير تجربة المريض، ورفع مستوى الإنتاجية، وتقوية الانتماء الوظيفي. هذه التوصية تهدف إلى جعل القيادة التحويلية جزءًا من الثقافة التنظيمية وليس فقط ممارسة فردية</w:t>
      </w:r>
      <w:r w:rsidRPr="00BA5AA0">
        <w:rPr>
          <w:rFonts w:ascii="Arial" w:hAnsi="Arial" w:cs="Arial"/>
          <w:sz w:val="24"/>
          <w:szCs w:val="24"/>
        </w:rPr>
        <w:t>.</w:t>
      </w:r>
    </w:p>
    <w:p w14:paraId="4C442505" w14:textId="77777777" w:rsidR="00E613B9" w:rsidRPr="00BA5AA0" w:rsidRDefault="00E613B9" w:rsidP="00E613B9">
      <w:pPr>
        <w:numPr>
          <w:ilvl w:val="0"/>
          <w:numId w:val="4"/>
        </w:numPr>
        <w:rPr>
          <w:rFonts w:ascii="Arial" w:hAnsi="Arial" w:cs="Arial"/>
          <w:sz w:val="24"/>
          <w:szCs w:val="24"/>
        </w:rPr>
      </w:pPr>
      <w:r w:rsidRPr="00BA5AA0">
        <w:rPr>
          <w:rFonts w:ascii="Arial" w:hAnsi="Arial" w:cs="Arial"/>
          <w:b/>
          <w:bCs/>
          <w:sz w:val="24"/>
          <w:szCs w:val="24"/>
          <w:rtl/>
        </w:rPr>
        <w:t>تحفيز القيادات الناجحة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من خلال أنظمة حوافز مادية ومعنوية ترتبط بمدى التقدم في القيادة، ونجاح المبادرات التحويلية، وتعزيز ثقافة التميز، بما يخلق بيئة تنافسية إيجابية داخل القطاع</w:t>
      </w:r>
      <w:r w:rsidRPr="00BA5AA0">
        <w:rPr>
          <w:rFonts w:ascii="Arial" w:hAnsi="Arial" w:cs="Arial"/>
          <w:sz w:val="24"/>
          <w:szCs w:val="24"/>
        </w:rPr>
        <w:t>.</w:t>
      </w:r>
    </w:p>
    <w:p w14:paraId="6D4CFDFD" w14:textId="77777777" w:rsidR="00E613B9" w:rsidRPr="00BA5AA0" w:rsidRDefault="00E613B9" w:rsidP="00E613B9">
      <w:pPr>
        <w:rPr>
          <w:rFonts w:ascii="Arial" w:hAnsi="Arial" w:cs="Arial"/>
          <w:sz w:val="24"/>
          <w:szCs w:val="24"/>
        </w:rPr>
      </w:pPr>
      <w:r w:rsidRPr="00BA5AA0">
        <w:rPr>
          <w:rFonts w:ascii="Arial" w:hAnsi="Arial" w:cs="Arial"/>
          <w:sz w:val="24"/>
          <w:szCs w:val="24"/>
          <w:rtl/>
        </w:rPr>
        <w:lastRenderedPageBreak/>
        <w:t>إن هذه التوصيات، عند تنفيذها بشكل مدروس، يُمكن أن تُسهم في إحداث نقلة نوعية في واقع القيادة داخل المستشفيات الحكومية، وتُساعد في تحقيق أهداف التحول الصحي الوطني، وتمنح المؤسسات القدرة على بناء جيل جديد من القادة يمتلك الكفاءة، والرؤية، والقدرة على التأثير المستدام</w:t>
      </w:r>
      <w:r w:rsidRPr="00BA5AA0">
        <w:rPr>
          <w:rFonts w:ascii="Arial" w:hAnsi="Arial" w:cs="Arial"/>
          <w:sz w:val="24"/>
          <w:szCs w:val="24"/>
        </w:rPr>
        <w:t>.</w:t>
      </w:r>
    </w:p>
    <w:p w14:paraId="3DB8D68F" w14:textId="77777777" w:rsidR="00E613B9" w:rsidRDefault="00E613B9" w:rsidP="00E613B9">
      <w:pPr>
        <w:rPr>
          <w:rFonts w:ascii="Arial" w:hAnsi="Arial" w:cs="Arial"/>
          <w:sz w:val="24"/>
          <w:szCs w:val="24"/>
          <w:rtl/>
        </w:rPr>
      </w:pPr>
    </w:p>
    <w:p w14:paraId="770C0B54" w14:textId="77777777" w:rsidR="00E613B9" w:rsidRDefault="00E613B9" w:rsidP="00E613B9">
      <w:pPr>
        <w:rPr>
          <w:rFonts w:ascii="Arial" w:hAnsi="Arial" w:cs="Arial"/>
          <w:sz w:val="24"/>
          <w:szCs w:val="24"/>
          <w:rtl/>
        </w:rPr>
      </w:pPr>
    </w:p>
    <w:p w14:paraId="241B9E7D" w14:textId="77777777" w:rsidR="00E613B9" w:rsidRDefault="00E613B9" w:rsidP="00E613B9">
      <w:pPr>
        <w:rPr>
          <w:rFonts w:ascii="Arial" w:hAnsi="Arial" w:cs="Arial"/>
          <w:sz w:val="24"/>
          <w:szCs w:val="24"/>
          <w:rtl/>
        </w:rPr>
      </w:pPr>
    </w:p>
    <w:p w14:paraId="529BD662" w14:textId="77777777" w:rsidR="00E613B9" w:rsidRPr="00BA5AA0" w:rsidRDefault="00E613B9" w:rsidP="00E613B9">
      <w:pPr>
        <w:rPr>
          <w:rFonts w:ascii="Arial" w:hAnsi="Arial" w:cs="Arial"/>
          <w:sz w:val="24"/>
          <w:szCs w:val="24"/>
          <w:rtl/>
        </w:rPr>
      </w:pPr>
    </w:p>
    <w:p w14:paraId="3F7C578D" w14:textId="77777777" w:rsidR="00E613B9" w:rsidRPr="000E050E" w:rsidRDefault="00E613B9" w:rsidP="00E613B9">
      <w:pPr>
        <w:rPr>
          <w:rFonts w:ascii="Arial" w:hAnsi="Arial" w:cs="Arial"/>
          <w:b/>
          <w:bCs/>
          <w:sz w:val="28"/>
          <w:szCs w:val="28"/>
        </w:rPr>
      </w:pPr>
      <w:r w:rsidRPr="000E050E">
        <w:rPr>
          <w:rFonts w:ascii="Segoe UI Emoji" w:hAnsi="Segoe UI Emoji" w:cs="Segoe UI Emoji"/>
          <w:b/>
          <w:bCs/>
          <w:sz w:val="28"/>
          <w:szCs w:val="28"/>
        </w:rPr>
        <w:t>🔹</w:t>
      </w:r>
      <w:r w:rsidRPr="000E050E">
        <w:rPr>
          <w:rFonts w:ascii="Arial" w:hAnsi="Arial" w:cs="Arial"/>
          <w:b/>
          <w:bCs/>
          <w:sz w:val="28"/>
          <w:szCs w:val="28"/>
        </w:rPr>
        <w:t xml:space="preserve"> </w:t>
      </w:r>
      <w:r w:rsidRPr="000E050E">
        <w:rPr>
          <w:rFonts w:ascii="Arial" w:hAnsi="Arial" w:cs="Arial"/>
          <w:b/>
          <w:bCs/>
          <w:sz w:val="28"/>
          <w:szCs w:val="28"/>
          <w:rtl/>
        </w:rPr>
        <w:t>سابعًا: الهدف الفرعي السادس</w:t>
      </w:r>
    </w:p>
    <w:p w14:paraId="20378FEB" w14:textId="77777777" w:rsidR="00E613B9" w:rsidRPr="00BA5AA0" w:rsidRDefault="00E613B9" w:rsidP="00E613B9">
      <w:pPr>
        <w:rPr>
          <w:rFonts w:ascii="Arial" w:hAnsi="Arial" w:cs="Arial"/>
          <w:sz w:val="24"/>
          <w:szCs w:val="24"/>
        </w:rPr>
      </w:pPr>
      <w:r w:rsidRPr="00BA5AA0">
        <w:rPr>
          <w:rFonts w:ascii="Arial" w:hAnsi="Arial" w:cs="Arial"/>
          <w:sz w:val="24"/>
          <w:szCs w:val="24"/>
        </w:rPr>
        <w:t>"</w:t>
      </w:r>
      <w:r w:rsidRPr="00BA5AA0">
        <w:rPr>
          <w:rFonts w:ascii="Arial" w:hAnsi="Arial" w:cs="Arial"/>
          <w:sz w:val="24"/>
          <w:szCs w:val="24"/>
          <w:rtl/>
        </w:rPr>
        <w:t>بناء تصور علمي متكامل يمكن استخدامه كمرجعية في تطوير النماذج القيادية داخل المؤسسات الصحية</w:t>
      </w:r>
      <w:r w:rsidRPr="00BA5AA0">
        <w:rPr>
          <w:rFonts w:ascii="Arial" w:hAnsi="Arial" w:cs="Arial"/>
          <w:sz w:val="24"/>
          <w:szCs w:val="24"/>
        </w:rPr>
        <w:t>."</w:t>
      </w:r>
    </w:p>
    <w:p w14:paraId="0E990018" w14:textId="77777777" w:rsidR="00E613B9" w:rsidRPr="00BA5AA0" w:rsidRDefault="00E613B9" w:rsidP="00E613B9">
      <w:pPr>
        <w:rPr>
          <w:rFonts w:ascii="Arial" w:hAnsi="Arial" w:cs="Arial"/>
          <w:sz w:val="24"/>
          <w:szCs w:val="24"/>
        </w:rPr>
      </w:pPr>
      <w:r w:rsidRPr="00BA5AA0">
        <w:rPr>
          <w:rFonts w:ascii="Arial" w:hAnsi="Arial" w:cs="Arial"/>
          <w:sz w:val="24"/>
          <w:szCs w:val="24"/>
          <w:rtl/>
        </w:rPr>
        <w:t>يُعد هذا الهدف تتويجًا لما سبق من أهداف تحليلية وتشخيصية، حيث يركّز على بناء نموذج معرفي وتطبيقي متكامل يمكن استخدامه كمرجعية منهجية لتطوير القيادات في القطاع الصحي، وتحديد الملامح المثالية للقائد التحويلي، وآليات تفعيل هذا النموذج داخل بيئة المستشفيات الحكومية بما يتناسب مع خصائصها التنظيمية والثقافية</w:t>
      </w:r>
      <w:r w:rsidRPr="00BA5AA0">
        <w:rPr>
          <w:rFonts w:ascii="Arial" w:hAnsi="Arial" w:cs="Arial"/>
          <w:sz w:val="24"/>
          <w:szCs w:val="24"/>
        </w:rPr>
        <w:t>.</w:t>
      </w:r>
    </w:p>
    <w:p w14:paraId="1EA54468" w14:textId="77777777" w:rsidR="00E613B9" w:rsidRDefault="00E613B9" w:rsidP="00E613B9">
      <w:pPr>
        <w:rPr>
          <w:rFonts w:ascii="Arial" w:hAnsi="Arial" w:cs="Arial"/>
          <w:sz w:val="24"/>
          <w:szCs w:val="24"/>
          <w:rtl/>
        </w:rPr>
      </w:pPr>
      <w:r w:rsidRPr="00BA5AA0">
        <w:rPr>
          <w:rFonts w:ascii="Arial" w:hAnsi="Arial" w:cs="Arial"/>
          <w:sz w:val="24"/>
          <w:szCs w:val="24"/>
          <w:rtl/>
        </w:rPr>
        <w:t>هذا التصور لا يُبنى على افتراضات نظرية فقط، بل يستند إلى نتائج البحث، وتحليل الواقع الميداني، واستعراض الأدبيات السابقة، وبالتالي يكون قابلاً للتطبيق، وقادراً على التكيف مع الواقع، ويُقدِّم حلولًا عملية لمواجهة تحديات القيادة الحالية</w:t>
      </w:r>
      <w:r w:rsidRPr="00BA5AA0">
        <w:rPr>
          <w:rFonts w:ascii="Arial" w:hAnsi="Arial" w:cs="Arial"/>
          <w:sz w:val="24"/>
          <w:szCs w:val="24"/>
        </w:rPr>
        <w:t>.</w:t>
      </w:r>
    </w:p>
    <w:p w14:paraId="453DF949" w14:textId="77777777" w:rsidR="00E613B9" w:rsidRDefault="00E613B9" w:rsidP="00E613B9">
      <w:pPr>
        <w:rPr>
          <w:rFonts w:ascii="Arial" w:hAnsi="Arial" w:cs="Arial"/>
          <w:sz w:val="24"/>
          <w:szCs w:val="24"/>
          <w:rtl/>
        </w:rPr>
      </w:pPr>
    </w:p>
    <w:p w14:paraId="75914580" w14:textId="77777777" w:rsidR="00E613B9" w:rsidRDefault="00E613B9" w:rsidP="00E613B9">
      <w:pPr>
        <w:rPr>
          <w:rFonts w:ascii="Arial" w:hAnsi="Arial" w:cs="Arial"/>
          <w:sz w:val="24"/>
          <w:szCs w:val="24"/>
          <w:rtl/>
        </w:rPr>
      </w:pPr>
    </w:p>
    <w:p w14:paraId="6124337D" w14:textId="77777777" w:rsidR="00E613B9" w:rsidRPr="00BA5AA0" w:rsidRDefault="00E613B9" w:rsidP="00E613B9">
      <w:pPr>
        <w:rPr>
          <w:rFonts w:ascii="Arial" w:hAnsi="Arial" w:cs="Arial"/>
          <w:sz w:val="24"/>
          <w:szCs w:val="24"/>
        </w:rPr>
      </w:pPr>
    </w:p>
    <w:p w14:paraId="44D82325" w14:textId="77777777" w:rsidR="00E613B9" w:rsidRPr="00BA5AA0" w:rsidRDefault="00E613B9" w:rsidP="00E613B9">
      <w:pPr>
        <w:rPr>
          <w:rFonts w:ascii="Arial" w:hAnsi="Arial" w:cs="Arial"/>
          <w:sz w:val="24"/>
          <w:szCs w:val="24"/>
        </w:rPr>
      </w:pPr>
      <w:r w:rsidRPr="00BA5AA0">
        <w:rPr>
          <w:rFonts w:ascii="Arial" w:hAnsi="Arial" w:cs="Arial"/>
          <w:sz w:val="24"/>
          <w:szCs w:val="24"/>
          <w:rtl/>
        </w:rPr>
        <w:t>يهدف هذا التصور إلى تقديم إجابة عن سؤال مركزي</w:t>
      </w:r>
      <w:r w:rsidRPr="00BA5AA0">
        <w:rPr>
          <w:rFonts w:ascii="Arial" w:hAnsi="Arial" w:cs="Arial"/>
          <w:sz w:val="24"/>
          <w:szCs w:val="24"/>
        </w:rPr>
        <w:t xml:space="preserve">: </w:t>
      </w:r>
      <w:r w:rsidRPr="00BA5AA0">
        <w:rPr>
          <w:rFonts w:ascii="Arial" w:hAnsi="Arial" w:cs="Arial"/>
          <w:b/>
          <w:bCs/>
          <w:sz w:val="24"/>
          <w:szCs w:val="24"/>
        </w:rPr>
        <w:t>"</w:t>
      </w:r>
      <w:r w:rsidRPr="00BA5AA0">
        <w:rPr>
          <w:rFonts w:ascii="Arial" w:hAnsi="Arial" w:cs="Arial"/>
          <w:b/>
          <w:bCs/>
          <w:sz w:val="24"/>
          <w:szCs w:val="24"/>
          <w:rtl/>
        </w:rPr>
        <w:t>ما الذي يجب أن تكون عليه القيادة الصحية في عصر التحول الصحي الوطني؟</w:t>
      </w:r>
      <w:r w:rsidRPr="00BA5AA0">
        <w:rPr>
          <w:rFonts w:ascii="Arial" w:hAnsi="Arial" w:cs="Arial"/>
          <w:b/>
          <w:bCs/>
          <w:sz w:val="24"/>
          <w:szCs w:val="24"/>
        </w:rPr>
        <w:t>"</w:t>
      </w:r>
      <w:r w:rsidRPr="00BA5AA0">
        <w:rPr>
          <w:rFonts w:ascii="Arial" w:hAnsi="Arial" w:cs="Arial"/>
          <w:sz w:val="24"/>
          <w:szCs w:val="24"/>
        </w:rPr>
        <w:br/>
      </w:r>
      <w:r w:rsidRPr="00BA5AA0">
        <w:rPr>
          <w:rFonts w:ascii="Arial" w:hAnsi="Arial" w:cs="Arial"/>
          <w:sz w:val="24"/>
          <w:szCs w:val="24"/>
          <w:rtl/>
        </w:rPr>
        <w:t>وللإجابة عليه، يجب أن يشتمل التصور النهائي على</w:t>
      </w:r>
      <w:r w:rsidRPr="00BA5AA0">
        <w:rPr>
          <w:rFonts w:ascii="Arial" w:hAnsi="Arial" w:cs="Arial"/>
          <w:sz w:val="24"/>
          <w:szCs w:val="24"/>
        </w:rPr>
        <w:t>:</w:t>
      </w:r>
    </w:p>
    <w:p w14:paraId="32C90906" w14:textId="77777777" w:rsidR="00E613B9" w:rsidRPr="00BA5AA0" w:rsidRDefault="00E613B9" w:rsidP="00E613B9">
      <w:pPr>
        <w:numPr>
          <w:ilvl w:val="0"/>
          <w:numId w:val="5"/>
        </w:numPr>
        <w:rPr>
          <w:rFonts w:ascii="Arial" w:hAnsi="Arial" w:cs="Arial"/>
          <w:sz w:val="24"/>
          <w:szCs w:val="24"/>
        </w:rPr>
      </w:pPr>
      <w:r w:rsidRPr="00BA5AA0">
        <w:rPr>
          <w:rFonts w:ascii="Arial" w:hAnsi="Arial" w:cs="Arial"/>
          <w:b/>
          <w:bCs/>
          <w:sz w:val="24"/>
          <w:szCs w:val="24"/>
          <w:rtl/>
        </w:rPr>
        <w:t>هيكل القيادة التحويلية المناسب للمؤسسات الصحية الحكومية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يوضح فيه خصائص القائد التحويلي، المهارات المطلوبة، وطرق التفاعل مع الفريق، وآليات اتخاذ القرار، وسبل معالجة التحديات اليومية بأسلوب تحويلي</w:t>
      </w:r>
      <w:r w:rsidRPr="00BA5AA0">
        <w:rPr>
          <w:rFonts w:ascii="Arial" w:hAnsi="Arial" w:cs="Arial"/>
          <w:sz w:val="24"/>
          <w:szCs w:val="24"/>
        </w:rPr>
        <w:t>.</w:t>
      </w:r>
    </w:p>
    <w:p w14:paraId="656C0910" w14:textId="77777777" w:rsidR="00E613B9" w:rsidRPr="00BA5AA0" w:rsidRDefault="00E613B9" w:rsidP="00E613B9">
      <w:pPr>
        <w:numPr>
          <w:ilvl w:val="0"/>
          <w:numId w:val="5"/>
        </w:numPr>
        <w:rPr>
          <w:rFonts w:ascii="Arial" w:hAnsi="Arial" w:cs="Arial"/>
          <w:sz w:val="24"/>
          <w:szCs w:val="24"/>
        </w:rPr>
      </w:pPr>
      <w:r w:rsidRPr="00BA5AA0">
        <w:rPr>
          <w:rFonts w:ascii="Arial" w:hAnsi="Arial" w:cs="Arial"/>
          <w:b/>
          <w:bCs/>
          <w:sz w:val="24"/>
          <w:szCs w:val="24"/>
          <w:rtl/>
        </w:rPr>
        <w:t>خارطة طريق تنفيذية لتطبيق القيادة التحويلية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تتضمن المراحل التي يجب أن تمر بها المؤسسة كي تنتقل من نموذجها الحالي إلى نموذج قيادي تحويلي، بدايةً من تحليل الوضع الراهن، ثم بناء القدرات، ثم التنفيذ، ثم التقييم والتطوير</w:t>
      </w:r>
      <w:r w:rsidRPr="00BA5AA0">
        <w:rPr>
          <w:rFonts w:ascii="Arial" w:hAnsi="Arial" w:cs="Arial"/>
          <w:sz w:val="24"/>
          <w:szCs w:val="24"/>
        </w:rPr>
        <w:t>.</w:t>
      </w:r>
    </w:p>
    <w:p w14:paraId="7CA49B80" w14:textId="77777777" w:rsidR="00E613B9" w:rsidRPr="00BA5AA0" w:rsidRDefault="00E613B9" w:rsidP="00E613B9">
      <w:pPr>
        <w:numPr>
          <w:ilvl w:val="0"/>
          <w:numId w:val="5"/>
        </w:numPr>
        <w:rPr>
          <w:rFonts w:ascii="Arial" w:hAnsi="Arial" w:cs="Arial"/>
          <w:sz w:val="24"/>
          <w:szCs w:val="24"/>
        </w:rPr>
      </w:pPr>
      <w:r w:rsidRPr="00BA5AA0">
        <w:rPr>
          <w:rFonts w:ascii="Arial" w:hAnsi="Arial" w:cs="Arial"/>
          <w:b/>
          <w:bCs/>
          <w:sz w:val="24"/>
          <w:szCs w:val="24"/>
          <w:rtl/>
        </w:rPr>
        <w:t>مصفوفة مؤشرات أداء قيادي</w:t>
      </w:r>
      <w:r w:rsidRPr="00BA5AA0">
        <w:rPr>
          <w:rFonts w:ascii="Arial" w:hAnsi="Arial" w:cs="Arial"/>
          <w:b/>
          <w:bCs/>
          <w:sz w:val="24"/>
          <w:szCs w:val="24"/>
        </w:rPr>
        <w:t xml:space="preserve"> (KPI):</w:t>
      </w:r>
      <w:r w:rsidRPr="00BA5AA0">
        <w:rPr>
          <w:rFonts w:ascii="Arial" w:hAnsi="Arial" w:cs="Arial"/>
          <w:sz w:val="24"/>
          <w:szCs w:val="24"/>
        </w:rPr>
        <w:t xml:space="preserve"> </w:t>
      </w:r>
      <w:r w:rsidRPr="00BA5AA0">
        <w:rPr>
          <w:rFonts w:ascii="Arial" w:hAnsi="Arial" w:cs="Arial"/>
          <w:sz w:val="24"/>
          <w:szCs w:val="24"/>
          <w:rtl/>
        </w:rPr>
        <w:t>تربط بين مخرجات القيادة التحويلية ومؤشرات جودة الخدمة، مثل: رضا المرضى، تحسين تجربة العمل، زيادة التعاون بين الأقسام، وانخفاض معدلات الأخطاء</w:t>
      </w:r>
      <w:r w:rsidRPr="00BA5AA0">
        <w:rPr>
          <w:rFonts w:ascii="Arial" w:hAnsi="Arial" w:cs="Arial"/>
          <w:sz w:val="24"/>
          <w:szCs w:val="24"/>
        </w:rPr>
        <w:t>.</w:t>
      </w:r>
    </w:p>
    <w:p w14:paraId="51EE84E5" w14:textId="77777777" w:rsidR="00E613B9" w:rsidRPr="00BA5AA0" w:rsidRDefault="00E613B9" w:rsidP="00E613B9">
      <w:pPr>
        <w:numPr>
          <w:ilvl w:val="0"/>
          <w:numId w:val="5"/>
        </w:numPr>
        <w:rPr>
          <w:rFonts w:ascii="Arial" w:hAnsi="Arial" w:cs="Arial"/>
          <w:sz w:val="24"/>
          <w:szCs w:val="24"/>
        </w:rPr>
      </w:pPr>
      <w:r w:rsidRPr="00BA5AA0">
        <w:rPr>
          <w:rFonts w:ascii="Arial" w:hAnsi="Arial" w:cs="Arial"/>
          <w:b/>
          <w:bCs/>
          <w:sz w:val="24"/>
          <w:szCs w:val="24"/>
          <w:rtl/>
        </w:rPr>
        <w:t>استراتيجيات التعامل مع مقاومة التغيير</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باعتبار أن التغيير القيادي يصطدم في كثير من الأحيان بعوائق داخلية، يجب أن يتضمن التصور أدوات واقعية لإدارة المقاومة، وبناء توافق تدريجي، وتحقيق القبول المؤسسي للنمط الجديد</w:t>
      </w:r>
      <w:r w:rsidRPr="00BA5AA0">
        <w:rPr>
          <w:rFonts w:ascii="Arial" w:hAnsi="Arial" w:cs="Arial"/>
          <w:sz w:val="24"/>
          <w:szCs w:val="24"/>
        </w:rPr>
        <w:t>.</w:t>
      </w:r>
    </w:p>
    <w:p w14:paraId="466D27B9" w14:textId="77777777" w:rsidR="00E613B9" w:rsidRPr="00BA5AA0" w:rsidRDefault="00E613B9" w:rsidP="00E613B9">
      <w:pPr>
        <w:numPr>
          <w:ilvl w:val="0"/>
          <w:numId w:val="5"/>
        </w:numPr>
        <w:rPr>
          <w:rFonts w:ascii="Arial" w:hAnsi="Arial" w:cs="Arial"/>
          <w:sz w:val="24"/>
          <w:szCs w:val="24"/>
        </w:rPr>
      </w:pPr>
      <w:r w:rsidRPr="00BA5AA0">
        <w:rPr>
          <w:rFonts w:ascii="Arial" w:hAnsi="Arial" w:cs="Arial"/>
          <w:b/>
          <w:bCs/>
          <w:sz w:val="24"/>
          <w:szCs w:val="24"/>
          <w:rtl/>
        </w:rPr>
        <w:t>نموذج تقييم ذاتي للقادة الحاليين</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يمكن للقادة استخدامه لتحليل نمطهم القيادي الحالي، وتحديد مدى توافقه مع النموذج التحويلي، وتحديد نقاط القوة والضعف، وتحديد خطة تطوير فردية واقعية</w:t>
      </w:r>
      <w:r w:rsidRPr="00BA5AA0">
        <w:rPr>
          <w:rFonts w:ascii="Arial" w:hAnsi="Arial" w:cs="Arial"/>
          <w:sz w:val="24"/>
          <w:szCs w:val="24"/>
        </w:rPr>
        <w:t>.</w:t>
      </w:r>
    </w:p>
    <w:p w14:paraId="6499B893" w14:textId="77777777" w:rsidR="00E613B9" w:rsidRPr="00BA5AA0" w:rsidRDefault="00E613B9" w:rsidP="00E613B9">
      <w:pPr>
        <w:numPr>
          <w:ilvl w:val="0"/>
          <w:numId w:val="5"/>
        </w:numPr>
        <w:rPr>
          <w:rFonts w:ascii="Arial" w:hAnsi="Arial" w:cs="Arial"/>
          <w:sz w:val="24"/>
          <w:szCs w:val="24"/>
        </w:rPr>
      </w:pPr>
      <w:r w:rsidRPr="00BA5AA0">
        <w:rPr>
          <w:rFonts w:ascii="Arial" w:hAnsi="Arial" w:cs="Arial"/>
          <w:b/>
          <w:bCs/>
          <w:sz w:val="24"/>
          <w:szCs w:val="24"/>
          <w:rtl/>
        </w:rPr>
        <w:t>تصميم نظام دعم إداري وموارد</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يُحدد فيه المتطلبات الضرورية لنجاح القيادة التحويلية، مثل: وجود إدارة موارد بشرية فعالة، نظام مكافآت داعم، بيئة عمل مرنة، وتكنولوجيا معلومات تُعزز التواصل والتحليل</w:t>
      </w:r>
      <w:r w:rsidRPr="00BA5AA0">
        <w:rPr>
          <w:rFonts w:ascii="Arial" w:hAnsi="Arial" w:cs="Arial"/>
          <w:sz w:val="24"/>
          <w:szCs w:val="24"/>
        </w:rPr>
        <w:t>.</w:t>
      </w:r>
    </w:p>
    <w:p w14:paraId="784ACD78" w14:textId="77777777" w:rsidR="00E613B9" w:rsidRPr="00BA5AA0" w:rsidRDefault="00E613B9" w:rsidP="00E613B9">
      <w:pPr>
        <w:numPr>
          <w:ilvl w:val="0"/>
          <w:numId w:val="5"/>
        </w:numPr>
        <w:rPr>
          <w:rFonts w:ascii="Arial" w:hAnsi="Arial" w:cs="Arial"/>
          <w:sz w:val="24"/>
          <w:szCs w:val="24"/>
        </w:rPr>
      </w:pPr>
      <w:r w:rsidRPr="00BA5AA0">
        <w:rPr>
          <w:rFonts w:ascii="Arial" w:hAnsi="Arial" w:cs="Arial"/>
          <w:b/>
          <w:bCs/>
          <w:sz w:val="24"/>
          <w:szCs w:val="24"/>
          <w:rtl/>
        </w:rPr>
        <w:lastRenderedPageBreak/>
        <w:t>قابلية التعميم والتعديل</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أي أن هذا التصور لا يُبنى لمنشأة واحدة فقط، بل يُصمم بطريقة تسمح بتطبيقه في مختلف المستشفيات الحكومية، مع إمكانية تخصيصه بحسب حجم المنشأة، وطبيعة تخصصها، والموارد المتوفرة لديها</w:t>
      </w:r>
      <w:r w:rsidRPr="00BA5AA0">
        <w:rPr>
          <w:rFonts w:ascii="Arial" w:hAnsi="Arial" w:cs="Arial"/>
          <w:sz w:val="24"/>
          <w:szCs w:val="24"/>
        </w:rPr>
        <w:t>.</w:t>
      </w:r>
    </w:p>
    <w:p w14:paraId="68B96E46" w14:textId="77777777" w:rsidR="00E613B9" w:rsidRPr="00BA5AA0" w:rsidRDefault="00E613B9" w:rsidP="00E613B9">
      <w:pPr>
        <w:rPr>
          <w:rFonts w:ascii="Arial" w:hAnsi="Arial" w:cs="Arial"/>
          <w:sz w:val="24"/>
          <w:szCs w:val="24"/>
        </w:rPr>
      </w:pPr>
      <w:r w:rsidRPr="00BA5AA0">
        <w:rPr>
          <w:rFonts w:ascii="Arial" w:hAnsi="Arial" w:cs="Arial"/>
          <w:sz w:val="24"/>
          <w:szCs w:val="24"/>
          <w:rtl/>
        </w:rPr>
        <w:t>وهذا الهدف، من حيث المضمون، يُشكل قيمة علمية مضافة على مستوى الأدبيات المحلية، إذ لا توجد نماذج سعودية تفصيلية مطبقة حاليًا توضح كيف يمكن ترجمة القيادة التحويلية إلى سياسات مؤسسية واضحة. وبالتالي، فإن هذا التصور يُعد مساهمة فكرية وتطبيقية يمكن البناء عليها مستقبلاً في الأبحاث والقرارات والإصلاحات التنظيمية</w:t>
      </w:r>
      <w:r w:rsidRPr="00BA5AA0">
        <w:rPr>
          <w:rFonts w:ascii="Arial" w:hAnsi="Arial" w:cs="Arial"/>
          <w:sz w:val="24"/>
          <w:szCs w:val="24"/>
        </w:rPr>
        <w:t>.</w:t>
      </w:r>
    </w:p>
    <w:p w14:paraId="2CC87309" w14:textId="77777777" w:rsidR="00E613B9" w:rsidRPr="00BA5AA0" w:rsidRDefault="00E613B9" w:rsidP="00E613B9">
      <w:pPr>
        <w:rPr>
          <w:rFonts w:ascii="Arial" w:hAnsi="Arial" w:cs="Arial"/>
          <w:sz w:val="24"/>
          <w:szCs w:val="24"/>
        </w:rPr>
      </w:pPr>
      <w:r w:rsidRPr="00BA5AA0">
        <w:rPr>
          <w:rFonts w:ascii="Arial" w:hAnsi="Arial" w:cs="Arial"/>
          <w:sz w:val="24"/>
          <w:szCs w:val="24"/>
          <w:rtl/>
        </w:rPr>
        <w:t>إن بناء تصور علمي من هذا النوع لا يخدم فقط أهداف هذه الدراسة، بل يفتح المجال لتعميم الفائدة على النظام الصحي بأكمله، ويُسهم في تأسيس ثقافة جديدة في التعامل مع القيادة، ثقافة لا تكتفي بالشكل التنظيمي، بل تهتم بالعمق السلوكي والتأثير الحقيقي على بيئة العمل وجودة الرعاية</w:t>
      </w:r>
      <w:r w:rsidRPr="00BA5AA0">
        <w:rPr>
          <w:rFonts w:ascii="Arial" w:hAnsi="Arial" w:cs="Arial"/>
          <w:sz w:val="24"/>
          <w:szCs w:val="24"/>
        </w:rPr>
        <w:t>.</w:t>
      </w:r>
    </w:p>
    <w:p w14:paraId="20F1E08F" w14:textId="77777777" w:rsidR="00E613B9" w:rsidRPr="00BA5AA0" w:rsidRDefault="00E613B9" w:rsidP="00E613B9">
      <w:pPr>
        <w:rPr>
          <w:rFonts w:ascii="Arial" w:hAnsi="Arial" w:cs="Arial"/>
          <w:sz w:val="24"/>
          <w:szCs w:val="24"/>
          <w:rtl/>
        </w:rPr>
      </w:pPr>
    </w:p>
    <w:p w14:paraId="7A40A1F1" w14:textId="77777777" w:rsidR="00E613B9" w:rsidRPr="000E050E" w:rsidRDefault="00E613B9" w:rsidP="00E613B9">
      <w:pPr>
        <w:rPr>
          <w:rFonts w:ascii="Arial" w:hAnsi="Arial" w:cs="Arial"/>
          <w:b/>
          <w:bCs/>
          <w:sz w:val="28"/>
          <w:szCs w:val="28"/>
          <w:rtl/>
        </w:rPr>
      </w:pPr>
      <w:r w:rsidRPr="000E050E">
        <w:rPr>
          <w:rFonts w:ascii="Arial" w:hAnsi="Arial" w:cs="Arial"/>
          <w:b/>
          <w:bCs/>
          <w:sz w:val="28"/>
          <w:szCs w:val="28"/>
          <w:rtl/>
        </w:rPr>
        <w:t xml:space="preserve">-تساؤلات الدراسة </w:t>
      </w:r>
    </w:p>
    <w:p w14:paraId="1C918C25" w14:textId="77777777" w:rsidR="00E613B9" w:rsidRPr="00BA5AA0" w:rsidRDefault="00E613B9" w:rsidP="00E613B9">
      <w:pPr>
        <w:rPr>
          <w:rFonts w:ascii="Arial" w:hAnsi="Arial" w:cs="Arial"/>
          <w:sz w:val="24"/>
          <w:szCs w:val="24"/>
        </w:rPr>
      </w:pPr>
      <w:r w:rsidRPr="00BA5AA0">
        <w:rPr>
          <w:rFonts w:ascii="Arial" w:hAnsi="Arial" w:cs="Arial"/>
          <w:sz w:val="24"/>
          <w:szCs w:val="24"/>
          <w:rtl/>
        </w:rPr>
        <w:t>تسعى هذه الدراسة إلى الإجابة عن مجموعة من التساؤلات الجوهرية التي تُعبّر عن جوانب مختلفة من الإشكالية الرئيسة. وتُعد هذه التساؤلات بمثابة العمود الفقري للبحث، حيث تترجم مشكلة الدراسة إلى صيغة بحثية واضحة، يمكن قياسها وتحليلها ضمن منهج علمي محدد. كما تساهم هذه التساؤلات في توجيه الباحث خلال مراحل الدراسة المختلفة، وتساعد في اختيار الأدوات المناسبة للتحليل، وتحديد نوع البيانات المطلوبة</w:t>
      </w:r>
      <w:r w:rsidRPr="00BA5AA0">
        <w:rPr>
          <w:rFonts w:ascii="Arial" w:hAnsi="Arial" w:cs="Arial"/>
          <w:sz w:val="24"/>
          <w:szCs w:val="24"/>
        </w:rPr>
        <w:t>.</w:t>
      </w:r>
    </w:p>
    <w:p w14:paraId="16BA2902" w14:textId="77777777" w:rsidR="00E613B9" w:rsidRDefault="00E613B9" w:rsidP="00E613B9">
      <w:pPr>
        <w:rPr>
          <w:rFonts w:ascii="Arial" w:hAnsi="Arial" w:cs="Arial"/>
          <w:sz w:val="24"/>
          <w:szCs w:val="24"/>
          <w:rtl/>
        </w:rPr>
      </w:pPr>
      <w:r w:rsidRPr="00BA5AA0">
        <w:rPr>
          <w:rFonts w:ascii="Arial" w:hAnsi="Arial" w:cs="Arial"/>
          <w:sz w:val="24"/>
          <w:szCs w:val="24"/>
          <w:rtl/>
        </w:rPr>
        <w:t>وقد تم اشتقاق تساؤلات الدراسة من واقع الإشكاليات التي تواجه المؤسسات الصحية الحكومية في المملكة العربية السعودية، فيما يتعلق بتطبيق القيادة التحويلية وتحقيق الجودة الشاملة في الخدمات الصحية. ويأتي طرح هذه التساؤلات للإجابة عنها من خلال الدراسة النظرية والتحليل الميداني على حد سواء، بما يضمن الوصول إلى استنتاجات دقيقة وعلمية يمكن الاعتماد عليها في صنع القرار الصحي</w:t>
      </w:r>
      <w:r w:rsidRPr="00BA5AA0">
        <w:rPr>
          <w:rFonts w:ascii="Arial" w:hAnsi="Arial" w:cs="Arial"/>
          <w:sz w:val="24"/>
          <w:szCs w:val="24"/>
        </w:rPr>
        <w:t>.</w:t>
      </w:r>
    </w:p>
    <w:p w14:paraId="7EC3E2BA" w14:textId="77777777" w:rsidR="00E613B9" w:rsidRPr="00BA5AA0" w:rsidRDefault="00E613B9" w:rsidP="00E613B9">
      <w:pPr>
        <w:rPr>
          <w:rFonts w:ascii="Arial" w:hAnsi="Arial" w:cs="Arial"/>
          <w:sz w:val="24"/>
          <w:szCs w:val="24"/>
        </w:rPr>
      </w:pPr>
    </w:p>
    <w:p w14:paraId="3BDDF1D5"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التساؤل الرئيس</w:t>
      </w:r>
      <w:r w:rsidRPr="00BA5AA0">
        <w:rPr>
          <w:rFonts w:ascii="Arial" w:hAnsi="Arial" w:cs="Arial"/>
          <w:b/>
          <w:bCs/>
          <w:sz w:val="24"/>
          <w:szCs w:val="24"/>
        </w:rPr>
        <w:t>:</w:t>
      </w:r>
    </w:p>
    <w:p w14:paraId="4C934062" w14:textId="77777777" w:rsidR="00E613B9" w:rsidRPr="00BA5AA0" w:rsidRDefault="00E613B9" w:rsidP="00E613B9">
      <w:pPr>
        <w:rPr>
          <w:rFonts w:ascii="Arial" w:hAnsi="Arial" w:cs="Arial"/>
          <w:sz w:val="24"/>
          <w:szCs w:val="24"/>
        </w:rPr>
      </w:pPr>
      <w:r w:rsidRPr="00BA5AA0">
        <w:rPr>
          <w:rFonts w:ascii="Arial" w:hAnsi="Arial" w:cs="Arial"/>
          <w:b/>
          <w:bCs/>
          <w:sz w:val="24"/>
          <w:szCs w:val="24"/>
          <w:rtl/>
        </w:rPr>
        <w:t>ما دور القيادة التحويلية في تحسين جودة الخدمات الصحية في المستشفيات الحكومية في المملكة العربية السعودية؟</w:t>
      </w:r>
    </w:p>
    <w:p w14:paraId="4819DECC" w14:textId="77777777" w:rsidR="00E613B9" w:rsidRPr="00BA5AA0" w:rsidRDefault="00E613B9" w:rsidP="00E613B9">
      <w:pPr>
        <w:rPr>
          <w:rFonts w:ascii="Arial" w:hAnsi="Arial" w:cs="Arial"/>
          <w:sz w:val="24"/>
          <w:szCs w:val="24"/>
        </w:rPr>
      </w:pPr>
      <w:r w:rsidRPr="00BA5AA0">
        <w:rPr>
          <w:rFonts w:ascii="Arial" w:hAnsi="Arial" w:cs="Arial"/>
          <w:sz w:val="24"/>
          <w:szCs w:val="24"/>
          <w:rtl/>
        </w:rPr>
        <w:t>هذا التساؤل يُعد التساؤل المحوري، الذي يُوجّه الدراسة بأكملها، وهو الذي سيتم بناء فروض الدراسة وتحليل البيانات عليه. ويتضمن هذا التساؤل عدة أبعاد، تتعلق بخصائص القيادة التحويلية، طبيعة الجودة في الخدمات الصحية، والعلاقة بين الطرفين داخل بيئة العمل الحكومية</w:t>
      </w:r>
      <w:r w:rsidRPr="00BA5AA0">
        <w:rPr>
          <w:rFonts w:ascii="Arial" w:hAnsi="Arial" w:cs="Arial"/>
          <w:sz w:val="24"/>
          <w:szCs w:val="24"/>
        </w:rPr>
        <w:t>.</w:t>
      </w:r>
    </w:p>
    <w:p w14:paraId="238500DE"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التساؤلات الفرعية</w:t>
      </w:r>
      <w:r w:rsidRPr="00BA5AA0">
        <w:rPr>
          <w:rFonts w:ascii="Arial" w:hAnsi="Arial" w:cs="Arial"/>
          <w:b/>
          <w:bCs/>
          <w:sz w:val="24"/>
          <w:szCs w:val="24"/>
        </w:rPr>
        <w:t>:</w:t>
      </w:r>
    </w:p>
    <w:p w14:paraId="407F0670" w14:textId="77777777" w:rsidR="00E613B9" w:rsidRPr="00BA5AA0" w:rsidRDefault="00E613B9" w:rsidP="00E613B9">
      <w:pPr>
        <w:rPr>
          <w:rFonts w:ascii="Arial" w:hAnsi="Arial" w:cs="Arial"/>
          <w:sz w:val="24"/>
          <w:szCs w:val="24"/>
        </w:rPr>
      </w:pPr>
      <w:r w:rsidRPr="00BA5AA0">
        <w:rPr>
          <w:rFonts w:ascii="Arial" w:hAnsi="Arial" w:cs="Arial"/>
          <w:sz w:val="24"/>
          <w:szCs w:val="24"/>
          <w:rtl/>
        </w:rPr>
        <w:t>وللإجابة على هذا السؤال الرئيس، تم صياغة مجموعة من الأسئلة الفرعية التي تغطي جوانب الدراسة، وهي</w:t>
      </w:r>
      <w:r w:rsidRPr="00BA5AA0">
        <w:rPr>
          <w:rFonts w:ascii="Arial" w:hAnsi="Arial" w:cs="Arial"/>
          <w:sz w:val="24"/>
          <w:szCs w:val="24"/>
        </w:rPr>
        <w:t>:</w:t>
      </w:r>
    </w:p>
    <w:p w14:paraId="6426BC98" w14:textId="77777777" w:rsidR="00E613B9" w:rsidRPr="00BA5AA0" w:rsidRDefault="00E613B9" w:rsidP="00E613B9">
      <w:pPr>
        <w:numPr>
          <w:ilvl w:val="0"/>
          <w:numId w:val="6"/>
        </w:numPr>
        <w:rPr>
          <w:rFonts w:ascii="Arial" w:hAnsi="Arial" w:cs="Arial"/>
          <w:sz w:val="24"/>
          <w:szCs w:val="24"/>
        </w:rPr>
      </w:pPr>
      <w:r w:rsidRPr="00BA5AA0">
        <w:rPr>
          <w:rFonts w:ascii="Arial" w:hAnsi="Arial" w:cs="Arial"/>
          <w:b/>
          <w:bCs/>
          <w:sz w:val="24"/>
          <w:szCs w:val="24"/>
          <w:rtl/>
        </w:rPr>
        <w:t>ما مدى تطبيق نمط القيادة التحويلية في المستشفيات الحكومية السعودية؟</w:t>
      </w:r>
      <w:r w:rsidRPr="00BA5AA0">
        <w:rPr>
          <w:rFonts w:ascii="Arial" w:hAnsi="Arial" w:cs="Arial"/>
          <w:sz w:val="24"/>
          <w:szCs w:val="24"/>
        </w:rPr>
        <w:br/>
      </w:r>
      <w:r w:rsidRPr="00BA5AA0">
        <w:rPr>
          <w:rFonts w:ascii="Arial" w:hAnsi="Arial" w:cs="Arial"/>
          <w:sz w:val="24"/>
          <w:szCs w:val="24"/>
          <w:rtl/>
        </w:rPr>
        <w:t>هذا التساؤل يستهدف معرفة حجم ومدى ممارسة هذا النمط القيادي فعليًا داخل المرافق الصحية، وذلك من خلال تحليل سلوك القادة، وتفاعلهم مع فرق العمل، ومدى امتلاكهم لمهارات التحفيز، والتأثير، والتمكين، والابتكار</w:t>
      </w:r>
      <w:r w:rsidRPr="00BA5AA0">
        <w:rPr>
          <w:rFonts w:ascii="Arial" w:hAnsi="Arial" w:cs="Arial"/>
          <w:sz w:val="24"/>
          <w:szCs w:val="24"/>
        </w:rPr>
        <w:t>.</w:t>
      </w:r>
    </w:p>
    <w:p w14:paraId="3D1DFF1E" w14:textId="77777777" w:rsidR="00E613B9" w:rsidRPr="00BA5AA0" w:rsidRDefault="00E613B9" w:rsidP="00E613B9">
      <w:pPr>
        <w:numPr>
          <w:ilvl w:val="0"/>
          <w:numId w:val="6"/>
        </w:numPr>
        <w:rPr>
          <w:rFonts w:ascii="Arial" w:hAnsi="Arial" w:cs="Arial"/>
          <w:sz w:val="24"/>
          <w:szCs w:val="24"/>
        </w:rPr>
      </w:pPr>
      <w:r w:rsidRPr="00BA5AA0">
        <w:rPr>
          <w:rFonts w:ascii="Arial" w:hAnsi="Arial" w:cs="Arial"/>
          <w:b/>
          <w:bCs/>
          <w:sz w:val="24"/>
          <w:szCs w:val="24"/>
          <w:rtl/>
        </w:rPr>
        <w:t>ما أثر القيادة التحويلية في تحسين بيئة العمل الداخلية للمستشفيات الحكومية؟</w:t>
      </w:r>
      <w:r w:rsidRPr="00BA5AA0">
        <w:rPr>
          <w:rFonts w:ascii="Arial" w:hAnsi="Arial" w:cs="Arial"/>
          <w:sz w:val="24"/>
          <w:szCs w:val="24"/>
        </w:rPr>
        <w:br/>
      </w:r>
      <w:r w:rsidRPr="00BA5AA0">
        <w:rPr>
          <w:rFonts w:ascii="Arial" w:hAnsi="Arial" w:cs="Arial"/>
          <w:sz w:val="24"/>
          <w:szCs w:val="24"/>
          <w:rtl/>
        </w:rPr>
        <w:t>حيث يُركز هذا التساؤل على الأثر النفسي والتنظيمي لهذا النمط القيادي على الأجواء المهنية، مثل الثقة بين الموظفين، الانتماء، الرضا الوظيفي، الاستعداد للمبادرة، ومرونة الفرق الصحية</w:t>
      </w:r>
      <w:r w:rsidRPr="00BA5AA0">
        <w:rPr>
          <w:rFonts w:ascii="Arial" w:hAnsi="Arial" w:cs="Arial"/>
          <w:sz w:val="24"/>
          <w:szCs w:val="24"/>
        </w:rPr>
        <w:t>.</w:t>
      </w:r>
    </w:p>
    <w:p w14:paraId="42D0EAF4" w14:textId="77777777" w:rsidR="00E613B9" w:rsidRPr="00BA5AA0" w:rsidRDefault="00E613B9" w:rsidP="00E613B9">
      <w:pPr>
        <w:numPr>
          <w:ilvl w:val="0"/>
          <w:numId w:val="6"/>
        </w:numPr>
        <w:rPr>
          <w:rFonts w:ascii="Arial" w:hAnsi="Arial" w:cs="Arial"/>
          <w:sz w:val="24"/>
          <w:szCs w:val="24"/>
        </w:rPr>
      </w:pPr>
      <w:r w:rsidRPr="00BA5AA0">
        <w:rPr>
          <w:rFonts w:ascii="Arial" w:hAnsi="Arial" w:cs="Arial"/>
          <w:b/>
          <w:bCs/>
          <w:sz w:val="24"/>
          <w:szCs w:val="24"/>
          <w:rtl/>
        </w:rPr>
        <w:t>ما العلاقة بين القيادة التحويلية ومؤشرات جودة الخدمات الصحية المقدمة؟</w:t>
      </w:r>
      <w:r w:rsidRPr="00BA5AA0">
        <w:rPr>
          <w:rFonts w:ascii="Arial" w:hAnsi="Arial" w:cs="Arial"/>
          <w:sz w:val="24"/>
          <w:szCs w:val="24"/>
        </w:rPr>
        <w:br/>
      </w:r>
      <w:r w:rsidRPr="00BA5AA0">
        <w:rPr>
          <w:rFonts w:ascii="Arial" w:hAnsi="Arial" w:cs="Arial"/>
          <w:sz w:val="24"/>
          <w:szCs w:val="24"/>
          <w:rtl/>
        </w:rPr>
        <w:t>ويقيس هذا التساؤل كيف تؤثر الممارسات القيادية التحويلية على مؤشرات الجودة مثل رضا المرضى، دقة التشخيص، سرعة تقديم الخدمة، وانخفاض معدل الأخطاء</w:t>
      </w:r>
      <w:r w:rsidRPr="00BA5AA0">
        <w:rPr>
          <w:rFonts w:ascii="Arial" w:hAnsi="Arial" w:cs="Arial"/>
          <w:sz w:val="24"/>
          <w:szCs w:val="24"/>
        </w:rPr>
        <w:t>.</w:t>
      </w:r>
    </w:p>
    <w:p w14:paraId="63D2704D" w14:textId="77777777" w:rsidR="00E613B9" w:rsidRPr="00BA5AA0" w:rsidRDefault="00E613B9" w:rsidP="00E613B9">
      <w:pPr>
        <w:numPr>
          <w:ilvl w:val="0"/>
          <w:numId w:val="6"/>
        </w:numPr>
        <w:rPr>
          <w:rFonts w:ascii="Arial" w:hAnsi="Arial" w:cs="Arial"/>
          <w:sz w:val="24"/>
          <w:szCs w:val="24"/>
        </w:rPr>
      </w:pPr>
      <w:r w:rsidRPr="00BA5AA0">
        <w:rPr>
          <w:rFonts w:ascii="Arial" w:hAnsi="Arial" w:cs="Arial"/>
          <w:b/>
          <w:bCs/>
          <w:sz w:val="24"/>
          <w:szCs w:val="24"/>
          <w:rtl/>
        </w:rPr>
        <w:lastRenderedPageBreak/>
        <w:t>ما أبرز التحديات التي تعيق تطبيق القيادة التحويلية في المستشفيات الحكومية؟</w:t>
      </w:r>
      <w:r w:rsidRPr="00BA5AA0">
        <w:rPr>
          <w:rFonts w:ascii="Arial" w:hAnsi="Arial" w:cs="Arial"/>
          <w:sz w:val="24"/>
          <w:szCs w:val="24"/>
        </w:rPr>
        <w:br/>
      </w:r>
      <w:r w:rsidRPr="00BA5AA0">
        <w:rPr>
          <w:rFonts w:ascii="Arial" w:hAnsi="Arial" w:cs="Arial"/>
          <w:sz w:val="24"/>
          <w:szCs w:val="24"/>
          <w:rtl/>
        </w:rPr>
        <w:t>هذا التساؤل يبحث في العوائق المؤسسية والثقافية والسلوكية التي تمنع القادة من ممارسة القيادة التحويلية، مثل البيروقراطية، ضعف التمكين، المقاومة الداخلية، أو غياب ثقافة القيادة الحديثة</w:t>
      </w:r>
      <w:r w:rsidRPr="00BA5AA0">
        <w:rPr>
          <w:rFonts w:ascii="Arial" w:hAnsi="Arial" w:cs="Arial"/>
          <w:sz w:val="24"/>
          <w:szCs w:val="24"/>
        </w:rPr>
        <w:t>.</w:t>
      </w:r>
    </w:p>
    <w:p w14:paraId="1B2B15C3" w14:textId="77777777" w:rsidR="00E613B9" w:rsidRPr="00BA5AA0" w:rsidRDefault="00E613B9" w:rsidP="00E613B9">
      <w:pPr>
        <w:numPr>
          <w:ilvl w:val="0"/>
          <w:numId w:val="6"/>
        </w:numPr>
        <w:rPr>
          <w:rFonts w:ascii="Arial" w:hAnsi="Arial" w:cs="Arial"/>
          <w:sz w:val="24"/>
          <w:szCs w:val="24"/>
        </w:rPr>
      </w:pPr>
      <w:r w:rsidRPr="00BA5AA0">
        <w:rPr>
          <w:rFonts w:ascii="Arial" w:hAnsi="Arial" w:cs="Arial"/>
          <w:b/>
          <w:bCs/>
          <w:sz w:val="24"/>
          <w:szCs w:val="24"/>
          <w:rtl/>
        </w:rPr>
        <w:t>ما التوصيات المناسبة التي يمكن تقديمها لتعزيز تطبيق القيادة التحويلية في المستشفيات الحكومية؟</w:t>
      </w:r>
      <w:r w:rsidRPr="00BA5AA0">
        <w:rPr>
          <w:rFonts w:ascii="Arial" w:hAnsi="Arial" w:cs="Arial"/>
          <w:sz w:val="24"/>
          <w:szCs w:val="24"/>
        </w:rPr>
        <w:br/>
      </w:r>
      <w:r w:rsidRPr="00BA5AA0">
        <w:rPr>
          <w:rFonts w:ascii="Arial" w:hAnsi="Arial" w:cs="Arial"/>
          <w:sz w:val="24"/>
          <w:szCs w:val="24"/>
          <w:rtl/>
        </w:rPr>
        <w:t>ويهدف هذا التساؤل إلى استنباط حلول عملية قابلة للتطبيق بناءً على نتائج البحث، لدعم القادة وتوفير بيئة مناسبة لممارسة هذا النمط القيادي</w:t>
      </w:r>
      <w:r w:rsidRPr="00BA5AA0">
        <w:rPr>
          <w:rFonts w:ascii="Arial" w:hAnsi="Arial" w:cs="Arial"/>
          <w:sz w:val="24"/>
          <w:szCs w:val="24"/>
        </w:rPr>
        <w:t>.</w:t>
      </w:r>
    </w:p>
    <w:p w14:paraId="5EEEA0DF" w14:textId="77777777" w:rsidR="00E613B9" w:rsidRDefault="00E613B9" w:rsidP="00E613B9">
      <w:pPr>
        <w:numPr>
          <w:ilvl w:val="0"/>
          <w:numId w:val="6"/>
        </w:numPr>
        <w:rPr>
          <w:rFonts w:ascii="Arial" w:hAnsi="Arial" w:cs="Arial"/>
          <w:sz w:val="24"/>
          <w:szCs w:val="24"/>
        </w:rPr>
      </w:pPr>
      <w:r w:rsidRPr="00BA5AA0">
        <w:rPr>
          <w:rFonts w:ascii="Arial" w:hAnsi="Arial" w:cs="Arial"/>
          <w:b/>
          <w:bCs/>
          <w:sz w:val="24"/>
          <w:szCs w:val="24"/>
          <w:rtl/>
        </w:rPr>
        <w:t>ما التصور المقترح لتطبيق القيادة التحويلية كنموذج قيادي في القطاع الصحي الحكومي؟</w:t>
      </w:r>
      <w:r w:rsidRPr="00BA5AA0">
        <w:rPr>
          <w:rFonts w:ascii="Arial" w:hAnsi="Arial" w:cs="Arial"/>
          <w:sz w:val="24"/>
          <w:szCs w:val="24"/>
        </w:rPr>
        <w:br/>
      </w:r>
      <w:r w:rsidRPr="00BA5AA0">
        <w:rPr>
          <w:rFonts w:ascii="Arial" w:hAnsi="Arial" w:cs="Arial"/>
          <w:sz w:val="24"/>
          <w:szCs w:val="24"/>
          <w:rtl/>
        </w:rPr>
        <w:t>وهذا التساؤل يُمثل البُعد التطبيقي للدراسة، حيث يتم من خلاله بناء نموذج علمي تطبيقي شامل يُقدَّم كمرجعية لتمكين القادة وتقييم أدائهم مستقبلاً</w:t>
      </w:r>
      <w:r w:rsidRPr="00BA5AA0">
        <w:rPr>
          <w:rFonts w:ascii="Arial" w:hAnsi="Arial" w:cs="Arial"/>
          <w:sz w:val="24"/>
          <w:szCs w:val="24"/>
        </w:rPr>
        <w:t>.</w:t>
      </w:r>
    </w:p>
    <w:p w14:paraId="039E6C59" w14:textId="77777777" w:rsidR="00E613B9" w:rsidRPr="00FD0610" w:rsidRDefault="00E613B9" w:rsidP="00E613B9">
      <w:pPr>
        <w:ind w:left="720"/>
        <w:rPr>
          <w:rFonts w:ascii="Arial" w:hAnsi="Arial" w:cs="Arial"/>
          <w:sz w:val="24"/>
          <w:szCs w:val="24"/>
        </w:rPr>
      </w:pPr>
    </w:p>
    <w:p w14:paraId="6FAF43EF" w14:textId="77777777" w:rsidR="00E613B9" w:rsidRPr="000E050E" w:rsidRDefault="00E613B9" w:rsidP="00E613B9">
      <w:pPr>
        <w:spacing w:line="278" w:lineRule="auto"/>
        <w:rPr>
          <w:rFonts w:ascii="Arial" w:hAnsi="Arial" w:cs="Arial"/>
          <w:b/>
          <w:bCs/>
          <w:sz w:val="28"/>
          <w:szCs w:val="28"/>
          <w:u w:val="single"/>
        </w:rPr>
      </w:pPr>
      <w:r w:rsidRPr="000E050E">
        <w:rPr>
          <w:rFonts w:ascii="Arial" w:hAnsi="Arial" w:cs="Arial"/>
          <w:b/>
          <w:bCs/>
          <w:sz w:val="28"/>
          <w:szCs w:val="28"/>
          <w:u w:val="single"/>
          <w:rtl/>
        </w:rPr>
        <w:t>أهمية الدراسة</w:t>
      </w:r>
      <w:r w:rsidRPr="000E050E">
        <w:rPr>
          <w:rFonts w:ascii="Arial" w:hAnsi="Arial" w:cs="Arial" w:hint="cs"/>
          <w:b/>
          <w:bCs/>
          <w:sz w:val="28"/>
          <w:szCs w:val="28"/>
          <w:u w:val="single"/>
          <w:rtl/>
        </w:rPr>
        <w:t xml:space="preserve"> :</w:t>
      </w:r>
    </w:p>
    <w:p w14:paraId="31CE0B1B" w14:textId="77777777" w:rsidR="00E613B9" w:rsidRPr="00BA5AA0" w:rsidRDefault="00E613B9" w:rsidP="00E613B9">
      <w:pPr>
        <w:spacing w:line="278" w:lineRule="auto"/>
        <w:rPr>
          <w:rFonts w:ascii="Arial" w:hAnsi="Arial" w:cs="Arial"/>
          <w:sz w:val="24"/>
          <w:szCs w:val="24"/>
        </w:rPr>
      </w:pPr>
    </w:p>
    <w:p w14:paraId="488CD836"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تكتسب هذه الدراسة أهميتها من تعدد جوانبها النظرية والتطبيقية، ومن انسجامها مع التوجهات الوطنية لتطوير القطاع الصحي في المملكة العربية السعودية، في ضوء رؤية 2030 التي تُركّز بشكل واضح على رفع كفاءة الأداء، وتحسين جودة الخدمات، وتعزيز الكفاءة القيادية داخل المنظمات الحكومية، خاصة تلك التي تمس حياة المواطنين بشكل مباشر كالمستشفيات</w:t>
      </w:r>
      <w:r w:rsidRPr="00BA5AA0">
        <w:rPr>
          <w:rFonts w:ascii="Arial" w:hAnsi="Arial" w:cs="Arial"/>
          <w:sz w:val="24"/>
          <w:szCs w:val="24"/>
        </w:rPr>
        <w:t>.</w:t>
      </w:r>
    </w:p>
    <w:p w14:paraId="5E4F5B71" w14:textId="77777777" w:rsidR="00E613B9" w:rsidRPr="000E050E" w:rsidRDefault="00E613B9" w:rsidP="00E613B9">
      <w:pPr>
        <w:spacing w:line="278" w:lineRule="auto"/>
        <w:rPr>
          <w:rFonts w:ascii="Arial" w:hAnsi="Arial" w:cs="Arial"/>
          <w:b/>
          <w:bCs/>
          <w:sz w:val="28"/>
          <w:szCs w:val="28"/>
        </w:rPr>
      </w:pPr>
      <w:r w:rsidRPr="000E050E">
        <w:rPr>
          <w:rFonts w:ascii="Segoe UI Emoji" w:hAnsi="Segoe UI Emoji" w:cs="Segoe UI Emoji"/>
          <w:b/>
          <w:bCs/>
          <w:sz w:val="28"/>
          <w:szCs w:val="28"/>
        </w:rPr>
        <w:t>🔹</w:t>
      </w:r>
      <w:r w:rsidRPr="000E050E">
        <w:rPr>
          <w:rFonts w:ascii="Arial" w:hAnsi="Arial" w:cs="Arial"/>
          <w:b/>
          <w:bCs/>
          <w:sz w:val="28"/>
          <w:szCs w:val="28"/>
        </w:rPr>
        <w:t xml:space="preserve"> </w:t>
      </w:r>
      <w:r w:rsidRPr="000E050E">
        <w:rPr>
          <w:rFonts w:ascii="Arial" w:hAnsi="Arial" w:cs="Arial"/>
          <w:b/>
          <w:bCs/>
          <w:sz w:val="28"/>
          <w:szCs w:val="28"/>
          <w:rtl/>
        </w:rPr>
        <w:t>أولًا: الأهمية العلمية والنظرية</w:t>
      </w:r>
    </w:p>
    <w:p w14:paraId="2573F75D"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تمثل هذه الدراسة إضافة علمية نوعية إلى الأدبيات العربية المعنية بالقيادة في القطاع الصحي، خصوصًا أنها تتناول "القيادة التحويلية" باعتبارها نمطًا قياديًا حديثًا لم ينل بعد ما يستحقه من الدراسة والبحث ضمن السياق السعودي. فمعظم الدراسات السابقة ركزت على أنماط تقليدية كالإداري أو التبادلي، دون أن تغوص في تحليل فعالية النموذج التحويلي وأثره على الأداء والجودة. كما أن الكثير من الأدبيات تناولت القيادة من منظور إداري بحت، بينما تركز هذه الدراسة على البُعد الإنساني والتنموي في القيادة، ما يوسع من نطاق فهم هذا المفهوم ويعزز من إمكانية تطوير نماذج محلية نابعة من واقعنا التنظيمي والثقافي</w:t>
      </w:r>
      <w:r w:rsidRPr="00BA5AA0">
        <w:rPr>
          <w:rFonts w:ascii="Arial" w:hAnsi="Arial" w:cs="Arial"/>
          <w:sz w:val="24"/>
          <w:szCs w:val="24"/>
        </w:rPr>
        <w:t>.</w:t>
      </w:r>
    </w:p>
    <w:p w14:paraId="6CE5612E"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 xml:space="preserve">كذلك، تأتي أهمية هذه الدراسة من كونها تربط بين </w:t>
      </w:r>
      <w:r w:rsidRPr="00BA5AA0">
        <w:rPr>
          <w:rFonts w:ascii="Arial" w:hAnsi="Arial" w:cs="Arial"/>
          <w:b/>
          <w:bCs/>
          <w:sz w:val="24"/>
          <w:szCs w:val="24"/>
          <w:rtl/>
        </w:rPr>
        <w:t>متغيرين محوريين</w:t>
      </w:r>
      <w:r w:rsidRPr="00BA5AA0">
        <w:rPr>
          <w:rFonts w:ascii="Arial" w:hAnsi="Arial" w:cs="Arial"/>
          <w:sz w:val="24"/>
          <w:szCs w:val="24"/>
          <w:rtl/>
        </w:rPr>
        <w:t xml:space="preserve"> في العمل الصحي: القيادة من جهة، وجودة الخدمات الصحية من جهة أخرى، مما يجعل نتائجها مفيدة في عدة مجالات أكاديمية: الإدارة الصحية، إدارة الجودة، تنمية الموارد البشرية، وتطوير المنظمات. وهذا التداخل يفتح المجال أمام تطوير مناهج دراسية أو برامج تدريبية مبنية على النتائج التي ستخرج بها الدراسة، ويمنح الباحثين مستقبلاً قاعدة معرفية يمكن البناء عليها أو تعميقها</w:t>
      </w:r>
      <w:r w:rsidRPr="00BA5AA0">
        <w:rPr>
          <w:rFonts w:ascii="Arial" w:hAnsi="Arial" w:cs="Arial"/>
          <w:sz w:val="24"/>
          <w:szCs w:val="24"/>
        </w:rPr>
        <w:t>.</w:t>
      </w:r>
    </w:p>
    <w:p w14:paraId="36CE1CF8" w14:textId="77777777" w:rsidR="00E613B9" w:rsidRPr="000E050E" w:rsidRDefault="00E613B9" w:rsidP="00E613B9">
      <w:pPr>
        <w:spacing w:line="278" w:lineRule="auto"/>
        <w:rPr>
          <w:rFonts w:ascii="Arial" w:hAnsi="Arial" w:cs="Arial"/>
          <w:b/>
          <w:bCs/>
          <w:sz w:val="28"/>
          <w:szCs w:val="28"/>
        </w:rPr>
      </w:pPr>
      <w:r w:rsidRPr="000E050E">
        <w:rPr>
          <w:rFonts w:ascii="Segoe UI Emoji" w:hAnsi="Segoe UI Emoji" w:cs="Segoe UI Emoji"/>
          <w:b/>
          <w:bCs/>
          <w:sz w:val="28"/>
          <w:szCs w:val="28"/>
        </w:rPr>
        <w:t>🔹</w:t>
      </w:r>
      <w:r w:rsidRPr="000E050E">
        <w:rPr>
          <w:rFonts w:ascii="Arial" w:hAnsi="Arial" w:cs="Arial"/>
          <w:b/>
          <w:bCs/>
          <w:sz w:val="28"/>
          <w:szCs w:val="28"/>
        </w:rPr>
        <w:t xml:space="preserve"> </w:t>
      </w:r>
      <w:r w:rsidRPr="000E050E">
        <w:rPr>
          <w:rFonts w:ascii="Arial" w:hAnsi="Arial" w:cs="Arial"/>
          <w:b/>
          <w:bCs/>
          <w:sz w:val="28"/>
          <w:szCs w:val="28"/>
          <w:rtl/>
        </w:rPr>
        <w:t>ثانيًا: الأهمية العملية والتطبيقية</w:t>
      </w:r>
    </w:p>
    <w:p w14:paraId="1C3A284B"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من الناحية التطبيقية، فإن هذه الدراسة تُعد ذات أهمية مباشرة لصنّاع القرار داخل وزارة الصحة، والإدارات العليا في المستشفيات الحكومية، والجهات المختصة في تقييم الأداء المؤسسي. حيث تقدم الدراسة إطارًا واضحًا لتحديد مواصفات القائد المؤثر في تحسين الجودة، كما تسلط الضوء على الفجوات الموجودة حاليًا في تطبيق هذا النوع من القيادة، وتقدّم مجموعة من التوصيات العملية القابلة للتطبيق</w:t>
      </w:r>
      <w:r w:rsidRPr="00BA5AA0">
        <w:rPr>
          <w:rFonts w:ascii="Arial" w:hAnsi="Arial" w:cs="Arial"/>
          <w:sz w:val="24"/>
          <w:szCs w:val="24"/>
        </w:rPr>
        <w:t>.</w:t>
      </w:r>
    </w:p>
    <w:p w14:paraId="7E2882AF"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كذلك، فإن النتائج المتوقعة من هذه الدراسة يمكن أن تُستخدم في تطوير برامج إعداد القادة الصحيين، ووضع معايير جديدة لاختيارهم أو تقييمهم، وربط القيادة بمؤشرات الأداء الفعلية بدلًا من التركيز على الجوانب الشكلية أو التنظيمية فقط. وهذا يعزز من فاعلية النظم الإدارية، ويُسهم في تحسين الرضا الوظيفي، وتقليل معدل التسرب الوظيفي، وزيادة التفاعل المهني داخل بيئة العمل الصحية</w:t>
      </w:r>
      <w:r w:rsidRPr="00BA5AA0">
        <w:rPr>
          <w:rFonts w:ascii="Arial" w:hAnsi="Arial" w:cs="Arial"/>
          <w:sz w:val="24"/>
          <w:szCs w:val="24"/>
        </w:rPr>
        <w:t>.</w:t>
      </w:r>
    </w:p>
    <w:p w14:paraId="732A71AD" w14:textId="77777777" w:rsidR="00E613B9" w:rsidRDefault="00E613B9" w:rsidP="00E613B9">
      <w:pPr>
        <w:spacing w:line="278" w:lineRule="auto"/>
        <w:rPr>
          <w:rFonts w:ascii="Arial" w:hAnsi="Arial" w:cs="Arial"/>
          <w:sz w:val="24"/>
          <w:szCs w:val="24"/>
          <w:rtl/>
        </w:rPr>
      </w:pPr>
      <w:r w:rsidRPr="00BA5AA0">
        <w:rPr>
          <w:rFonts w:ascii="Arial" w:hAnsi="Arial" w:cs="Arial"/>
          <w:sz w:val="24"/>
          <w:szCs w:val="24"/>
          <w:rtl/>
        </w:rPr>
        <w:lastRenderedPageBreak/>
        <w:t>وتبرز الأهمية العملية أيضًا في إمكانية الاستفادة من التصور النهائي المقترح في الدراسة، والذي يهدف إلى تقديم نموذج تطبيقي للقيادة التحويلية في المؤسسات الصحية الحكومية. هذا النموذج يمكن استخدامه كدليل إرشادي من قِبل إدارات المستشفيات أو الجهات التدريبية، بحيث يُعتمد كمرجعية في تطوير الكفاءات القيادية داخل البيئة الصحية</w:t>
      </w:r>
      <w:r w:rsidRPr="00BA5AA0">
        <w:rPr>
          <w:rFonts w:ascii="Arial" w:hAnsi="Arial" w:cs="Arial"/>
          <w:sz w:val="24"/>
          <w:szCs w:val="24"/>
        </w:rPr>
        <w:t>.</w:t>
      </w:r>
    </w:p>
    <w:p w14:paraId="3E57EEA9" w14:textId="77777777" w:rsidR="00E613B9" w:rsidRDefault="00E613B9" w:rsidP="00E613B9">
      <w:pPr>
        <w:spacing w:line="278" w:lineRule="auto"/>
        <w:rPr>
          <w:rFonts w:ascii="Arial" w:hAnsi="Arial" w:cs="Arial"/>
          <w:sz w:val="24"/>
          <w:szCs w:val="24"/>
          <w:rtl/>
        </w:rPr>
      </w:pPr>
    </w:p>
    <w:p w14:paraId="4E6BAA20" w14:textId="77777777" w:rsidR="00E613B9" w:rsidRPr="00BA5AA0" w:rsidRDefault="00E613B9" w:rsidP="00E613B9">
      <w:pPr>
        <w:spacing w:line="278" w:lineRule="auto"/>
        <w:rPr>
          <w:rFonts w:ascii="Arial" w:hAnsi="Arial" w:cs="Arial"/>
          <w:sz w:val="24"/>
          <w:szCs w:val="24"/>
        </w:rPr>
      </w:pPr>
    </w:p>
    <w:p w14:paraId="136A7A93" w14:textId="77777777" w:rsidR="00E613B9" w:rsidRPr="000E050E" w:rsidRDefault="00E613B9" w:rsidP="00E613B9">
      <w:pPr>
        <w:spacing w:line="278" w:lineRule="auto"/>
        <w:rPr>
          <w:rFonts w:ascii="Arial" w:hAnsi="Arial" w:cs="Arial"/>
          <w:b/>
          <w:bCs/>
          <w:sz w:val="28"/>
          <w:szCs w:val="28"/>
        </w:rPr>
      </w:pPr>
      <w:r w:rsidRPr="000E050E">
        <w:rPr>
          <w:rFonts w:ascii="Segoe UI Emoji" w:hAnsi="Segoe UI Emoji" w:cs="Segoe UI Emoji"/>
          <w:b/>
          <w:bCs/>
          <w:sz w:val="28"/>
          <w:szCs w:val="28"/>
        </w:rPr>
        <w:t>🔹</w:t>
      </w:r>
      <w:r w:rsidRPr="000E050E">
        <w:rPr>
          <w:rFonts w:ascii="Arial" w:hAnsi="Arial" w:cs="Arial"/>
          <w:b/>
          <w:bCs/>
          <w:sz w:val="28"/>
          <w:szCs w:val="28"/>
        </w:rPr>
        <w:t xml:space="preserve"> </w:t>
      </w:r>
      <w:r w:rsidRPr="000E050E">
        <w:rPr>
          <w:rFonts w:ascii="Arial" w:hAnsi="Arial" w:cs="Arial"/>
          <w:b/>
          <w:bCs/>
          <w:sz w:val="28"/>
          <w:szCs w:val="28"/>
          <w:rtl/>
        </w:rPr>
        <w:t>ثالثًا: الأهمية الوطنية والاستراتيجية</w:t>
      </w:r>
    </w:p>
    <w:p w14:paraId="76ED10EC"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 xml:space="preserve">تتوافق هذه الدراسة مع توجه المملكة نحو </w:t>
      </w:r>
      <w:r w:rsidRPr="00BA5AA0">
        <w:rPr>
          <w:rFonts w:ascii="Arial" w:hAnsi="Arial" w:cs="Arial"/>
          <w:b/>
          <w:bCs/>
          <w:sz w:val="24"/>
          <w:szCs w:val="24"/>
          <w:rtl/>
        </w:rPr>
        <w:t>التحول الصحي الوطني</w:t>
      </w:r>
      <w:r w:rsidRPr="00BA5AA0">
        <w:rPr>
          <w:rFonts w:ascii="Arial" w:hAnsi="Arial" w:cs="Arial"/>
          <w:sz w:val="24"/>
          <w:szCs w:val="24"/>
          <w:rtl/>
        </w:rPr>
        <w:t>، حيث أصبح تحسين جودة الرعاية الصحية وتطوير الكوادر من الركائز الأساسية في تحقيق رؤية 2030. ولهذا، فإن هذه الدراسة لا تخدم فقط أهدافًا أكاديمية أو مؤسسية ضيقة، بل تُسهم في دعم مشروع وطني واسع يسعى إلى بناء قطاع صحي متكامل، فعال، ومبني على كفاءة الموارد البشرية</w:t>
      </w:r>
      <w:r w:rsidRPr="00BA5AA0">
        <w:rPr>
          <w:rFonts w:ascii="Arial" w:hAnsi="Arial" w:cs="Arial"/>
          <w:sz w:val="24"/>
          <w:szCs w:val="24"/>
        </w:rPr>
        <w:t>.</w:t>
      </w:r>
    </w:p>
    <w:p w14:paraId="7FAF1E6C"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وفي ظل التحديات الكبيرة التي تواجه المستشفيات الحكومية، سواء من حيث الطلب المتزايد، أو التغيرات التكنولوجية، أو تطلعات المرضى، تصبح الحاجة إلى قيادات مبدعة وتحويلية أكثر إلحاحًا. وبالتالي، فإن هذه الدراسة تقدم أدوات علمية ومؤشرات يمكن أن تسهم في اختيار وتوجيه وتمكين القيادات في هذا السياق الحيوي</w:t>
      </w:r>
      <w:r w:rsidRPr="00BA5AA0">
        <w:rPr>
          <w:rFonts w:ascii="Arial" w:hAnsi="Arial" w:cs="Arial"/>
          <w:sz w:val="24"/>
          <w:szCs w:val="24"/>
        </w:rPr>
        <w:t>.</w:t>
      </w:r>
    </w:p>
    <w:p w14:paraId="7C2F1CA0"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فالقادة التحويليون لا يُنظر إليهم كأشخاص ذوي سلطة فقط، بل كمحركين للتغيير، ومُلهمين للفرق، وبناة لثقافة مؤسسية تقوم على الابتكار والتمكين والمرونة. ومن هنا، تأتي هذه الدراسة كأداة استراتيجية تمكّن المؤسسات الصحية من إعادة النظر في فلسفتها القيادية، وتقييم مدى ملاءمة أساليبها الحالية مع طموحات التحول الوطني في القطاع الصحي</w:t>
      </w:r>
      <w:r w:rsidRPr="00BA5AA0">
        <w:rPr>
          <w:rFonts w:ascii="Arial" w:hAnsi="Arial" w:cs="Arial"/>
          <w:sz w:val="24"/>
          <w:szCs w:val="24"/>
        </w:rPr>
        <w:t>.</w:t>
      </w:r>
    </w:p>
    <w:p w14:paraId="366A2F05"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 xml:space="preserve">كما أن أهمية هذه الدراسة تتجاوز البُعد الإداري إلى </w:t>
      </w:r>
      <w:r w:rsidRPr="00BA5AA0">
        <w:rPr>
          <w:rFonts w:ascii="Arial" w:hAnsi="Arial" w:cs="Arial"/>
          <w:b/>
          <w:bCs/>
          <w:sz w:val="24"/>
          <w:szCs w:val="24"/>
          <w:rtl/>
        </w:rPr>
        <w:t>البُعد الإنساني</w:t>
      </w:r>
      <w:r w:rsidRPr="00BA5AA0">
        <w:rPr>
          <w:rFonts w:ascii="Arial" w:hAnsi="Arial" w:cs="Arial"/>
          <w:sz w:val="24"/>
          <w:szCs w:val="24"/>
          <w:rtl/>
        </w:rPr>
        <w:t>، إذ إن القيادة التحويلية تهتم بالفرد كإنسان، وتُعلي من شأن العلاقات الإنسانية في بيئة العمل، مما يُسهم في خلق مناخ مهني داعم، يقلل من الإرهاق المهني، ويعزز الانتماء الوظيفي، ويزيد من الولاء المؤسسي. وهذا الجانب الإنساني يُعد غائبًا في كثير من الدراسات السابقة التي ركزت على القيادة من منظور الكفاءة الإنتاجية فقط، دون النظر إلى البُعد النفسي والاجتماعي الذي يُشكّل جزءًا محوريًا في بيئة العمل الصحية</w:t>
      </w:r>
      <w:r w:rsidRPr="00BA5AA0">
        <w:rPr>
          <w:rFonts w:ascii="Arial" w:hAnsi="Arial" w:cs="Arial"/>
          <w:sz w:val="24"/>
          <w:szCs w:val="24"/>
        </w:rPr>
        <w:t>.</w:t>
      </w:r>
    </w:p>
    <w:p w14:paraId="229AA743"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بالإضافة إلى ذلك، فإن هذه الدراسة تقدم نموذجًا يمكن تعميمه في قطاعات أخرى غير الصحية، خصوصًا تلك التي تتسم بالتعقيد التنظيمي، والتفاعل البشري المكثف، مثل التعليم، والقطاع الخيري، والخدمات الحكومية، مما يوسّع من دائرة الاستفادة من نتائجها</w:t>
      </w:r>
      <w:r w:rsidRPr="00BA5AA0">
        <w:rPr>
          <w:rFonts w:ascii="Arial" w:hAnsi="Arial" w:cs="Arial"/>
          <w:sz w:val="24"/>
          <w:szCs w:val="24"/>
        </w:rPr>
        <w:t>.</w:t>
      </w:r>
    </w:p>
    <w:p w14:paraId="220F8404" w14:textId="77777777" w:rsidR="00E613B9" w:rsidRPr="00BA5AA0" w:rsidRDefault="00E613B9" w:rsidP="00E613B9">
      <w:pPr>
        <w:spacing w:line="278" w:lineRule="auto"/>
        <w:rPr>
          <w:rFonts w:ascii="Arial" w:hAnsi="Arial" w:cs="Arial"/>
          <w:sz w:val="24"/>
          <w:szCs w:val="24"/>
        </w:rPr>
      </w:pPr>
      <w:r w:rsidRPr="00BA5AA0">
        <w:rPr>
          <w:rFonts w:ascii="Arial" w:hAnsi="Arial" w:cs="Arial"/>
          <w:sz w:val="24"/>
          <w:szCs w:val="24"/>
          <w:rtl/>
        </w:rPr>
        <w:t xml:space="preserve">كما أن هذه الأهمية تتضاعف في ظل </w:t>
      </w:r>
      <w:r w:rsidRPr="00BA5AA0">
        <w:rPr>
          <w:rFonts w:ascii="Arial" w:hAnsi="Arial" w:cs="Arial"/>
          <w:b/>
          <w:bCs/>
          <w:sz w:val="24"/>
          <w:szCs w:val="24"/>
          <w:rtl/>
        </w:rPr>
        <w:t>التحديات المعاصرة</w:t>
      </w:r>
      <w:r w:rsidRPr="00BA5AA0">
        <w:rPr>
          <w:rFonts w:ascii="Arial" w:hAnsi="Arial" w:cs="Arial"/>
          <w:sz w:val="24"/>
          <w:szCs w:val="24"/>
          <w:rtl/>
        </w:rPr>
        <w:t xml:space="preserve"> التي يواجهها القطاع الصحي على مستوى العالم، مثل التحول الرقمي، الذكاء الاصطناعي، المتطلبات الجديدة في تجارب المرضى، والأزمات الصحية (مثل جائحة كوفيد-19)، والتي كشفت بوضوح أن القيادة لم تعد خيارًا تنظيميًا بل ضرورة استراتيجية لضمان المرونة والاستجابة الفعّالة في الأزمات. وبالتالي، فإن هذه الدراسة ليست فقط استجابة لحاجة محلية، بل تواكب تيارًا عالميًا متصاعدًا يدعو لإعادة تعريف القيادة وتطوير أدواتها بما يواكب العصر</w:t>
      </w:r>
      <w:r w:rsidRPr="00BA5AA0">
        <w:rPr>
          <w:rFonts w:ascii="Arial" w:hAnsi="Arial" w:cs="Arial"/>
          <w:sz w:val="24"/>
          <w:szCs w:val="24"/>
        </w:rPr>
        <w:t>.</w:t>
      </w:r>
    </w:p>
    <w:p w14:paraId="48485CA7"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أخيرًا، فإن هذه الدراسة تُعد محاولة لبناء جسر بين النظرية والممارسة، بين التطلعات الوطنية والواقع التنفيذي، وبين القادة الحاليين والقيادات المستقبلية، من خلال تقديم محتوى علمي تطبيقي، متجذر في واقعنا، وموجّه نحو التغيير الإيجابي المنهجي. وهو ما يجعلها إضافة حقيقية للمكتبة الأكاديمية والإدارية في آنٍ معًا، ويمنحها أهمية تتعدى حدود الوقت والمكان، لتُصبح مرجعًا يُحتذى به في تطوير النماذج القيادية المستقبلية</w:t>
      </w:r>
    </w:p>
    <w:p w14:paraId="1B174C49" w14:textId="77777777" w:rsidR="00E613B9" w:rsidRPr="00BA5AA0" w:rsidRDefault="00E613B9" w:rsidP="00E613B9">
      <w:pPr>
        <w:rPr>
          <w:rFonts w:ascii="Arial" w:hAnsi="Arial" w:cs="Arial"/>
          <w:sz w:val="24"/>
          <w:szCs w:val="24"/>
          <w:rtl/>
        </w:rPr>
      </w:pPr>
    </w:p>
    <w:p w14:paraId="67D64949" w14:textId="77777777" w:rsidR="00E613B9" w:rsidRPr="000E050E" w:rsidRDefault="00E613B9" w:rsidP="00E613B9">
      <w:pPr>
        <w:rPr>
          <w:rFonts w:ascii="Arial" w:hAnsi="Arial" w:cs="Arial"/>
          <w:b/>
          <w:bCs/>
          <w:sz w:val="28"/>
          <w:szCs w:val="28"/>
          <w:rtl/>
        </w:rPr>
      </w:pPr>
      <w:r w:rsidRPr="000E050E">
        <w:rPr>
          <w:rFonts w:ascii="Arial" w:hAnsi="Arial" w:cs="Arial"/>
          <w:b/>
          <w:bCs/>
          <w:sz w:val="28"/>
          <w:szCs w:val="28"/>
          <w:rtl/>
        </w:rPr>
        <w:t>- فروض الدراسة</w:t>
      </w:r>
    </w:p>
    <w:p w14:paraId="22C65B46" w14:textId="77777777" w:rsidR="00E613B9" w:rsidRPr="00BA5AA0" w:rsidRDefault="00E613B9" w:rsidP="00E613B9">
      <w:pPr>
        <w:rPr>
          <w:rFonts w:ascii="Arial" w:hAnsi="Arial" w:cs="Arial"/>
          <w:sz w:val="24"/>
          <w:szCs w:val="24"/>
        </w:rPr>
      </w:pPr>
      <w:r w:rsidRPr="00BA5AA0">
        <w:rPr>
          <w:rFonts w:ascii="Arial" w:hAnsi="Arial" w:cs="Arial"/>
          <w:sz w:val="24"/>
          <w:szCs w:val="24"/>
          <w:rtl/>
        </w:rPr>
        <w:lastRenderedPageBreak/>
        <w:t xml:space="preserve">تُعد فروض الدراسة من العناصر الأساسية في البحوث الكمية، إذ تمثل </w:t>
      </w:r>
      <w:r w:rsidRPr="00BA5AA0">
        <w:rPr>
          <w:rFonts w:ascii="Arial" w:hAnsi="Arial" w:cs="Arial"/>
          <w:b/>
          <w:bCs/>
          <w:sz w:val="24"/>
          <w:szCs w:val="24"/>
          <w:rtl/>
        </w:rPr>
        <w:t>توقعات الباحث المبدئية</w:t>
      </w:r>
      <w:r w:rsidRPr="00BA5AA0">
        <w:rPr>
          <w:rFonts w:ascii="Arial" w:hAnsi="Arial" w:cs="Arial"/>
          <w:sz w:val="24"/>
          <w:szCs w:val="24"/>
          <w:rtl/>
        </w:rPr>
        <w:t xml:space="preserve"> المبنية على خبراته السابقة، وما استعرضه من أدبيات ودراسات سابقة، وتُصاغ هذه الفروض بصيغة يمكن التحقق من صحتها من خلال المنهج العلمي المستخدم، سواء عن طريق جمع البيانات أو تحليل العلاقات الإحصائية بين المتغيرات</w:t>
      </w:r>
      <w:r w:rsidRPr="00BA5AA0">
        <w:rPr>
          <w:rFonts w:ascii="Arial" w:hAnsi="Arial" w:cs="Arial"/>
          <w:sz w:val="24"/>
          <w:szCs w:val="24"/>
        </w:rPr>
        <w:t>.</w:t>
      </w:r>
    </w:p>
    <w:p w14:paraId="2EA85988"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وفي هذه الدراسة، وبما أن الباحث يسعى إلى تحليل العلاقة بين القيادة التحويلية وجودة الخدمات الصحية، ومعرفة أثر هذا النوع من القيادة في بيئة العمل داخل المستشفيات الحكومية، فقد تم اشتقاق مجموعة من الفروض البحثية التي تمثل </w:t>
      </w:r>
      <w:r w:rsidRPr="00BA5AA0">
        <w:rPr>
          <w:rFonts w:ascii="Arial" w:hAnsi="Arial" w:cs="Arial"/>
          <w:b/>
          <w:bCs/>
          <w:sz w:val="24"/>
          <w:szCs w:val="24"/>
          <w:rtl/>
        </w:rPr>
        <w:t>الأساس التجريبي</w:t>
      </w:r>
      <w:r w:rsidRPr="00BA5AA0">
        <w:rPr>
          <w:rFonts w:ascii="Arial" w:hAnsi="Arial" w:cs="Arial"/>
          <w:sz w:val="24"/>
          <w:szCs w:val="24"/>
          <w:rtl/>
        </w:rPr>
        <w:t xml:space="preserve"> الذي ستبنى عليه مراحل الدراسة التحليلية لاحقًا</w:t>
      </w:r>
      <w:r w:rsidRPr="00BA5AA0">
        <w:rPr>
          <w:rFonts w:ascii="Arial" w:hAnsi="Arial" w:cs="Arial"/>
          <w:sz w:val="24"/>
          <w:szCs w:val="24"/>
        </w:rPr>
        <w:t>.</w:t>
      </w:r>
    </w:p>
    <w:p w14:paraId="0B7F8CBA" w14:textId="77777777" w:rsidR="00E613B9" w:rsidRPr="00BA5AA0" w:rsidRDefault="00E613B9" w:rsidP="00E613B9">
      <w:pPr>
        <w:rPr>
          <w:rFonts w:ascii="Arial" w:hAnsi="Arial" w:cs="Arial"/>
          <w:sz w:val="24"/>
          <w:szCs w:val="24"/>
        </w:rPr>
      </w:pPr>
      <w:r w:rsidRPr="00BA5AA0">
        <w:rPr>
          <w:rFonts w:ascii="Arial" w:hAnsi="Arial" w:cs="Arial"/>
          <w:sz w:val="24"/>
          <w:szCs w:val="24"/>
          <w:rtl/>
        </w:rPr>
        <w:t>وتُسهم هذه الفروض في توجيه الباحث نحو اختبار علاقات سببية بين المتغيرات المستقلة (مثل: نمط القيادة التحويلية)، والمتغيرات التابعة (مثل: جودة الخدمات، رضا المرضى، بيئة العمل، الأداء المهني)، وذلك بهدف التحقق من قوة العلاقة واتجاهها ودلالتها الإحصائية</w:t>
      </w:r>
      <w:r w:rsidRPr="00BA5AA0">
        <w:rPr>
          <w:rFonts w:ascii="Arial" w:hAnsi="Arial" w:cs="Arial"/>
          <w:sz w:val="24"/>
          <w:szCs w:val="24"/>
        </w:rPr>
        <w:t>.</w:t>
      </w:r>
    </w:p>
    <w:p w14:paraId="374678A3" w14:textId="77777777" w:rsidR="00E613B9" w:rsidRPr="00BA5AA0" w:rsidRDefault="00E613B9" w:rsidP="00E613B9">
      <w:pPr>
        <w:rPr>
          <w:rFonts w:ascii="Arial" w:hAnsi="Arial" w:cs="Arial"/>
          <w:sz w:val="24"/>
          <w:szCs w:val="24"/>
        </w:rPr>
      </w:pPr>
    </w:p>
    <w:p w14:paraId="258EE07B"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الفرض الرئيس</w:t>
      </w:r>
      <w:r w:rsidRPr="00BA5AA0">
        <w:rPr>
          <w:rFonts w:ascii="Arial" w:hAnsi="Arial" w:cs="Arial"/>
          <w:b/>
          <w:bCs/>
          <w:sz w:val="24"/>
          <w:szCs w:val="24"/>
        </w:rPr>
        <w:t>:</w:t>
      </w:r>
    </w:p>
    <w:p w14:paraId="75468B4C" w14:textId="77777777" w:rsidR="00E613B9" w:rsidRPr="000E050E" w:rsidRDefault="00E613B9" w:rsidP="00E613B9">
      <w:pPr>
        <w:rPr>
          <w:rFonts w:ascii="Arial" w:hAnsi="Arial" w:cs="Arial"/>
          <w:sz w:val="24"/>
          <w:szCs w:val="24"/>
        </w:rPr>
      </w:pPr>
      <w:r w:rsidRPr="000E050E">
        <w:rPr>
          <w:rFonts w:ascii="Arial" w:hAnsi="Arial" w:cs="Arial"/>
          <w:sz w:val="24"/>
          <w:szCs w:val="24"/>
          <w:rtl/>
        </w:rPr>
        <w:t>يوجد أثر ذو دلالة إحصائية للقيادة التحويلية على جودة الخدمات الصحية في المستشفيات الحكومية بالمملكة العربية السعودية</w:t>
      </w:r>
      <w:r w:rsidRPr="000E050E">
        <w:rPr>
          <w:rFonts w:ascii="Arial" w:hAnsi="Arial" w:cs="Arial"/>
          <w:sz w:val="24"/>
          <w:szCs w:val="24"/>
        </w:rPr>
        <w:t>.</w:t>
      </w:r>
    </w:p>
    <w:p w14:paraId="2E5AE0CA" w14:textId="77777777" w:rsidR="00E613B9" w:rsidRPr="00BA5AA0" w:rsidRDefault="00E613B9" w:rsidP="00E613B9">
      <w:pPr>
        <w:rPr>
          <w:rFonts w:ascii="Arial" w:hAnsi="Arial" w:cs="Arial"/>
          <w:sz w:val="24"/>
          <w:szCs w:val="24"/>
        </w:rPr>
      </w:pPr>
    </w:p>
    <w:p w14:paraId="6F6E7AB9"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الفروض الفرعية</w:t>
      </w:r>
      <w:r w:rsidRPr="00BA5AA0">
        <w:rPr>
          <w:rFonts w:ascii="Arial" w:hAnsi="Arial" w:cs="Arial"/>
          <w:b/>
          <w:bCs/>
          <w:sz w:val="24"/>
          <w:szCs w:val="24"/>
        </w:rPr>
        <w:t>:</w:t>
      </w:r>
    </w:p>
    <w:p w14:paraId="7C670723" w14:textId="77777777" w:rsidR="00E613B9" w:rsidRPr="00BA5AA0" w:rsidRDefault="00E613B9" w:rsidP="00E613B9">
      <w:pPr>
        <w:numPr>
          <w:ilvl w:val="0"/>
          <w:numId w:val="7"/>
        </w:numPr>
        <w:rPr>
          <w:rFonts w:ascii="Arial" w:hAnsi="Arial" w:cs="Arial"/>
          <w:sz w:val="24"/>
          <w:szCs w:val="24"/>
        </w:rPr>
      </w:pPr>
      <w:r w:rsidRPr="00BA5AA0">
        <w:rPr>
          <w:rFonts w:ascii="Arial" w:hAnsi="Arial" w:cs="Arial"/>
          <w:b/>
          <w:bCs/>
          <w:sz w:val="24"/>
          <w:szCs w:val="24"/>
          <w:rtl/>
        </w:rPr>
        <w:t>يوجد أثر دال إحصائيًا لتطبيق نمط القيادة التحويلية على مستوى بيئة العمل الداخلية في المستشفيات الحكومية</w:t>
      </w:r>
      <w:r w:rsidRPr="00BA5AA0">
        <w:rPr>
          <w:rFonts w:ascii="Arial" w:hAnsi="Arial" w:cs="Arial"/>
          <w:b/>
          <w:bCs/>
          <w:sz w:val="24"/>
          <w:szCs w:val="24"/>
        </w:rPr>
        <w:t>.</w:t>
      </w:r>
      <w:r w:rsidRPr="00BA5AA0">
        <w:rPr>
          <w:rFonts w:ascii="Arial" w:hAnsi="Arial" w:cs="Arial"/>
          <w:sz w:val="24"/>
          <w:szCs w:val="24"/>
        </w:rPr>
        <w:br/>
      </w:r>
      <w:r w:rsidRPr="00BA5AA0">
        <w:rPr>
          <w:rFonts w:ascii="Cambria Math" w:hAnsi="Cambria Math" w:cs="Cambria Math"/>
          <w:sz w:val="24"/>
          <w:szCs w:val="24"/>
        </w:rPr>
        <w:t>⟶</w:t>
      </w:r>
      <w:r w:rsidRPr="00BA5AA0">
        <w:rPr>
          <w:rFonts w:ascii="Arial" w:hAnsi="Arial" w:cs="Arial"/>
          <w:sz w:val="24"/>
          <w:szCs w:val="24"/>
        </w:rPr>
        <w:t xml:space="preserve"> </w:t>
      </w:r>
      <w:r w:rsidRPr="00BA5AA0">
        <w:rPr>
          <w:rFonts w:ascii="Arial" w:hAnsi="Arial" w:cs="Arial"/>
          <w:sz w:val="24"/>
          <w:szCs w:val="24"/>
          <w:rtl/>
        </w:rPr>
        <w:t>وهذا الفرض يفترض أن القائد التحويلي يُحدث تغييرات إيجابية في بيئة العمل من خلال بناء الثقة، وتحفيز الفريق، وتخفيف الضغوط المهنية</w:t>
      </w:r>
      <w:r w:rsidRPr="00BA5AA0">
        <w:rPr>
          <w:rFonts w:ascii="Arial" w:hAnsi="Arial" w:cs="Arial"/>
          <w:sz w:val="24"/>
          <w:szCs w:val="24"/>
        </w:rPr>
        <w:t>.</w:t>
      </w:r>
    </w:p>
    <w:p w14:paraId="1789B457" w14:textId="77777777" w:rsidR="00E613B9" w:rsidRPr="00BA5AA0" w:rsidRDefault="00E613B9" w:rsidP="00E613B9">
      <w:pPr>
        <w:numPr>
          <w:ilvl w:val="0"/>
          <w:numId w:val="7"/>
        </w:numPr>
        <w:rPr>
          <w:rFonts w:ascii="Arial" w:hAnsi="Arial" w:cs="Arial"/>
          <w:sz w:val="24"/>
          <w:szCs w:val="24"/>
        </w:rPr>
      </w:pPr>
      <w:r w:rsidRPr="00BA5AA0">
        <w:rPr>
          <w:rFonts w:ascii="Arial" w:hAnsi="Arial" w:cs="Arial"/>
          <w:b/>
          <w:bCs/>
          <w:sz w:val="24"/>
          <w:szCs w:val="24"/>
          <w:rtl/>
        </w:rPr>
        <w:t>يوجد أثر دال إحصائيًا للقيادة التحويلية على مؤشرات جودة الخدمات الصحية</w:t>
      </w:r>
      <w:r w:rsidRPr="00BA5AA0">
        <w:rPr>
          <w:rFonts w:ascii="Arial" w:hAnsi="Arial" w:cs="Arial"/>
          <w:b/>
          <w:bCs/>
          <w:sz w:val="24"/>
          <w:szCs w:val="24"/>
        </w:rPr>
        <w:t>.</w:t>
      </w:r>
      <w:r w:rsidRPr="00BA5AA0">
        <w:rPr>
          <w:rFonts w:ascii="Arial" w:hAnsi="Arial" w:cs="Arial"/>
          <w:sz w:val="24"/>
          <w:szCs w:val="24"/>
        </w:rPr>
        <w:br/>
      </w:r>
      <w:r w:rsidRPr="00BA5AA0">
        <w:rPr>
          <w:rFonts w:ascii="Cambria Math" w:hAnsi="Cambria Math" w:cs="Cambria Math"/>
          <w:sz w:val="24"/>
          <w:szCs w:val="24"/>
        </w:rPr>
        <w:t>⟶</w:t>
      </w:r>
      <w:r w:rsidRPr="00BA5AA0">
        <w:rPr>
          <w:rFonts w:ascii="Arial" w:hAnsi="Arial" w:cs="Arial"/>
          <w:sz w:val="24"/>
          <w:szCs w:val="24"/>
        </w:rPr>
        <w:t xml:space="preserve"> </w:t>
      </w:r>
      <w:r w:rsidRPr="00BA5AA0">
        <w:rPr>
          <w:rFonts w:ascii="Arial" w:hAnsi="Arial" w:cs="Arial"/>
          <w:sz w:val="24"/>
          <w:szCs w:val="24"/>
          <w:rtl/>
        </w:rPr>
        <w:t>مثل تحسين رضا المرضى، تقليل الأخطاء الطبية، سرعة الاستجابة، وفعالية التواصل بين الأقسام الطبية</w:t>
      </w:r>
      <w:r w:rsidRPr="00BA5AA0">
        <w:rPr>
          <w:rFonts w:ascii="Arial" w:hAnsi="Arial" w:cs="Arial"/>
          <w:sz w:val="24"/>
          <w:szCs w:val="24"/>
        </w:rPr>
        <w:t>.</w:t>
      </w:r>
    </w:p>
    <w:p w14:paraId="18D8335E" w14:textId="77777777" w:rsidR="00E613B9" w:rsidRPr="00BA5AA0" w:rsidRDefault="00E613B9" w:rsidP="00E613B9">
      <w:pPr>
        <w:numPr>
          <w:ilvl w:val="0"/>
          <w:numId w:val="7"/>
        </w:numPr>
        <w:rPr>
          <w:rFonts w:ascii="Arial" w:hAnsi="Arial" w:cs="Arial"/>
          <w:sz w:val="24"/>
          <w:szCs w:val="24"/>
        </w:rPr>
      </w:pPr>
      <w:r w:rsidRPr="00BA5AA0">
        <w:rPr>
          <w:rFonts w:ascii="Arial" w:hAnsi="Arial" w:cs="Arial"/>
          <w:b/>
          <w:bCs/>
          <w:sz w:val="24"/>
          <w:szCs w:val="24"/>
          <w:rtl/>
        </w:rPr>
        <w:t>توجد علاقة عكسية ذات دلالة إحصائية بين غياب القيادة التحويلية وارتفاع مستوى التحديات الإدارية والتنظيمية داخل المستشفيات الحكومية</w:t>
      </w:r>
      <w:r w:rsidRPr="00BA5AA0">
        <w:rPr>
          <w:rFonts w:ascii="Arial" w:hAnsi="Arial" w:cs="Arial"/>
          <w:b/>
          <w:bCs/>
          <w:sz w:val="24"/>
          <w:szCs w:val="24"/>
        </w:rPr>
        <w:t>.</w:t>
      </w:r>
      <w:r w:rsidRPr="00BA5AA0">
        <w:rPr>
          <w:rFonts w:ascii="Arial" w:hAnsi="Arial" w:cs="Arial"/>
          <w:sz w:val="24"/>
          <w:szCs w:val="24"/>
        </w:rPr>
        <w:br/>
      </w:r>
      <w:r w:rsidRPr="00BA5AA0">
        <w:rPr>
          <w:rFonts w:ascii="Cambria Math" w:hAnsi="Cambria Math" w:cs="Cambria Math"/>
          <w:sz w:val="24"/>
          <w:szCs w:val="24"/>
        </w:rPr>
        <w:t>⟶</w:t>
      </w:r>
      <w:r w:rsidRPr="00BA5AA0">
        <w:rPr>
          <w:rFonts w:ascii="Arial" w:hAnsi="Arial" w:cs="Arial"/>
          <w:sz w:val="24"/>
          <w:szCs w:val="24"/>
        </w:rPr>
        <w:t xml:space="preserve"> </w:t>
      </w:r>
      <w:r w:rsidRPr="00BA5AA0">
        <w:rPr>
          <w:rFonts w:ascii="Arial" w:hAnsi="Arial" w:cs="Arial"/>
          <w:sz w:val="24"/>
          <w:szCs w:val="24"/>
          <w:rtl/>
        </w:rPr>
        <w:t>أي أنه كلما قل تطبيق القيادة التحويلية، زادت المشكلات التنظيمية مثل النزاعات، التسيب، ضعف الانتماء، أو مقاومة التغيير</w:t>
      </w:r>
      <w:r w:rsidRPr="00BA5AA0">
        <w:rPr>
          <w:rFonts w:ascii="Arial" w:hAnsi="Arial" w:cs="Arial"/>
          <w:sz w:val="24"/>
          <w:szCs w:val="24"/>
        </w:rPr>
        <w:t>.</w:t>
      </w:r>
    </w:p>
    <w:p w14:paraId="393754BF" w14:textId="77777777" w:rsidR="00E613B9" w:rsidRPr="00BA5AA0" w:rsidRDefault="00E613B9" w:rsidP="00E613B9">
      <w:pPr>
        <w:numPr>
          <w:ilvl w:val="0"/>
          <w:numId w:val="7"/>
        </w:numPr>
        <w:rPr>
          <w:rFonts w:ascii="Arial" w:hAnsi="Arial" w:cs="Arial"/>
          <w:sz w:val="24"/>
          <w:szCs w:val="24"/>
        </w:rPr>
      </w:pPr>
      <w:r w:rsidRPr="00BA5AA0">
        <w:rPr>
          <w:rFonts w:ascii="Arial" w:hAnsi="Arial" w:cs="Arial"/>
          <w:b/>
          <w:bCs/>
          <w:sz w:val="24"/>
          <w:szCs w:val="24"/>
          <w:rtl/>
        </w:rPr>
        <w:t>يوجد أثر إيجابي ذو دلالة إحصائية بين ممارسات القائد التحويلي ودرجة التزام الموظفين بتحقيق مؤشرات الأداء المؤسسي</w:t>
      </w:r>
      <w:r w:rsidRPr="00BA5AA0">
        <w:rPr>
          <w:rFonts w:ascii="Arial" w:hAnsi="Arial" w:cs="Arial"/>
          <w:b/>
          <w:bCs/>
          <w:sz w:val="24"/>
          <w:szCs w:val="24"/>
        </w:rPr>
        <w:t>.</w:t>
      </w:r>
      <w:r w:rsidRPr="00BA5AA0">
        <w:rPr>
          <w:rFonts w:ascii="Arial" w:hAnsi="Arial" w:cs="Arial"/>
          <w:sz w:val="24"/>
          <w:szCs w:val="24"/>
        </w:rPr>
        <w:br/>
      </w:r>
      <w:r w:rsidRPr="00BA5AA0">
        <w:rPr>
          <w:rFonts w:ascii="Cambria Math" w:hAnsi="Cambria Math" w:cs="Cambria Math"/>
          <w:sz w:val="24"/>
          <w:szCs w:val="24"/>
        </w:rPr>
        <w:t>⟶</w:t>
      </w:r>
      <w:r w:rsidRPr="00BA5AA0">
        <w:rPr>
          <w:rFonts w:ascii="Arial" w:hAnsi="Arial" w:cs="Arial"/>
          <w:sz w:val="24"/>
          <w:szCs w:val="24"/>
        </w:rPr>
        <w:t xml:space="preserve"> </w:t>
      </w:r>
      <w:r w:rsidRPr="00BA5AA0">
        <w:rPr>
          <w:rFonts w:ascii="Arial" w:hAnsi="Arial" w:cs="Arial"/>
          <w:sz w:val="24"/>
          <w:szCs w:val="24"/>
          <w:rtl/>
        </w:rPr>
        <w:t>مما يعني أن القيادة التحويلية لا تكتفي بالتحفيز المعنوي، بل تُترجم إلى أداء فعلي يُقاس بمؤشرات واضحة</w:t>
      </w:r>
      <w:r w:rsidRPr="00BA5AA0">
        <w:rPr>
          <w:rFonts w:ascii="Arial" w:hAnsi="Arial" w:cs="Arial"/>
          <w:sz w:val="24"/>
          <w:szCs w:val="24"/>
        </w:rPr>
        <w:t>.</w:t>
      </w:r>
    </w:p>
    <w:p w14:paraId="1ABAF4B0" w14:textId="77777777" w:rsidR="00E613B9" w:rsidRPr="00BA5AA0" w:rsidRDefault="00E613B9" w:rsidP="00E613B9">
      <w:pPr>
        <w:numPr>
          <w:ilvl w:val="0"/>
          <w:numId w:val="7"/>
        </w:numPr>
        <w:rPr>
          <w:rFonts w:ascii="Arial" w:hAnsi="Arial" w:cs="Arial"/>
          <w:sz w:val="24"/>
          <w:szCs w:val="24"/>
        </w:rPr>
      </w:pPr>
      <w:r w:rsidRPr="00BA5AA0">
        <w:rPr>
          <w:rFonts w:ascii="Arial" w:hAnsi="Arial" w:cs="Arial"/>
          <w:b/>
          <w:bCs/>
          <w:sz w:val="24"/>
          <w:szCs w:val="24"/>
          <w:rtl/>
        </w:rPr>
        <w:t>يسهم تبني القيادة التحويلية في بناء تصور مؤسسي شامل يُعزز من فعالية النظام الصحي وجودة مخرجاته</w:t>
      </w:r>
      <w:r w:rsidRPr="00BA5AA0">
        <w:rPr>
          <w:rFonts w:ascii="Arial" w:hAnsi="Arial" w:cs="Arial"/>
          <w:b/>
          <w:bCs/>
          <w:sz w:val="24"/>
          <w:szCs w:val="24"/>
        </w:rPr>
        <w:t>.</w:t>
      </w:r>
      <w:r w:rsidRPr="00BA5AA0">
        <w:rPr>
          <w:rFonts w:ascii="Arial" w:hAnsi="Arial" w:cs="Arial"/>
          <w:sz w:val="24"/>
          <w:szCs w:val="24"/>
        </w:rPr>
        <w:br/>
      </w:r>
      <w:r w:rsidRPr="00BA5AA0">
        <w:rPr>
          <w:rFonts w:ascii="Cambria Math" w:hAnsi="Cambria Math" w:cs="Cambria Math"/>
          <w:sz w:val="24"/>
          <w:szCs w:val="24"/>
        </w:rPr>
        <w:t>⟶</w:t>
      </w:r>
      <w:r w:rsidRPr="00BA5AA0">
        <w:rPr>
          <w:rFonts w:ascii="Arial" w:hAnsi="Arial" w:cs="Arial"/>
          <w:sz w:val="24"/>
          <w:szCs w:val="24"/>
        </w:rPr>
        <w:t xml:space="preserve"> </w:t>
      </w:r>
      <w:r w:rsidRPr="00BA5AA0">
        <w:rPr>
          <w:rFonts w:ascii="Arial" w:hAnsi="Arial" w:cs="Arial"/>
          <w:sz w:val="24"/>
          <w:szCs w:val="24"/>
          <w:rtl/>
        </w:rPr>
        <w:t>وهو فرض يُهيئ الأساس لبناء النموذج التطبيقي المقترح لاحقًا في هذه الدراسة</w:t>
      </w:r>
      <w:r w:rsidRPr="00BA5AA0">
        <w:rPr>
          <w:rFonts w:ascii="Arial" w:hAnsi="Arial" w:cs="Arial"/>
          <w:sz w:val="24"/>
          <w:szCs w:val="24"/>
        </w:rPr>
        <w:t>.</w:t>
      </w:r>
    </w:p>
    <w:p w14:paraId="1149BA7D" w14:textId="77777777" w:rsidR="00E613B9" w:rsidRPr="00BA5AA0" w:rsidRDefault="00E613B9" w:rsidP="00E613B9">
      <w:pPr>
        <w:ind w:left="720"/>
        <w:rPr>
          <w:rFonts w:ascii="Arial" w:hAnsi="Arial" w:cs="Arial"/>
          <w:b/>
          <w:bCs/>
          <w:sz w:val="24"/>
          <w:szCs w:val="24"/>
          <w:rtl/>
        </w:rPr>
      </w:pPr>
      <w:r w:rsidRPr="00BA5AA0">
        <w:rPr>
          <w:rFonts w:ascii="Arial" w:hAnsi="Arial" w:cs="Arial"/>
          <w:b/>
          <w:bCs/>
          <w:sz w:val="24"/>
          <w:szCs w:val="24"/>
          <w:rtl/>
        </w:rPr>
        <w:t>أهمية الفروض:</w:t>
      </w:r>
    </w:p>
    <w:p w14:paraId="548409E0" w14:textId="77777777" w:rsidR="00E613B9" w:rsidRPr="00BA5AA0" w:rsidRDefault="00E613B9" w:rsidP="00E613B9">
      <w:pPr>
        <w:ind w:left="720"/>
        <w:rPr>
          <w:rFonts w:ascii="Arial" w:hAnsi="Arial" w:cs="Arial"/>
          <w:sz w:val="24"/>
          <w:szCs w:val="24"/>
        </w:rPr>
      </w:pPr>
      <w:r w:rsidRPr="00BA5AA0">
        <w:rPr>
          <w:rFonts w:ascii="Arial" w:hAnsi="Arial" w:cs="Arial"/>
          <w:sz w:val="24"/>
          <w:szCs w:val="24"/>
          <w:rtl/>
        </w:rPr>
        <w:t>تنبع أهمية هذه الفروض من كونها تُحول أهداف الدراسة من إطارها النظري إلى أساس قابل للاختبار والتحليل والقياس. كما أنها تساعد الباحث على صياغة أدوات جمع البيانات (مثل الاستبانة)، واختيار نوع التحليل الإحصائي الأنسب، وتحديد العلاقات التي تحتاج إلى اختبار.</w:t>
      </w:r>
    </w:p>
    <w:p w14:paraId="687BC69E" w14:textId="77777777" w:rsidR="00E613B9" w:rsidRPr="00BA5AA0" w:rsidRDefault="00E613B9" w:rsidP="00E613B9">
      <w:pPr>
        <w:rPr>
          <w:rFonts w:ascii="Arial" w:hAnsi="Arial" w:cs="Arial"/>
          <w:sz w:val="24"/>
          <w:szCs w:val="24"/>
          <w:rtl/>
        </w:rPr>
      </w:pPr>
      <w:r w:rsidRPr="00BA5AA0">
        <w:rPr>
          <w:rFonts w:ascii="Arial" w:hAnsi="Arial" w:cs="Arial"/>
          <w:sz w:val="24"/>
          <w:szCs w:val="24"/>
          <w:rtl/>
        </w:rPr>
        <w:lastRenderedPageBreak/>
        <w:t>كذلك، فإن صحة هذه الفروض أو رفضها لا تُقلل من قيمة الدراسة، بل تعزز من مصداقيتها، لأنها تُبنى على واقع ميداني وليس على فرضيات غير مدعومة. وبالتالي، فإن نتائج هذه الفروض ستكون ذات أثر مباشر على التوصيات النهائية، وقد تسهم في إعادة بناء فلسفة القيادة في المستشفيات الحكومية على أسس علمية وتجريبية واضحة.</w:t>
      </w:r>
    </w:p>
    <w:p w14:paraId="6F7F78FB"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وهذا ما يمنح الدراسة مصداقية وقوة تحليلية، لأن الفرض العلمي لا يُفترض لغرض التأكيد أو الإيجاب، بل ليكون </w:t>
      </w:r>
      <w:r w:rsidRPr="00BA5AA0">
        <w:rPr>
          <w:rFonts w:ascii="Arial" w:hAnsi="Arial" w:cs="Arial"/>
          <w:b/>
          <w:bCs/>
          <w:sz w:val="24"/>
          <w:szCs w:val="24"/>
          <w:rtl/>
        </w:rPr>
        <w:t>أداة لاختبار الواقع</w:t>
      </w:r>
      <w:r w:rsidRPr="00BA5AA0">
        <w:rPr>
          <w:rFonts w:ascii="Arial" w:hAnsi="Arial" w:cs="Arial"/>
          <w:sz w:val="24"/>
          <w:szCs w:val="24"/>
          <w:rtl/>
        </w:rPr>
        <w:t>، والتحقق مما إذا كانت النظرية تنطبق فعليًا على بيئة العمل المدروسة. فالدراسات التطبيقية الرصينة لا تكتفي بوصف الظواهر أو تقديم آراء عامة، بل تسعى إلى بناء معادلات علاقة بين المتغيرات يمكن تحليلها، وقياسها، وتفسيرها بلغة رقمية وموضوعية</w:t>
      </w:r>
      <w:r w:rsidRPr="00BA5AA0">
        <w:rPr>
          <w:rFonts w:ascii="Arial" w:hAnsi="Arial" w:cs="Arial"/>
          <w:sz w:val="24"/>
          <w:szCs w:val="24"/>
        </w:rPr>
        <w:t>.</w:t>
      </w:r>
    </w:p>
    <w:p w14:paraId="0851305F" w14:textId="77777777" w:rsidR="00E613B9" w:rsidRPr="00A43A0D" w:rsidRDefault="00E613B9" w:rsidP="00E613B9">
      <w:pPr>
        <w:rPr>
          <w:rFonts w:ascii="Arial" w:hAnsi="Arial" w:cs="Arial"/>
          <w:sz w:val="24"/>
          <w:szCs w:val="24"/>
        </w:rPr>
      </w:pPr>
      <w:r w:rsidRPr="00A43A0D">
        <w:rPr>
          <w:rFonts w:ascii="Arial" w:hAnsi="Arial" w:cs="Arial"/>
          <w:sz w:val="24"/>
          <w:szCs w:val="24"/>
          <w:rtl/>
        </w:rPr>
        <w:t>وما يُميز هذه الدراسة أنها لا تطرح الفروض من فراغ، بل تُبنى على قاعدة معرفية واضحة، من خلال تحليل الدراسات السابقة وملاحظات الواقع الميداني، مما يجعل الفرض هنا انعكاسًا لافتراض عقلاني مبني على مؤشرات واقعية</w:t>
      </w:r>
      <w:r w:rsidRPr="00A43A0D">
        <w:rPr>
          <w:rFonts w:ascii="Arial" w:hAnsi="Arial" w:cs="Arial"/>
          <w:sz w:val="24"/>
          <w:szCs w:val="24"/>
        </w:rPr>
        <w:t xml:space="preserve">. </w:t>
      </w:r>
      <w:r w:rsidRPr="00A43A0D">
        <w:rPr>
          <w:rFonts w:ascii="Arial" w:hAnsi="Arial" w:cs="Arial"/>
          <w:sz w:val="24"/>
          <w:szCs w:val="24"/>
          <w:rtl/>
        </w:rPr>
        <w:t>فمثلًا، الفرض المتعلق بأثر القيادة التحويلية على جودة الخدمة، هو فرض مدعوم أدبيًا من أبحاث دولية ومحلية، وأيضًا ميدانيًا من خلال ملاحظات القصور في جودة الأداء في بعض المستشفيات ذات القيادة التقليدية</w:t>
      </w:r>
      <w:r w:rsidRPr="00A43A0D">
        <w:rPr>
          <w:rFonts w:ascii="Arial" w:hAnsi="Arial" w:cs="Arial"/>
          <w:sz w:val="24"/>
          <w:szCs w:val="24"/>
        </w:rPr>
        <w:t>.</w:t>
      </w:r>
    </w:p>
    <w:p w14:paraId="2DB9514E" w14:textId="77777777" w:rsidR="00E613B9" w:rsidRPr="00A43A0D" w:rsidRDefault="00E613B9" w:rsidP="00E613B9">
      <w:pPr>
        <w:rPr>
          <w:rFonts w:ascii="Arial" w:hAnsi="Arial" w:cs="Arial"/>
          <w:sz w:val="24"/>
          <w:szCs w:val="24"/>
        </w:rPr>
      </w:pPr>
      <w:r w:rsidRPr="00A43A0D">
        <w:rPr>
          <w:rFonts w:ascii="Arial" w:hAnsi="Arial" w:cs="Arial"/>
          <w:sz w:val="24"/>
          <w:szCs w:val="24"/>
          <w:rtl/>
        </w:rPr>
        <w:t>كذلك، فإن تنوع الفروض في هذه الدراسة بين فروض سببية (تبحث الأثر)، وفروض ارتباطية (تبحث العلاقة)، يُثري التحليل الإحصائي، ويمنح الباحث القدرة على تفسير الظواهر من زوايا متعددة. وهذا التنوع المنهجي يُعزز من قوة النتائج، ويُقلل من احتمال الوقوع في التحيز أو التعميم غير الدقيق</w:t>
      </w:r>
      <w:r w:rsidRPr="00A43A0D">
        <w:rPr>
          <w:rFonts w:ascii="Arial" w:hAnsi="Arial" w:cs="Arial"/>
          <w:sz w:val="24"/>
          <w:szCs w:val="24"/>
        </w:rPr>
        <w:t>.</w:t>
      </w:r>
    </w:p>
    <w:p w14:paraId="3970D7EE" w14:textId="77777777" w:rsidR="00E613B9" w:rsidRPr="00A43A0D" w:rsidRDefault="00E613B9" w:rsidP="00E613B9">
      <w:pPr>
        <w:rPr>
          <w:rFonts w:ascii="Arial" w:hAnsi="Arial" w:cs="Arial"/>
          <w:sz w:val="24"/>
          <w:szCs w:val="24"/>
        </w:rPr>
      </w:pPr>
      <w:r w:rsidRPr="00A43A0D">
        <w:rPr>
          <w:rFonts w:ascii="Arial" w:hAnsi="Arial" w:cs="Arial"/>
          <w:sz w:val="24"/>
          <w:szCs w:val="24"/>
          <w:rtl/>
        </w:rPr>
        <w:t>ومن الأهمية بمكان أن نشير إلى أن اختبار صحة هذه الفروض لا يعني فقط قبولها أو رفضها، بل يشكّل مدخلًا مهمًا لبناء توصيات استراتيجية، لأن معرفة وجود العلاقة أو غيابها يساعد في اتخاذ قرارات تنفيذية مدروسة. فعلى سبيل المثال، إذا ثبت أن القيادة التحويلية تؤثر فعليًا في بيئة العمل، فيمكن اعتمادها كنموذج تدريب رسمي داخل المستشفيات. وإذا ثبت غياب العلاقة مع بعض مؤشرات الجودة، فقد يشير ذلك إلى وجود فجوات تطبيقية تحتاج إلى معالجة أعمق، مثل الثقافة المؤسسية أو ضعف الموارد</w:t>
      </w:r>
      <w:r w:rsidRPr="00A43A0D">
        <w:rPr>
          <w:rFonts w:ascii="Arial" w:hAnsi="Arial" w:cs="Arial"/>
          <w:sz w:val="24"/>
          <w:szCs w:val="24"/>
        </w:rPr>
        <w:t>.</w:t>
      </w:r>
    </w:p>
    <w:p w14:paraId="3918A0F3" w14:textId="77777777" w:rsidR="00E613B9" w:rsidRPr="00A43A0D" w:rsidRDefault="00E613B9" w:rsidP="00E613B9">
      <w:pPr>
        <w:rPr>
          <w:rFonts w:ascii="Arial" w:hAnsi="Arial" w:cs="Arial"/>
          <w:sz w:val="24"/>
          <w:szCs w:val="24"/>
        </w:rPr>
      </w:pPr>
      <w:r w:rsidRPr="00A43A0D">
        <w:rPr>
          <w:rFonts w:ascii="Arial" w:hAnsi="Arial" w:cs="Arial"/>
          <w:sz w:val="24"/>
          <w:szCs w:val="24"/>
          <w:rtl/>
        </w:rPr>
        <w:t>بل إن التفاعل بين الفروض المختلفة يُمكّن الباحث من بناء تصور شامل للقيادة الصحية، بحيث لا تكون الدراسة قائمة على متغيرين فقط، بل تشمل بيئة العمل، الموظفين، المريض، القيادة، والجودة، كمنظومة متكاملة. وهذا ما يُميّز الدراسات ذات العمق البنائي عن الدراسات الوصفية السطحية</w:t>
      </w:r>
      <w:r w:rsidRPr="00A43A0D">
        <w:rPr>
          <w:rFonts w:ascii="Arial" w:hAnsi="Arial" w:cs="Arial"/>
          <w:sz w:val="24"/>
          <w:szCs w:val="24"/>
        </w:rPr>
        <w:t>.</w:t>
      </w:r>
    </w:p>
    <w:p w14:paraId="00E35BCE" w14:textId="77777777" w:rsidR="00E613B9" w:rsidRPr="00A43A0D" w:rsidRDefault="00E613B9" w:rsidP="00E613B9">
      <w:pPr>
        <w:rPr>
          <w:rFonts w:ascii="Arial" w:hAnsi="Arial" w:cs="Arial"/>
          <w:sz w:val="24"/>
          <w:szCs w:val="24"/>
          <w:rtl/>
        </w:rPr>
      </w:pPr>
      <w:r w:rsidRPr="00A43A0D">
        <w:rPr>
          <w:rFonts w:ascii="Arial" w:hAnsi="Arial" w:cs="Arial"/>
          <w:sz w:val="24"/>
          <w:szCs w:val="24"/>
          <w:rtl/>
        </w:rPr>
        <w:t>وفي النهاية، فإن قوة الفروض لا تكمن فقط في صياغتها الأكاديمية، بل في دقتها، واتساقها مع أهداف الدراسة، وقدرتها على توجيه الباحث بشكل منهجي خلال مراحل التحليل، وهذا ما تم الحرص عليه في هذه الدراسة، ليكون كل فرض منها أداة لفهم أعمق، وتحليل أدق، وبناء أوضح لنموذج القيادة التحويلية</w:t>
      </w:r>
      <w:r w:rsidRPr="00A43A0D">
        <w:rPr>
          <w:rFonts w:ascii="Arial" w:hAnsi="Arial" w:cs="Arial"/>
          <w:sz w:val="24"/>
          <w:szCs w:val="24"/>
        </w:rPr>
        <w:t>.</w:t>
      </w:r>
    </w:p>
    <w:p w14:paraId="2D4592ED" w14:textId="77777777" w:rsidR="00E613B9" w:rsidRPr="00A43A0D" w:rsidRDefault="00E613B9" w:rsidP="00E613B9">
      <w:pPr>
        <w:rPr>
          <w:rFonts w:ascii="Arial" w:hAnsi="Arial" w:cs="Arial"/>
          <w:sz w:val="28"/>
          <w:szCs w:val="28"/>
          <w:rtl/>
        </w:rPr>
      </w:pPr>
      <w:r w:rsidRPr="00A43A0D">
        <w:rPr>
          <w:rFonts w:ascii="Arial" w:hAnsi="Arial" w:cs="Arial"/>
          <w:sz w:val="28"/>
          <w:szCs w:val="28"/>
          <w:rtl/>
        </w:rPr>
        <w:t>-النظرية العلمية المتبعة  لإعداد البحث</w:t>
      </w:r>
    </w:p>
    <w:p w14:paraId="61226490" w14:textId="77777777" w:rsidR="00E613B9" w:rsidRPr="00A43A0D" w:rsidRDefault="00E613B9" w:rsidP="00E613B9">
      <w:pPr>
        <w:rPr>
          <w:rFonts w:ascii="Arial" w:hAnsi="Arial" w:cs="Arial"/>
          <w:sz w:val="24"/>
          <w:szCs w:val="24"/>
        </w:rPr>
      </w:pPr>
      <w:r w:rsidRPr="00A43A0D">
        <w:rPr>
          <w:rFonts w:ascii="Arial" w:hAnsi="Arial" w:cs="Arial"/>
          <w:sz w:val="24"/>
          <w:szCs w:val="24"/>
          <w:rtl/>
        </w:rPr>
        <w:t>تُعد النظرية العلمية التي يقوم عليها البحث بمثابة الإطار المفاهيمي الذي يوجه الباحث لفهم العلاقات بين المتغيرات، وتحليل الظواهر محل الدراسة، وبناء الفروض، واختيار الأدوات المناسبة لجمع البيانات. فالنظرية ليست مجرد جزء تنظيري من الدراسة، بل تمثل الخلفية الفكرية والمنهجية التي تُعطي للبحث تماسكه الداخلي، وتُربطه بالمعرفة العلمية الراسخة</w:t>
      </w:r>
      <w:r w:rsidRPr="00A43A0D">
        <w:rPr>
          <w:rFonts w:ascii="Arial" w:hAnsi="Arial" w:cs="Arial"/>
          <w:sz w:val="24"/>
          <w:szCs w:val="24"/>
        </w:rPr>
        <w:t>.</w:t>
      </w:r>
    </w:p>
    <w:p w14:paraId="7F78E52D" w14:textId="77777777" w:rsidR="00E613B9" w:rsidRPr="00A43A0D" w:rsidRDefault="00E613B9" w:rsidP="00E613B9">
      <w:pPr>
        <w:rPr>
          <w:rFonts w:ascii="Arial" w:hAnsi="Arial" w:cs="Arial"/>
          <w:sz w:val="24"/>
          <w:szCs w:val="24"/>
          <w:rtl/>
        </w:rPr>
      </w:pPr>
      <w:r w:rsidRPr="00A43A0D">
        <w:rPr>
          <w:rFonts w:ascii="Arial" w:hAnsi="Arial" w:cs="Arial"/>
          <w:sz w:val="24"/>
          <w:szCs w:val="24"/>
          <w:rtl/>
        </w:rPr>
        <w:t>وفي هذه الدراسة، وبالنظر إلى طبيعتها التي تستهدف تحليل أثر نمط قيادي معين (القيادة التحويلية) على جانب تطبيقي (جودة الخدمات الصحية)، فقد تم اعتماد نظرية القيادة التحويلية</w:t>
      </w:r>
      <w:r w:rsidRPr="00A43A0D">
        <w:rPr>
          <w:rFonts w:ascii="Arial" w:hAnsi="Arial" w:cs="Arial"/>
          <w:sz w:val="24"/>
          <w:szCs w:val="24"/>
        </w:rPr>
        <w:t xml:space="preserve"> (Transformational Leadership Theory) </w:t>
      </w:r>
      <w:r w:rsidRPr="00A43A0D">
        <w:rPr>
          <w:rFonts w:ascii="Arial" w:hAnsi="Arial" w:cs="Arial"/>
          <w:sz w:val="24"/>
          <w:szCs w:val="24"/>
          <w:rtl/>
        </w:rPr>
        <w:t>كنظرية مركزية يُبنى عليها التصميم البحثي والمنهجي</w:t>
      </w:r>
      <w:r w:rsidRPr="00A43A0D">
        <w:rPr>
          <w:rFonts w:ascii="Arial" w:hAnsi="Arial" w:cs="Arial"/>
          <w:sz w:val="24"/>
          <w:szCs w:val="24"/>
        </w:rPr>
        <w:t>.</w:t>
      </w:r>
    </w:p>
    <w:p w14:paraId="5BFCF76B" w14:textId="77777777" w:rsidR="00E613B9" w:rsidRPr="00BA5AA0" w:rsidRDefault="00E613B9" w:rsidP="00E613B9">
      <w:pPr>
        <w:rPr>
          <w:rFonts w:ascii="Arial" w:hAnsi="Arial" w:cs="Arial"/>
          <w:sz w:val="24"/>
          <w:szCs w:val="24"/>
        </w:rPr>
      </w:pPr>
    </w:p>
    <w:p w14:paraId="12AC9852" w14:textId="77777777" w:rsidR="00E613B9" w:rsidRPr="000E050E" w:rsidRDefault="00E613B9" w:rsidP="00E613B9">
      <w:pPr>
        <w:rPr>
          <w:rFonts w:ascii="Arial" w:hAnsi="Arial" w:cs="Arial"/>
          <w:b/>
          <w:bCs/>
          <w:sz w:val="28"/>
          <w:szCs w:val="28"/>
        </w:rPr>
      </w:pPr>
      <w:r w:rsidRPr="000E050E">
        <w:rPr>
          <w:rFonts w:ascii="Segoe UI Emoji" w:hAnsi="Segoe UI Emoji" w:cs="Segoe UI Emoji"/>
          <w:b/>
          <w:bCs/>
          <w:sz w:val="28"/>
          <w:szCs w:val="28"/>
        </w:rPr>
        <w:t>🔹</w:t>
      </w:r>
      <w:r w:rsidRPr="000E050E">
        <w:rPr>
          <w:rFonts w:ascii="Arial" w:hAnsi="Arial" w:cs="Arial"/>
          <w:b/>
          <w:bCs/>
          <w:sz w:val="28"/>
          <w:szCs w:val="28"/>
        </w:rPr>
        <w:t xml:space="preserve"> </w:t>
      </w:r>
      <w:r w:rsidRPr="000E050E">
        <w:rPr>
          <w:rFonts w:ascii="Arial" w:hAnsi="Arial" w:cs="Arial"/>
          <w:b/>
          <w:bCs/>
          <w:sz w:val="28"/>
          <w:szCs w:val="28"/>
          <w:rtl/>
        </w:rPr>
        <w:t>أولًا: ماهي نظرية القيادة التحويلية؟</w:t>
      </w:r>
    </w:p>
    <w:p w14:paraId="025C2A1B" w14:textId="77777777" w:rsidR="00E613B9" w:rsidRPr="00A43A0D" w:rsidRDefault="00E613B9" w:rsidP="00E613B9">
      <w:pPr>
        <w:rPr>
          <w:rFonts w:ascii="Arial" w:hAnsi="Arial" w:cs="Arial"/>
          <w:sz w:val="24"/>
          <w:szCs w:val="24"/>
        </w:rPr>
      </w:pPr>
      <w:r w:rsidRPr="00A43A0D">
        <w:rPr>
          <w:rFonts w:ascii="Arial" w:hAnsi="Arial" w:cs="Arial"/>
          <w:sz w:val="24"/>
          <w:szCs w:val="24"/>
          <w:rtl/>
        </w:rPr>
        <w:t>نظرية القيادة التحويلية ظهرت في أواخر السبعينات على يد العالم جيمس ماكجريجور بيرنز</w:t>
      </w:r>
      <w:r w:rsidRPr="00A43A0D">
        <w:rPr>
          <w:rFonts w:ascii="Arial" w:hAnsi="Arial" w:cs="Arial"/>
          <w:sz w:val="24"/>
          <w:szCs w:val="24"/>
        </w:rPr>
        <w:t xml:space="preserve"> (James MacGregor Burns, 1978)</w:t>
      </w:r>
      <w:r w:rsidRPr="00A43A0D">
        <w:rPr>
          <w:rFonts w:ascii="Arial" w:hAnsi="Arial" w:cs="Arial"/>
          <w:sz w:val="24"/>
          <w:szCs w:val="24"/>
          <w:rtl/>
        </w:rPr>
        <w:t>، ثم قام بتطويرها الباحث برنارد باس</w:t>
      </w:r>
      <w:r w:rsidRPr="00A43A0D">
        <w:rPr>
          <w:rFonts w:ascii="Arial" w:hAnsi="Arial" w:cs="Arial"/>
          <w:sz w:val="24"/>
          <w:szCs w:val="24"/>
        </w:rPr>
        <w:t xml:space="preserve"> (Bernard M. Bass, </w:t>
      </w:r>
      <w:proofErr w:type="gramStart"/>
      <w:r w:rsidRPr="00A43A0D">
        <w:rPr>
          <w:rFonts w:ascii="Arial" w:hAnsi="Arial" w:cs="Arial"/>
          <w:sz w:val="24"/>
          <w:szCs w:val="24"/>
        </w:rPr>
        <w:t>1985)</w:t>
      </w:r>
      <w:r w:rsidRPr="00A43A0D">
        <w:rPr>
          <w:rFonts w:ascii="Arial" w:hAnsi="Arial" w:cs="Arial"/>
          <w:sz w:val="24"/>
          <w:szCs w:val="24"/>
          <w:rtl/>
        </w:rPr>
        <w:t>،</w:t>
      </w:r>
      <w:proofErr w:type="gramEnd"/>
      <w:r w:rsidRPr="00A43A0D">
        <w:rPr>
          <w:rFonts w:ascii="Arial" w:hAnsi="Arial" w:cs="Arial"/>
          <w:sz w:val="24"/>
          <w:szCs w:val="24"/>
          <w:rtl/>
        </w:rPr>
        <w:t xml:space="preserve"> وهي نظرية تركز على قدرة القائد في إحداث تغيير جوهري في الأفراد والمؤسسات، من خلال الإلهام، التحفيز، التمكين، وتطوير القدرات الفكرية والسلوكية للموظفين</w:t>
      </w:r>
      <w:r w:rsidRPr="00A43A0D">
        <w:rPr>
          <w:rFonts w:ascii="Arial" w:hAnsi="Arial" w:cs="Arial"/>
          <w:sz w:val="24"/>
          <w:szCs w:val="24"/>
        </w:rPr>
        <w:t>.</w:t>
      </w:r>
    </w:p>
    <w:p w14:paraId="24C7F6A6" w14:textId="77777777" w:rsidR="00E613B9" w:rsidRPr="00A43A0D" w:rsidRDefault="00E613B9" w:rsidP="00E613B9">
      <w:pPr>
        <w:rPr>
          <w:rFonts w:ascii="Arial" w:hAnsi="Arial" w:cs="Arial"/>
          <w:sz w:val="24"/>
          <w:szCs w:val="24"/>
        </w:rPr>
      </w:pPr>
      <w:r w:rsidRPr="00A43A0D">
        <w:rPr>
          <w:rFonts w:ascii="Arial" w:hAnsi="Arial" w:cs="Arial"/>
          <w:sz w:val="24"/>
          <w:szCs w:val="24"/>
          <w:rtl/>
        </w:rPr>
        <w:lastRenderedPageBreak/>
        <w:t>هذه النظرية تُخالف النماذج التقليدية التي ترى أن القيادة مجرد عملية "إدارة أوامر ومهام"، وتطرح مفهومًا عميقًا يعتبر أن القائد الناجح هو من ينقل المؤسسة من حال إلى حال، من خلال بناء رؤية، وتحفيز داخلي، وشراكة فكرية مع أفراده</w:t>
      </w:r>
      <w:r w:rsidRPr="00A43A0D">
        <w:rPr>
          <w:rFonts w:ascii="Arial" w:hAnsi="Arial" w:cs="Arial"/>
          <w:sz w:val="24"/>
          <w:szCs w:val="24"/>
        </w:rPr>
        <w:t>.</w:t>
      </w:r>
    </w:p>
    <w:p w14:paraId="264DF18F" w14:textId="77777777" w:rsidR="00E613B9" w:rsidRDefault="00E613B9" w:rsidP="00E613B9">
      <w:pPr>
        <w:rPr>
          <w:rFonts w:ascii="Arial" w:hAnsi="Arial" w:cs="Arial"/>
          <w:sz w:val="24"/>
          <w:szCs w:val="24"/>
          <w:rtl/>
        </w:rPr>
      </w:pPr>
    </w:p>
    <w:p w14:paraId="1738CEB9" w14:textId="77777777" w:rsidR="00E613B9" w:rsidRDefault="00E613B9" w:rsidP="00E613B9">
      <w:pPr>
        <w:rPr>
          <w:rFonts w:ascii="Arial" w:hAnsi="Arial" w:cs="Arial"/>
          <w:sz w:val="24"/>
          <w:szCs w:val="24"/>
          <w:rtl/>
        </w:rPr>
      </w:pPr>
    </w:p>
    <w:p w14:paraId="795F4587" w14:textId="77777777" w:rsidR="00E613B9" w:rsidRPr="00BA5AA0" w:rsidRDefault="00E613B9" w:rsidP="00E613B9">
      <w:pPr>
        <w:rPr>
          <w:rFonts w:ascii="Arial" w:hAnsi="Arial" w:cs="Arial"/>
          <w:sz w:val="24"/>
          <w:szCs w:val="24"/>
        </w:rPr>
      </w:pPr>
    </w:p>
    <w:p w14:paraId="56FB4055" w14:textId="77777777" w:rsidR="00E613B9" w:rsidRPr="00BA5AA0" w:rsidRDefault="00E613B9" w:rsidP="00E613B9">
      <w:pPr>
        <w:rPr>
          <w:rFonts w:ascii="Arial" w:hAnsi="Arial" w:cs="Arial"/>
          <w:b/>
          <w:bCs/>
          <w:sz w:val="24"/>
          <w:szCs w:val="24"/>
        </w:rPr>
      </w:pPr>
      <w:r w:rsidRPr="00BA5AA0">
        <w:rPr>
          <w:rFonts w:ascii="Segoe UI Emoji" w:hAnsi="Segoe UI Emoji" w:cs="Segoe UI Emoji"/>
          <w:b/>
          <w:bCs/>
          <w:sz w:val="24"/>
          <w:szCs w:val="24"/>
        </w:rPr>
        <w:t>🔹</w:t>
      </w:r>
      <w:r w:rsidRPr="00BA5AA0">
        <w:rPr>
          <w:rFonts w:ascii="Arial" w:hAnsi="Arial" w:cs="Arial"/>
          <w:b/>
          <w:bCs/>
          <w:sz w:val="24"/>
          <w:szCs w:val="24"/>
        </w:rPr>
        <w:t xml:space="preserve"> </w:t>
      </w:r>
      <w:r w:rsidRPr="00BA5AA0">
        <w:rPr>
          <w:rFonts w:ascii="Arial" w:hAnsi="Arial" w:cs="Arial"/>
          <w:b/>
          <w:bCs/>
          <w:sz w:val="24"/>
          <w:szCs w:val="24"/>
          <w:rtl/>
        </w:rPr>
        <w:t>ثانيًا: مكونات النظرية التي اعتمدت عليها الدراسة</w:t>
      </w:r>
      <w:r w:rsidRPr="00BA5AA0">
        <w:rPr>
          <w:rFonts w:ascii="Arial" w:hAnsi="Arial" w:cs="Arial"/>
          <w:b/>
          <w:bCs/>
          <w:sz w:val="24"/>
          <w:szCs w:val="24"/>
        </w:rPr>
        <w:t>:</w:t>
      </w:r>
    </w:p>
    <w:p w14:paraId="7FDFD31E" w14:textId="77777777" w:rsidR="00E613B9" w:rsidRPr="00BA5AA0" w:rsidRDefault="00E613B9" w:rsidP="00E613B9">
      <w:pPr>
        <w:rPr>
          <w:rFonts w:ascii="Arial" w:hAnsi="Arial" w:cs="Arial"/>
          <w:sz w:val="24"/>
          <w:szCs w:val="24"/>
        </w:rPr>
      </w:pPr>
      <w:r w:rsidRPr="00BA5AA0">
        <w:rPr>
          <w:rFonts w:ascii="Arial" w:hAnsi="Arial" w:cs="Arial"/>
          <w:sz w:val="24"/>
          <w:szCs w:val="24"/>
          <w:rtl/>
        </w:rPr>
        <w:t>اعتمدت الدراسة على أربعة أبعاد رئيسية ضمن نظرية القيادة التحويلية</w:t>
      </w:r>
      <w:r w:rsidRPr="00BA5AA0">
        <w:rPr>
          <w:rFonts w:ascii="Arial" w:hAnsi="Arial" w:cs="Arial"/>
          <w:sz w:val="24"/>
          <w:szCs w:val="24"/>
        </w:rPr>
        <w:t xml:space="preserve"> (</w:t>
      </w:r>
      <w:r w:rsidRPr="00BA5AA0">
        <w:rPr>
          <w:rFonts w:ascii="Arial" w:hAnsi="Arial" w:cs="Arial"/>
          <w:sz w:val="24"/>
          <w:szCs w:val="24"/>
          <w:rtl/>
        </w:rPr>
        <w:t>وفقًا لـ</w:t>
      </w:r>
      <w:r w:rsidRPr="00BA5AA0">
        <w:rPr>
          <w:rFonts w:ascii="Arial" w:hAnsi="Arial" w:cs="Arial"/>
          <w:sz w:val="24"/>
          <w:szCs w:val="24"/>
        </w:rPr>
        <w:t xml:space="preserve"> Bernard Bass):</w:t>
      </w:r>
    </w:p>
    <w:p w14:paraId="48B328B9" w14:textId="77777777" w:rsidR="00E613B9" w:rsidRPr="00BA5AA0" w:rsidRDefault="00E613B9" w:rsidP="00E613B9">
      <w:pPr>
        <w:numPr>
          <w:ilvl w:val="0"/>
          <w:numId w:val="8"/>
        </w:numPr>
        <w:rPr>
          <w:rFonts w:ascii="Arial" w:hAnsi="Arial" w:cs="Arial"/>
          <w:sz w:val="24"/>
          <w:szCs w:val="24"/>
        </w:rPr>
      </w:pPr>
      <w:r w:rsidRPr="00BA5AA0">
        <w:rPr>
          <w:rFonts w:ascii="Arial" w:hAnsi="Arial" w:cs="Arial"/>
          <w:b/>
          <w:bCs/>
          <w:sz w:val="24"/>
          <w:szCs w:val="24"/>
          <w:rtl/>
        </w:rPr>
        <w:t>الاعتبار الفردي</w:t>
      </w:r>
      <w:r w:rsidRPr="00BA5AA0">
        <w:rPr>
          <w:rFonts w:ascii="Arial" w:hAnsi="Arial" w:cs="Arial"/>
          <w:b/>
          <w:bCs/>
          <w:sz w:val="24"/>
          <w:szCs w:val="24"/>
        </w:rPr>
        <w:t xml:space="preserve"> (Individualized Consideration):</w:t>
      </w:r>
      <w:r w:rsidRPr="00BA5AA0">
        <w:rPr>
          <w:rFonts w:ascii="Arial" w:hAnsi="Arial" w:cs="Arial"/>
          <w:sz w:val="24"/>
          <w:szCs w:val="24"/>
        </w:rPr>
        <w:br/>
      </w:r>
      <w:r w:rsidRPr="00BA5AA0">
        <w:rPr>
          <w:rFonts w:ascii="Arial" w:hAnsi="Arial" w:cs="Arial"/>
          <w:sz w:val="24"/>
          <w:szCs w:val="24"/>
          <w:rtl/>
        </w:rPr>
        <w:t>قدرة القائد على فهم احتياجات الأفراد وتقديم الدعم المخصص لكل عضو في الفريق، مما يُشعر العاملين بالتقدير والتمكين</w:t>
      </w:r>
      <w:r w:rsidRPr="00BA5AA0">
        <w:rPr>
          <w:rFonts w:ascii="Arial" w:hAnsi="Arial" w:cs="Arial"/>
          <w:sz w:val="24"/>
          <w:szCs w:val="24"/>
        </w:rPr>
        <w:t>.</w:t>
      </w:r>
    </w:p>
    <w:p w14:paraId="1C2E20BE" w14:textId="77777777" w:rsidR="00E613B9" w:rsidRPr="00BA5AA0" w:rsidRDefault="00E613B9" w:rsidP="00E613B9">
      <w:pPr>
        <w:numPr>
          <w:ilvl w:val="0"/>
          <w:numId w:val="8"/>
        </w:numPr>
        <w:rPr>
          <w:rFonts w:ascii="Arial" w:hAnsi="Arial" w:cs="Arial"/>
          <w:sz w:val="24"/>
          <w:szCs w:val="24"/>
        </w:rPr>
      </w:pPr>
      <w:r w:rsidRPr="00BA5AA0">
        <w:rPr>
          <w:rFonts w:ascii="Arial" w:hAnsi="Arial" w:cs="Arial"/>
          <w:b/>
          <w:bCs/>
          <w:sz w:val="24"/>
          <w:szCs w:val="24"/>
          <w:rtl/>
        </w:rPr>
        <w:t>التحفيز الإلهامي</w:t>
      </w:r>
      <w:r w:rsidRPr="00BA5AA0">
        <w:rPr>
          <w:rFonts w:ascii="Arial" w:hAnsi="Arial" w:cs="Arial"/>
          <w:b/>
          <w:bCs/>
          <w:sz w:val="24"/>
          <w:szCs w:val="24"/>
        </w:rPr>
        <w:t xml:space="preserve"> (Inspirational Motivation):</w:t>
      </w:r>
      <w:r w:rsidRPr="00BA5AA0">
        <w:rPr>
          <w:rFonts w:ascii="Arial" w:hAnsi="Arial" w:cs="Arial"/>
          <w:sz w:val="24"/>
          <w:szCs w:val="24"/>
        </w:rPr>
        <w:br/>
      </w:r>
      <w:r w:rsidRPr="00BA5AA0">
        <w:rPr>
          <w:rFonts w:ascii="Arial" w:hAnsi="Arial" w:cs="Arial"/>
          <w:sz w:val="24"/>
          <w:szCs w:val="24"/>
          <w:rtl/>
        </w:rPr>
        <w:t>قدرة القائد على تقديم رؤية ملهمة تشجع الموظفين على تجاوز مصالحهم الفردية والعمل من أجل أهداف جماعية أسمى</w:t>
      </w:r>
      <w:r w:rsidRPr="00BA5AA0">
        <w:rPr>
          <w:rFonts w:ascii="Arial" w:hAnsi="Arial" w:cs="Arial"/>
          <w:sz w:val="24"/>
          <w:szCs w:val="24"/>
        </w:rPr>
        <w:t>.</w:t>
      </w:r>
    </w:p>
    <w:p w14:paraId="30AAE334" w14:textId="77777777" w:rsidR="00E613B9" w:rsidRPr="00BA5AA0" w:rsidRDefault="00E613B9" w:rsidP="00E613B9">
      <w:pPr>
        <w:numPr>
          <w:ilvl w:val="0"/>
          <w:numId w:val="8"/>
        </w:numPr>
        <w:rPr>
          <w:rFonts w:ascii="Arial" w:hAnsi="Arial" w:cs="Arial"/>
          <w:sz w:val="24"/>
          <w:szCs w:val="24"/>
        </w:rPr>
      </w:pPr>
      <w:r w:rsidRPr="00BA5AA0">
        <w:rPr>
          <w:rFonts w:ascii="Arial" w:hAnsi="Arial" w:cs="Arial"/>
          <w:b/>
          <w:bCs/>
          <w:sz w:val="24"/>
          <w:szCs w:val="24"/>
          <w:rtl/>
        </w:rPr>
        <w:t>التحفيز الفكري</w:t>
      </w:r>
      <w:r w:rsidRPr="00BA5AA0">
        <w:rPr>
          <w:rFonts w:ascii="Arial" w:hAnsi="Arial" w:cs="Arial"/>
          <w:b/>
          <w:bCs/>
          <w:sz w:val="24"/>
          <w:szCs w:val="24"/>
        </w:rPr>
        <w:t xml:space="preserve"> (Intellectual Stimulation):</w:t>
      </w:r>
      <w:r w:rsidRPr="00BA5AA0">
        <w:rPr>
          <w:rFonts w:ascii="Arial" w:hAnsi="Arial" w:cs="Arial"/>
          <w:sz w:val="24"/>
          <w:szCs w:val="24"/>
        </w:rPr>
        <w:br/>
      </w:r>
      <w:r w:rsidRPr="00BA5AA0">
        <w:rPr>
          <w:rFonts w:ascii="Arial" w:hAnsi="Arial" w:cs="Arial"/>
          <w:sz w:val="24"/>
          <w:szCs w:val="24"/>
          <w:rtl/>
        </w:rPr>
        <w:t>قدرة القائد على تشجيع الموظفين على التفكير النقدي والإبداعي، وتقبّل الأفكار الجديدة، وكسر أنماط العمل التقليدية</w:t>
      </w:r>
      <w:r w:rsidRPr="00BA5AA0">
        <w:rPr>
          <w:rFonts w:ascii="Arial" w:hAnsi="Arial" w:cs="Arial"/>
          <w:sz w:val="24"/>
          <w:szCs w:val="24"/>
        </w:rPr>
        <w:t>.</w:t>
      </w:r>
    </w:p>
    <w:p w14:paraId="26DB14FD" w14:textId="77777777" w:rsidR="00E613B9" w:rsidRPr="00BA5AA0" w:rsidRDefault="00E613B9" w:rsidP="00E613B9">
      <w:pPr>
        <w:numPr>
          <w:ilvl w:val="0"/>
          <w:numId w:val="8"/>
        </w:numPr>
        <w:rPr>
          <w:rFonts w:ascii="Arial" w:hAnsi="Arial" w:cs="Arial"/>
          <w:sz w:val="24"/>
          <w:szCs w:val="24"/>
        </w:rPr>
      </w:pPr>
      <w:r w:rsidRPr="00BA5AA0">
        <w:rPr>
          <w:rFonts w:ascii="Arial" w:hAnsi="Arial" w:cs="Arial"/>
          <w:b/>
          <w:bCs/>
          <w:sz w:val="24"/>
          <w:szCs w:val="24"/>
          <w:rtl/>
        </w:rPr>
        <w:t>التأثير المثالي</w:t>
      </w:r>
      <w:r w:rsidRPr="00BA5AA0">
        <w:rPr>
          <w:rFonts w:ascii="Arial" w:hAnsi="Arial" w:cs="Arial"/>
          <w:b/>
          <w:bCs/>
          <w:sz w:val="24"/>
          <w:szCs w:val="24"/>
        </w:rPr>
        <w:t xml:space="preserve"> (Idealized Influence):</w:t>
      </w:r>
      <w:r w:rsidRPr="00BA5AA0">
        <w:rPr>
          <w:rFonts w:ascii="Arial" w:hAnsi="Arial" w:cs="Arial"/>
          <w:sz w:val="24"/>
          <w:szCs w:val="24"/>
        </w:rPr>
        <w:br/>
      </w:r>
      <w:r w:rsidRPr="00BA5AA0">
        <w:rPr>
          <w:rFonts w:ascii="Arial" w:hAnsi="Arial" w:cs="Arial"/>
          <w:sz w:val="24"/>
          <w:szCs w:val="24"/>
          <w:rtl/>
        </w:rPr>
        <w:t>ويتمثل في سلوك القائد القدوة، الذي يحظى باحترام وثقة مرؤوسيه من خلال النزاهة، المصداقية، وتحمل المسؤولية</w:t>
      </w:r>
      <w:r w:rsidRPr="00BA5AA0">
        <w:rPr>
          <w:rFonts w:ascii="Arial" w:hAnsi="Arial" w:cs="Arial"/>
          <w:sz w:val="24"/>
          <w:szCs w:val="24"/>
        </w:rPr>
        <w:t>.</w:t>
      </w:r>
    </w:p>
    <w:p w14:paraId="3DC0F23F" w14:textId="77777777" w:rsidR="00E613B9" w:rsidRPr="00BA5AA0" w:rsidRDefault="00E613B9" w:rsidP="00E613B9">
      <w:pPr>
        <w:rPr>
          <w:rFonts w:ascii="Arial" w:hAnsi="Arial" w:cs="Arial"/>
          <w:sz w:val="24"/>
          <w:szCs w:val="24"/>
        </w:rPr>
      </w:pPr>
      <w:r w:rsidRPr="00BA5AA0">
        <w:rPr>
          <w:rFonts w:ascii="Arial" w:hAnsi="Arial" w:cs="Arial"/>
          <w:sz w:val="24"/>
          <w:szCs w:val="24"/>
          <w:rtl/>
        </w:rPr>
        <w:t>وقد استخدمت هذه الأبعاد كنقاط تحليل لقياس نمط القيادة التحويلية لدى المسؤولين في المستشفيات الحكومية، وربطها بمؤشرات الأداء والجودة</w:t>
      </w:r>
      <w:r w:rsidRPr="00BA5AA0">
        <w:rPr>
          <w:rFonts w:ascii="Arial" w:hAnsi="Arial" w:cs="Arial"/>
          <w:sz w:val="24"/>
          <w:szCs w:val="24"/>
        </w:rPr>
        <w:t>.</w:t>
      </w:r>
    </w:p>
    <w:p w14:paraId="2E1A278A" w14:textId="77777777" w:rsidR="00E613B9" w:rsidRDefault="00E613B9" w:rsidP="00E613B9">
      <w:pPr>
        <w:rPr>
          <w:rFonts w:ascii="Arial" w:hAnsi="Arial" w:cs="Arial"/>
          <w:sz w:val="24"/>
          <w:szCs w:val="24"/>
        </w:rPr>
      </w:pPr>
    </w:p>
    <w:p w14:paraId="3C6BAC01" w14:textId="77777777" w:rsidR="00E613B9" w:rsidRDefault="00E613B9" w:rsidP="00E613B9">
      <w:pPr>
        <w:rPr>
          <w:rFonts w:ascii="Arial" w:hAnsi="Arial" w:cs="Arial"/>
          <w:sz w:val="24"/>
          <w:szCs w:val="24"/>
        </w:rPr>
      </w:pPr>
    </w:p>
    <w:p w14:paraId="09B27829" w14:textId="77777777" w:rsidR="00E613B9" w:rsidRPr="00BA5AA0" w:rsidRDefault="00E613B9" w:rsidP="00E613B9">
      <w:pPr>
        <w:rPr>
          <w:rFonts w:ascii="Arial" w:hAnsi="Arial" w:cs="Arial"/>
          <w:sz w:val="24"/>
          <w:szCs w:val="24"/>
        </w:rPr>
      </w:pPr>
    </w:p>
    <w:p w14:paraId="1EB86F8C" w14:textId="77777777" w:rsidR="00E613B9" w:rsidRPr="00BA5AA0" w:rsidRDefault="00E613B9" w:rsidP="00E613B9">
      <w:pPr>
        <w:rPr>
          <w:rFonts w:ascii="Arial" w:hAnsi="Arial" w:cs="Arial"/>
          <w:b/>
          <w:bCs/>
          <w:sz w:val="24"/>
          <w:szCs w:val="24"/>
        </w:rPr>
      </w:pPr>
      <w:r w:rsidRPr="00BA5AA0">
        <w:rPr>
          <w:rFonts w:ascii="Segoe UI Emoji" w:hAnsi="Segoe UI Emoji" w:cs="Segoe UI Emoji"/>
          <w:b/>
          <w:bCs/>
          <w:sz w:val="24"/>
          <w:szCs w:val="24"/>
        </w:rPr>
        <w:t>🔹</w:t>
      </w:r>
      <w:r w:rsidRPr="00BA5AA0">
        <w:rPr>
          <w:rFonts w:ascii="Arial" w:hAnsi="Arial" w:cs="Arial"/>
          <w:b/>
          <w:bCs/>
          <w:sz w:val="24"/>
          <w:szCs w:val="24"/>
        </w:rPr>
        <w:t xml:space="preserve"> </w:t>
      </w:r>
      <w:r w:rsidRPr="00BA5AA0">
        <w:rPr>
          <w:rFonts w:ascii="Arial" w:hAnsi="Arial" w:cs="Arial"/>
          <w:b/>
          <w:bCs/>
          <w:sz w:val="24"/>
          <w:szCs w:val="24"/>
          <w:rtl/>
        </w:rPr>
        <w:t>ثالثًا: مناسبة النظرية لموضوع الدراسة</w:t>
      </w:r>
    </w:p>
    <w:p w14:paraId="249C1F9C" w14:textId="77777777" w:rsidR="00E613B9" w:rsidRPr="00BA5AA0" w:rsidRDefault="00E613B9" w:rsidP="00E613B9">
      <w:pPr>
        <w:rPr>
          <w:rFonts w:ascii="Arial" w:hAnsi="Arial" w:cs="Arial"/>
          <w:sz w:val="24"/>
          <w:szCs w:val="24"/>
        </w:rPr>
      </w:pPr>
      <w:r w:rsidRPr="00BA5AA0">
        <w:rPr>
          <w:rFonts w:ascii="Arial" w:hAnsi="Arial" w:cs="Arial"/>
          <w:sz w:val="24"/>
          <w:szCs w:val="24"/>
          <w:rtl/>
        </w:rPr>
        <w:t>تم اختيار هذه النظرية لعدة أسباب، أبرزها</w:t>
      </w:r>
      <w:r w:rsidRPr="00BA5AA0">
        <w:rPr>
          <w:rFonts w:ascii="Arial" w:hAnsi="Arial" w:cs="Arial"/>
          <w:sz w:val="24"/>
          <w:szCs w:val="24"/>
        </w:rPr>
        <w:t>:</w:t>
      </w:r>
    </w:p>
    <w:p w14:paraId="14755DAB" w14:textId="77777777" w:rsidR="00E613B9" w:rsidRPr="00BA5AA0" w:rsidRDefault="00E613B9" w:rsidP="00E613B9">
      <w:pPr>
        <w:numPr>
          <w:ilvl w:val="0"/>
          <w:numId w:val="9"/>
        </w:numPr>
        <w:rPr>
          <w:rFonts w:ascii="Arial" w:hAnsi="Arial" w:cs="Arial"/>
          <w:sz w:val="24"/>
          <w:szCs w:val="24"/>
        </w:rPr>
      </w:pPr>
      <w:r w:rsidRPr="00BA5AA0">
        <w:rPr>
          <w:rFonts w:ascii="Arial" w:hAnsi="Arial" w:cs="Arial"/>
          <w:b/>
          <w:bCs/>
          <w:sz w:val="24"/>
          <w:szCs w:val="24"/>
          <w:rtl/>
        </w:rPr>
        <w:t>ارتباطها المباشر بالعنصر البشري</w:t>
      </w:r>
      <w:r w:rsidRPr="00BA5AA0">
        <w:rPr>
          <w:rFonts w:ascii="Arial" w:hAnsi="Arial" w:cs="Arial"/>
          <w:sz w:val="24"/>
          <w:szCs w:val="24"/>
          <w:rtl/>
        </w:rPr>
        <w:t>، حيث تركز على تمكين الموظفين، وتحسين بيئة العمل، مما ينسجم مع طبيعة الخدمات الصحية التي تقوم على التفاعل الإنساني اليومي بين مقدم الخدمة والمريض</w:t>
      </w:r>
      <w:r w:rsidRPr="00BA5AA0">
        <w:rPr>
          <w:rFonts w:ascii="Arial" w:hAnsi="Arial" w:cs="Arial"/>
          <w:sz w:val="24"/>
          <w:szCs w:val="24"/>
        </w:rPr>
        <w:t>.</w:t>
      </w:r>
    </w:p>
    <w:p w14:paraId="75973339" w14:textId="77777777" w:rsidR="00E613B9" w:rsidRPr="00BA5AA0" w:rsidRDefault="00E613B9" w:rsidP="00E613B9">
      <w:pPr>
        <w:numPr>
          <w:ilvl w:val="0"/>
          <w:numId w:val="9"/>
        </w:numPr>
        <w:rPr>
          <w:rFonts w:ascii="Arial" w:hAnsi="Arial" w:cs="Arial"/>
          <w:sz w:val="24"/>
          <w:szCs w:val="24"/>
        </w:rPr>
      </w:pPr>
      <w:r w:rsidRPr="00BA5AA0">
        <w:rPr>
          <w:rFonts w:ascii="Arial" w:hAnsi="Arial" w:cs="Arial"/>
          <w:b/>
          <w:bCs/>
          <w:sz w:val="24"/>
          <w:szCs w:val="24"/>
          <w:rtl/>
        </w:rPr>
        <w:t>تطابقها مع توجهات الجودة الشاملة</w:t>
      </w:r>
      <w:r w:rsidRPr="00BA5AA0">
        <w:rPr>
          <w:rFonts w:ascii="Arial" w:hAnsi="Arial" w:cs="Arial"/>
          <w:sz w:val="24"/>
          <w:szCs w:val="24"/>
          <w:rtl/>
        </w:rPr>
        <w:t>، لأن تحسين الأداء لا يتم بالأوامر فقط، بل عبر بناء ثقافة داخلية، ومناخ تحفيزي، وتواصل فعّال، وهي عناصر تتبناها هذه النظرية</w:t>
      </w:r>
      <w:r w:rsidRPr="00BA5AA0">
        <w:rPr>
          <w:rFonts w:ascii="Arial" w:hAnsi="Arial" w:cs="Arial"/>
          <w:sz w:val="24"/>
          <w:szCs w:val="24"/>
        </w:rPr>
        <w:t>.</w:t>
      </w:r>
    </w:p>
    <w:p w14:paraId="44950433" w14:textId="77777777" w:rsidR="00E613B9" w:rsidRPr="00BA5AA0" w:rsidRDefault="00E613B9" w:rsidP="00E613B9">
      <w:pPr>
        <w:numPr>
          <w:ilvl w:val="0"/>
          <w:numId w:val="9"/>
        </w:numPr>
        <w:rPr>
          <w:rFonts w:ascii="Arial" w:hAnsi="Arial" w:cs="Arial"/>
          <w:sz w:val="24"/>
          <w:szCs w:val="24"/>
        </w:rPr>
      </w:pPr>
      <w:r w:rsidRPr="00BA5AA0">
        <w:rPr>
          <w:rFonts w:ascii="Arial" w:hAnsi="Arial" w:cs="Arial"/>
          <w:b/>
          <w:bCs/>
          <w:sz w:val="24"/>
          <w:szCs w:val="24"/>
          <w:rtl/>
        </w:rPr>
        <w:t>قدرتها على تفسير الواقع القيادي</w:t>
      </w:r>
      <w:r w:rsidRPr="00BA5AA0">
        <w:rPr>
          <w:rFonts w:ascii="Arial" w:hAnsi="Arial" w:cs="Arial"/>
          <w:sz w:val="24"/>
          <w:szCs w:val="24"/>
          <w:rtl/>
        </w:rPr>
        <w:t xml:space="preserve"> في المستشفيات الحكومية، خصوصًا ما يتعلق بغياب الحافز، وضعف المبادرة، والمقاومة الداخلية للتغيير</w:t>
      </w:r>
      <w:r w:rsidRPr="00BA5AA0">
        <w:rPr>
          <w:rFonts w:ascii="Arial" w:hAnsi="Arial" w:cs="Arial"/>
          <w:sz w:val="24"/>
          <w:szCs w:val="24"/>
        </w:rPr>
        <w:t xml:space="preserve">—all of which </w:t>
      </w:r>
      <w:r w:rsidRPr="00BA5AA0">
        <w:rPr>
          <w:rFonts w:ascii="Arial" w:hAnsi="Arial" w:cs="Arial"/>
          <w:sz w:val="24"/>
          <w:szCs w:val="24"/>
          <w:rtl/>
        </w:rPr>
        <w:t>يمكن فهمها من خلال غياب أو ضعف أبعاد القيادة التحويلية</w:t>
      </w:r>
      <w:r w:rsidRPr="00BA5AA0">
        <w:rPr>
          <w:rFonts w:ascii="Arial" w:hAnsi="Arial" w:cs="Arial"/>
          <w:sz w:val="24"/>
          <w:szCs w:val="24"/>
        </w:rPr>
        <w:t>.</w:t>
      </w:r>
    </w:p>
    <w:p w14:paraId="23CEE0FC" w14:textId="77777777" w:rsidR="00E613B9" w:rsidRPr="00BA5AA0" w:rsidRDefault="00E613B9" w:rsidP="00E613B9">
      <w:pPr>
        <w:numPr>
          <w:ilvl w:val="0"/>
          <w:numId w:val="9"/>
        </w:numPr>
        <w:rPr>
          <w:rFonts w:ascii="Arial" w:hAnsi="Arial" w:cs="Arial"/>
          <w:sz w:val="24"/>
          <w:szCs w:val="24"/>
        </w:rPr>
      </w:pPr>
      <w:r w:rsidRPr="00BA5AA0">
        <w:rPr>
          <w:rFonts w:ascii="Arial" w:hAnsi="Arial" w:cs="Arial"/>
          <w:b/>
          <w:bCs/>
          <w:sz w:val="24"/>
          <w:szCs w:val="24"/>
          <w:rtl/>
        </w:rPr>
        <w:t>مرونتها في التطبيق</w:t>
      </w:r>
      <w:r w:rsidRPr="00BA5AA0">
        <w:rPr>
          <w:rFonts w:ascii="Arial" w:hAnsi="Arial" w:cs="Arial"/>
          <w:sz w:val="24"/>
          <w:szCs w:val="24"/>
          <w:rtl/>
        </w:rPr>
        <w:t>، إذ يمكن قياس مكوناتها بأدوات كمية (مثل الاستبانات)، وربطها إحصائيًا بمؤشرات جودة الخدمات، مما يخدم أهداف الدراسة المنهجية</w:t>
      </w:r>
      <w:r w:rsidRPr="00BA5AA0">
        <w:rPr>
          <w:rFonts w:ascii="Arial" w:hAnsi="Arial" w:cs="Arial"/>
          <w:sz w:val="24"/>
          <w:szCs w:val="24"/>
        </w:rPr>
        <w:t>.</w:t>
      </w:r>
    </w:p>
    <w:p w14:paraId="5299EFD3" w14:textId="77777777" w:rsidR="00E613B9" w:rsidRDefault="00E613B9" w:rsidP="00E613B9">
      <w:pPr>
        <w:rPr>
          <w:rFonts w:ascii="Arial" w:hAnsi="Arial" w:cs="Arial"/>
          <w:sz w:val="24"/>
          <w:szCs w:val="24"/>
          <w:rtl/>
        </w:rPr>
      </w:pPr>
    </w:p>
    <w:p w14:paraId="7692480B" w14:textId="77777777" w:rsidR="00E613B9" w:rsidRDefault="00E613B9" w:rsidP="00E613B9">
      <w:pPr>
        <w:rPr>
          <w:rFonts w:ascii="Arial" w:hAnsi="Arial" w:cs="Arial"/>
          <w:sz w:val="24"/>
          <w:szCs w:val="24"/>
          <w:rtl/>
        </w:rPr>
      </w:pPr>
    </w:p>
    <w:p w14:paraId="64E2B864" w14:textId="77777777" w:rsidR="00E613B9" w:rsidRDefault="00E613B9" w:rsidP="00E613B9">
      <w:pPr>
        <w:rPr>
          <w:rFonts w:ascii="Arial" w:hAnsi="Arial" w:cs="Arial"/>
          <w:sz w:val="24"/>
          <w:szCs w:val="24"/>
          <w:rtl/>
        </w:rPr>
      </w:pPr>
    </w:p>
    <w:p w14:paraId="68C8D1D5" w14:textId="77777777" w:rsidR="00E613B9" w:rsidRDefault="00E613B9" w:rsidP="00E613B9">
      <w:pPr>
        <w:rPr>
          <w:rFonts w:ascii="Arial" w:hAnsi="Arial" w:cs="Arial"/>
          <w:sz w:val="24"/>
          <w:szCs w:val="24"/>
          <w:rtl/>
        </w:rPr>
      </w:pPr>
    </w:p>
    <w:p w14:paraId="7B26BBBB" w14:textId="77777777" w:rsidR="00E613B9" w:rsidRPr="00BA5AA0" w:rsidRDefault="00E613B9" w:rsidP="00E613B9">
      <w:pPr>
        <w:rPr>
          <w:rFonts w:ascii="Arial" w:hAnsi="Arial" w:cs="Arial"/>
          <w:sz w:val="24"/>
          <w:szCs w:val="24"/>
        </w:rPr>
      </w:pPr>
    </w:p>
    <w:p w14:paraId="17FCEF98" w14:textId="77777777" w:rsidR="00E613B9" w:rsidRPr="00BA5AA0" w:rsidRDefault="00E613B9" w:rsidP="00E613B9">
      <w:pPr>
        <w:rPr>
          <w:rFonts w:ascii="Arial" w:hAnsi="Arial" w:cs="Arial"/>
          <w:b/>
          <w:bCs/>
          <w:sz w:val="24"/>
          <w:szCs w:val="24"/>
        </w:rPr>
      </w:pPr>
      <w:r w:rsidRPr="00BA5AA0">
        <w:rPr>
          <w:rFonts w:ascii="Segoe UI Emoji" w:hAnsi="Segoe UI Emoji" w:cs="Segoe UI Emoji"/>
          <w:b/>
          <w:bCs/>
          <w:sz w:val="24"/>
          <w:szCs w:val="24"/>
        </w:rPr>
        <w:t>🔹</w:t>
      </w:r>
      <w:r w:rsidRPr="00BA5AA0">
        <w:rPr>
          <w:rFonts w:ascii="Arial" w:hAnsi="Arial" w:cs="Arial"/>
          <w:b/>
          <w:bCs/>
          <w:sz w:val="24"/>
          <w:szCs w:val="24"/>
        </w:rPr>
        <w:t xml:space="preserve"> </w:t>
      </w:r>
      <w:r w:rsidRPr="00BA5AA0">
        <w:rPr>
          <w:rFonts w:ascii="Arial" w:hAnsi="Arial" w:cs="Arial"/>
          <w:b/>
          <w:bCs/>
          <w:sz w:val="24"/>
          <w:szCs w:val="24"/>
          <w:rtl/>
        </w:rPr>
        <w:t>رابعًا: ارتباط النظرية بنتائج وتوصيات الدراسة</w:t>
      </w:r>
    </w:p>
    <w:p w14:paraId="5D805B08"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لن تكون النظرية مجرد خلفية نظرية، بل ستُستخدم فعليًا في تفسير النتائج، وتوجيه التوصيات، وحتى في بناء النموذج المقترح في نهاية البحث</w:t>
      </w:r>
      <w:r w:rsidRPr="00BA5AA0">
        <w:rPr>
          <w:rFonts w:ascii="Arial" w:hAnsi="Arial" w:cs="Arial"/>
          <w:sz w:val="24"/>
          <w:szCs w:val="24"/>
        </w:rPr>
        <w:t>.</w:t>
      </w:r>
      <w:r w:rsidRPr="00BA5AA0">
        <w:rPr>
          <w:rFonts w:ascii="Arial" w:hAnsi="Arial" w:cs="Arial"/>
          <w:sz w:val="24"/>
          <w:szCs w:val="24"/>
        </w:rPr>
        <w:br/>
      </w:r>
      <w:r w:rsidRPr="00BA5AA0">
        <w:rPr>
          <w:rFonts w:ascii="Arial" w:hAnsi="Arial" w:cs="Arial"/>
          <w:sz w:val="24"/>
          <w:szCs w:val="24"/>
          <w:rtl/>
        </w:rPr>
        <w:t xml:space="preserve">فكل توصية ستعتمد على بعد من أبعاد النظرية، وكل تحليل سيُقارن بما تفترضه النظرية عن القيادة الفعالة. وهذا ما يجعل الدراسة </w:t>
      </w:r>
      <w:r w:rsidRPr="00BA5AA0">
        <w:rPr>
          <w:rFonts w:ascii="Arial" w:hAnsi="Arial" w:cs="Arial"/>
          <w:b/>
          <w:bCs/>
          <w:sz w:val="24"/>
          <w:szCs w:val="24"/>
          <w:rtl/>
        </w:rPr>
        <w:t>مرتبطة بنموذج علمي واضح</w:t>
      </w:r>
      <w:r w:rsidRPr="00BA5AA0">
        <w:rPr>
          <w:rFonts w:ascii="Arial" w:hAnsi="Arial" w:cs="Arial"/>
          <w:sz w:val="24"/>
          <w:szCs w:val="24"/>
          <w:rtl/>
        </w:rPr>
        <w:t>، بدلًا من الاكتفاء بوصف الواقع أو تقديم توصيات عامة غير مبنية على أساس مفاهيمي</w:t>
      </w:r>
      <w:r w:rsidRPr="00BA5AA0">
        <w:rPr>
          <w:rFonts w:ascii="Arial" w:hAnsi="Arial" w:cs="Arial"/>
          <w:sz w:val="24"/>
          <w:szCs w:val="24"/>
        </w:rPr>
        <w:t>.</w:t>
      </w:r>
    </w:p>
    <w:p w14:paraId="20312051" w14:textId="77777777" w:rsidR="00E613B9" w:rsidRPr="00BA5AA0" w:rsidRDefault="00E613B9" w:rsidP="00E613B9">
      <w:pPr>
        <w:rPr>
          <w:rFonts w:ascii="Arial" w:hAnsi="Arial" w:cs="Arial"/>
          <w:sz w:val="24"/>
          <w:szCs w:val="24"/>
        </w:rPr>
      </w:pPr>
      <w:r w:rsidRPr="00BA5AA0">
        <w:rPr>
          <w:rFonts w:ascii="Arial" w:hAnsi="Arial" w:cs="Arial"/>
          <w:sz w:val="24"/>
          <w:szCs w:val="24"/>
          <w:rtl/>
        </w:rPr>
        <w:t>ومن هذا المنطلق، فإن تبنّي نظرية القيادة التحويلية في هذه الدراسة لا يُعتبر خيارًا تنظيريًا بحتًا، بل هو اختيار منهجي مدروس يُعزز من قوة التفسير والتحليل داخل سياق البحث. فالنظرية هنا ليست أداة استهلالية فحسب، بل تُستخدم كمرآة علمية يتم من خلالها فحص الواقع الميداني وقياس الانحرافات أو التوافقات بين السلوك القيادي الحقيقي والممارسات المثالية التي تقترحها النظرية</w:t>
      </w:r>
      <w:r w:rsidRPr="00BA5AA0">
        <w:rPr>
          <w:rFonts w:ascii="Arial" w:hAnsi="Arial" w:cs="Arial"/>
          <w:sz w:val="24"/>
          <w:szCs w:val="24"/>
        </w:rPr>
        <w:t>.</w:t>
      </w:r>
    </w:p>
    <w:p w14:paraId="17B1982C"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علاوة على ذلك، فإن هذه النظرية تُمكّن الباحث من بناء </w:t>
      </w:r>
      <w:r w:rsidRPr="00BA5AA0">
        <w:rPr>
          <w:rFonts w:ascii="Arial" w:hAnsi="Arial" w:cs="Arial"/>
          <w:b/>
          <w:bCs/>
          <w:sz w:val="24"/>
          <w:szCs w:val="24"/>
          <w:rtl/>
        </w:rPr>
        <w:t>إطار تحليلي متعدد الأبعاد</w:t>
      </w:r>
      <w:r w:rsidRPr="00BA5AA0">
        <w:rPr>
          <w:rFonts w:ascii="Arial" w:hAnsi="Arial" w:cs="Arial"/>
          <w:sz w:val="24"/>
          <w:szCs w:val="24"/>
          <w:rtl/>
        </w:rPr>
        <w:t>، يمكن من خلاله دراسة القيادة ليس فقط بوصفها وظيفة إدارية، بل كمنظومة متكاملة تشمل القيم، والاتجاهات، والسلوكيات، والتأثيرات النفسية والاجتماعية والتنظيمية. وهذا يفتح المجال أمام دراسة أعمق لتفاعلات القادة مع فرق العمل، ومدى تأثير ذلك على بيئة العمل والجودة المؤسسية، وهي أمور يصعب تحليلها من دون إطار نظري يوجّه الفهم ويحدّد الزوايا المناسبة للرصد والتحليل</w:t>
      </w:r>
      <w:r w:rsidRPr="00BA5AA0">
        <w:rPr>
          <w:rFonts w:ascii="Arial" w:hAnsi="Arial" w:cs="Arial"/>
          <w:sz w:val="24"/>
          <w:szCs w:val="24"/>
        </w:rPr>
        <w:t>.</w:t>
      </w:r>
    </w:p>
    <w:p w14:paraId="1327942C" w14:textId="77777777" w:rsidR="00E613B9" w:rsidRPr="00BA5AA0" w:rsidRDefault="00E613B9" w:rsidP="00E613B9">
      <w:pPr>
        <w:rPr>
          <w:rFonts w:ascii="Arial" w:hAnsi="Arial" w:cs="Arial"/>
          <w:sz w:val="24"/>
          <w:szCs w:val="24"/>
        </w:rPr>
      </w:pPr>
      <w:r w:rsidRPr="00BA5AA0">
        <w:rPr>
          <w:rFonts w:ascii="Arial" w:hAnsi="Arial" w:cs="Arial"/>
          <w:sz w:val="24"/>
          <w:szCs w:val="24"/>
          <w:rtl/>
        </w:rPr>
        <w:t>ولأن القطاع الصحي يتميز بتعقيداته البنيوية والوظيفية، فإن اختيار نظرية قيادية مرنة مثل القيادة التحويلية يُعتبر مناسبًا تمامًا، حيث تُتيح هذه النظرية تحليل الديناميكيات المتغيرة، والتعامل مع التنوع الوظيفي، والتحديات اليومية، ومصادر التوتر داخل بيئة العمل الصحية. كما أنها توفر عدسة تحليلية تسمح بربط النتائج بمستويات مختلفة من التأثير: الفرد، الفريق، المؤسسة، وحتى القطاع بأكمله</w:t>
      </w:r>
      <w:r w:rsidRPr="00BA5AA0">
        <w:rPr>
          <w:rFonts w:ascii="Arial" w:hAnsi="Arial" w:cs="Arial"/>
          <w:sz w:val="24"/>
          <w:szCs w:val="24"/>
        </w:rPr>
        <w:t>.</w:t>
      </w:r>
    </w:p>
    <w:p w14:paraId="706C1AB2"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ومن المهم الإشارة إلى أن استخدام نظرية القيادة التحويلية في هذه الدراسة لا يعني تجاهل النظريات الأخرى، بل يُمثل تركيزًا علميًا واعيًا على نموذج أثبت فعاليته في بيئات متعددة، مع إمكانية تكييفه بما يتناسب مع الخصوصية الثقافية والإدارية للمستشفيات الحكومية السعودية. ولهذا، فإن الدراسة لا تُغفل السياق المحلي، بل تسعى إلى </w:t>
      </w:r>
      <w:r w:rsidRPr="00BA5AA0">
        <w:rPr>
          <w:rFonts w:ascii="Arial" w:hAnsi="Arial" w:cs="Arial"/>
          <w:b/>
          <w:bCs/>
          <w:sz w:val="24"/>
          <w:szCs w:val="24"/>
          <w:rtl/>
        </w:rPr>
        <w:t>مواءمة النموذج العالمي مع الواقع المحلي</w:t>
      </w:r>
      <w:r w:rsidRPr="00BA5AA0">
        <w:rPr>
          <w:rFonts w:ascii="Arial" w:hAnsi="Arial" w:cs="Arial"/>
          <w:sz w:val="24"/>
          <w:szCs w:val="24"/>
          <w:rtl/>
        </w:rPr>
        <w:t>، لتقديم رؤية متكاملة تجمع بين التأصيل النظري والتطبيق العملي</w:t>
      </w:r>
      <w:r w:rsidRPr="00BA5AA0">
        <w:rPr>
          <w:rFonts w:ascii="Arial" w:hAnsi="Arial" w:cs="Arial"/>
          <w:sz w:val="24"/>
          <w:szCs w:val="24"/>
        </w:rPr>
        <w:t>.</w:t>
      </w:r>
    </w:p>
    <w:p w14:paraId="7E492023"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 xml:space="preserve">أخيرًا، فإن النظرية العلمية المتبعة في هذه الدراسة تمثل أداة تفسيرية قوية لاختبار الفرضيات، وتدعيم النتائج، وشرح الظواهر المعقدة بطريقة علمية، مما يمنح البحث </w:t>
      </w:r>
      <w:r w:rsidRPr="00BA5AA0">
        <w:rPr>
          <w:rFonts w:ascii="Arial" w:hAnsi="Arial" w:cs="Arial"/>
          <w:b/>
          <w:bCs/>
          <w:sz w:val="24"/>
          <w:szCs w:val="24"/>
          <w:rtl/>
        </w:rPr>
        <w:t>وزنًا أكاديميًا حقيقيًا</w:t>
      </w:r>
      <w:r w:rsidRPr="00BA5AA0">
        <w:rPr>
          <w:rFonts w:ascii="Arial" w:hAnsi="Arial" w:cs="Arial"/>
          <w:sz w:val="24"/>
          <w:szCs w:val="24"/>
          <w:rtl/>
        </w:rPr>
        <w:t>، ويُعزز من موثوقيته عند عرضه على جهات علمية أو تنفيذية</w:t>
      </w:r>
      <w:r w:rsidRPr="00BA5AA0">
        <w:rPr>
          <w:rFonts w:ascii="Arial" w:hAnsi="Arial" w:cs="Arial"/>
          <w:sz w:val="24"/>
          <w:szCs w:val="24"/>
        </w:rPr>
        <w:t>.</w:t>
      </w:r>
    </w:p>
    <w:p w14:paraId="5662DA1F" w14:textId="77777777" w:rsidR="00E613B9" w:rsidRPr="004B4523" w:rsidRDefault="00E613B9" w:rsidP="00E613B9">
      <w:pPr>
        <w:rPr>
          <w:rFonts w:ascii="Arial" w:hAnsi="Arial" w:cs="Arial"/>
          <w:sz w:val="24"/>
          <w:szCs w:val="24"/>
        </w:rPr>
      </w:pPr>
      <w:r w:rsidRPr="004B4523">
        <w:rPr>
          <w:rFonts w:ascii="Arial" w:hAnsi="Arial" w:cs="Arial"/>
          <w:sz w:val="24"/>
          <w:szCs w:val="24"/>
          <w:rtl/>
        </w:rPr>
        <w:t>وتجدر الإشارة هنا إلى أن توظيف هذه النظرية لم يقتصر فقط على بناء الإطار النظري للدراسة، بل شمل كذلك توجيه تصميم الأداة البحثية، وتحليل البيانات الميدانية، وربط النتائج بمضامين النظرية العلمية المختارة، وهو ما أتاح للباحث فهماً أعمق للعلاقة بين القيادة التحويلية وجودة الخدمات الصحية. كما أن الاعتماد على نظرية علمية رصينة أسهم في تفسير المتغيرات المدروسة بموضوعية، وربطها بالواقع الفعلي للمنظمات الصحية الحكومية في المملكة العربية السعودية</w:t>
      </w:r>
      <w:r w:rsidRPr="004B4523">
        <w:rPr>
          <w:rFonts w:ascii="Arial" w:hAnsi="Arial" w:cs="Arial"/>
          <w:sz w:val="24"/>
          <w:szCs w:val="24"/>
        </w:rPr>
        <w:t>.</w:t>
      </w:r>
    </w:p>
    <w:p w14:paraId="2956B765" w14:textId="77777777" w:rsidR="00E613B9" w:rsidRPr="004B4523" w:rsidRDefault="00E613B9" w:rsidP="00E613B9">
      <w:pPr>
        <w:rPr>
          <w:rFonts w:ascii="Arial" w:hAnsi="Arial" w:cs="Arial"/>
          <w:sz w:val="24"/>
          <w:szCs w:val="24"/>
        </w:rPr>
      </w:pPr>
      <w:r w:rsidRPr="004B4523">
        <w:rPr>
          <w:rFonts w:ascii="Arial" w:hAnsi="Arial" w:cs="Arial"/>
          <w:sz w:val="24"/>
          <w:szCs w:val="24"/>
          <w:rtl/>
        </w:rPr>
        <w:t>ويُعد هذا التكامل بين النظرية والتطبيق من أهم عوامل قوة البحث، حيث يرفع من مستوى الثقة في نتائجه، ويدعم إمكانية الاستفادة منها في إعداد السياسات الصحية وبرامج تدريب القيادات، كما يفتح المجال لدراسات مستقبلية يمكن أن تبني على هذه النظرية العلمية لإضافة المزيد من المعرفة الأكاديمية والتطبيقية في مجال الإدارة الصحية</w:t>
      </w:r>
      <w:r w:rsidRPr="004B4523">
        <w:rPr>
          <w:rFonts w:ascii="Arial" w:hAnsi="Arial" w:cs="Arial"/>
          <w:sz w:val="24"/>
          <w:szCs w:val="24"/>
        </w:rPr>
        <w:t>.</w:t>
      </w:r>
    </w:p>
    <w:p w14:paraId="7EC67940" w14:textId="77777777" w:rsidR="00E613B9" w:rsidRDefault="00E613B9" w:rsidP="00E613B9">
      <w:pPr>
        <w:rPr>
          <w:rFonts w:ascii="Arial" w:hAnsi="Arial" w:cs="Arial"/>
          <w:sz w:val="24"/>
          <w:szCs w:val="24"/>
          <w:rtl/>
        </w:rPr>
      </w:pPr>
    </w:p>
    <w:p w14:paraId="1F268B1B" w14:textId="77777777" w:rsidR="00E613B9" w:rsidRDefault="00E613B9" w:rsidP="00E613B9">
      <w:pPr>
        <w:rPr>
          <w:rFonts w:ascii="Arial" w:hAnsi="Arial" w:cs="Arial"/>
          <w:sz w:val="24"/>
          <w:szCs w:val="24"/>
          <w:rtl/>
        </w:rPr>
      </w:pPr>
    </w:p>
    <w:p w14:paraId="24B35238" w14:textId="77777777" w:rsidR="00E613B9" w:rsidRDefault="00E613B9" w:rsidP="00E613B9">
      <w:pPr>
        <w:rPr>
          <w:rFonts w:ascii="Arial" w:hAnsi="Arial" w:cs="Arial"/>
          <w:sz w:val="24"/>
          <w:szCs w:val="24"/>
          <w:rtl/>
        </w:rPr>
      </w:pPr>
    </w:p>
    <w:p w14:paraId="0E65E5CB" w14:textId="77777777" w:rsidR="00E613B9" w:rsidRDefault="00E613B9" w:rsidP="00E613B9">
      <w:pPr>
        <w:rPr>
          <w:rFonts w:ascii="Arial" w:hAnsi="Arial" w:cs="Arial"/>
          <w:sz w:val="24"/>
          <w:szCs w:val="24"/>
          <w:rtl/>
        </w:rPr>
      </w:pPr>
    </w:p>
    <w:p w14:paraId="762D601B" w14:textId="77777777" w:rsidR="00E613B9" w:rsidRPr="00BA5AA0" w:rsidRDefault="00E613B9" w:rsidP="00E613B9">
      <w:pPr>
        <w:rPr>
          <w:rFonts w:ascii="Arial" w:hAnsi="Arial" w:cs="Arial"/>
          <w:sz w:val="24"/>
          <w:szCs w:val="24"/>
          <w:rtl/>
        </w:rPr>
      </w:pPr>
    </w:p>
    <w:p w14:paraId="45CCD0F6" w14:textId="77777777" w:rsidR="00E613B9" w:rsidRPr="000E050E" w:rsidRDefault="00E613B9" w:rsidP="00E613B9">
      <w:pPr>
        <w:jc w:val="center"/>
        <w:rPr>
          <w:rFonts w:ascii="Arial" w:hAnsi="Arial" w:cs="Arial"/>
          <w:b/>
          <w:bCs/>
          <w:sz w:val="32"/>
          <w:szCs w:val="32"/>
          <w:rtl/>
        </w:rPr>
      </w:pPr>
      <w:r w:rsidRPr="000E050E">
        <w:rPr>
          <w:rFonts w:ascii="Arial" w:hAnsi="Arial" w:cs="Arial"/>
          <w:b/>
          <w:bCs/>
          <w:sz w:val="32"/>
          <w:szCs w:val="32"/>
          <w:rtl/>
        </w:rPr>
        <w:t>الفصل الثاني</w:t>
      </w:r>
    </w:p>
    <w:p w14:paraId="5D794F99" w14:textId="77777777" w:rsidR="00E613B9" w:rsidRPr="000E050E" w:rsidRDefault="00E613B9" w:rsidP="00E613B9">
      <w:pPr>
        <w:jc w:val="center"/>
        <w:rPr>
          <w:rFonts w:ascii="Arial" w:hAnsi="Arial" w:cs="Arial"/>
          <w:b/>
          <w:bCs/>
          <w:sz w:val="28"/>
          <w:szCs w:val="28"/>
          <w:rtl/>
        </w:rPr>
      </w:pPr>
      <w:r w:rsidRPr="000E050E">
        <w:rPr>
          <w:rFonts w:ascii="Arial" w:hAnsi="Arial" w:cs="Arial"/>
          <w:b/>
          <w:bCs/>
          <w:sz w:val="28"/>
          <w:szCs w:val="28"/>
          <w:rtl/>
        </w:rPr>
        <w:t>الدراسات السابقة</w:t>
      </w:r>
    </w:p>
    <w:p w14:paraId="11EF7F72" w14:textId="77777777" w:rsidR="00E613B9" w:rsidRPr="00BA5AA0" w:rsidRDefault="00E613B9" w:rsidP="00E613B9">
      <w:pPr>
        <w:rPr>
          <w:rFonts w:ascii="Arial" w:hAnsi="Arial" w:cs="Arial"/>
          <w:sz w:val="24"/>
          <w:szCs w:val="24"/>
          <w:rtl/>
        </w:rPr>
      </w:pPr>
    </w:p>
    <w:p w14:paraId="2BF8EA3E" w14:textId="77777777" w:rsidR="00E613B9" w:rsidRPr="000E050E" w:rsidRDefault="00E613B9" w:rsidP="00E613B9">
      <w:pPr>
        <w:rPr>
          <w:rFonts w:ascii="Arial" w:hAnsi="Arial" w:cs="Arial"/>
          <w:b/>
          <w:bCs/>
          <w:sz w:val="28"/>
          <w:szCs w:val="28"/>
          <w:rtl/>
        </w:rPr>
      </w:pPr>
      <w:r w:rsidRPr="000E050E">
        <w:rPr>
          <w:rFonts w:ascii="Arial" w:hAnsi="Arial" w:cs="Arial"/>
          <w:b/>
          <w:bCs/>
          <w:sz w:val="28"/>
          <w:szCs w:val="28"/>
          <w:rtl/>
        </w:rPr>
        <w:t xml:space="preserve">-مقدمة : </w:t>
      </w:r>
    </w:p>
    <w:p w14:paraId="073F1E59" w14:textId="77777777" w:rsidR="00E613B9" w:rsidRPr="00BA5AA0" w:rsidRDefault="00E613B9" w:rsidP="00E613B9">
      <w:pPr>
        <w:rPr>
          <w:rFonts w:ascii="Arial" w:hAnsi="Arial" w:cs="Arial"/>
          <w:sz w:val="24"/>
          <w:szCs w:val="24"/>
        </w:rPr>
      </w:pPr>
      <w:r w:rsidRPr="00BA5AA0">
        <w:rPr>
          <w:rFonts w:ascii="Arial" w:hAnsi="Arial" w:cs="Arial"/>
          <w:sz w:val="24"/>
          <w:szCs w:val="24"/>
          <w:rtl/>
        </w:rPr>
        <w:t>تُعد الدراسات السابقة أحد الركائز الأساسية التي يُبنى عليها أي بحث علمي، حيث توفر أرضية معرفية تساعد الباحث في بلورة إشكالية دراسته، وصياغة أهدافه وتساؤلاته بشكل أكثر دقة وواقعية. ويهدف هذا الفصل إلى استعراض وتحليل مجموعة من الدراسات المحلية والعربية والدولية التي تناولت موضوع القيادة التحويلية، أو جودة الخدمات الصحية، أو العلاقة بينهما، وذلك بهدف توضيح ما تم التوصل إليه سابقًا من نتائج، وتحديد الفجوات العلمية التي لم يتم معالجتها بشكل كافٍ، مما يمنح هذه الدراسة أهميتها العلمية والميدانية</w:t>
      </w:r>
      <w:r w:rsidRPr="00BA5AA0">
        <w:rPr>
          <w:rFonts w:ascii="Arial" w:hAnsi="Arial" w:cs="Arial"/>
          <w:sz w:val="24"/>
          <w:szCs w:val="24"/>
        </w:rPr>
        <w:t>.</w:t>
      </w:r>
    </w:p>
    <w:p w14:paraId="1B7BFD4C" w14:textId="77777777" w:rsidR="00E613B9" w:rsidRPr="00BA5AA0" w:rsidRDefault="00E613B9" w:rsidP="00E613B9">
      <w:pPr>
        <w:rPr>
          <w:rFonts w:ascii="Arial" w:hAnsi="Arial" w:cs="Arial"/>
          <w:sz w:val="24"/>
          <w:szCs w:val="24"/>
        </w:rPr>
      </w:pPr>
      <w:r w:rsidRPr="00BA5AA0">
        <w:rPr>
          <w:rFonts w:ascii="Arial" w:hAnsi="Arial" w:cs="Arial"/>
          <w:sz w:val="24"/>
          <w:szCs w:val="24"/>
          <w:rtl/>
        </w:rPr>
        <w:t>وقد جاء هذا الفصل لتسليط الضوء على أبرز الاتجاهات البحثية في هذا المجال، وتقديم عرض منهجي لما توصلت إليه الأبحاث المختلفة من مفاهيم ونماذج ونتائج ذات صلة، إلى جانب تحليل أوجه الشبه والاختلاف بين هذه الدراسات، واستخلاص أوجه الاستفادة منها في تطوير الإطار النظري والميداني لهذه الدراسة. كما يساهم هذا الفصل في تعزيز الصلة بين الدراسة الحالية والجهود العلمية السابقة، والتأكد من أن الدراسة لا تُعيد ما سبق تناوله، بل تبني عليه وتتجاوزه نحو رؤية أكثر تخصيصًا للسياق السعودي الحكومي</w:t>
      </w:r>
      <w:r w:rsidRPr="00BA5AA0">
        <w:rPr>
          <w:rFonts w:ascii="Arial" w:hAnsi="Arial" w:cs="Arial"/>
          <w:sz w:val="24"/>
          <w:szCs w:val="24"/>
        </w:rPr>
        <w:t>.</w:t>
      </w:r>
    </w:p>
    <w:p w14:paraId="7EB11297" w14:textId="77777777" w:rsidR="00E613B9" w:rsidRPr="00BA5AA0" w:rsidRDefault="00E613B9" w:rsidP="00E613B9">
      <w:pPr>
        <w:rPr>
          <w:rFonts w:ascii="Arial" w:hAnsi="Arial" w:cs="Arial"/>
          <w:sz w:val="24"/>
          <w:szCs w:val="24"/>
        </w:rPr>
      </w:pPr>
      <w:r w:rsidRPr="00BA5AA0">
        <w:rPr>
          <w:rFonts w:ascii="Arial" w:hAnsi="Arial" w:cs="Arial"/>
          <w:sz w:val="24"/>
          <w:szCs w:val="24"/>
          <w:rtl/>
        </w:rPr>
        <w:t>وتبرز أهمية هذا الفصل من كونه لا يُستخدم فقط كمرجع معلوماتي، بل كأداة تحليلية تساعد في بناء المبررات العلمية لاختيار موضوع الدراسة، وتفسير نتائجها لاحقًا، وربطها بالنماذج والمفاهيم المعتمدة في الأدبيات الأكاديمية. كما أن الاطلاع على الدراسات السابقة يُجنب الباحث الوقوع في التكرار، ويُعينه على اختيار المنهج والأداة المناسبين، ويمنحه وعيًا نقديًا في التعامل مع البيانات وتحليلها</w:t>
      </w:r>
      <w:r w:rsidRPr="00BA5AA0">
        <w:rPr>
          <w:rFonts w:ascii="Arial" w:hAnsi="Arial" w:cs="Arial"/>
          <w:sz w:val="24"/>
          <w:szCs w:val="24"/>
        </w:rPr>
        <w:t>.</w:t>
      </w:r>
    </w:p>
    <w:p w14:paraId="6A231DB8" w14:textId="77777777" w:rsidR="00E613B9" w:rsidRPr="00BA5AA0" w:rsidRDefault="00E613B9" w:rsidP="00E613B9">
      <w:pPr>
        <w:rPr>
          <w:rFonts w:ascii="Arial" w:hAnsi="Arial" w:cs="Arial"/>
          <w:sz w:val="24"/>
          <w:szCs w:val="24"/>
        </w:rPr>
      </w:pPr>
      <w:r w:rsidRPr="00BA5AA0">
        <w:rPr>
          <w:rFonts w:ascii="Arial" w:hAnsi="Arial" w:cs="Arial"/>
          <w:sz w:val="24"/>
          <w:szCs w:val="24"/>
          <w:rtl/>
        </w:rPr>
        <w:t>وعليه، تم تقسيم هذا الفصل إلى عدة محاور رئيسية تغطي كل من: الدراسات التي تناولت القيادة التحويلية، والدراسات المتعلقة بجودة الخدمات الصحية، ثم الدراسات التي بحثت العلاقة بين القيادة والجودة، تليها مقارنة بين تلك الدراسات، وأخيرًا عرض لأوجه الاستفادة منها في بناء هذا البحث</w:t>
      </w:r>
      <w:r w:rsidRPr="00BA5AA0">
        <w:rPr>
          <w:rFonts w:ascii="Arial" w:hAnsi="Arial" w:cs="Arial"/>
          <w:sz w:val="24"/>
          <w:szCs w:val="24"/>
        </w:rPr>
        <w:t>.</w:t>
      </w:r>
    </w:p>
    <w:p w14:paraId="60380737"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أولًا: الدراسات التي تناولت القيادة التحويلية</w:t>
      </w:r>
    </w:p>
    <w:p w14:paraId="6079ADFB" w14:textId="77777777" w:rsidR="00E613B9" w:rsidRPr="00BA5AA0" w:rsidRDefault="00E613B9" w:rsidP="00E613B9">
      <w:pPr>
        <w:rPr>
          <w:rFonts w:ascii="Arial" w:hAnsi="Arial" w:cs="Arial"/>
          <w:sz w:val="24"/>
          <w:szCs w:val="24"/>
        </w:rPr>
      </w:pPr>
      <w:r w:rsidRPr="00BA5AA0">
        <w:rPr>
          <w:rFonts w:ascii="Arial" w:hAnsi="Arial" w:cs="Arial"/>
          <w:sz w:val="24"/>
          <w:szCs w:val="24"/>
          <w:rtl/>
        </w:rPr>
        <w:t>شهدت العقود الأخيرة اهتمامًا متزايدًا من قِبل الباحثين والمفكرين الإداريين بنمط القيادة التحويلية، باعتباره أحد أكثر الأساليب القيادية تأثيرًا وفاعلية في بيئات العمل المعقدة، خاصة في قطاعات تتطلب ديناميكية عالية وتفاعلًا مستمرًا بين العنصر البشري والهيكل التنظيمي، مثل القطاع الصحي. وقد ظهرت العديد من الدراسات التي سعت إلى استكشاف هذا النمط القيادي من حيث المفهوم، الخصائص، الأبعاد، العوامل المؤثرة، وأثره في تطوير أداء الأفراد والمؤسسات</w:t>
      </w:r>
      <w:r w:rsidRPr="00BA5AA0">
        <w:rPr>
          <w:rFonts w:ascii="Arial" w:hAnsi="Arial" w:cs="Arial"/>
          <w:sz w:val="24"/>
          <w:szCs w:val="24"/>
        </w:rPr>
        <w:t>.</w:t>
      </w:r>
    </w:p>
    <w:p w14:paraId="371470B1" w14:textId="77777777" w:rsidR="00E613B9" w:rsidRPr="00B65BD9" w:rsidRDefault="00E613B9" w:rsidP="00E613B9">
      <w:pPr>
        <w:rPr>
          <w:rFonts w:ascii="Arial" w:hAnsi="Arial" w:cs="Arial"/>
          <w:b/>
          <w:bCs/>
          <w:sz w:val="24"/>
          <w:szCs w:val="24"/>
          <w:rtl/>
        </w:rPr>
      </w:pPr>
      <w:r w:rsidRPr="00BA5AA0">
        <w:rPr>
          <w:rFonts w:ascii="Arial" w:hAnsi="Arial" w:cs="Arial"/>
          <w:sz w:val="24"/>
          <w:szCs w:val="24"/>
          <w:rtl/>
        </w:rPr>
        <w:t>تُعنى هذه الفئة من الدراسات بتوضيح الأساس النظري للقيادة التحويلية، والتحقق من فعاليتها في مجالات متعددة، من خلال اختبارات كمية ونوعية. كما ركّزت بعض الدراسات على مدى انتشار هذا النمط القيادي في البيئات التنظيمية المختلفة، والتحديات التي تواجه القادة في تبنيه وتطبيقه</w:t>
      </w:r>
      <w:r w:rsidRPr="00B65BD9">
        <w:rPr>
          <w:rFonts w:ascii="Arial" w:hAnsi="Arial" w:cs="Arial"/>
          <w:b/>
          <w:bCs/>
          <w:sz w:val="24"/>
          <w:szCs w:val="24"/>
          <w:rtl/>
        </w:rPr>
        <w:t>. وفيما يلي عرض لأبرز هذه الدراسات</w:t>
      </w:r>
      <w:r w:rsidRPr="00B65BD9">
        <w:rPr>
          <w:rFonts w:ascii="Arial" w:hAnsi="Arial" w:cs="Arial"/>
          <w:b/>
          <w:bCs/>
          <w:sz w:val="24"/>
          <w:szCs w:val="24"/>
        </w:rPr>
        <w:t>:</w:t>
      </w:r>
    </w:p>
    <w:p w14:paraId="26340F78" w14:textId="77777777" w:rsidR="00E613B9" w:rsidRDefault="00E613B9" w:rsidP="00E613B9">
      <w:pPr>
        <w:rPr>
          <w:rFonts w:ascii="Arial" w:hAnsi="Arial" w:cs="Arial"/>
          <w:sz w:val="24"/>
          <w:szCs w:val="24"/>
          <w:rtl/>
        </w:rPr>
      </w:pPr>
    </w:p>
    <w:p w14:paraId="364227EA" w14:textId="77777777" w:rsidR="00E613B9" w:rsidRDefault="00E613B9" w:rsidP="00E613B9">
      <w:pPr>
        <w:rPr>
          <w:rFonts w:ascii="Arial" w:hAnsi="Arial" w:cs="Arial"/>
          <w:sz w:val="24"/>
          <w:szCs w:val="24"/>
          <w:rtl/>
        </w:rPr>
      </w:pPr>
    </w:p>
    <w:p w14:paraId="23021420" w14:textId="77777777" w:rsidR="00E613B9" w:rsidRDefault="00E613B9" w:rsidP="00E613B9">
      <w:pPr>
        <w:rPr>
          <w:rFonts w:ascii="Arial" w:hAnsi="Arial" w:cs="Arial"/>
          <w:sz w:val="24"/>
          <w:szCs w:val="24"/>
          <w:rtl/>
        </w:rPr>
      </w:pPr>
    </w:p>
    <w:p w14:paraId="21CADA7B" w14:textId="77777777" w:rsidR="00E613B9" w:rsidRDefault="00E613B9" w:rsidP="00E613B9">
      <w:pPr>
        <w:rPr>
          <w:rFonts w:ascii="Arial" w:hAnsi="Arial" w:cs="Arial"/>
          <w:sz w:val="24"/>
          <w:szCs w:val="24"/>
          <w:rtl/>
        </w:rPr>
      </w:pPr>
    </w:p>
    <w:p w14:paraId="7E2C65C4" w14:textId="77777777" w:rsidR="00E613B9" w:rsidRDefault="00E613B9" w:rsidP="00E613B9">
      <w:pPr>
        <w:rPr>
          <w:rFonts w:ascii="Arial" w:hAnsi="Arial" w:cs="Arial"/>
          <w:sz w:val="24"/>
          <w:szCs w:val="24"/>
          <w:rtl/>
        </w:rPr>
      </w:pPr>
    </w:p>
    <w:p w14:paraId="0848FC2E" w14:textId="77777777" w:rsidR="00E613B9" w:rsidRDefault="00E613B9" w:rsidP="00E613B9">
      <w:pPr>
        <w:rPr>
          <w:rFonts w:ascii="Arial" w:hAnsi="Arial" w:cs="Arial"/>
          <w:sz w:val="24"/>
          <w:szCs w:val="24"/>
          <w:rtl/>
        </w:rPr>
      </w:pPr>
    </w:p>
    <w:p w14:paraId="72FF1A71" w14:textId="77777777" w:rsidR="00E613B9" w:rsidRPr="00BA5AA0" w:rsidRDefault="00E613B9" w:rsidP="00E613B9">
      <w:pPr>
        <w:rPr>
          <w:rFonts w:ascii="Arial" w:hAnsi="Arial" w:cs="Arial"/>
          <w:sz w:val="24"/>
          <w:szCs w:val="24"/>
        </w:rPr>
      </w:pPr>
    </w:p>
    <w:p w14:paraId="3FA667EC" w14:textId="77777777" w:rsidR="00E613B9" w:rsidRPr="00AD1572" w:rsidRDefault="00E613B9" w:rsidP="00E613B9">
      <w:pPr>
        <w:bidi w:val="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157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t>
      </w:r>
      <w:proofErr w:type="spellStart"/>
      <w:r w:rsidRPr="00AD157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Swidi</w:t>
      </w:r>
      <w:proofErr w:type="spellEnd"/>
      <w:r w:rsidRPr="00AD157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Mahmud (2012) </w:t>
      </w:r>
      <w:proofErr w:type="spellStart"/>
      <w:r w:rsidRPr="00AD157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w:t>
      </w:r>
      <w:proofErr w:type="spellEnd"/>
    </w:p>
    <w:tbl>
      <w:tblPr>
        <w:tblStyle w:val="GridTable4-Accent1"/>
        <w:tblW w:w="10890" w:type="dxa"/>
        <w:tblInd w:w="-1265" w:type="dxa"/>
        <w:tblLook w:val="04A0" w:firstRow="1" w:lastRow="0" w:firstColumn="1" w:lastColumn="0" w:noHBand="0" w:noVBand="1"/>
      </w:tblPr>
      <w:tblGrid>
        <w:gridCol w:w="9540"/>
        <w:gridCol w:w="1350"/>
      </w:tblGrid>
      <w:tr w:rsidR="00E613B9" w:rsidRPr="00AD1572" w14:paraId="6A82CC10" w14:textId="77777777" w:rsidTr="009C3448">
        <w:trPr>
          <w:cnfStyle w:val="100000000000" w:firstRow="1" w:lastRow="0" w:firstColumn="0" w:lastColumn="0" w:oddVBand="0" w:evenVBand="0" w:oddHBand="0"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9540" w:type="dxa"/>
          </w:tcPr>
          <w:p w14:paraId="6DEDA0C6" w14:textId="77777777" w:rsidR="00E613B9" w:rsidRPr="00AD1572" w:rsidRDefault="00E613B9" w:rsidP="009C3448">
            <w:pPr>
              <w:jc w:val="center"/>
              <w:rPr>
                <w:rFonts w:ascii="Arial" w:hAnsi="Arial" w:cs="Arial"/>
                <w:sz w:val="24"/>
                <w:szCs w:val="24"/>
              </w:rPr>
            </w:pPr>
            <w:proofErr w:type="spellStart"/>
            <w:r w:rsidRPr="00AD1572">
              <w:rPr>
                <w:rFonts w:ascii="Arial" w:hAnsi="Arial" w:cs="Arial"/>
                <w:sz w:val="24"/>
                <w:szCs w:val="24"/>
              </w:rPr>
              <w:t>التفاصيل</w:t>
            </w:r>
            <w:proofErr w:type="spellEnd"/>
          </w:p>
        </w:tc>
        <w:tc>
          <w:tcPr>
            <w:tcW w:w="1350" w:type="dxa"/>
          </w:tcPr>
          <w:p w14:paraId="503DB62D" w14:textId="77777777" w:rsidR="00E613B9" w:rsidRPr="00AD1572" w:rsidRDefault="00E613B9" w:rsidP="009C34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البند</w:t>
            </w:r>
            <w:proofErr w:type="spellEnd"/>
          </w:p>
        </w:tc>
      </w:tr>
      <w:tr w:rsidR="00E613B9" w:rsidRPr="00AD1572" w14:paraId="35ABC5BF" w14:textId="77777777" w:rsidTr="009C3448">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9540" w:type="dxa"/>
          </w:tcPr>
          <w:p w14:paraId="36DB7B59"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 xml:space="preserve"> العلاقة بين القيادة التحويلية والالتزام التنظيمي في المستشفيات العامة الماليزية</w:t>
            </w:r>
          </w:p>
        </w:tc>
        <w:tc>
          <w:tcPr>
            <w:tcW w:w="1350" w:type="dxa"/>
          </w:tcPr>
          <w:p w14:paraId="1D17D0A3"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عنوان</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2C32CE4" w14:textId="77777777" w:rsidTr="009C3448">
        <w:trPr>
          <w:trHeight w:val="922"/>
        </w:trPr>
        <w:tc>
          <w:tcPr>
            <w:cnfStyle w:val="001000000000" w:firstRow="0" w:lastRow="0" w:firstColumn="1" w:lastColumn="0" w:oddVBand="0" w:evenVBand="0" w:oddHBand="0" w:evenHBand="0" w:firstRowFirstColumn="0" w:firstRowLastColumn="0" w:lastRowFirstColumn="0" w:lastRowLastColumn="0"/>
            <w:tcW w:w="9540" w:type="dxa"/>
          </w:tcPr>
          <w:p w14:paraId="19CE03A2" w14:textId="77777777" w:rsidR="00E613B9" w:rsidRPr="00B40603" w:rsidRDefault="00E613B9" w:rsidP="009C3448">
            <w:pPr>
              <w:bidi w:val="0"/>
              <w:jc w:val="right"/>
              <w:rPr>
                <w:rFonts w:ascii="Arial" w:hAnsi="Arial" w:cs="Arial"/>
                <w:sz w:val="24"/>
                <w:szCs w:val="24"/>
              </w:rPr>
            </w:pPr>
            <w:r w:rsidRPr="00B40603">
              <w:rPr>
                <w:rFonts w:ascii="Arial" w:hAnsi="Arial" w:cs="Arial"/>
                <w:sz w:val="24"/>
                <w:szCs w:val="24"/>
                <w:rtl/>
              </w:rPr>
              <w:t>هدفت هذه الدراسة إلى فحص العلاقة بين القيادة التحويلية والتزام العاملين داخل المستشفيات العامة في ماليزيا، وذلك من خلال تحليل كيفية تأثير أبعاد القيادة التحويلية الأربعة – وهي التأثير المثالي، والتحفيز الإلهامي، والتحفيز الفكري، والاعتبار الفردي – على مستوى الرضا الوظيفي والالتزام المؤسسي والانتماء المهني لدى الموظفين. كما سعت الدراسة إلى توضيح دور هذه الأبعاد في بناء بيئة عمل قائمة على الثقة والدعم المتبادل، وتحفيز العاملين لتقديم أداء أفضل، وتعزيز شعورهم بالانتماء للمؤسسة الصحية. إضافة إلى ذلك، استهدفت الدراسة اختبار ما إذا كان رضا العاملين وانتماؤهم المهني يعملان كمتغيرات وسيطة تربط بين القيادة التحويلية وارتفاع مستوى الالتزام التنظيمي، مما ينعكس إيجابيًا على استقرار القوى العاملة ويقلل من معدلات دوران الموظفين في المستشفيات الحكومية بماليزيا</w:t>
            </w:r>
            <w:r w:rsidRPr="00B40603">
              <w:rPr>
                <w:rFonts w:ascii="Arial" w:hAnsi="Arial" w:cs="Arial"/>
                <w:sz w:val="24"/>
                <w:szCs w:val="24"/>
              </w:rPr>
              <w:t>.</w:t>
            </w:r>
          </w:p>
          <w:p w14:paraId="0F6E3020" w14:textId="77777777" w:rsidR="00E613B9" w:rsidRPr="00AD1572" w:rsidRDefault="00E613B9" w:rsidP="009C3448">
            <w:pPr>
              <w:jc w:val="right"/>
              <w:rPr>
                <w:rFonts w:ascii="Arial" w:hAnsi="Arial" w:cs="Arial"/>
                <w:sz w:val="24"/>
                <w:szCs w:val="24"/>
              </w:rPr>
            </w:pPr>
          </w:p>
        </w:tc>
        <w:tc>
          <w:tcPr>
            <w:tcW w:w="1350" w:type="dxa"/>
            <w:vAlign w:val="center"/>
          </w:tcPr>
          <w:p w14:paraId="1139000A"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هدف</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03B7929" w14:textId="77777777" w:rsidTr="009C3448">
        <w:trPr>
          <w:cnfStyle w:val="000000100000" w:firstRow="0" w:lastRow="0" w:firstColumn="0" w:lastColumn="0" w:oddVBand="0" w:evenVBand="0" w:oddHBand="1" w:evenHBand="0" w:firstRowFirstColumn="0" w:firstRowLastColumn="0" w:lastRowFirstColumn="0" w:lastRowLastColumn="0"/>
          <w:trHeight w:val="922"/>
        </w:trPr>
        <w:tc>
          <w:tcPr>
            <w:cnfStyle w:val="001000000000" w:firstRow="0" w:lastRow="0" w:firstColumn="1" w:lastColumn="0" w:oddVBand="0" w:evenVBand="0" w:oddHBand="0" w:evenHBand="0" w:firstRowFirstColumn="0" w:firstRowLastColumn="0" w:lastRowFirstColumn="0" w:lastRowLastColumn="0"/>
            <w:tcW w:w="9540" w:type="dxa"/>
          </w:tcPr>
          <w:p w14:paraId="249DF594" w14:textId="77777777" w:rsidR="00E613B9" w:rsidRPr="00B40603" w:rsidRDefault="00E613B9" w:rsidP="009C3448">
            <w:pPr>
              <w:bidi w:val="0"/>
              <w:jc w:val="right"/>
              <w:rPr>
                <w:rFonts w:ascii="Arial" w:hAnsi="Arial" w:cs="Arial"/>
                <w:sz w:val="24"/>
                <w:szCs w:val="24"/>
              </w:rPr>
            </w:pPr>
            <w:r w:rsidRPr="00B40603">
              <w:rPr>
                <w:rFonts w:ascii="Arial" w:hAnsi="Arial" w:cs="Arial"/>
                <w:sz w:val="24"/>
                <w:szCs w:val="24"/>
                <w:rtl/>
              </w:rPr>
              <w:t xml:space="preserve">اعتمدت هذه الدراسة على المنهج الكمي الوصفي التحليلي بهدف قياس العلاقة بين القيادة التحويلية والالتزام التنظيمي لدى العاملين في المستشفيات العامة بماليزيا. واستخدم الباحثان استبانة مُهيكلة كأداة رئيسية لجمع البيانات، حيث تم تطوير بنود الاستبانة بالاستناد إلى مقياس </w:t>
            </w:r>
            <w:r w:rsidRPr="00B40603">
              <w:rPr>
                <w:rFonts w:ascii="Arial" w:hAnsi="Arial" w:cs="Arial"/>
                <w:sz w:val="24"/>
                <w:szCs w:val="24"/>
              </w:rPr>
              <w:t xml:space="preserve">(Bass &amp; Avolio) </w:t>
            </w:r>
            <w:r w:rsidRPr="00B40603">
              <w:rPr>
                <w:rFonts w:ascii="Arial" w:hAnsi="Arial" w:cs="Arial"/>
                <w:sz w:val="24"/>
                <w:szCs w:val="24"/>
                <w:rtl/>
              </w:rPr>
              <w:t>للقيادة التحويلية لقياس أبعاد القيادة التحويلية الأربعة، بالإضافة إلى مقياس الالتزام التنظيمي لقياس درجة التزام الموظفين بمؤسساتهم. كما شمل المنهج تحليل البيانات باستخدام الأساليب الإحصائية المناسبة مثل معامل الارتباط وتحليل الانحدار المتعدد لاختبار الفرضيات وتحديد قوة العلاقة بين المتغيرات المستقلة والتابعة. وقد أتاح هذا المنهج للباحثين فهمًا عميقًا لطبيعة تأثير أنماط القيادة التحويلية على سلوكيات الموظفين واتجاهاتهم نحو الالتزام المؤسسي في بيئة العمل الصحية الماليزية</w:t>
            </w:r>
            <w:r w:rsidRPr="00B40603">
              <w:rPr>
                <w:rFonts w:ascii="Arial" w:hAnsi="Arial" w:cs="Arial"/>
                <w:sz w:val="24"/>
                <w:szCs w:val="24"/>
              </w:rPr>
              <w:t>.</w:t>
            </w:r>
          </w:p>
          <w:p w14:paraId="5AE304EF" w14:textId="77777777" w:rsidR="00E613B9" w:rsidRPr="00AD1572" w:rsidRDefault="00E613B9" w:rsidP="009C3448">
            <w:pPr>
              <w:jc w:val="right"/>
              <w:rPr>
                <w:rFonts w:ascii="Arial" w:hAnsi="Arial" w:cs="Arial"/>
                <w:sz w:val="24"/>
                <w:szCs w:val="24"/>
              </w:rPr>
            </w:pPr>
          </w:p>
        </w:tc>
        <w:tc>
          <w:tcPr>
            <w:tcW w:w="1350" w:type="dxa"/>
            <w:vAlign w:val="center"/>
          </w:tcPr>
          <w:p w14:paraId="52411A51" w14:textId="77777777" w:rsidR="00E613B9"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tl/>
              </w:rPr>
            </w:pPr>
            <w:proofErr w:type="spellStart"/>
            <w:r w:rsidRPr="00AD1572">
              <w:rPr>
                <w:rFonts w:ascii="Arial" w:hAnsi="Arial" w:cs="Arial"/>
                <w:sz w:val="24"/>
                <w:szCs w:val="24"/>
              </w:rPr>
              <w:t>منهج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p w14:paraId="269B78EF" w14:textId="77777777" w:rsidR="00E613B9"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tl/>
              </w:rPr>
            </w:pPr>
          </w:p>
          <w:p w14:paraId="357B24B1"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E613B9" w:rsidRPr="00AD1572" w14:paraId="7B6753FF" w14:textId="77777777" w:rsidTr="009C3448">
        <w:trPr>
          <w:trHeight w:val="473"/>
        </w:trPr>
        <w:tc>
          <w:tcPr>
            <w:cnfStyle w:val="001000000000" w:firstRow="0" w:lastRow="0" w:firstColumn="1" w:lastColumn="0" w:oddVBand="0" w:evenVBand="0" w:oddHBand="0" w:evenHBand="0" w:firstRowFirstColumn="0" w:firstRowLastColumn="0" w:lastRowFirstColumn="0" w:lastRowLastColumn="0"/>
            <w:tcW w:w="9540" w:type="dxa"/>
          </w:tcPr>
          <w:p w14:paraId="14A3F217" w14:textId="77777777" w:rsidR="00E613B9" w:rsidRPr="00B40603" w:rsidRDefault="00E613B9" w:rsidP="009C3448">
            <w:pPr>
              <w:bidi w:val="0"/>
              <w:jc w:val="right"/>
              <w:rPr>
                <w:rFonts w:ascii="Arial" w:hAnsi="Arial" w:cs="Arial"/>
                <w:sz w:val="24"/>
                <w:szCs w:val="24"/>
              </w:rPr>
            </w:pPr>
            <w:r w:rsidRPr="00B40603">
              <w:rPr>
                <w:rFonts w:ascii="Arial" w:hAnsi="Arial" w:cs="Arial"/>
                <w:sz w:val="24"/>
                <w:szCs w:val="24"/>
                <w:rtl/>
              </w:rPr>
              <w:t>تكوَّن مجتمع هذه الدراسة من جميع العاملين في المستشفيات الحكومية العامة بماليزيا، حيث شمل المجتمع الكوادر الصحية المختلفة مثل الأطباء، والممرضين، والفنيين، بالإضافة إلى الموظفين الإداريين العاملين في هذه المستشفيات. وقد اختار الباحثان هذا المجتمع نظرًا لأهمية المستشفيات الحكومية في تقديم الخدمات الصحية الرئيسية للمواطنين الماليزيين، وكذلك لما تتميز به هذه المؤسسات من تنوع وظيفي وثقافي بين العاملين، مما يسمح بتحليل العلاقة بين القيادة التحويلية والالتزام التنظيمي عبر شرائح وظيفية متعددة. كما أن دراسة هذا المجتمع تسهم في تقديم نتائج علمية قابلة للتعميم على بقية المستشفيات الحكومية، وتساعد صناع القرار في قطاع الصحة الماليزي على تحسين أنماط القيادة الممارسة بما يعزز جودة الخدمات الصحية وكفاءة الموارد البشرية</w:t>
            </w:r>
            <w:r w:rsidRPr="00B40603">
              <w:rPr>
                <w:rFonts w:ascii="Arial" w:hAnsi="Arial" w:cs="Arial"/>
                <w:sz w:val="24"/>
                <w:szCs w:val="24"/>
              </w:rPr>
              <w:t>.</w:t>
            </w:r>
          </w:p>
          <w:p w14:paraId="708B07D0" w14:textId="77777777" w:rsidR="00E613B9" w:rsidRPr="00AD1572" w:rsidRDefault="00E613B9" w:rsidP="009C3448">
            <w:pPr>
              <w:jc w:val="right"/>
              <w:rPr>
                <w:rFonts w:ascii="Arial" w:hAnsi="Arial" w:cs="Arial"/>
                <w:sz w:val="24"/>
                <w:szCs w:val="24"/>
              </w:rPr>
            </w:pPr>
          </w:p>
        </w:tc>
        <w:tc>
          <w:tcPr>
            <w:tcW w:w="1350" w:type="dxa"/>
            <w:vAlign w:val="center"/>
          </w:tcPr>
          <w:p w14:paraId="20B79DE4" w14:textId="77777777" w:rsidR="00E613B9"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tl/>
              </w:rPr>
            </w:pPr>
            <w:proofErr w:type="spellStart"/>
            <w:r w:rsidRPr="00AD1572">
              <w:rPr>
                <w:rFonts w:ascii="Arial" w:hAnsi="Arial" w:cs="Arial"/>
                <w:sz w:val="24"/>
                <w:szCs w:val="24"/>
              </w:rPr>
              <w:t>مجتمع</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p w14:paraId="3F30F9E3" w14:textId="77777777" w:rsidR="00E613B9"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tl/>
              </w:rPr>
            </w:pPr>
          </w:p>
          <w:p w14:paraId="54EF4CEF"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E613B9" w:rsidRPr="00AD1572" w14:paraId="2329252C" w14:textId="77777777" w:rsidTr="009C3448">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9540" w:type="dxa"/>
          </w:tcPr>
          <w:p w14:paraId="460E6269" w14:textId="77777777" w:rsidR="00E613B9" w:rsidRPr="00AD1572" w:rsidRDefault="00E613B9" w:rsidP="009C3448">
            <w:pPr>
              <w:jc w:val="right"/>
              <w:rPr>
                <w:rFonts w:ascii="Arial" w:hAnsi="Arial" w:cs="Arial"/>
                <w:b w:val="0"/>
                <w:bCs w:val="0"/>
                <w:sz w:val="24"/>
                <w:szCs w:val="24"/>
                <w:rtl/>
              </w:rPr>
            </w:pPr>
            <w:r w:rsidRPr="00AD1572">
              <w:rPr>
                <w:rFonts w:ascii="Arial" w:hAnsi="Arial" w:cs="Arial"/>
                <w:sz w:val="24"/>
                <w:szCs w:val="24"/>
                <w:rtl/>
              </w:rPr>
              <w:t xml:space="preserve"> تكونت عينة الدراسة من </w:t>
            </w:r>
            <w:r w:rsidRPr="00AD1572">
              <w:rPr>
                <w:rFonts w:ascii="Arial" w:hAnsi="Arial" w:cs="Arial"/>
                <w:sz w:val="24"/>
                <w:szCs w:val="24"/>
              </w:rPr>
              <w:t xml:space="preserve">(418) </w:t>
            </w:r>
            <w:r w:rsidRPr="00AD1572">
              <w:rPr>
                <w:rFonts w:ascii="Arial" w:hAnsi="Arial" w:cs="Arial"/>
                <w:sz w:val="24"/>
                <w:szCs w:val="24"/>
                <w:rtl/>
              </w:rPr>
              <w:t>موظفًا وموظفة من العاملين في المستشفيات الحكومية العامة بماليزيا، وشملت العينة أفرادًا من مختلف الفئات الوظيفية في القطاع الصحي، مثل الأطباء والممرضين والفنيين والإداريين، وذلك بهدف الحصول على رؤية شاملة لمستوى القيادة التحويلية والالتزام التنظيمي من وجهات نظر متنوعة. وقد تم اختيار أفراد العينة باستخدام أسلوب العينة العشوائية الطبقية لضمان تمثيل جميع الأقسام والوحدات الطبية والإدارية بشكل عادل ومتوازن، بما يضمن دقة النتائج وموضوعيتها</w:t>
            </w:r>
          </w:p>
          <w:p w14:paraId="30E22AE4"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Pr>
              <w:t>.</w:t>
            </w:r>
            <w:r w:rsidRPr="00AD1572">
              <w:rPr>
                <w:rFonts w:ascii="Arial" w:hAnsi="Arial" w:cs="Arial"/>
                <w:sz w:val="24"/>
                <w:szCs w:val="24"/>
              </w:rPr>
              <w:br/>
            </w:r>
            <w:r w:rsidRPr="00AD1572">
              <w:rPr>
                <w:rFonts w:ascii="Arial" w:hAnsi="Arial" w:cs="Arial"/>
                <w:sz w:val="24"/>
                <w:szCs w:val="24"/>
                <w:rtl/>
              </w:rPr>
              <w:t>كما حرص الباحثان على أن تتضمن العينة أفرادًا من مختلف المستويات الوظيفية والخبرات العملية والأعمار، وذلك لتحليل مدى اختلاف الإدراك لأنماط القيادة التحويلية وأثرها على التزامهم تجاه العمل والمؤسسة. ويُعتبر حجم العينة مناسبًا من الناحية الإحصائية لتحليل العلاقات بين المتغيرات باستخدام أساليب التحليل الكمي مثل معامل الارتباط والانحدار</w:t>
            </w:r>
          </w:p>
        </w:tc>
        <w:tc>
          <w:tcPr>
            <w:tcW w:w="1350" w:type="dxa"/>
            <w:vAlign w:val="center"/>
          </w:tcPr>
          <w:p w14:paraId="6F943103"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2743AABF" w14:textId="77777777" w:rsidTr="009C3448">
        <w:trPr>
          <w:trHeight w:val="922"/>
        </w:trPr>
        <w:tc>
          <w:tcPr>
            <w:cnfStyle w:val="001000000000" w:firstRow="0" w:lastRow="0" w:firstColumn="1" w:lastColumn="0" w:oddVBand="0" w:evenVBand="0" w:oddHBand="0" w:evenHBand="0" w:firstRowFirstColumn="0" w:firstRowLastColumn="0" w:lastRowFirstColumn="0" w:lastRowLastColumn="0"/>
            <w:tcW w:w="9540" w:type="dxa"/>
          </w:tcPr>
          <w:p w14:paraId="7C83BDCE" w14:textId="77777777" w:rsidR="00E613B9" w:rsidRPr="00AD1572" w:rsidRDefault="00E613B9" w:rsidP="009C3448">
            <w:pPr>
              <w:jc w:val="center"/>
              <w:rPr>
                <w:rFonts w:ascii="Arial" w:hAnsi="Arial" w:cs="Arial"/>
                <w:b w:val="0"/>
                <w:bCs w:val="0"/>
                <w:sz w:val="24"/>
                <w:szCs w:val="24"/>
                <w:rtl/>
              </w:rPr>
            </w:pPr>
          </w:p>
          <w:p w14:paraId="65158A36" w14:textId="77777777" w:rsidR="00E613B9" w:rsidRPr="009C6415" w:rsidRDefault="00E613B9" w:rsidP="009C3448">
            <w:pPr>
              <w:spacing w:after="200" w:line="276" w:lineRule="auto"/>
              <w:rPr>
                <w:rFonts w:ascii="Arial" w:hAnsi="Arial" w:cs="Arial"/>
                <w:sz w:val="24"/>
                <w:szCs w:val="24"/>
              </w:rPr>
            </w:pPr>
            <w:r w:rsidRPr="009C6415">
              <w:rPr>
                <w:rFonts w:ascii="Arial" w:hAnsi="Arial" w:cs="Arial"/>
                <w:sz w:val="24"/>
                <w:szCs w:val="24"/>
                <w:rtl/>
              </w:rPr>
              <w:t>اشتملت هذه الدراسة على متغيرات مستقلة وتابعة ومتغيرات وسيطة تم تحليلها لفهم العلاقة بينها بشكل شامل ودقيق</w:t>
            </w:r>
            <w:r w:rsidRPr="009C6415">
              <w:rPr>
                <w:rFonts w:ascii="Arial" w:hAnsi="Arial" w:cs="Arial"/>
                <w:sz w:val="24"/>
                <w:szCs w:val="24"/>
              </w:rPr>
              <w:t>:</w:t>
            </w:r>
          </w:p>
          <w:p w14:paraId="0664158F" w14:textId="77777777" w:rsidR="00E613B9" w:rsidRPr="009C6415" w:rsidRDefault="00E613B9" w:rsidP="009C3448">
            <w:pPr>
              <w:spacing w:after="200" w:line="276" w:lineRule="auto"/>
              <w:rPr>
                <w:rFonts w:ascii="Arial" w:hAnsi="Arial" w:cs="Arial"/>
                <w:sz w:val="24"/>
                <w:szCs w:val="24"/>
              </w:rPr>
            </w:pPr>
            <w:r w:rsidRPr="009C6415">
              <w:rPr>
                <w:rFonts w:ascii="Segoe UI Emoji" w:hAnsi="Segoe UI Emoji" w:cs="Segoe UI Emoji"/>
                <w:sz w:val="24"/>
                <w:szCs w:val="24"/>
              </w:rPr>
              <w:t>🔹</w:t>
            </w:r>
            <w:r w:rsidRPr="009C6415">
              <w:rPr>
                <w:rFonts w:ascii="Arial" w:hAnsi="Arial" w:cs="Arial"/>
                <w:sz w:val="24"/>
                <w:szCs w:val="24"/>
              </w:rPr>
              <w:t xml:space="preserve"> </w:t>
            </w:r>
            <w:r w:rsidRPr="009C6415">
              <w:rPr>
                <w:rFonts w:ascii="Arial" w:hAnsi="Arial" w:cs="Arial"/>
                <w:sz w:val="24"/>
                <w:szCs w:val="24"/>
                <w:rtl/>
              </w:rPr>
              <w:t>المتغير المستقل</w:t>
            </w:r>
            <w:r w:rsidRPr="009C6415">
              <w:rPr>
                <w:rFonts w:ascii="Arial" w:hAnsi="Arial" w:cs="Arial"/>
                <w:sz w:val="24"/>
                <w:szCs w:val="24"/>
              </w:rPr>
              <w:t xml:space="preserve"> (Independent Variable):</w:t>
            </w:r>
            <w:r w:rsidRPr="009C6415">
              <w:rPr>
                <w:rFonts w:ascii="Arial" w:hAnsi="Arial" w:cs="Arial"/>
                <w:sz w:val="24"/>
                <w:szCs w:val="24"/>
              </w:rPr>
              <w:br/>
            </w:r>
            <w:r w:rsidRPr="009C6415">
              <w:rPr>
                <w:rFonts w:ascii="Arial" w:hAnsi="Arial" w:cs="Arial"/>
                <w:sz w:val="24"/>
                <w:szCs w:val="24"/>
                <w:rtl/>
              </w:rPr>
              <w:t xml:space="preserve">أبعاد القيادة التحويلية، والتي تشمل أربعة أبعاد رئيسية حسب نموذج </w:t>
            </w:r>
            <w:r w:rsidRPr="009C6415">
              <w:rPr>
                <w:rFonts w:ascii="Arial" w:hAnsi="Arial" w:cs="Arial"/>
                <w:sz w:val="24"/>
                <w:szCs w:val="24"/>
              </w:rPr>
              <w:t>Bass &amp; Avolio</w:t>
            </w:r>
            <w:r w:rsidRPr="009C6415">
              <w:rPr>
                <w:rFonts w:ascii="Arial" w:hAnsi="Arial" w:cs="Arial"/>
                <w:sz w:val="24"/>
                <w:szCs w:val="24"/>
                <w:rtl/>
              </w:rPr>
              <w:t>، وهي</w:t>
            </w:r>
            <w:r w:rsidRPr="009C6415">
              <w:rPr>
                <w:rFonts w:ascii="Arial" w:hAnsi="Arial" w:cs="Arial"/>
                <w:sz w:val="24"/>
                <w:szCs w:val="24"/>
              </w:rPr>
              <w:t>:</w:t>
            </w:r>
          </w:p>
          <w:p w14:paraId="489BBD8E" w14:textId="77777777" w:rsidR="00E613B9" w:rsidRPr="009C6415" w:rsidRDefault="00E613B9" w:rsidP="00E613B9">
            <w:pPr>
              <w:numPr>
                <w:ilvl w:val="0"/>
                <w:numId w:val="18"/>
              </w:numPr>
              <w:spacing w:after="200" w:line="276" w:lineRule="auto"/>
              <w:rPr>
                <w:rFonts w:ascii="Arial" w:hAnsi="Arial" w:cs="Arial"/>
                <w:sz w:val="24"/>
                <w:szCs w:val="24"/>
              </w:rPr>
            </w:pPr>
            <w:r w:rsidRPr="009C6415">
              <w:rPr>
                <w:rFonts w:ascii="Arial" w:hAnsi="Arial" w:cs="Arial"/>
                <w:sz w:val="24"/>
                <w:szCs w:val="24"/>
                <w:rtl/>
              </w:rPr>
              <w:t>التأثير المثالي</w:t>
            </w:r>
            <w:r w:rsidRPr="009C6415">
              <w:rPr>
                <w:rFonts w:ascii="Arial" w:hAnsi="Arial" w:cs="Arial"/>
                <w:sz w:val="24"/>
                <w:szCs w:val="24"/>
              </w:rPr>
              <w:t xml:space="preserve"> (Idealized Influence): </w:t>
            </w:r>
            <w:r w:rsidRPr="009C6415">
              <w:rPr>
                <w:rFonts w:ascii="Arial" w:hAnsi="Arial" w:cs="Arial"/>
                <w:sz w:val="24"/>
                <w:szCs w:val="24"/>
                <w:rtl/>
              </w:rPr>
              <w:t>قدرة القائد على أن يكون قدوة حسنة ومُلهمًا لفريقه من خلال النزاهة والقيم العالية</w:t>
            </w:r>
            <w:r w:rsidRPr="009C6415">
              <w:rPr>
                <w:rFonts w:ascii="Arial" w:hAnsi="Arial" w:cs="Arial"/>
                <w:sz w:val="24"/>
                <w:szCs w:val="24"/>
              </w:rPr>
              <w:t>.</w:t>
            </w:r>
          </w:p>
          <w:p w14:paraId="19C3C9AE" w14:textId="77777777" w:rsidR="00E613B9" w:rsidRPr="009C6415" w:rsidRDefault="00E613B9" w:rsidP="00E613B9">
            <w:pPr>
              <w:numPr>
                <w:ilvl w:val="0"/>
                <w:numId w:val="18"/>
              </w:numPr>
              <w:spacing w:after="200" w:line="276" w:lineRule="auto"/>
              <w:rPr>
                <w:rFonts w:ascii="Arial" w:hAnsi="Arial" w:cs="Arial"/>
                <w:sz w:val="24"/>
                <w:szCs w:val="24"/>
              </w:rPr>
            </w:pPr>
            <w:r w:rsidRPr="009C6415">
              <w:rPr>
                <w:rFonts w:ascii="Arial" w:hAnsi="Arial" w:cs="Arial"/>
                <w:sz w:val="24"/>
                <w:szCs w:val="24"/>
                <w:rtl/>
              </w:rPr>
              <w:t>التحفيز الإلهامي</w:t>
            </w:r>
            <w:r w:rsidRPr="009C6415">
              <w:rPr>
                <w:rFonts w:ascii="Arial" w:hAnsi="Arial" w:cs="Arial"/>
                <w:sz w:val="24"/>
                <w:szCs w:val="24"/>
              </w:rPr>
              <w:t xml:space="preserve"> (Inspirational Motivation): </w:t>
            </w:r>
            <w:r w:rsidRPr="009C6415">
              <w:rPr>
                <w:rFonts w:ascii="Arial" w:hAnsi="Arial" w:cs="Arial"/>
                <w:sz w:val="24"/>
                <w:szCs w:val="24"/>
                <w:rtl/>
              </w:rPr>
              <w:t>قدرة القائد على تحفيز العاملين وإلهامهم لتحقيق أهداف أعلى تتجاوز مصالحهم الفردية</w:t>
            </w:r>
            <w:r w:rsidRPr="009C6415">
              <w:rPr>
                <w:rFonts w:ascii="Arial" w:hAnsi="Arial" w:cs="Arial"/>
                <w:sz w:val="24"/>
                <w:szCs w:val="24"/>
              </w:rPr>
              <w:t>.</w:t>
            </w:r>
          </w:p>
          <w:p w14:paraId="071CCA91" w14:textId="77777777" w:rsidR="00E613B9" w:rsidRPr="009C6415" w:rsidRDefault="00E613B9" w:rsidP="00E613B9">
            <w:pPr>
              <w:numPr>
                <w:ilvl w:val="0"/>
                <w:numId w:val="18"/>
              </w:numPr>
              <w:spacing w:after="200" w:line="276" w:lineRule="auto"/>
              <w:rPr>
                <w:rFonts w:ascii="Arial" w:hAnsi="Arial" w:cs="Arial"/>
                <w:sz w:val="24"/>
                <w:szCs w:val="24"/>
              </w:rPr>
            </w:pPr>
            <w:r w:rsidRPr="009C6415">
              <w:rPr>
                <w:rFonts w:ascii="Arial" w:hAnsi="Arial" w:cs="Arial"/>
                <w:sz w:val="24"/>
                <w:szCs w:val="24"/>
                <w:rtl/>
              </w:rPr>
              <w:t>التحفيز الفكري</w:t>
            </w:r>
            <w:r w:rsidRPr="009C6415">
              <w:rPr>
                <w:rFonts w:ascii="Arial" w:hAnsi="Arial" w:cs="Arial"/>
                <w:sz w:val="24"/>
                <w:szCs w:val="24"/>
              </w:rPr>
              <w:t xml:space="preserve"> (Intellectual Stimulation): </w:t>
            </w:r>
            <w:r w:rsidRPr="009C6415">
              <w:rPr>
                <w:rFonts w:ascii="Arial" w:hAnsi="Arial" w:cs="Arial"/>
                <w:sz w:val="24"/>
                <w:szCs w:val="24"/>
                <w:rtl/>
              </w:rPr>
              <w:t>تشجيع القائد لأفراد فريقه على التفكير الإبداعي والنقدي لحل المشكلات وتحسين العمل</w:t>
            </w:r>
            <w:r w:rsidRPr="009C6415">
              <w:rPr>
                <w:rFonts w:ascii="Arial" w:hAnsi="Arial" w:cs="Arial"/>
                <w:sz w:val="24"/>
                <w:szCs w:val="24"/>
              </w:rPr>
              <w:t>.</w:t>
            </w:r>
          </w:p>
          <w:p w14:paraId="7693D28C" w14:textId="77777777" w:rsidR="00E613B9" w:rsidRPr="009C6415" w:rsidRDefault="00E613B9" w:rsidP="00E613B9">
            <w:pPr>
              <w:numPr>
                <w:ilvl w:val="0"/>
                <w:numId w:val="18"/>
              </w:numPr>
              <w:spacing w:after="200" w:line="276" w:lineRule="auto"/>
              <w:rPr>
                <w:rFonts w:ascii="Arial" w:hAnsi="Arial" w:cs="Arial"/>
                <w:sz w:val="24"/>
                <w:szCs w:val="24"/>
              </w:rPr>
            </w:pPr>
            <w:r w:rsidRPr="009C6415">
              <w:rPr>
                <w:rFonts w:ascii="Arial" w:hAnsi="Arial" w:cs="Arial"/>
                <w:sz w:val="24"/>
                <w:szCs w:val="24"/>
                <w:rtl/>
              </w:rPr>
              <w:t>الاعتبار الفردي</w:t>
            </w:r>
            <w:r w:rsidRPr="009C6415">
              <w:rPr>
                <w:rFonts w:ascii="Arial" w:hAnsi="Arial" w:cs="Arial"/>
                <w:sz w:val="24"/>
                <w:szCs w:val="24"/>
              </w:rPr>
              <w:t xml:space="preserve"> (Individualized Consideration): </w:t>
            </w:r>
            <w:r w:rsidRPr="009C6415">
              <w:rPr>
                <w:rFonts w:ascii="Arial" w:hAnsi="Arial" w:cs="Arial"/>
                <w:sz w:val="24"/>
                <w:szCs w:val="24"/>
                <w:rtl/>
              </w:rPr>
              <w:t>اهتمام القائد باحتياجات الموظفين الفردية وتطوير قدراتهم ودعمهم نفسيًا ومهنيًا</w:t>
            </w:r>
            <w:r w:rsidRPr="009C6415">
              <w:rPr>
                <w:rFonts w:ascii="Arial" w:hAnsi="Arial" w:cs="Arial"/>
                <w:sz w:val="24"/>
                <w:szCs w:val="24"/>
              </w:rPr>
              <w:t>.</w:t>
            </w:r>
          </w:p>
          <w:p w14:paraId="200135B4" w14:textId="77777777" w:rsidR="00E613B9" w:rsidRPr="009C6415" w:rsidRDefault="00E613B9" w:rsidP="009C3448">
            <w:pPr>
              <w:spacing w:after="200" w:line="276" w:lineRule="auto"/>
              <w:rPr>
                <w:rFonts w:ascii="Arial" w:hAnsi="Arial" w:cs="Arial"/>
                <w:sz w:val="24"/>
                <w:szCs w:val="24"/>
              </w:rPr>
            </w:pPr>
            <w:r w:rsidRPr="009C6415">
              <w:rPr>
                <w:rFonts w:ascii="Segoe UI Emoji" w:hAnsi="Segoe UI Emoji" w:cs="Segoe UI Emoji"/>
                <w:sz w:val="24"/>
                <w:szCs w:val="24"/>
              </w:rPr>
              <w:t>🔹</w:t>
            </w:r>
            <w:r w:rsidRPr="009C6415">
              <w:rPr>
                <w:rFonts w:ascii="Arial" w:hAnsi="Arial" w:cs="Arial"/>
                <w:sz w:val="24"/>
                <w:szCs w:val="24"/>
              </w:rPr>
              <w:t xml:space="preserve"> </w:t>
            </w:r>
            <w:r w:rsidRPr="009C6415">
              <w:rPr>
                <w:rFonts w:ascii="Arial" w:hAnsi="Arial" w:cs="Arial"/>
                <w:sz w:val="24"/>
                <w:szCs w:val="24"/>
                <w:rtl/>
              </w:rPr>
              <w:t>المتغيرات التابعة</w:t>
            </w:r>
            <w:r w:rsidRPr="009C6415">
              <w:rPr>
                <w:rFonts w:ascii="Arial" w:hAnsi="Arial" w:cs="Arial"/>
                <w:sz w:val="24"/>
                <w:szCs w:val="24"/>
              </w:rPr>
              <w:t xml:space="preserve"> (Dependent Variables):</w:t>
            </w:r>
          </w:p>
          <w:p w14:paraId="69760325" w14:textId="77777777" w:rsidR="00E613B9" w:rsidRPr="009C6415" w:rsidRDefault="00E613B9" w:rsidP="00E613B9">
            <w:pPr>
              <w:numPr>
                <w:ilvl w:val="0"/>
                <w:numId w:val="19"/>
              </w:numPr>
              <w:spacing w:after="200" w:line="276" w:lineRule="auto"/>
              <w:rPr>
                <w:rFonts w:ascii="Arial" w:hAnsi="Arial" w:cs="Arial"/>
                <w:sz w:val="24"/>
                <w:szCs w:val="24"/>
              </w:rPr>
            </w:pPr>
            <w:r w:rsidRPr="009C6415">
              <w:rPr>
                <w:rFonts w:ascii="Arial" w:hAnsi="Arial" w:cs="Arial"/>
                <w:sz w:val="24"/>
                <w:szCs w:val="24"/>
                <w:rtl/>
              </w:rPr>
              <w:t>الالتزام التنظيمي</w:t>
            </w:r>
            <w:r w:rsidRPr="009C6415">
              <w:rPr>
                <w:rFonts w:ascii="Arial" w:hAnsi="Arial" w:cs="Arial"/>
                <w:sz w:val="24"/>
                <w:szCs w:val="24"/>
              </w:rPr>
              <w:t xml:space="preserve"> (Organizational Commitment): </w:t>
            </w:r>
            <w:r w:rsidRPr="009C6415">
              <w:rPr>
                <w:rFonts w:ascii="Arial" w:hAnsi="Arial" w:cs="Arial"/>
                <w:sz w:val="24"/>
                <w:szCs w:val="24"/>
                <w:rtl/>
              </w:rPr>
              <w:t>مدى التزام الموظف بالبقاء في المؤسسة الصحية والعمل لتحقيق أهدافها</w:t>
            </w:r>
            <w:r w:rsidRPr="009C6415">
              <w:rPr>
                <w:rFonts w:ascii="Arial" w:hAnsi="Arial" w:cs="Arial"/>
                <w:sz w:val="24"/>
                <w:szCs w:val="24"/>
              </w:rPr>
              <w:t>.</w:t>
            </w:r>
          </w:p>
          <w:p w14:paraId="6F638A97" w14:textId="77777777" w:rsidR="00E613B9" w:rsidRPr="009C6415" w:rsidRDefault="00E613B9" w:rsidP="00E613B9">
            <w:pPr>
              <w:numPr>
                <w:ilvl w:val="0"/>
                <w:numId w:val="19"/>
              </w:numPr>
              <w:spacing w:after="200" w:line="276" w:lineRule="auto"/>
              <w:rPr>
                <w:rFonts w:ascii="Arial" w:hAnsi="Arial" w:cs="Arial"/>
                <w:sz w:val="24"/>
                <w:szCs w:val="24"/>
              </w:rPr>
            </w:pPr>
            <w:r w:rsidRPr="009C6415">
              <w:rPr>
                <w:rFonts w:ascii="Arial" w:hAnsi="Arial" w:cs="Arial"/>
                <w:sz w:val="24"/>
                <w:szCs w:val="24"/>
                <w:rtl/>
              </w:rPr>
              <w:t>الرضا الوظيفي</w:t>
            </w:r>
            <w:r w:rsidRPr="009C6415">
              <w:rPr>
                <w:rFonts w:ascii="Arial" w:hAnsi="Arial" w:cs="Arial"/>
                <w:sz w:val="24"/>
                <w:szCs w:val="24"/>
              </w:rPr>
              <w:t xml:space="preserve"> (Job Satisfaction): </w:t>
            </w:r>
            <w:r w:rsidRPr="009C6415">
              <w:rPr>
                <w:rFonts w:ascii="Arial" w:hAnsi="Arial" w:cs="Arial"/>
                <w:sz w:val="24"/>
                <w:szCs w:val="24"/>
                <w:rtl/>
              </w:rPr>
              <w:t>مدى رضا الموظف عن وظيفته وبيئة عمله الحالية</w:t>
            </w:r>
            <w:r w:rsidRPr="009C6415">
              <w:rPr>
                <w:rFonts w:ascii="Arial" w:hAnsi="Arial" w:cs="Arial"/>
                <w:sz w:val="24"/>
                <w:szCs w:val="24"/>
              </w:rPr>
              <w:t>.</w:t>
            </w:r>
          </w:p>
          <w:p w14:paraId="58C8AF20" w14:textId="77777777" w:rsidR="00E613B9" w:rsidRPr="009C6415" w:rsidRDefault="00E613B9" w:rsidP="00E613B9">
            <w:pPr>
              <w:numPr>
                <w:ilvl w:val="0"/>
                <w:numId w:val="19"/>
              </w:numPr>
              <w:spacing w:after="200" w:line="276" w:lineRule="auto"/>
              <w:rPr>
                <w:rFonts w:ascii="Arial" w:hAnsi="Arial" w:cs="Arial"/>
                <w:sz w:val="24"/>
                <w:szCs w:val="24"/>
              </w:rPr>
            </w:pPr>
            <w:r w:rsidRPr="009C6415">
              <w:rPr>
                <w:rFonts w:ascii="Arial" w:hAnsi="Arial" w:cs="Arial"/>
                <w:sz w:val="24"/>
                <w:szCs w:val="24"/>
                <w:rtl/>
              </w:rPr>
              <w:t>الانتماء المهني</w:t>
            </w:r>
            <w:r w:rsidRPr="009C6415">
              <w:rPr>
                <w:rFonts w:ascii="Arial" w:hAnsi="Arial" w:cs="Arial"/>
                <w:sz w:val="24"/>
                <w:szCs w:val="24"/>
              </w:rPr>
              <w:t xml:space="preserve"> (Professional Commitment): </w:t>
            </w:r>
            <w:r w:rsidRPr="009C6415">
              <w:rPr>
                <w:rFonts w:ascii="Arial" w:hAnsi="Arial" w:cs="Arial"/>
                <w:sz w:val="24"/>
                <w:szCs w:val="24"/>
                <w:rtl/>
              </w:rPr>
              <w:t>شعور الموظف بالفخر والانتماء لمهنته الصحية</w:t>
            </w:r>
            <w:r w:rsidRPr="009C6415">
              <w:rPr>
                <w:rFonts w:ascii="Arial" w:hAnsi="Arial" w:cs="Arial"/>
                <w:sz w:val="24"/>
                <w:szCs w:val="24"/>
              </w:rPr>
              <w:t>.</w:t>
            </w:r>
          </w:p>
          <w:p w14:paraId="25F34A99" w14:textId="77777777" w:rsidR="00E613B9" w:rsidRPr="009C6415" w:rsidRDefault="00E613B9" w:rsidP="009C3448">
            <w:pPr>
              <w:spacing w:after="200" w:line="276" w:lineRule="auto"/>
              <w:rPr>
                <w:rFonts w:ascii="Arial" w:hAnsi="Arial" w:cs="Arial"/>
                <w:sz w:val="24"/>
                <w:szCs w:val="24"/>
              </w:rPr>
            </w:pPr>
            <w:r w:rsidRPr="009C6415">
              <w:rPr>
                <w:rFonts w:ascii="Segoe UI Emoji" w:hAnsi="Segoe UI Emoji" w:cs="Segoe UI Emoji"/>
                <w:sz w:val="24"/>
                <w:szCs w:val="24"/>
              </w:rPr>
              <w:t>🔹</w:t>
            </w:r>
            <w:r w:rsidRPr="009C6415">
              <w:rPr>
                <w:rFonts w:ascii="Arial" w:hAnsi="Arial" w:cs="Arial"/>
                <w:sz w:val="24"/>
                <w:szCs w:val="24"/>
              </w:rPr>
              <w:t xml:space="preserve"> </w:t>
            </w:r>
            <w:r w:rsidRPr="009C6415">
              <w:rPr>
                <w:rFonts w:ascii="Arial" w:hAnsi="Arial" w:cs="Arial"/>
                <w:sz w:val="24"/>
                <w:szCs w:val="24"/>
                <w:rtl/>
              </w:rPr>
              <w:t>المتغيرات الوسيطة</w:t>
            </w:r>
            <w:r w:rsidRPr="009C6415">
              <w:rPr>
                <w:rFonts w:ascii="Arial" w:hAnsi="Arial" w:cs="Arial"/>
                <w:sz w:val="24"/>
                <w:szCs w:val="24"/>
              </w:rPr>
              <w:t xml:space="preserve"> (Mediating Variables):</w:t>
            </w:r>
            <w:r w:rsidRPr="009C6415">
              <w:rPr>
                <w:rFonts w:ascii="Arial" w:hAnsi="Arial" w:cs="Arial"/>
                <w:sz w:val="24"/>
                <w:szCs w:val="24"/>
              </w:rPr>
              <w:br/>
            </w:r>
            <w:r w:rsidRPr="009C6415">
              <w:rPr>
                <w:rFonts w:ascii="Arial" w:hAnsi="Arial" w:cs="Arial"/>
                <w:sz w:val="24"/>
                <w:szCs w:val="24"/>
                <w:rtl/>
              </w:rPr>
              <w:t>أشارت الدراسة إلى أن الرضا الوظيفي والانتماء المهني يعملان كمتغيرات وسيطة تعزز العلاقة بين القيادة التحويلية والالتزام التنظيمي، حيث تساهم القيادة التحويلية في رفع مستوى الرضا والانتماء، مما يؤدي بدوره إلى زيادة الالتزام التنظيمي للموظفين</w:t>
            </w:r>
            <w:r w:rsidRPr="009C6415">
              <w:rPr>
                <w:rFonts w:ascii="Arial" w:hAnsi="Arial" w:cs="Arial"/>
                <w:sz w:val="24"/>
                <w:szCs w:val="24"/>
              </w:rPr>
              <w:t>.</w:t>
            </w:r>
          </w:p>
          <w:p w14:paraId="01819F9C" w14:textId="77777777" w:rsidR="00E613B9" w:rsidRPr="009C6415" w:rsidRDefault="00E613B9" w:rsidP="009C3448">
            <w:pPr>
              <w:spacing w:after="200" w:line="276" w:lineRule="auto"/>
              <w:rPr>
                <w:rFonts w:ascii="Arial" w:hAnsi="Arial" w:cs="Arial"/>
                <w:sz w:val="24"/>
                <w:szCs w:val="24"/>
              </w:rPr>
            </w:pPr>
            <w:r w:rsidRPr="009C6415">
              <w:rPr>
                <w:rFonts w:ascii="Arial" w:hAnsi="Arial" w:cs="Arial"/>
                <w:sz w:val="24"/>
                <w:szCs w:val="24"/>
                <w:rtl/>
              </w:rPr>
              <w:t>وقد ساعد هذا التصنيف الدقيق للمتغيرات الباحثين في فهم تأثير كل بُعد من أبعاد القيادة التحويلية على مؤشرات الالتزام التنظيمي وسلوكيات العمل داخل المستشفيات الحكومية الماليزية</w:t>
            </w:r>
            <w:r w:rsidRPr="009C6415">
              <w:rPr>
                <w:rFonts w:ascii="Arial" w:hAnsi="Arial" w:cs="Arial"/>
                <w:sz w:val="24"/>
                <w:szCs w:val="24"/>
              </w:rPr>
              <w:t>.</w:t>
            </w:r>
          </w:p>
          <w:p w14:paraId="64D4D6D9" w14:textId="77777777" w:rsidR="00E613B9" w:rsidRPr="00AD1572" w:rsidRDefault="00E613B9" w:rsidP="009C3448">
            <w:pPr>
              <w:rPr>
                <w:rFonts w:ascii="Arial" w:hAnsi="Arial" w:cs="Arial"/>
                <w:sz w:val="24"/>
                <w:szCs w:val="24"/>
              </w:rPr>
            </w:pPr>
          </w:p>
          <w:p w14:paraId="54431EFE" w14:textId="77777777" w:rsidR="00E613B9" w:rsidRPr="00AD1572" w:rsidRDefault="00E613B9" w:rsidP="009C3448">
            <w:pPr>
              <w:jc w:val="right"/>
              <w:rPr>
                <w:rFonts w:ascii="Arial" w:hAnsi="Arial" w:cs="Arial"/>
                <w:sz w:val="24"/>
                <w:szCs w:val="24"/>
              </w:rPr>
            </w:pPr>
          </w:p>
        </w:tc>
        <w:tc>
          <w:tcPr>
            <w:tcW w:w="1350" w:type="dxa"/>
            <w:vAlign w:val="center"/>
          </w:tcPr>
          <w:p w14:paraId="2E08EB9D"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متغيرات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5A98C66" w14:textId="77777777" w:rsidTr="009C3448">
        <w:trPr>
          <w:cnfStyle w:val="000000100000" w:firstRow="0" w:lastRow="0" w:firstColumn="0" w:lastColumn="0" w:oddVBand="0" w:evenVBand="0" w:oddHBand="1" w:evenHBand="0" w:firstRowFirstColumn="0" w:firstRowLastColumn="0" w:lastRowFirstColumn="0" w:lastRowLastColumn="0"/>
          <w:trHeight w:val="1869"/>
        </w:trPr>
        <w:tc>
          <w:tcPr>
            <w:cnfStyle w:val="001000000000" w:firstRow="0" w:lastRow="0" w:firstColumn="1" w:lastColumn="0" w:oddVBand="0" w:evenVBand="0" w:oddHBand="0" w:evenHBand="0" w:firstRowFirstColumn="0" w:firstRowLastColumn="0" w:lastRowFirstColumn="0" w:lastRowLastColumn="0"/>
            <w:tcW w:w="9540" w:type="dxa"/>
          </w:tcPr>
          <w:p w14:paraId="69FA2A84" w14:textId="77777777" w:rsidR="00E613B9" w:rsidRPr="00AD1572" w:rsidRDefault="00E613B9" w:rsidP="009C3448">
            <w:pPr>
              <w:rPr>
                <w:rFonts w:ascii="Arial" w:hAnsi="Arial" w:cs="Arial"/>
                <w:b w:val="0"/>
                <w:bCs w:val="0"/>
                <w:sz w:val="24"/>
                <w:szCs w:val="24"/>
                <w:rtl/>
              </w:rPr>
            </w:pPr>
            <w:r w:rsidRPr="00C754BA">
              <w:rPr>
                <w:rFonts w:ascii="Arial" w:hAnsi="Arial" w:cs="Arial"/>
                <w:sz w:val="24"/>
                <w:szCs w:val="24"/>
                <w:rtl/>
              </w:rPr>
              <w:t>كشفت نتائج هذه الدراسة عن مجموعة من الاستنتاجات الهامة التي تؤكد الأثر الإيجابي للقيادة التحويلية على الالتزام التنظيمي والرضا والانتماء المهني لدى العاملين في المستشفيات الحكومية بماليزيا، ويمكن تلخيص أبرز هذه النتائج فيما يلي</w:t>
            </w:r>
            <w:r w:rsidRPr="00C754BA">
              <w:rPr>
                <w:rFonts w:ascii="Arial" w:hAnsi="Arial" w:cs="Arial"/>
                <w:sz w:val="24"/>
                <w:szCs w:val="24"/>
              </w:rPr>
              <w:t>:</w:t>
            </w:r>
          </w:p>
          <w:p w14:paraId="3D3DEE95" w14:textId="77777777" w:rsidR="00E613B9" w:rsidRPr="00C754BA" w:rsidRDefault="00E613B9" w:rsidP="009C3448">
            <w:pPr>
              <w:rPr>
                <w:rFonts w:ascii="Arial" w:hAnsi="Arial" w:cs="Arial"/>
                <w:sz w:val="24"/>
                <w:szCs w:val="24"/>
              </w:rPr>
            </w:pPr>
          </w:p>
          <w:p w14:paraId="0BF6A1CC" w14:textId="77777777" w:rsidR="00E613B9" w:rsidRPr="00AD1572" w:rsidRDefault="00E613B9" w:rsidP="009C3448">
            <w:pPr>
              <w:rPr>
                <w:rFonts w:ascii="Arial" w:hAnsi="Arial" w:cs="Arial"/>
                <w:b w:val="0"/>
                <w:bCs w:val="0"/>
                <w:sz w:val="24"/>
                <w:szCs w:val="24"/>
                <w:rtl/>
              </w:rPr>
            </w:pPr>
            <w:r w:rsidRPr="00C754BA">
              <w:rPr>
                <w:rFonts w:ascii="Segoe UI Emoji" w:hAnsi="Segoe UI Emoji" w:cs="Segoe UI Emoji"/>
                <w:sz w:val="24"/>
                <w:szCs w:val="24"/>
              </w:rPr>
              <w:t>🔹</w:t>
            </w:r>
            <w:r w:rsidRPr="00C754BA">
              <w:rPr>
                <w:rFonts w:ascii="Arial" w:hAnsi="Arial" w:cs="Arial"/>
                <w:sz w:val="24"/>
                <w:szCs w:val="24"/>
              </w:rPr>
              <w:t xml:space="preserve"> </w:t>
            </w:r>
            <w:r w:rsidRPr="00C754BA">
              <w:rPr>
                <w:rFonts w:ascii="Arial" w:hAnsi="Arial" w:cs="Arial"/>
                <w:sz w:val="24"/>
                <w:szCs w:val="24"/>
                <w:rtl/>
              </w:rPr>
              <w:t>أولًا</w:t>
            </w:r>
            <w:r w:rsidRPr="00C754BA">
              <w:rPr>
                <w:rFonts w:ascii="Arial" w:hAnsi="Arial" w:cs="Arial"/>
                <w:sz w:val="24"/>
                <w:szCs w:val="24"/>
              </w:rPr>
              <w:t xml:space="preserve">: </w:t>
            </w:r>
            <w:r w:rsidRPr="00C754BA">
              <w:rPr>
                <w:rFonts w:ascii="Arial" w:hAnsi="Arial" w:cs="Arial"/>
                <w:sz w:val="24"/>
                <w:szCs w:val="24"/>
                <w:rtl/>
              </w:rPr>
              <w:t>أظهرت الدراسة وجود علاقة إيجابية قوية وذات دلالة إحصائية بين جميع أبعاد القيادة التحويلية الأربعة ومستوى الالتزام التنظيمي للموظفين، حيث تبين أن القادة الذين يمارسون التأثير المثالي والتحفيز الإلهامي بفعالية ينجحون في بناء الثقة والاحترام مع موظفيهم، مما يزيد من ارتباطهم العاطفي بالمؤسسة واستعدادهم لبذل جهود إضافية لتحقيق أهدافها</w:t>
            </w:r>
            <w:r w:rsidRPr="00C754BA">
              <w:rPr>
                <w:rFonts w:ascii="Arial" w:hAnsi="Arial" w:cs="Arial"/>
                <w:sz w:val="24"/>
                <w:szCs w:val="24"/>
              </w:rPr>
              <w:t>.</w:t>
            </w:r>
          </w:p>
          <w:p w14:paraId="0FA9D685" w14:textId="77777777" w:rsidR="00E613B9" w:rsidRPr="00C754BA" w:rsidRDefault="00E613B9" w:rsidP="009C3448">
            <w:pPr>
              <w:rPr>
                <w:rFonts w:ascii="Arial" w:hAnsi="Arial" w:cs="Arial"/>
                <w:sz w:val="24"/>
                <w:szCs w:val="24"/>
              </w:rPr>
            </w:pPr>
          </w:p>
          <w:p w14:paraId="019763C4" w14:textId="77777777" w:rsidR="00E613B9" w:rsidRPr="00AD1572" w:rsidRDefault="00E613B9" w:rsidP="009C3448">
            <w:pPr>
              <w:rPr>
                <w:rFonts w:ascii="Arial" w:hAnsi="Arial" w:cs="Arial"/>
                <w:b w:val="0"/>
                <w:bCs w:val="0"/>
                <w:sz w:val="24"/>
                <w:szCs w:val="24"/>
                <w:rtl/>
              </w:rPr>
            </w:pPr>
            <w:r w:rsidRPr="00C754BA">
              <w:rPr>
                <w:rFonts w:ascii="Segoe UI Emoji" w:hAnsi="Segoe UI Emoji" w:cs="Segoe UI Emoji"/>
                <w:sz w:val="24"/>
                <w:szCs w:val="24"/>
              </w:rPr>
              <w:t>🔹</w:t>
            </w:r>
            <w:r w:rsidRPr="00C754BA">
              <w:rPr>
                <w:rFonts w:ascii="Arial" w:hAnsi="Arial" w:cs="Arial"/>
                <w:sz w:val="24"/>
                <w:szCs w:val="24"/>
              </w:rPr>
              <w:t xml:space="preserve"> </w:t>
            </w:r>
            <w:r w:rsidRPr="00C754BA">
              <w:rPr>
                <w:rFonts w:ascii="Arial" w:hAnsi="Arial" w:cs="Arial"/>
                <w:sz w:val="24"/>
                <w:szCs w:val="24"/>
                <w:rtl/>
              </w:rPr>
              <w:t>ثانيًا</w:t>
            </w:r>
            <w:r w:rsidRPr="00C754BA">
              <w:rPr>
                <w:rFonts w:ascii="Arial" w:hAnsi="Arial" w:cs="Arial"/>
                <w:sz w:val="24"/>
                <w:szCs w:val="24"/>
              </w:rPr>
              <w:t xml:space="preserve">: </w:t>
            </w:r>
            <w:r w:rsidRPr="00C754BA">
              <w:rPr>
                <w:rFonts w:ascii="Arial" w:hAnsi="Arial" w:cs="Arial"/>
                <w:sz w:val="24"/>
                <w:szCs w:val="24"/>
                <w:rtl/>
              </w:rPr>
              <w:t>بيّنت النتائج أن التحفيز الفكري يلعب دورًا كبيرًا في رفع مستوى الرضا الوظيفي لدى العاملين، من خلال تشجيعهم على الابتكار والتفكير بطرق جديدة لحل مشكلات العمل اليومية، مما يعزز شعورهم بالتمكين والاستقلالية</w:t>
            </w:r>
            <w:r w:rsidRPr="00C754BA">
              <w:rPr>
                <w:rFonts w:ascii="Arial" w:hAnsi="Arial" w:cs="Arial"/>
                <w:sz w:val="24"/>
                <w:szCs w:val="24"/>
              </w:rPr>
              <w:t>.</w:t>
            </w:r>
          </w:p>
          <w:p w14:paraId="27DB1991" w14:textId="77777777" w:rsidR="00E613B9" w:rsidRPr="00C754BA" w:rsidRDefault="00E613B9" w:rsidP="009C3448">
            <w:pPr>
              <w:rPr>
                <w:rFonts w:ascii="Arial" w:hAnsi="Arial" w:cs="Arial"/>
                <w:sz w:val="24"/>
                <w:szCs w:val="24"/>
              </w:rPr>
            </w:pPr>
          </w:p>
          <w:p w14:paraId="1B708E78" w14:textId="77777777" w:rsidR="00E613B9" w:rsidRPr="00AD1572" w:rsidRDefault="00E613B9" w:rsidP="009C3448">
            <w:pPr>
              <w:rPr>
                <w:rFonts w:ascii="Arial" w:hAnsi="Arial" w:cs="Arial"/>
                <w:b w:val="0"/>
                <w:bCs w:val="0"/>
                <w:sz w:val="24"/>
                <w:szCs w:val="24"/>
                <w:rtl/>
              </w:rPr>
            </w:pPr>
            <w:r w:rsidRPr="00C754BA">
              <w:rPr>
                <w:rFonts w:ascii="Segoe UI Emoji" w:hAnsi="Segoe UI Emoji" w:cs="Segoe UI Emoji"/>
                <w:sz w:val="24"/>
                <w:szCs w:val="24"/>
              </w:rPr>
              <w:t>🔹</w:t>
            </w:r>
            <w:r w:rsidRPr="00C754BA">
              <w:rPr>
                <w:rFonts w:ascii="Arial" w:hAnsi="Arial" w:cs="Arial"/>
                <w:sz w:val="24"/>
                <w:szCs w:val="24"/>
              </w:rPr>
              <w:t xml:space="preserve"> </w:t>
            </w:r>
            <w:r w:rsidRPr="00C754BA">
              <w:rPr>
                <w:rFonts w:ascii="Arial" w:hAnsi="Arial" w:cs="Arial"/>
                <w:sz w:val="24"/>
                <w:szCs w:val="24"/>
                <w:rtl/>
              </w:rPr>
              <w:t>ثالثًا</w:t>
            </w:r>
            <w:r w:rsidRPr="00C754BA">
              <w:rPr>
                <w:rFonts w:ascii="Arial" w:hAnsi="Arial" w:cs="Arial"/>
                <w:sz w:val="24"/>
                <w:szCs w:val="24"/>
              </w:rPr>
              <w:t xml:space="preserve">: </w:t>
            </w:r>
            <w:r w:rsidRPr="00C754BA">
              <w:rPr>
                <w:rFonts w:ascii="Arial" w:hAnsi="Arial" w:cs="Arial"/>
                <w:sz w:val="24"/>
                <w:szCs w:val="24"/>
                <w:rtl/>
              </w:rPr>
              <w:t>أكدت الدراسة على أهمية الاعتبار الفردي كأحد أبعاد القيادة التحويلية، حيث يؤدي اهتمام القادة باحتياجات الموظفين وتطويرهم المهني والشخصي إلى تعزيز انتمائهم المهني، والشعور بقيمتهم في بيئة العمل</w:t>
            </w:r>
            <w:r w:rsidRPr="00C754BA">
              <w:rPr>
                <w:rFonts w:ascii="Arial" w:hAnsi="Arial" w:cs="Arial"/>
                <w:sz w:val="24"/>
                <w:szCs w:val="24"/>
              </w:rPr>
              <w:t>.</w:t>
            </w:r>
          </w:p>
          <w:p w14:paraId="481658D0" w14:textId="77777777" w:rsidR="00E613B9" w:rsidRPr="00C754BA" w:rsidRDefault="00E613B9" w:rsidP="009C3448">
            <w:pPr>
              <w:rPr>
                <w:rFonts w:ascii="Arial" w:hAnsi="Arial" w:cs="Arial"/>
                <w:sz w:val="24"/>
                <w:szCs w:val="24"/>
              </w:rPr>
            </w:pPr>
          </w:p>
          <w:p w14:paraId="1C5A0323" w14:textId="77777777" w:rsidR="00E613B9" w:rsidRPr="00AD1572" w:rsidRDefault="00E613B9" w:rsidP="009C3448">
            <w:pPr>
              <w:rPr>
                <w:rFonts w:ascii="Arial" w:hAnsi="Arial" w:cs="Arial"/>
                <w:b w:val="0"/>
                <w:bCs w:val="0"/>
                <w:sz w:val="24"/>
                <w:szCs w:val="24"/>
                <w:rtl/>
              </w:rPr>
            </w:pPr>
            <w:r w:rsidRPr="00C754BA">
              <w:rPr>
                <w:rFonts w:ascii="Segoe UI Emoji" w:hAnsi="Segoe UI Emoji" w:cs="Segoe UI Emoji"/>
                <w:sz w:val="24"/>
                <w:szCs w:val="24"/>
              </w:rPr>
              <w:t>🔹</w:t>
            </w:r>
            <w:r w:rsidRPr="00C754BA">
              <w:rPr>
                <w:rFonts w:ascii="Arial" w:hAnsi="Arial" w:cs="Arial"/>
                <w:sz w:val="24"/>
                <w:szCs w:val="24"/>
              </w:rPr>
              <w:t xml:space="preserve"> </w:t>
            </w:r>
            <w:r w:rsidRPr="00C754BA">
              <w:rPr>
                <w:rFonts w:ascii="Arial" w:hAnsi="Arial" w:cs="Arial"/>
                <w:sz w:val="24"/>
                <w:szCs w:val="24"/>
                <w:rtl/>
              </w:rPr>
              <w:t>رابعًا</w:t>
            </w:r>
            <w:r w:rsidRPr="00C754BA">
              <w:rPr>
                <w:rFonts w:ascii="Arial" w:hAnsi="Arial" w:cs="Arial"/>
                <w:sz w:val="24"/>
                <w:szCs w:val="24"/>
              </w:rPr>
              <w:t xml:space="preserve">: </w:t>
            </w:r>
            <w:r w:rsidRPr="00C754BA">
              <w:rPr>
                <w:rFonts w:ascii="Arial" w:hAnsi="Arial" w:cs="Arial"/>
                <w:sz w:val="24"/>
                <w:szCs w:val="24"/>
                <w:rtl/>
              </w:rPr>
              <w:t>أظهرت النتائج أن الرضا الوظيفي والانتماء المهني يعملان كمتغيرات وسيطة تربط بين ممارسة القيادة التحويلية وارتفاع مستوى الالتزام التنظيمي لدى الموظفين. بمعنى آخر، فإن القيادة التحويلية ترفع رضا الموظفين وانتماءهم المهني، مما يؤدي بدوره إلى رفع مستوى التزامهم التنظيمي</w:t>
            </w:r>
            <w:r w:rsidRPr="00C754BA">
              <w:rPr>
                <w:rFonts w:ascii="Arial" w:hAnsi="Arial" w:cs="Arial"/>
                <w:sz w:val="24"/>
                <w:szCs w:val="24"/>
              </w:rPr>
              <w:t>.</w:t>
            </w:r>
          </w:p>
          <w:p w14:paraId="44371029" w14:textId="77777777" w:rsidR="00E613B9" w:rsidRPr="00C754BA" w:rsidRDefault="00E613B9" w:rsidP="009C3448">
            <w:pPr>
              <w:rPr>
                <w:rFonts w:ascii="Arial" w:hAnsi="Arial" w:cs="Arial"/>
                <w:sz w:val="24"/>
                <w:szCs w:val="24"/>
              </w:rPr>
            </w:pPr>
          </w:p>
          <w:p w14:paraId="0F73C273" w14:textId="77777777" w:rsidR="00E613B9" w:rsidRPr="00AD1572" w:rsidRDefault="00E613B9" w:rsidP="009C3448">
            <w:pPr>
              <w:rPr>
                <w:rFonts w:ascii="Arial" w:hAnsi="Arial" w:cs="Arial"/>
                <w:b w:val="0"/>
                <w:bCs w:val="0"/>
                <w:sz w:val="24"/>
                <w:szCs w:val="24"/>
                <w:rtl/>
              </w:rPr>
            </w:pPr>
            <w:r w:rsidRPr="00C754BA">
              <w:rPr>
                <w:rFonts w:ascii="Segoe UI Emoji" w:hAnsi="Segoe UI Emoji" w:cs="Segoe UI Emoji"/>
                <w:sz w:val="24"/>
                <w:szCs w:val="24"/>
              </w:rPr>
              <w:t>🔹</w:t>
            </w:r>
            <w:r w:rsidRPr="00C754BA">
              <w:rPr>
                <w:rFonts w:ascii="Arial" w:hAnsi="Arial" w:cs="Arial"/>
                <w:sz w:val="24"/>
                <w:szCs w:val="24"/>
              </w:rPr>
              <w:t xml:space="preserve"> </w:t>
            </w:r>
            <w:r w:rsidRPr="00C754BA">
              <w:rPr>
                <w:rFonts w:ascii="Arial" w:hAnsi="Arial" w:cs="Arial"/>
                <w:sz w:val="24"/>
                <w:szCs w:val="24"/>
                <w:rtl/>
              </w:rPr>
              <w:t>خامسًا</w:t>
            </w:r>
            <w:r w:rsidRPr="00C754BA">
              <w:rPr>
                <w:rFonts w:ascii="Arial" w:hAnsi="Arial" w:cs="Arial"/>
                <w:sz w:val="24"/>
                <w:szCs w:val="24"/>
              </w:rPr>
              <w:t xml:space="preserve">: </w:t>
            </w:r>
            <w:r w:rsidRPr="00C754BA">
              <w:rPr>
                <w:rFonts w:ascii="Arial" w:hAnsi="Arial" w:cs="Arial"/>
                <w:sz w:val="24"/>
                <w:szCs w:val="24"/>
                <w:rtl/>
              </w:rPr>
              <w:t>كشفت الدراسة كذلك أن تطبيق القيادة التحويلية في المستشفيات الحكومية يساهم في تقليل معدل التسرب الوظيفي والغياب غير المبرر، ويرفع من مستوى الثقة المتبادلة والتعاون بين الكوادر الطبية والإدارية، مما ينعكس إيجابيًا على جودة الخدمات الصحية المقدمة للمستفيدين</w:t>
            </w:r>
            <w:r w:rsidRPr="00C754BA">
              <w:rPr>
                <w:rFonts w:ascii="Arial" w:hAnsi="Arial" w:cs="Arial"/>
                <w:sz w:val="24"/>
                <w:szCs w:val="24"/>
              </w:rPr>
              <w:t>.</w:t>
            </w:r>
          </w:p>
          <w:p w14:paraId="66F7692D" w14:textId="77777777" w:rsidR="00E613B9" w:rsidRPr="00C754BA" w:rsidRDefault="00E613B9" w:rsidP="009C3448">
            <w:pPr>
              <w:rPr>
                <w:rFonts w:ascii="Arial" w:hAnsi="Arial" w:cs="Arial"/>
                <w:sz w:val="24"/>
                <w:szCs w:val="24"/>
              </w:rPr>
            </w:pPr>
          </w:p>
          <w:p w14:paraId="3C8AD46A" w14:textId="77777777" w:rsidR="00E613B9" w:rsidRPr="00C754BA" w:rsidRDefault="00E613B9" w:rsidP="009C3448">
            <w:pPr>
              <w:rPr>
                <w:rFonts w:ascii="Arial" w:hAnsi="Arial" w:cs="Arial"/>
                <w:sz w:val="24"/>
                <w:szCs w:val="24"/>
              </w:rPr>
            </w:pPr>
            <w:r w:rsidRPr="00C754BA">
              <w:rPr>
                <w:rFonts w:ascii="Segoe UI Emoji" w:hAnsi="Segoe UI Emoji" w:cs="Segoe UI Emoji"/>
                <w:sz w:val="24"/>
                <w:szCs w:val="24"/>
              </w:rPr>
              <w:t>🔹</w:t>
            </w:r>
            <w:r w:rsidRPr="00C754BA">
              <w:rPr>
                <w:rFonts w:ascii="Arial" w:hAnsi="Arial" w:cs="Arial"/>
                <w:sz w:val="24"/>
                <w:szCs w:val="24"/>
              </w:rPr>
              <w:t xml:space="preserve"> </w:t>
            </w:r>
            <w:r w:rsidRPr="00C754BA">
              <w:rPr>
                <w:rFonts w:ascii="Arial" w:hAnsi="Arial" w:cs="Arial"/>
                <w:sz w:val="24"/>
                <w:szCs w:val="24"/>
                <w:rtl/>
              </w:rPr>
              <w:t>سادسًا</w:t>
            </w:r>
            <w:r w:rsidRPr="00C754BA">
              <w:rPr>
                <w:rFonts w:ascii="Arial" w:hAnsi="Arial" w:cs="Arial"/>
                <w:sz w:val="24"/>
                <w:szCs w:val="24"/>
              </w:rPr>
              <w:t xml:space="preserve">: </w:t>
            </w:r>
            <w:r w:rsidRPr="00C754BA">
              <w:rPr>
                <w:rFonts w:ascii="Arial" w:hAnsi="Arial" w:cs="Arial"/>
                <w:sz w:val="24"/>
                <w:szCs w:val="24"/>
                <w:rtl/>
              </w:rPr>
              <w:t>أوصت الدراسة بضرورة تدريب القادة الإداريين في القطاع الصحي الماليزي على مهارات القيادة التحويلية، وتطبيق برامج تنموية لتعزيز هذه المهارات بين المديرين ورؤساء الأقسام، بهدف خلق بيئة عمل محفزة تدعم الأداء الفعّال وتحقق رضا الموظفين والمراجعين معًا</w:t>
            </w:r>
            <w:r w:rsidRPr="00C754BA">
              <w:rPr>
                <w:rFonts w:ascii="Arial" w:hAnsi="Arial" w:cs="Arial"/>
                <w:sz w:val="24"/>
                <w:szCs w:val="24"/>
              </w:rPr>
              <w:t>.</w:t>
            </w:r>
          </w:p>
          <w:p w14:paraId="3503C405" w14:textId="77777777" w:rsidR="00E613B9" w:rsidRPr="00AD1572" w:rsidRDefault="00E613B9" w:rsidP="009C3448">
            <w:pPr>
              <w:rPr>
                <w:rFonts w:ascii="Arial" w:hAnsi="Arial" w:cs="Arial"/>
                <w:sz w:val="24"/>
                <w:szCs w:val="24"/>
              </w:rPr>
            </w:pPr>
          </w:p>
        </w:tc>
        <w:tc>
          <w:tcPr>
            <w:tcW w:w="1350" w:type="dxa"/>
            <w:vAlign w:val="center"/>
          </w:tcPr>
          <w:p w14:paraId="6C83C1AA"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lastRenderedPageBreak/>
              <w:t>نتائج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bl>
    <w:p w14:paraId="247BDF6D" w14:textId="77777777" w:rsidR="00E613B9" w:rsidRDefault="00E613B9" w:rsidP="00E613B9">
      <w:pPr>
        <w:rPr>
          <w:rFonts w:ascii="Arial" w:hAnsi="Arial" w:cs="Arial"/>
          <w:sz w:val="24"/>
          <w:szCs w:val="24"/>
          <w:rtl/>
        </w:rPr>
      </w:pPr>
      <w:r w:rsidRPr="00AD1572">
        <w:rPr>
          <w:rFonts w:ascii="Arial" w:hAnsi="Arial" w:cs="Arial"/>
          <w:sz w:val="24"/>
          <w:szCs w:val="24"/>
        </w:rPr>
        <w:br/>
      </w:r>
    </w:p>
    <w:p w14:paraId="3F371F2E" w14:textId="77777777" w:rsidR="00E613B9" w:rsidRPr="00AD1572" w:rsidRDefault="00E613B9" w:rsidP="00E613B9">
      <w:pPr>
        <w:rPr>
          <w:rFonts w:ascii="Arial" w:hAnsi="Arial" w:cs="Arial"/>
          <w:sz w:val="24"/>
          <w:szCs w:val="24"/>
        </w:rPr>
      </w:pPr>
    </w:p>
    <w:p w14:paraId="40B40599" w14:textId="77777777" w:rsidR="00E613B9" w:rsidRPr="00AD1572" w:rsidRDefault="00E613B9" w:rsidP="00E613B9">
      <w:pPr>
        <w:jc w:val="center"/>
        <w:rPr>
          <w:rFonts w:ascii="Arial" w:hAnsi="Arial" w:cs="Arial"/>
          <w:b/>
          <w:sz w:val="24"/>
          <w:szCs w:val="24"/>
          <w14:shadow w14:blurRad="50800" w14:dist="38100" w14:dir="18900000" w14:sx="100000" w14:sy="100000" w14:kx="0" w14:ky="0" w14:algn="bl">
            <w14:srgbClr w14:val="000000">
              <w14:alpha w14:val="60000"/>
            </w14:srgbClr>
          </w14:shadow>
        </w:rPr>
      </w:pPr>
      <w:proofErr w:type="spellStart"/>
      <w:r w:rsidRPr="00AD1572">
        <w:rPr>
          <w:rFonts w:ascii="Arial" w:hAnsi="Arial" w:cs="Arial"/>
          <w:b/>
          <w:sz w:val="24"/>
          <w:szCs w:val="24"/>
          <w14:shadow w14:blurRad="50800" w14:dist="38100" w14:dir="18900000" w14:sx="100000" w14:sy="100000" w14:kx="0" w14:ky="0" w14:algn="bl">
            <w14:srgbClr w14:val="000000">
              <w14:alpha w14:val="60000"/>
            </w14:srgbClr>
          </w14:shadow>
        </w:rPr>
        <w:t>دراسة</w:t>
      </w:r>
      <w:proofErr w:type="spellEnd"/>
      <w:r w:rsidRPr="00AD1572">
        <w:rPr>
          <w:rFonts w:ascii="Arial" w:hAnsi="Arial" w:cs="Arial"/>
          <w:b/>
          <w:sz w:val="24"/>
          <w:szCs w:val="24"/>
          <w14:shadow w14:blurRad="50800" w14:dist="38100" w14:dir="18900000" w14:sx="100000" w14:sy="100000" w14:kx="0" w14:ky="0" w14:algn="bl">
            <w14:srgbClr w14:val="000000">
              <w14:alpha w14:val="60000"/>
            </w14:srgbClr>
          </w14:shadow>
        </w:rPr>
        <w:t xml:space="preserve"> </w:t>
      </w:r>
      <w:proofErr w:type="spellStart"/>
      <w:r w:rsidRPr="00AD1572">
        <w:rPr>
          <w:rFonts w:ascii="Arial" w:hAnsi="Arial" w:cs="Arial"/>
          <w:b/>
          <w:sz w:val="24"/>
          <w:szCs w:val="24"/>
        </w:rPr>
        <w:t>الحربي</w:t>
      </w:r>
      <w:proofErr w:type="spellEnd"/>
      <w:r w:rsidRPr="00AD1572">
        <w:rPr>
          <w:rFonts w:ascii="Arial" w:hAnsi="Arial" w:cs="Arial"/>
          <w:b/>
          <w:sz w:val="24"/>
          <w:szCs w:val="24"/>
          <w14:shadow w14:blurRad="50800" w14:dist="38100" w14:dir="18900000" w14:sx="100000" w14:sy="100000" w14:kx="0" w14:ky="0" w14:algn="bl">
            <w14:srgbClr w14:val="000000">
              <w14:alpha w14:val="60000"/>
            </w14:srgbClr>
          </w14:shadow>
        </w:rPr>
        <w:t xml:space="preserve"> 2019</w:t>
      </w:r>
    </w:p>
    <w:p w14:paraId="554788E9" w14:textId="77777777" w:rsidR="00E613B9" w:rsidRPr="00AD1572" w:rsidRDefault="00E613B9" w:rsidP="00E613B9">
      <w:pPr>
        <w:rPr>
          <w:rFonts w:ascii="Arial" w:hAnsi="Arial" w:cs="Arial"/>
          <w:sz w:val="24"/>
          <w:szCs w:val="24"/>
        </w:rPr>
      </w:pPr>
    </w:p>
    <w:tbl>
      <w:tblPr>
        <w:tblStyle w:val="GridTable4-Accent1"/>
        <w:tblW w:w="10890" w:type="dxa"/>
        <w:tblInd w:w="-1265" w:type="dxa"/>
        <w:tblLook w:val="04A0" w:firstRow="1" w:lastRow="0" w:firstColumn="1" w:lastColumn="0" w:noHBand="0" w:noVBand="1"/>
      </w:tblPr>
      <w:tblGrid>
        <w:gridCol w:w="9360"/>
        <w:gridCol w:w="1530"/>
      </w:tblGrid>
      <w:tr w:rsidR="00E613B9" w:rsidRPr="00AD1572" w14:paraId="75F6BBBC" w14:textId="77777777" w:rsidTr="009C3448">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360" w:type="dxa"/>
          </w:tcPr>
          <w:p w14:paraId="345C33AD" w14:textId="77777777" w:rsidR="00E613B9" w:rsidRPr="00AD1572" w:rsidRDefault="00E613B9" w:rsidP="009C3448">
            <w:pPr>
              <w:jc w:val="center"/>
              <w:rPr>
                <w:rFonts w:ascii="Arial" w:hAnsi="Arial" w:cs="Arial"/>
                <w:sz w:val="24"/>
                <w:szCs w:val="24"/>
              </w:rPr>
            </w:pPr>
            <w:proofErr w:type="spellStart"/>
            <w:r w:rsidRPr="00AD1572">
              <w:rPr>
                <w:rFonts w:ascii="Arial" w:hAnsi="Arial" w:cs="Arial"/>
                <w:sz w:val="24"/>
                <w:szCs w:val="24"/>
              </w:rPr>
              <w:t>التفاصيل</w:t>
            </w:r>
            <w:proofErr w:type="spellEnd"/>
          </w:p>
        </w:tc>
        <w:tc>
          <w:tcPr>
            <w:tcW w:w="1530" w:type="dxa"/>
          </w:tcPr>
          <w:p w14:paraId="5037564E" w14:textId="77777777" w:rsidR="00E613B9" w:rsidRPr="00AD1572" w:rsidRDefault="00E613B9" w:rsidP="009C34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البند</w:t>
            </w:r>
            <w:proofErr w:type="spellEnd"/>
          </w:p>
        </w:tc>
      </w:tr>
      <w:tr w:rsidR="00E613B9" w:rsidRPr="00AD1572" w14:paraId="412C2F2F"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360" w:type="dxa"/>
          </w:tcPr>
          <w:p w14:paraId="158D0D7E" w14:textId="77777777" w:rsidR="00E613B9" w:rsidRDefault="00E613B9" w:rsidP="009C3448">
            <w:pPr>
              <w:rPr>
                <w:rFonts w:ascii="Arial" w:hAnsi="Arial" w:cs="Arial"/>
                <w:b w:val="0"/>
                <w:bCs w:val="0"/>
                <w:sz w:val="24"/>
                <w:szCs w:val="24"/>
                <w:rtl/>
              </w:rPr>
            </w:pPr>
            <w:proofErr w:type="spellStart"/>
            <w:r w:rsidRPr="00AD1572">
              <w:rPr>
                <w:rFonts w:ascii="Arial" w:hAnsi="Arial" w:cs="Arial"/>
                <w:sz w:val="24"/>
                <w:szCs w:val="24"/>
              </w:rPr>
              <w:t>رضا</w:t>
            </w:r>
            <w:proofErr w:type="spellEnd"/>
            <w:r w:rsidRPr="00AD1572">
              <w:rPr>
                <w:rFonts w:ascii="Arial" w:hAnsi="Arial" w:cs="Arial"/>
                <w:sz w:val="24"/>
                <w:szCs w:val="24"/>
              </w:rPr>
              <w:t xml:space="preserve"> </w:t>
            </w:r>
            <w:proofErr w:type="spellStart"/>
            <w:r w:rsidRPr="00AD1572">
              <w:rPr>
                <w:rFonts w:ascii="Arial" w:hAnsi="Arial" w:cs="Arial"/>
                <w:sz w:val="24"/>
                <w:szCs w:val="24"/>
              </w:rPr>
              <w:t>المرضى</w:t>
            </w:r>
            <w:proofErr w:type="spellEnd"/>
            <w:r w:rsidRPr="00AD1572">
              <w:rPr>
                <w:rFonts w:ascii="Arial" w:hAnsi="Arial" w:cs="Arial"/>
                <w:sz w:val="24"/>
                <w:szCs w:val="24"/>
              </w:rPr>
              <w:t xml:space="preserve"> </w:t>
            </w:r>
            <w:proofErr w:type="spellStart"/>
            <w:r w:rsidRPr="00AD1572">
              <w:rPr>
                <w:rFonts w:ascii="Arial" w:hAnsi="Arial" w:cs="Arial"/>
                <w:sz w:val="24"/>
                <w:szCs w:val="24"/>
              </w:rPr>
              <w:t>عن</w:t>
            </w:r>
            <w:proofErr w:type="spellEnd"/>
            <w:r w:rsidRPr="00AD1572">
              <w:rPr>
                <w:rFonts w:ascii="Arial" w:hAnsi="Arial" w:cs="Arial"/>
                <w:sz w:val="24"/>
                <w:szCs w:val="24"/>
              </w:rPr>
              <w:t xml:space="preserve"> </w:t>
            </w:r>
            <w:proofErr w:type="spellStart"/>
            <w:r w:rsidRPr="00AD1572">
              <w:rPr>
                <w:rFonts w:ascii="Arial" w:hAnsi="Arial" w:cs="Arial"/>
                <w:sz w:val="24"/>
                <w:szCs w:val="24"/>
              </w:rPr>
              <w:t>جودة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الخدمات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الصحية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المقدمة</w:t>
            </w:r>
            <w:proofErr w:type="spellEnd"/>
            <w:r w:rsidRPr="00AD1572">
              <w:rPr>
                <w:rFonts w:ascii="Arial" w:hAnsi="Arial" w:cs="Arial"/>
                <w:sz w:val="24"/>
                <w:szCs w:val="24"/>
              </w:rPr>
              <w:t xml:space="preserve"> </w:t>
            </w:r>
            <w:proofErr w:type="spellStart"/>
            <w:r w:rsidRPr="00AD1572">
              <w:rPr>
                <w:rFonts w:ascii="Arial" w:hAnsi="Arial" w:cs="Arial"/>
                <w:sz w:val="24"/>
                <w:szCs w:val="24"/>
              </w:rPr>
              <w:t>في</w:t>
            </w:r>
            <w:proofErr w:type="spellEnd"/>
            <w:r w:rsidRPr="00AD1572">
              <w:rPr>
                <w:rFonts w:ascii="Arial" w:hAnsi="Arial" w:cs="Arial"/>
                <w:sz w:val="24"/>
                <w:szCs w:val="24"/>
              </w:rPr>
              <w:t xml:space="preserve"> </w:t>
            </w:r>
            <w:proofErr w:type="spellStart"/>
            <w:r w:rsidRPr="00AD1572">
              <w:rPr>
                <w:rFonts w:ascii="Arial" w:hAnsi="Arial" w:cs="Arial"/>
                <w:sz w:val="24"/>
                <w:szCs w:val="24"/>
              </w:rPr>
              <w:t>مستشفى</w:t>
            </w:r>
            <w:proofErr w:type="spellEnd"/>
            <w:r w:rsidRPr="00AD1572">
              <w:rPr>
                <w:rFonts w:ascii="Arial" w:hAnsi="Arial" w:cs="Arial"/>
                <w:sz w:val="24"/>
                <w:szCs w:val="24"/>
              </w:rPr>
              <w:t xml:space="preserve"> </w:t>
            </w:r>
            <w:proofErr w:type="spellStart"/>
            <w:r w:rsidRPr="00AD1572">
              <w:rPr>
                <w:rFonts w:ascii="Arial" w:hAnsi="Arial" w:cs="Arial"/>
                <w:sz w:val="24"/>
                <w:szCs w:val="24"/>
              </w:rPr>
              <w:t>حكومي</w:t>
            </w:r>
            <w:proofErr w:type="spellEnd"/>
            <w:r w:rsidRPr="00AD1572">
              <w:rPr>
                <w:rFonts w:ascii="Arial" w:hAnsi="Arial" w:cs="Arial"/>
                <w:sz w:val="24"/>
                <w:szCs w:val="24"/>
              </w:rPr>
              <w:t xml:space="preserve"> </w:t>
            </w:r>
            <w:proofErr w:type="spellStart"/>
            <w:r w:rsidRPr="00AD1572">
              <w:rPr>
                <w:rFonts w:ascii="Arial" w:hAnsi="Arial" w:cs="Arial"/>
                <w:sz w:val="24"/>
                <w:szCs w:val="24"/>
              </w:rPr>
              <w:t>بمدينة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الرياض</w:t>
            </w:r>
            <w:proofErr w:type="spellEnd"/>
            <w:r w:rsidRPr="00AD1572">
              <w:rPr>
                <w:rFonts w:ascii="Arial" w:hAnsi="Arial" w:cs="Arial"/>
                <w:sz w:val="24"/>
                <w:szCs w:val="24"/>
              </w:rPr>
              <w:t>.</w:t>
            </w:r>
          </w:p>
          <w:p w14:paraId="5F4B475B" w14:textId="77777777" w:rsidR="00E613B9" w:rsidRPr="00AD1572" w:rsidRDefault="00E613B9" w:rsidP="009C3448">
            <w:pPr>
              <w:rPr>
                <w:rFonts w:ascii="Arial" w:hAnsi="Arial" w:cs="Arial"/>
                <w:sz w:val="24"/>
                <w:szCs w:val="24"/>
              </w:rPr>
            </w:pPr>
          </w:p>
        </w:tc>
        <w:tc>
          <w:tcPr>
            <w:tcW w:w="1530" w:type="dxa"/>
          </w:tcPr>
          <w:p w14:paraId="65FD4AD1"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عنوان</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58C9E4A" w14:textId="77777777" w:rsidTr="009C3448">
        <w:trPr>
          <w:trHeight w:val="1717"/>
        </w:trPr>
        <w:tc>
          <w:tcPr>
            <w:cnfStyle w:val="001000000000" w:firstRow="0" w:lastRow="0" w:firstColumn="1" w:lastColumn="0" w:oddVBand="0" w:evenVBand="0" w:oddHBand="0" w:evenHBand="0" w:firstRowFirstColumn="0" w:firstRowLastColumn="0" w:lastRowFirstColumn="0" w:lastRowLastColumn="0"/>
            <w:tcW w:w="9360" w:type="dxa"/>
          </w:tcPr>
          <w:p w14:paraId="571AF032"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سعت هذه الدراسة إلى قياس مستوى رضا المرضى عن جودة الخدمات الصحية المقدمة في أحد المستشفيات الحكومية بمدينة الرياض، مع التركيز على تحليل الجوانب التي تؤثر بشكل مباشر على رضا المرضى. وتضمنت هذه الجوانب سرعة تقديم الخدمات الطبية والإدارية، جودة التعامل الإنساني والمهني من الكادر الصحي، جاهزية البنية التحتية للمرفق الصحي، توفر الأجهزة الطبية والموارد، ووضوح إجراءات التسجيل والاستقبال. كما هدفت الدراسة إلى الكشف عن نقاط القوة والضعف في تجربة المريض، وتحديد المجالات ذات الأولوية لتحسين جودة الخدمة، بما يسهم في رفع مستوى رضا المرضى وتحقيق التميز المؤسسي في الرعاية الصحية الحكومية</w:t>
            </w:r>
            <w:r w:rsidRPr="00AD1572">
              <w:rPr>
                <w:rFonts w:ascii="Arial" w:hAnsi="Arial" w:cs="Arial"/>
                <w:sz w:val="24"/>
                <w:szCs w:val="24"/>
              </w:rPr>
              <w:t>.</w:t>
            </w:r>
          </w:p>
          <w:p w14:paraId="3F7D8B00" w14:textId="77777777" w:rsidR="00E613B9" w:rsidRPr="00AD1572" w:rsidRDefault="00E613B9" w:rsidP="009C3448">
            <w:pPr>
              <w:jc w:val="right"/>
              <w:rPr>
                <w:rFonts w:ascii="Arial" w:hAnsi="Arial" w:cs="Arial"/>
                <w:sz w:val="24"/>
                <w:szCs w:val="24"/>
              </w:rPr>
            </w:pPr>
          </w:p>
        </w:tc>
        <w:tc>
          <w:tcPr>
            <w:tcW w:w="1530" w:type="dxa"/>
            <w:vAlign w:val="center"/>
          </w:tcPr>
          <w:p w14:paraId="4E4A5ADD"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هدف</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0D592686" w14:textId="77777777" w:rsidTr="009C3448">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9360" w:type="dxa"/>
          </w:tcPr>
          <w:p w14:paraId="4EA133BB"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اعتمدت الدراسة على المنهج الوصفي الكمي، حيث قام الباحث بتصميم استبيان ميداني مُفصل لقياس أبعاد جودة الخدمة الصحية كما يراها المرضى المستفيدون من الرعاية الصحية. وتم توزيع الاستبيانات بشكل مباشر على المرضى المراجعين في العيادات الخارجية، وأقسام التنويم، والطوارئ، بهدف الحصول على بيانات شاملة تمثل جميع وحدات تقديم الخدمة بالمستشفى. كما تم تحليل البيانات باستخدام الأساليب الإحصائية الوصفية والاستدلالية لمعرفة المتوسطات والانحرافات المعيارية والفروق بين أقسام المستشفى المختلفة</w:t>
            </w:r>
            <w:r w:rsidRPr="00AD1572">
              <w:rPr>
                <w:rFonts w:ascii="Arial" w:hAnsi="Arial" w:cs="Arial"/>
                <w:sz w:val="24"/>
                <w:szCs w:val="24"/>
              </w:rPr>
              <w:t>.</w:t>
            </w:r>
          </w:p>
          <w:p w14:paraId="194A6547" w14:textId="77777777" w:rsidR="00E613B9" w:rsidRPr="00AD1572" w:rsidRDefault="00E613B9" w:rsidP="009C3448">
            <w:pPr>
              <w:jc w:val="right"/>
              <w:rPr>
                <w:rFonts w:ascii="Arial" w:hAnsi="Arial" w:cs="Arial"/>
                <w:sz w:val="24"/>
                <w:szCs w:val="24"/>
              </w:rPr>
            </w:pPr>
          </w:p>
        </w:tc>
        <w:tc>
          <w:tcPr>
            <w:tcW w:w="1530" w:type="dxa"/>
            <w:vAlign w:val="center"/>
          </w:tcPr>
          <w:p w14:paraId="561C0E30"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منهج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26D6EEA5" w14:textId="77777777" w:rsidTr="009C3448">
        <w:trPr>
          <w:trHeight w:val="881"/>
        </w:trPr>
        <w:tc>
          <w:tcPr>
            <w:cnfStyle w:val="001000000000" w:firstRow="0" w:lastRow="0" w:firstColumn="1" w:lastColumn="0" w:oddVBand="0" w:evenVBand="0" w:oddHBand="0" w:evenHBand="0" w:firstRowFirstColumn="0" w:firstRowLastColumn="0" w:lastRowFirstColumn="0" w:lastRowLastColumn="0"/>
            <w:tcW w:w="9360" w:type="dxa"/>
          </w:tcPr>
          <w:p w14:paraId="3027A96A"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تكوّن مجتمع الدراسة من جميع المرضى المراجعين للمستشفى الحكومي بمدينة الرياض خلال فترة جمع البيانات، سواء كانوا منومين في الأقسام الداخلية أو مراجعين للعيادات الخارجية والطوارئ، وذلك بهدف تعميم النتائج على جميع الفئات المستفيدة من خدمات المستشفى</w:t>
            </w:r>
            <w:r w:rsidRPr="00AD1572">
              <w:rPr>
                <w:rFonts w:ascii="Arial" w:hAnsi="Arial" w:cs="Arial"/>
                <w:sz w:val="24"/>
                <w:szCs w:val="24"/>
              </w:rPr>
              <w:t>.</w:t>
            </w:r>
          </w:p>
          <w:p w14:paraId="7C9B0CF7" w14:textId="77777777" w:rsidR="00E613B9" w:rsidRPr="00AD1572" w:rsidRDefault="00E613B9" w:rsidP="009C3448">
            <w:pPr>
              <w:jc w:val="right"/>
              <w:rPr>
                <w:rFonts w:ascii="Arial" w:hAnsi="Arial" w:cs="Arial"/>
                <w:sz w:val="24"/>
                <w:szCs w:val="24"/>
              </w:rPr>
            </w:pPr>
          </w:p>
        </w:tc>
        <w:tc>
          <w:tcPr>
            <w:tcW w:w="1530" w:type="dxa"/>
            <w:vAlign w:val="center"/>
          </w:tcPr>
          <w:p w14:paraId="634D482E"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مجتمع</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68841EA9"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360" w:type="dxa"/>
          </w:tcPr>
          <w:p w14:paraId="1E8DF2EE"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lastRenderedPageBreak/>
              <w:t xml:space="preserve">بلغ حجم عينة الدراسة  </w:t>
            </w:r>
            <w:r w:rsidRPr="00AD1572">
              <w:rPr>
                <w:rFonts w:ascii="Arial" w:hAnsi="Arial" w:cs="Arial"/>
                <w:sz w:val="24"/>
                <w:szCs w:val="24"/>
              </w:rPr>
              <w:t xml:space="preserve">(241) </w:t>
            </w:r>
            <w:r w:rsidRPr="00AD1572">
              <w:rPr>
                <w:rFonts w:ascii="Arial" w:hAnsi="Arial" w:cs="Arial"/>
                <w:sz w:val="24"/>
                <w:szCs w:val="24"/>
                <w:rtl/>
              </w:rPr>
              <w:t xml:space="preserve">مريضًا ومريضة، تم اختيارهم باستخدام أسلوب العينة العشوائية البسيطة لضمان تنوع العينة من حيث العمر والجنس ونوع القسم الصحي المراجع له، وبما يضمن موضوعية النتائج وموثوقيتها عند تعميمها على باقي المستفيدين </w:t>
            </w:r>
          </w:p>
          <w:p w14:paraId="46AD56C6" w14:textId="77777777" w:rsidR="00E613B9" w:rsidRPr="00AD1572" w:rsidRDefault="00E613B9" w:rsidP="009C3448">
            <w:pPr>
              <w:jc w:val="right"/>
              <w:rPr>
                <w:rFonts w:ascii="Arial" w:hAnsi="Arial" w:cs="Arial"/>
                <w:sz w:val="24"/>
                <w:szCs w:val="24"/>
              </w:rPr>
            </w:pPr>
          </w:p>
        </w:tc>
        <w:tc>
          <w:tcPr>
            <w:tcW w:w="1530" w:type="dxa"/>
            <w:vAlign w:val="center"/>
          </w:tcPr>
          <w:p w14:paraId="02E6BA42"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794FF951" w14:textId="77777777" w:rsidTr="009C3448">
        <w:trPr>
          <w:trHeight w:val="858"/>
        </w:trPr>
        <w:tc>
          <w:tcPr>
            <w:cnfStyle w:val="001000000000" w:firstRow="0" w:lastRow="0" w:firstColumn="1" w:lastColumn="0" w:oddVBand="0" w:evenVBand="0" w:oddHBand="0" w:evenHBand="0" w:firstRowFirstColumn="0" w:firstRowLastColumn="0" w:lastRowFirstColumn="0" w:lastRowLastColumn="0"/>
            <w:tcW w:w="9360" w:type="dxa"/>
          </w:tcPr>
          <w:p w14:paraId="2F992B70" w14:textId="77777777" w:rsidR="00E613B9" w:rsidRPr="00AF73A7" w:rsidRDefault="00E613B9" w:rsidP="009C3448">
            <w:pPr>
              <w:spacing w:after="200" w:line="276" w:lineRule="auto"/>
              <w:rPr>
                <w:rFonts w:ascii="Arial" w:hAnsi="Arial" w:cs="Arial"/>
                <w:sz w:val="24"/>
                <w:szCs w:val="24"/>
              </w:rPr>
            </w:pPr>
            <w:r w:rsidRPr="00AF73A7">
              <w:rPr>
                <w:rFonts w:ascii="Arial" w:hAnsi="Arial" w:cs="Arial"/>
                <w:sz w:val="24"/>
                <w:szCs w:val="24"/>
                <w:rtl/>
              </w:rPr>
              <w:t>شملت متغيرات الدراسة</w:t>
            </w:r>
            <w:r w:rsidRPr="00AF73A7">
              <w:rPr>
                <w:rFonts w:ascii="Arial" w:hAnsi="Arial" w:cs="Arial"/>
                <w:sz w:val="24"/>
                <w:szCs w:val="24"/>
              </w:rPr>
              <w:t>:</w:t>
            </w:r>
          </w:p>
          <w:p w14:paraId="222443B4" w14:textId="77777777" w:rsidR="00E613B9" w:rsidRPr="00AF73A7" w:rsidRDefault="00E613B9" w:rsidP="009C3448">
            <w:pPr>
              <w:spacing w:after="200" w:line="276" w:lineRule="auto"/>
              <w:rPr>
                <w:rFonts w:ascii="Arial" w:hAnsi="Arial" w:cs="Arial"/>
                <w:sz w:val="24"/>
                <w:szCs w:val="24"/>
              </w:rPr>
            </w:pPr>
            <w:r w:rsidRPr="00AF73A7">
              <w:rPr>
                <w:rFonts w:ascii="Segoe UI Emoji" w:hAnsi="Segoe UI Emoji" w:cs="Segoe UI Emoji"/>
                <w:sz w:val="24"/>
                <w:szCs w:val="24"/>
              </w:rPr>
              <w:t>🔹</w:t>
            </w:r>
            <w:r w:rsidRPr="00AF73A7">
              <w:rPr>
                <w:rFonts w:ascii="Arial" w:hAnsi="Arial" w:cs="Arial"/>
                <w:sz w:val="24"/>
                <w:szCs w:val="24"/>
              </w:rPr>
              <w:t xml:space="preserve"> </w:t>
            </w:r>
            <w:r w:rsidRPr="00AF73A7">
              <w:rPr>
                <w:rFonts w:ascii="Arial" w:hAnsi="Arial" w:cs="Arial"/>
                <w:sz w:val="24"/>
                <w:szCs w:val="24"/>
                <w:rtl/>
              </w:rPr>
              <w:t>المتغيرات المستقلة</w:t>
            </w:r>
            <w:r w:rsidRPr="00AF73A7">
              <w:rPr>
                <w:rFonts w:ascii="Arial" w:hAnsi="Arial" w:cs="Arial"/>
                <w:sz w:val="24"/>
                <w:szCs w:val="24"/>
              </w:rPr>
              <w:t>:</w:t>
            </w:r>
            <w:r w:rsidRPr="00AF73A7">
              <w:rPr>
                <w:rFonts w:ascii="Arial" w:hAnsi="Arial" w:cs="Arial"/>
                <w:sz w:val="24"/>
                <w:szCs w:val="24"/>
              </w:rPr>
              <w:br/>
            </w:r>
            <w:r w:rsidRPr="00AF73A7">
              <w:rPr>
                <w:rFonts w:ascii="Arial" w:hAnsi="Arial" w:cs="Arial"/>
                <w:sz w:val="24"/>
                <w:szCs w:val="24"/>
                <w:rtl/>
              </w:rPr>
              <w:t>عناصر جودة الخدمات الصحية، مثل</w:t>
            </w:r>
            <w:r w:rsidRPr="00AF73A7">
              <w:rPr>
                <w:rFonts w:ascii="Arial" w:hAnsi="Arial" w:cs="Arial"/>
                <w:sz w:val="24"/>
                <w:szCs w:val="24"/>
              </w:rPr>
              <w:t>:</w:t>
            </w:r>
          </w:p>
          <w:p w14:paraId="644605F6" w14:textId="77777777" w:rsidR="00E613B9" w:rsidRPr="00AF73A7" w:rsidRDefault="00E613B9" w:rsidP="00E613B9">
            <w:pPr>
              <w:numPr>
                <w:ilvl w:val="0"/>
                <w:numId w:val="20"/>
              </w:numPr>
              <w:spacing w:after="200" w:line="276" w:lineRule="auto"/>
              <w:rPr>
                <w:rFonts w:ascii="Arial" w:hAnsi="Arial" w:cs="Arial"/>
                <w:sz w:val="24"/>
                <w:szCs w:val="24"/>
              </w:rPr>
            </w:pPr>
            <w:r w:rsidRPr="00AF73A7">
              <w:rPr>
                <w:rFonts w:ascii="Arial" w:hAnsi="Arial" w:cs="Arial"/>
                <w:sz w:val="24"/>
                <w:szCs w:val="24"/>
                <w:rtl/>
              </w:rPr>
              <w:t>سرعة تقديم الخدمة</w:t>
            </w:r>
          </w:p>
          <w:p w14:paraId="6D5FA9B2" w14:textId="77777777" w:rsidR="00E613B9" w:rsidRPr="00AF73A7" w:rsidRDefault="00E613B9" w:rsidP="00E613B9">
            <w:pPr>
              <w:numPr>
                <w:ilvl w:val="0"/>
                <w:numId w:val="20"/>
              </w:numPr>
              <w:spacing w:after="200" w:line="276" w:lineRule="auto"/>
              <w:rPr>
                <w:rFonts w:ascii="Arial" w:hAnsi="Arial" w:cs="Arial"/>
                <w:sz w:val="24"/>
                <w:szCs w:val="24"/>
              </w:rPr>
            </w:pPr>
            <w:r w:rsidRPr="00AF73A7">
              <w:rPr>
                <w:rFonts w:ascii="Arial" w:hAnsi="Arial" w:cs="Arial"/>
                <w:sz w:val="24"/>
                <w:szCs w:val="24"/>
                <w:rtl/>
              </w:rPr>
              <w:t>جودة التعامل مع المرضى</w:t>
            </w:r>
          </w:p>
          <w:p w14:paraId="09FE111F" w14:textId="77777777" w:rsidR="00E613B9" w:rsidRPr="00AF73A7" w:rsidRDefault="00E613B9" w:rsidP="00E613B9">
            <w:pPr>
              <w:numPr>
                <w:ilvl w:val="0"/>
                <w:numId w:val="20"/>
              </w:numPr>
              <w:spacing w:after="200" w:line="276" w:lineRule="auto"/>
              <w:rPr>
                <w:rFonts w:ascii="Arial" w:hAnsi="Arial" w:cs="Arial"/>
                <w:sz w:val="24"/>
                <w:szCs w:val="24"/>
              </w:rPr>
            </w:pPr>
            <w:r w:rsidRPr="00AF73A7">
              <w:rPr>
                <w:rFonts w:ascii="Arial" w:hAnsi="Arial" w:cs="Arial"/>
                <w:sz w:val="24"/>
                <w:szCs w:val="24"/>
                <w:rtl/>
              </w:rPr>
              <w:t>نظافة المرافق</w:t>
            </w:r>
          </w:p>
          <w:p w14:paraId="72E384B0" w14:textId="77777777" w:rsidR="00E613B9" w:rsidRPr="00AF73A7" w:rsidRDefault="00E613B9" w:rsidP="00E613B9">
            <w:pPr>
              <w:numPr>
                <w:ilvl w:val="0"/>
                <w:numId w:val="20"/>
              </w:numPr>
              <w:spacing w:after="200" w:line="276" w:lineRule="auto"/>
              <w:rPr>
                <w:rFonts w:ascii="Arial" w:hAnsi="Arial" w:cs="Arial"/>
                <w:sz w:val="24"/>
                <w:szCs w:val="24"/>
              </w:rPr>
            </w:pPr>
            <w:r w:rsidRPr="00AF73A7">
              <w:rPr>
                <w:rFonts w:ascii="Arial" w:hAnsi="Arial" w:cs="Arial"/>
                <w:sz w:val="24"/>
                <w:szCs w:val="24"/>
                <w:rtl/>
              </w:rPr>
              <w:t>كفاءة الكوادر الصحية</w:t>
            </w:r>
          </w:p>
          <w:p w14:paraId="1D663725" w14:textId="77777777" w:rsidR="00E613B9" w:rsidRPr="00AF73A7" w:rsidRDefault="00E613B9" w:rsidP="00E613B9">
            <w:pPr>
              <w:numPr>
                <w:ilvl w:val="0"/>
                <w:numId w:val="20"/>
              </w:numPr>
              <w:spacing w:after="200" w:line="276" w:lineRule="auto"/>
              <w:rPr>
                <w:rFonts w:ascii="Arial" w:hAnsi="Arial" w:cs="Arial"/>
                <w:sz w:val="24"/>
                <w:szCs w:val="24"/>
              </w:rPr>
            </w:pPr>
            <w:r w:rsidRPr="00AF73A7">
              <w:rPr>
                <w:rFonts w:ascii="Arial" w:hAnsi="Arial" w:cs="Arial"/>
                <w:sz w:val="24"/>
                <w:szCs w:val="24"/>
                <w:rtl/>
              </w:rPr>
              <w:t>تقدير واحترام المريض</w:t>
            </w:r>
          </w:p>
          <w:p w14:paraId="755E4CCC" w14:textId="77777777" w:rsidR="00E613B9" w:rsidRPr="00AF73A7" w:rsidRDefault="00E613B9" w:rsidP="009C3448">
            <w:pPr>
              <w:spacing w:after="200" w:line="276" w:lineRule="auto"/>
              <w:rPr>
                <w:rFonts w:ascii="Arial" w:hAnsi="Arial" w:cs="Arial"/>
                <w:sz w:val="24"/>
                <w:szCs w:val="24"/>
              </w:rPr>
            </w:pPr>
            <w:r w:rsidRPr="00AF73A7">
              <w:rPr>
                <w:rFonts w:ascii="Segoe UI Emoji" w:hAnsi="Segoe UI Emoji" w:cs="Segoe UI Emoji"/>
                <w:sz w:val="24"/>
                <w:szCs w:val="24"/>
              </w:rPr>
              <w:t>🔹</w:t>
            </w:r>
            <w:r w:rsidRPr="00AF73A7">
              <w:rPr>
                <w:rFonts w:ascii="Arial" w:hAnsi="Arial" w:cs="Arial"/>
                <w:sz w:val="24"/>
                <w:szCs w:val="24"/>
              </w:rPr>
              <w:t xml:space="preserve"> </w:t>
            </w:r>
            <w:r w:rsidRPr="00AF73A7">
              <w:rPr>
                <w:rFonts w:ascii="Arial" w:hAnsi="Arial" w:cs="Arial"/>
                <w:sz w:val="24"/>
                <w:szCs w:val="24"/>
                <w:rtl/>
              </w:rPr>
              <w:t>المتغير التابع</w:t>
            </w:r>
            <w:r w:rsidRPr="00AF73A7">
              <w:rPr>
                <w:rFonts w:ascii="Arial" w:hAnsi="Arial" w:cs="Arial"/>
                <w:sz w:val="24"/>
                <w:szCs w:val="24"/>
              </w:rPr>
              <w:t>:</w:t>
            </w:r>
          </w:p>
          <w:p w14:paraId="3DB51D74" w14:textId="77777777" w:rsidR="00E613B9" w:rsidRDefault="00E613B9" w:rsidP="009C3448">
            <w:pPr>
              <w:rPr>
                <w:rFonts w:ascii="Arial" w:hAnsi="Arial" w:cs="Arial"/>
                <w:b w:val="0"/>
                <w:bCs w:val="0"/>
                <w:sz w:val="24"/>
                <w:szCs w:val="24"/>
              </w:rPr>
            </w:pPr>
            <w:r w:rsidRPr="00AF73A7">
              <w:rPr>
                <w:rFonts w:ascii="Arial" w:hAnsi="Arial" w:cs="Arial"/>
                <w:sz w:val="24"/>
                <w:szCs w:val="24"/>
                <w:rtl/>
              </w:rPr>
              <w:t>مستوى رضا المرضى العام عن الخدمات المقدمة</w:t>
            </w:r>
          </w:p>
          <w:p w14:paraId="6837C1FB" w14:textId="77777777" w:rsidR="00E613B9" w:rsidRPr="00AD1572" w:rsidRDefault="00E613B9" w:rsidP="009C3448">
            <w:pPr>
              <w:rPr>
                <w:rFonts w:ascii="Arial" w:hAnsi="Arial" w:cs="Arial"/>
                <w:sz w:val="24"/>
                <w:szCs w:val="24"/>
              </w:rPr>
            </w:pPr>
          </w:p>
        </w:tc>
        <w:tc>
          <w:tcPr>
            <w:tcW w:w="1530" w:type="dxa"/>
            <w:vAlign w:val="center"/>
          </w:tcPr>
          <w:p w14:paraId="3E19A807"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متغيرات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259C613" w14:textId="77777777" w:rsidTr="009C3448">
        <w:trPr>
          <w:cnfStyle w:val="000000100000" w:firstRow="0" w:lastRow="0" w:firstColumn="0" w:lastColumn="0" w:oddVBand="0" w:evenVBand="0" w:oddHBand="1" w:evenHBand="0" w:firstRowFirstColumn="0" w:firstRowLastColumn="0" w:lastRowFirstColumn="0" w:lastRowLastColumn="0"/>
          <w:trHeight w:val="2993"/>
        </w:trPr>
        <w:tc>
          <w:tcPr>
            <w:cnfStyle w:val="001000000000" w:firstRow="0" w:lastRow="0" w:firstColumn="1" w:lastColumn="0" w:oddVBand="0" w:evenVBand="0" w:oddHBand="0" w:evenHBand="0" w:firstRowFirstColumn="0" w:firstRowLastColumn="0" w:lastRowFirstColumn="0" w:lastRowLastColumn="0"/>
            <w:tcW w:w="9360" w:type="dxa"/>
          </w:tcPr>
          <w:p w14:paraId="0C1CA465" w14:textId="77777777" w:rsidR="00E613B9" w:rsidRPr="00AD1572" w:rsidRDefault="00E613B9" w:rsidP="009C3448">
            <w:pPr>
              <w:rPr>
                <w:rFonts w:ascii="Arial" w:hAnsi="Arial" w:cs="Arial"/>
                <w:b w:val="0"/>
                <w:bCs w:val="0"/>
                <w:sz w:val="24"/>
                <w:szCs w:val="24"/>
                <w:rtl/>
              </w:rPr>
            </w:pPr>
            <w:r w:rsidRPr="00AD1572">
              <w:rPr>
                <w:rFonts w:ascii="Arial" w:hAnsi="Arial" w:cs="Arial"/>
                <w:sz w:val="24"/>
                <w:szCs w:val="24"/>
                <w:rtl/>
              </w:rPr>
              <w:t>ظهرت الدراسة أن مستوى رضا المرضى العام كان في الحد المتوسط، حيث عبر عدد كبير من المرضى عن رضاهم العالي تجاه أسلوب تعامل التمريض معهم من الناحية الإنسانية والمهنية، بينما أشار عدد منهم إلى وجود ضعف في سرعة تقديم الخدمات الطبية والإدارية، بالإضافة إلى بعض الملاحظات حول البنية التحتية ونظافة المرافق. كما كشفت النتائج عن وجود تفاوت في مستوى الرضا بين أقسام المستشفى المختلفة، حيث سجلت أقسام التنويم أعلى معدلات رضا، بينما كانت الطوارئ أقلها رضا</w:t>
            </w:r>
          </w:p>
          <w:p w14:paraId="41DB75DB" w14:textId="77777777" w:rsidR="00E613B9" w:rsidRPr="00AD1572" w:rsidRDefault="00E613B9" w:rsidP="009C3448">
            <w:pPr>
              <w:rPr>
                <w:rFonts w:ascii="Arial" w:hAnsi="Arial" w:cs="Arial"/>
                <w:sz w:val="24"/>
                <w:szCs w:val="24"/>
              </w:rPr>
            </w:pPr>
            <w:r w:rsidRPr="00AD1572">
              <w:rPr>
                <w:rFonts w:ascii="Arial" w:hAnsi="Arial" w:cs="Arial"/>
                <w:sz w:val="24"/>
                <w:szCs w:val="24"/>
                <w:rtl/>
              </w:rPr>
              <w:t>وأوصت الدراسة بضرورة تطوير مهارات التواصل لدى الكادر الطبي والإداري، وزيادة الوعي بأهمية احترام وتقدير المريض، والعمل على تقليل زمن الانتظار خاصة في أقسام الطوارئ والعيادات الخارجية، بالإضافة إلى تعزيز جودة النظافة والصيانة العامة للمرافق الصحية، بما يضمن تقديم خدمة متكاملة ذات جودة عالية تعزز ثقة المرضى بالمستشفى</w:t>
            </w:r>
            <w:r w:rsidRPr="00AD1572">
              <w:rPr>
                <w:rFonts w:ascii="Arial" w:hAnsi="Arial" w:cs="Arial"/>
                <w:sz w:val="24"/>
                <w:szCs w:val="24"/>
              </w:rPr>
              <w:t>.</w:t>
            </w:r>
          </w:p>
          <w:p w14:paraId="1B45311F" w14:textId="77777777" w:rsidR="00E613B9" w:rsidRPr="00AD1572" w:rsidRDefault="00E613B9" w:rsidP="009C3448">
            <w:pPr>
              <w:bidi w:val="0"/>
              <w:rPr>
                <w:rFonts w:ascii="Arial" w:hAnsi="Arial" w:cs="Arial"/>
                <w:sz w:val="24"/>
                <w:szCs w:val="24"/>
              </w:rPr>
            </w:pPr>
          </w:p>
        </w:tc>
        <w:tc>
          <w:tcPr>
            <w:tcW w:w="1530" w:type="dxa"/>
            <w:vAlign w:val="center"/>
          </w:tcPr>
          <w:p w14:paraId="487A2E94"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نتائج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bl>
    <w:p w14:paraId="1910865F" w14:textId="77777777" w:rsidR="00E613B9" w:rsidRPr="00AD1572" w:rsidRDefault="00E613B9" w:rsidP="00E613B9">
      <w:pPr>
        <w:rPr>
          <w:rFonts w:ascii="Arial" w:hAnsi="Arial" w:cs="Arial"/>
          <w:sz w:val="24"/>
          <w:szCs w:val="24"/>
          <w:rtl/>
        </w:rPr>
      </w:pPr>
      <w:r w:rsidRPr="00AD1572">
        <w:rPr>
          <w:rFonts w:ascii="Arial" w:hAnsi="Arial" w:cs="Arial"/>
          <w:sz w:val="24"/>
          <w:szCs w:val="24"/>
        </w:rPr>
        <w:br/>
      </w:r>
    </w:p>
    <w:p w14:paraId="29FF9838" w14:textId="77777777" w:rsidR="00E613B9" w:rsidRDefault="00E613B9" w:rsidP="00E613B9">
      <w:pPr>
        <w:rPr>
          <w:rFonts w:ascii="Arial" w:hAnsi="Arial" w:cs="Arial"/>
          <w:sz w:val="24"/>
          <w:szCs w:val="24"/>
          <w:rtl/>
        </w:rPr>
      </w:pPr>
    </w:p>
    <w:p w14:paraId="4D7F6E8A" w14:textId="77777777" w:rsidR="00E613B9" w:rsidRDefault="00E613B9" w:rsidP="00E613B9">
      <w:pPr>
        <w:rPr>
          <w:rFonts w:ascii="Arial" w:hAnsi="Arial" w:cs="Arial"/>
          <w:sz w:val="24"/>
          <w:szCs w:val="24"/>
          <w:rtl/>
        </w:rPr>
      </w:pPr>
    </w:p>
    <w:p w14:paraId="2CC087F0" w14:textId="77777777" w:rsidR="00E613B9" w:rsidRDefault="00E613B9" w:rsidP="00E613B9">
      <w:pPr>
        <w:rPr>
          <w:rFonts w:ascii="Arial" w:hAnsi="Arial" w:cs="Arial"/>
          <w:sz w:val="24"/>
          <w:szCs w:val="24"/>
          <w:rtl/>
        </w:rPr>
      </w:pPr>
    </w:p>
    <w:p w14:paraId="712BD9ED" w14:textId="77777777" w:rsidR="00E613B9" w:rsidRDefault="00E613B9" w:rsidP="00E613B9">
      <w:pPr>
        <w:rPr>
          <w:rFonts w:ascii="Arial" w:hAnsi="Arial" w:cs="Arial"/>
          <w:sz w:val="24"/>
          <w:szCs w:val="24"/>
          <w:rtl/>
        </w:rPr>
      </w:pPr>
    </w:p>
    <w:p w14:paraId="3A544DD6" w14:textId="77777777" w:rsidR="00E613B9" w:rsidRPr="00AD1572" w:rsidRDefault="00E613B9" w:rsidP="00E613B9">
      <w:pPr>
        <w:rPr>
          <w:rFonts w:ascii="Arial" w:hAnsi="Arial" w:cs="Arial"/>
          <w:sz w:val="24"/>
          <w:szCs w:val="24"/>
          <w:rtl/>
        </w:rPr>
      </w:pPr>
    </w:p>
    <w:p w14:paraId="4F3AE495" w14:textId="77777777" w:rsidR="00E613B9" w:rsidRDefault="00E613B9" w:rsidP="00E613B9">
      <w:pPr>
        <w:rPr>
          <w:rFonts w:ascii="Arial" w:hAnsi="Arial" w:cs="Arial"/>
          <w:sz w:val="24"/>
          <w:szCs w:val="24"/>
          <w:rtl/>
        </w:rPr>
      </w:pPr>
    </w:p>
    <w:p w14:paraId="215FF9CE" w14:textId="77777777" w:rsidR="00E613B9" w:rsidRDefault="00E613B9" w:rsidP="00E613B9">
      <w:pPr>
        <w:rPr>
          <w:rFonts w:ascii="Arial" w:hAnsi="Arial" w:cs="Arial"/>
          <w:sz w:val="24"/>
          <w:szCs w:val="24"/>
          <w:rtl/>
        </w:rPr>
      </w:pPr>
    </w:p>
    <w:p w14:paraId="79FF06DC" w14:textId="77777777" w:rsidR="00E613B9" w:rsidRDefault="00E613B9" w:rsidP="00E613B9">
      <w:pPr>
        <w:rPr>
          <w:rFonts w:ascii="Arial" w:hAnsi="Arial" w:cs="Arial"/>
          <w:sz w:val="24"/>
          <w:szCs w:val="24"/>
          <w:rtl/>
        </w:rPr>
      </w:pPr>
    </w:p>
    <w:p w14:paraId="47B71A83" w14:textId="77777777" w:rsidR="00E613B9" w:rsidRDefault="00E613B9" w:rsidP="00E613B9">
      <w:pPr>
        <w:rPr>
          <w:rFonts w:ascii="Arial" w:hAnsi="Arial" w:cs="Arial"/>
          <w:sz w:val="24"/>
          <w:szCs w:val="24"/>
          <w:rtl/>
        </w:rPr>
      </w:pPr>
    </w:p>
    <w:p w14:paraId="5680DF57" w14:textId="77777777" w:rsidR="00E613B9" w:rsidRDefault="00E613B9" w:rsidP="00E613B9">
      <w:pPr>
        <w:rPr>
          <w:rFonts w:ascii="Arial" w:hAnsi="Arial" w:cs="Arial"/>
          <w:sz w:val="24"/>
          <w:szCs w:val="24"/>
          <w:rtl/>
        </w:rPr>
      </w:pPr>
    </w:p>
    <w:p w14:paraId="2904FEF3" w14:textId="77777777" w:rsidR="00E613B9" w:rsidRDefault="00E613B9" w:rsidP="00E613B9">
      <w:pPr>
        <w:rPr>
          <w:rFonts w:ascii="Arial" w:hAnsi="Arial" w:cs="Arial"/>
          <w:sz w:val="24"/>
          <w:szCs w:val="24"/>
          <w:rtl/>
        </w:rPr>
      </w:pPr>
    </w:p>
    <w:p w14:paraId="3FB56ACC" w14:textId="77777777" w:rsidR="00E613B9" w:rsidRDefault="00E613B9" w:rsidP="00E613B9">
      <w:pPr>
        <w:rPr>
          <w:rFonts w:ascii="Arial" w:hAnsi="Arial" w:cs="Arial"/>
          <w:sz w:val="24"/>
          <w:szCs w:val="24"/>
          <w:rtl/>
        </w:rPr>
      </w:pPr>
    </w:p>
    <w:p w14:paraId="2DCEE8A1" w14:textId="77777777" w:rsidR="00E613B9" w:rsidRDefault="00E613B9" w:rsidP="00E613B9">
      <w:pPr>
        <w:rPr>
          <w:rFonts w:ascii="Arial" w:hAnsi="Arial" w:cs="Arial"/>
          <w:sz w:val="24"/>
          <w:szCs w:val="24"/>
          <w:rtl/>
        </w:rPr>
      </w:pPr>
    </w:p>
    <w:p w14:paraId="75BF3E21" w14:textId="77777777" w:rsidR="00E613B9" w:rsidRDefault="00E613B9" w:rsidP="00E613B9">
      <w:pPr>
        <w:rPr>
          <w:rFonts w:ascii="Arial" w:hAnsi="Arial" w:cs="Arial"/>
          <w:sz w:val="24"/>
          <w:szCs w:val="24"/>
          <w:rtl/>
        </w:rPr>
      </w:pPr>
    </w:p>
    <w:p w14:paraId="44BF696E" w14:textId="77777777" w:rsidR="00E613B9" w:rsidRDefault="00E613B9" w:rsidP="00E613B9">
      <w:pPr>
        <w:rPr>
          <w:rFonts w:ascii="Arial" w:hAnsi="Arial" w:cs="Arial"/>
          <w:sz w:val="24"/>
          <w:szCs w:val="24"/>
          <w:rtl/>
        </w:rPr>
      </w:pPr>
    </w:p>
    <w:p w14:paraId="7E3C7B19" w14:textId="77777777" w:rsidR="00E613B9" w:rsidRPr="00AD1572" w:rsidRDefault="00E613B9" w:rsidP="00E613B9">
      <w:pPr>
        <w:rPr>
          <w:rFonts w:ascii="Arial" w:hAnsi="Arial" w:cs="Arial"/>
          <w:sz w:val="24"/>
          <w:szCs w:val="24"/>
        </w:rPr>
      </w:pPr>
    </w:p>
    <w:p w14:paraId="714B5BA0" w14:textId="77777777" w:rsidR="00E613B9" w:rsidRPr="00AD1572" w:rsidRDefault="00E613B9" w:rsidP="00E613B9">
      <w:pPr>
        <w:jc w:val="center"/>
        <w:rPr>
          <w:rFonts w:ascii="Arial" w:hAnsi="Arial" w:cs="Arial"/>
          <w:sz w:val="24"/>
          <w:szCs w:val="24"/>
        </w:rPr>
      </w:pPr>
      <w:proofErr w:type="spellStart"/>
      <w:r w:rsidRPr="00AD1572">
        <w:rPr>
          <w:rFonts w:ascii="Arial" w:hAnsi="Arial" w:cs="Arial"/>
          <w:b/>
          <w:sz w:val="24"/>
          <w:szCs w:val="24"/>
        </w:rPr>
        <w:t>دراسة</w:t>
      </w:r>
      <w:proofErr w:type="spellEnd"/>
      <w:r w:rsidRPr="00AD1572">
        <w:rPr>
          <w:rFonts w:ascii="Arial" w:hAnsi="Arial" w:cs="Arial"/>
          <w:b/>
          <w:sz w:val="24"/>
          <w:szCs w:val="24"/>
        </w:rPr>
        <w:t xml:space="preserve"> </w:t>
      </w:r>
      <w:proofErr w:type="spellStart"/>
      <w:r w:rsidRPr="00AD1572">
        <w:rPr>
          <w:rFonts w:ascii="Arial" w:hAnsi="Arial" w:cs="Arial"/>
          <w:b/>
          <w:sz w:val="24"/>
          <w:szCs w:val="24"/>
        </w:rPr>
        <w:t>زهران</w:t>
      </w:r>
      <w:proofErr w:type="spellEnd"/>
      <w:r w:rsidRPr="00AD1572">
        <w:rPr>
          <w:rFonts w:ascii="Arial" w:hAnsi="Arial" w:cs="Arial"/>
          <w:b/>
          <w:sz w:val="24"/>
          <w:szCs w:val="24"/>
        </w:rPr>
        <w:t xml:space="preserve"> 2018</w:t>
      </w:r>
      <w:r w:rsidRPr="00AD1572">
        <w:rPr>
          <w:rFonts w:ascii="Arial" w:hAnsi="Arial" w:cs="Arial"/>
          <w:sz w:val="24"/>
          <w:szCs w:val="24"/>
        </w:rPr>
        <w:br/>
      </w:r>
    </w:p>
    <w:tbl>
      <w:tblPr>
        <w:tblStyle w:val="GridTable4-Accent1"/>
        <w:tblW w:w="10890" w:type="dxa"/>
        <w:tblInd w:w="-1265" w:type="dxa"/>
        <w:tblLook w:val="04A0" w:firstRow="1" w:lastRow="0" w:firstColumn="1" w:lastColumn="0" w:noHBand="0" w:noVBand="1"/>
      </w:tblPr>
      <w:tblGrid>
        <w:gridCol w:w="9630"/>
        <w:gridCol w:w="1260"/>
      </w:tblGrid>
      <w:tr w:rsidR="00E613B9" w:rsidRPr="00AD1572" w14:paraId="74501C43" w14:textId="77777777" w:rsidTr="009C3448">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630" w:type="dxa"/>
          </w:tcPr>
          <w:p w14:paraId="7306F88A" w14:textId="77777777" w:rsidR="00E613B9" w:rsidRPr="00AD1572" w:rsidRDefault="00E613B9" w:rsidP="009C3448">
            <w:pPr>
              <w:jc w:val="center"/>
              <w:rPr>
                <w:rFonts w:ascii="Arial" w:hAnsi="Arial" w:cs="Arial"/>
                <w:sz w:val="24"/>
                <w:szCs w:val="24"/>
              </w:rPr>
            </w:pPr>
            <w:proofErr w:type="spellStart"/>
            <w:r w:rsidRPr="00AD1572">
              <w:rPr>
                <w:rFonts w:ascii="Arial" w:hAnsi="Arial" w:cs="Arial"/>
                <w:sz w:val="24"/>
                <w:szCs w:val="24"/>
              </w:rPr>
              <w:t>التفاصيل</w:t>
            </w:r>
            <w:proofErr w:type="spellEnd"/>
          </w:p>
        </w:tc>
        <w:tc>
          <w:tcPr>
            <w:tcW w:w="1260" w:type="dxa"/>
          </w:tcPr>
          <w:p w14:paraId="6D79CA3B" w14:textId="77777777" w:rsidR="00E613B9" w:rsidRPr="00AD1572" w:rsidRDefault="00E613B9" w:rsidP="009C34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البند</w:t>
            </w:r>
            <w:proofErr w:type="spellEnd"/>
          </w:p>
        </w:tc>
      </w:tr>
      <w:tr w:rsidR="00E613B9" w:rsidRPr="00AD1572" w14:paraId="4F8D2E0F" w14:textId="77777777" w:rsidTr="009C3448">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9630" w:type="dxa"/>
          </w:tcPr>
          <w:p w14:paraId="405926A8" w14:textId="77777777" w:rsidR="00E613B9" w:rsidRPr="00AD1572" w:rsidRDefault="00E613B9" w:rsidP="009C3448">
            <w:pPr>
              <w:rPr>
                <w:rFonts w:ascii="Arial" w:hAnsi="Arial" w:cs="Arial"/>
                <w:sz w:val="24"/>
                <w:szCs w:val="24"/>
              </w:rPr>
            </w:pPr>
            <w:proofErr w:type="spellStart"/>
            <w:r w:rsidRPr="00AD1572">
              <w:rPr>
                <w:rFonts w:ascii="Arial" w:hAnsi="Arial" w:cs="Arial"/>
                <w:sz w:val="24"/>
                <w:szCs w:val="24"/>
              </w:rPr>
              <w:t>تقييم</w:t>
            </w:r>
            <w:proofErr w:type="spellEnd"/>
            <w:r w:rsidRPr="00AD1572">
              <w:rPr>
                <w:rFonts w:ascii="Arial" w:hAnsi="Arial" w:cs="Arial"/>
                <w:sz w:val="24"/>
                <w:szCs w:val="24"/>
              </w:rPr>
              <w:t xml:space="preserve"> </w:t>
            </w:r>
            <w:proofErr w:type="spellStart"/>
            <w:r w:rsidRPr="00AD1572">
              <w:rPr>
                <w:rFonts w:ascii="Arial" w:hAnsi="Arial" w:cs="Arial"/>
                <w:sz w:val="24"/>
                <w:szCs w:val="24"/>
              </w:rPr>
              <w:t>جودة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الرعاية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الصحية</w:t>
            </w:r>
            <w:proofErr w:type="spellEnd"/>
            <w:r w:rsidRPr="00AD1572">
              <w:rPr>
                <w:rFonts w:ascii="Arial" w:hAnsi="Arial" w:cs="Arial"/>
                <w:sz w:val="24"/>
                <w:szCs w:val="24"/>
              </w:rPr>
              <w:t xml:space="preserve"> </w:t>
            </w:r>
            <w:proofErr w:type="spellStart"/>
            <w:r w:rsidRPr="00AD1572">
              <w:rPr>
                <w:rFonts w:ascii="Arial" w:hAnsi="Arial" w:cs="Arial"/>
                <w:sz w:val="24"/>
                <w:szCs w:val="24"/>
              </w:rPr>
              <w:t>في</w:t>
            </w:r>
            <w:proofErr w:type="spellEnd"/>
            <w:r w:rsidRPr="00AD1572">
              <w:rPr>
                <w:rFonts w:ascii="Arial" w:hAnsi="Arial" w:cs="Arial"/>
                <w:sz w:val="24"/>
                <w:szCs w:val="24"/>
              </w:rPr>
              <w:t xml:space="preserve"> </w:t>
            </w:r>
            <w:proofErr w:type="spellStart"/>
            <w:r w:rsidRPr="00AD1572">
              <w:rPr>
                <w:rFonts w:ascii="Arial" w:hAnsi="Arial" w:cs="Arial"/>
                <w:sz w:val="24"/>
                <w:szCs w:val="24"/>
              </w:rPr>
              <w:t>أقسام</w:t>
            </w:r>
            <w:proofErr w:type="spellEnd"/>
            <w:r w:rsidRPr="00AD1572">
              <w:rPr>
                <w:rFonts w:ascii="Arial" w:hAnsi="Arial" w:cs="Arial"/>
                <w:sz w:val="24"/>
                <w:szCs w:val="24"/>
              </w:rPr>
              <w:t xml:space="preserve"> </w:t>
            </w:r>
            <w:proofErr w:type="spellStart"/>
            <w:r w:rsidRPr="00AD1572">
              <w:rPr>
                <w:rFonts w:ascii="Arial" w:hAnsi="Arial" w:cs="Arial"/>
                <w:sz w:val="24"/>
                <w:szCs w:val="24"/>
              </w:rPr>
              <w:t>الطوارئ</w:t>
            </w:r>
            <w:proofErr w:type="spellEnd"/>
            <w:r w:rsidRPr="00AD1572">
              <w:rPr>
                <w:rFonts w:ascii="Arial" w:hAnsi="Arial" w:cs="Arial"/>
                <w:sz w:val="24"/>
                <w:szCs w:val="24"/>
              </w:rPr>
              <w:t xml:space="preserve"> </w:t>
            </w:r>
            <w:proofErr w:type="spellStart"/>
            <w:r w:rsidRPr="00AD1572">
              <w:rPr>
                <w:rFonts w:ascii="Arial" w:hAnsi="Arial" w:cs="Arial"/>
                <w:sz w:val="24"/>
                <w:szCs w:val="24"/>
              </w:rPr>
              <w:t>بالمستشفيات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العامة</w:t>
            </w:r>
            <w:proofErr w:type="spellEnd"/>
            <w:r w:rsidRPr="00AD1572">
              <w:rPr>
                <w:rFonts w:ascii="Arial" w:hAnsi="Arial" w:cs="Arial"/>
                <w:sz w:val="24"/>
                <w:szCs w:val="24"/>
              </w:rPr>
              <w:t xml:space="preserve"> </w:t>
            </w:r>
            <w:proofErr w:type="spellStart"/>
            <w:r w:rsidRPr="00AD1572">
              <w:rPr>
                <w:rFonts w:ascii="Arial" w:hAnsi="Arial" w:cs="Arial"/>
                <w:sz w:val="24"/>
                <w:szCs w:val="24"/>
              </w:rPr>
              <w:t>في</w:t>
            </w:r>
            <w:proofErr w:type="spellEnd"/>
            <w:r w:rsidRPr="00AD1572">
              <w:rPr>
                <w:rFonts w:ascii="Arial" w:hAnsi="Arial" w:cs="Arial"/>
                <w:sz w:val="24"/>
                <w:szCs w:val="24"/>
              </w:rPr>
              <w:t xml:space="preserve"> </w:t>
            </w:r>
            <w:proofErr w:type="spellStart"/>
            <w:r w:rsidRPr="00AD1572">
              <w:rPr>
                <w:rFonts w:ascii="Arial" w:hAnsi="Arial" w:cs="Arial"/>
                <w:sz w:val="24"/>
                <w:szCs w:val="24"/>
              </w:rPr>
              <w:t>مصر</w:t>
            </w:r>
            <w:proofErr w:type="spellEnd"/>
            <w:r w:rsidRPr="00AD1572">
              <w:rPr>
                <w:rFonts w:ascii="Arial" w:hAnsi="Arial" w:cs="Arial"/>
                <w:sz w:val="24"/>
                <w:szCs w:val="24"/>
              </w:rPr>
              <w:t>.</w:t>
            </w:r>
          </w:p>
        </w:tc>
        <w:tc>
          <w:tcPr>
            <w:tcW w:w="1260" w:type="dxa"/>
          </w:tcPr>
          <w:p w14:paraId="372CDFA9"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عنوان</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636CF6E4" w14:textId="77777777" w:rsidTr="009C3448">
        <w:trPr>
          <w:trHeight w:val="1294"/>
        </w:trPr>
        <w:tc>
          <w:tcPr>
            <w:cnfStyle w:val="001000000000" w:firstRow="0" w:lastRow="0" w:firstColumn="1" w:lastColumn="0" w:oddVBand="0" w:evenVBand="0" w:oddHBand="0" w:evenHBand="0" w:firstRowFirstColumn="0" w:firstRowLastColumn="0" w:lastRowFirstColumn="0" w:lastRowLastColumn="0"/>
            <w:tcW w:w="9630" w:type="dxa"/>
          </w:tcPr>
          <w:p w14:paraId="762CE337"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هدفت هذه الدراسة إلى تشخيص مستوى جودة الرعاية الصحية المقدمة داخل أقسام الطوارئ في المستشفيات العامة المصرية، وذلك من خلال تقييم الأداء الفعلي للكوادر الطبية والإدارية العاملة في هذه الأقسام، وتحليل أبرز التحديات والعوائق التي تؤثر سلبًا على تقديم خدمة طبية طارئة ذات جودة وكفاءة عالية. كما سعت الدراسة إلى تحديد نقاط القوة والضعف في خدمات الطوارئ، ووضع توصيات عملية لتحسين مستوى الخدمة وتقليل الأخطاء الطبية، بما ينعكس إيجابيًا على سلامة المرضى وثقتهم بالنظام الصحي الحكومي</w:t>
            </w:r>
            <w:r w:rsidRPr="00AD1572">
              <w:rPr>
                <w:rFonts w:ascii="Arial" w:hAnsi="Arial" w:cs="Arial"/>
                <w:sz w:val="24"/>
                <w:szCs w:val="24"/>
              </w:rPr>
              <w:t>.</w:t>
            </w:r>
          </w:p>
        </w:tc>
        <w:tc>
          <w:tcPr>
            <w:tcW w:w="1260" w:type="dxa"/>
            <w:vAlign w:val="center"/>
          </w:tcPr>
          <w:p w14:paraId="3315B928"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هدف</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310A61DD" w14:textId="77777777" w:rsidTr="009C3448">
        <w:trPr>
          <w:cnfStyle w:val="000000100000" w:firstRow="0" w:lastRow="0" w:firstColumn="0" w:lastColumn="0" w:oddVBand="0" w:evenVBand="0" w:oddHBand="1" w:evenHBand="0" w:firstRowFirstColumn="0" w:firstRowLastColumn="0" w:lastRowFirstColumn="0" w:lastRowLastColumn="0"/>
          <w:trHeight w:val="1271"/>
        </w:trPr>
        <w:tc>
          <w:tcPr>
            <w:cnfStyle w:val="001000000000" w:firstRow="0" w:lastRow="0" w:firstColumn="1" w:lastColumn="0" w:oddVBand="0" w:evenVBand="0" w:oddHBand="0" w:evenHBand="0" w:firstRowFirstColumn="0" w:firstRowLastColumn="0" w:lastRowFirstColumn="0" w:lastRowLastColumn="0"/>
            <w:tcW w:w="9630" w:type="dxa"/>
          </w:tcPr>
          <w:p w14:paraId="66486DFB" w14:textId="77777777" w:rsidR="00E613B9" w:rsidRDefault="00E613B9" w:rsidP="009C3448">
            <w:pPr>
              <w:rPr>
                <w:rFonts w:ascii="Arial" w:hAnsi="Arial" w:cs="Arial"/>
                <w:b w:val="0"/>
                <w:bCs w:val="0"/>
                <w:sz w:val="24"/>
                <w:szCs w:val="24"/>
                <w:rtl/>
              </w:rPr>
            </w:pPr>
          </w:p>
          <w:p w14:paraId="03B01845" w14:textId="77777777" w:rsidR="00E613B9" w:rsidRPr="00982C42" w:rsidRDefault="00E613B9" w:rsidP="009C3448">
            <w:pPr>
              <w:spacing w:after="200" w:line="276" w:lineRule="auto"/>
              <w:rPr>
                <w:rFonts w:ascii="Segoe UI Emoji" w:hAnsi="Segoe UI Emoji" w:cs="Segoe UI Emoji"/>
              </w:rPr>
            </w:pPr>
            <w:r w:rsidRPr="00982C42">
              <w:rPr>
                <w:rFonts w:ascii="Arial" w:hAnsi="Arial" w:cs="Arial" w:hint="cs"/>
                <w:rtl/>
              </w:rPr>
              <w:t>اعتمد</w:t>
            </w:r>
            <w:r w:rsidRPr="00982C42">
              <w:rPr>
                <w:rFonts w:ascii="Segoe UI Emoji" w:hAnsi="Segoe UI Emoji" w:cs="Segoe UI Emoji"/>
                <w:rtl/>
              </w:rPr>
              <w:t xml:space="preserve"> </w:t>
            </w:r>
            <w:r w:rsidRPr="00982C42">
              <w:rPr>
                <w:rFonts w:ascii="Arial" w:hAnsi="Arial" w:cs="Arial" w:hint="cs"/>
                <w:rtl/>
              </w:rPr>
              <w:t>الباحث</w:t>
            </w:r>
            <w:r w:rsidRPr="00982C42">
              <w:rPr>
                <w:rFonts w:ascii="Segoe UI Emoji" w:hAnsi="Segoe UI Emoji" w:cs="Segoe UI Emoji"/>
                <w:rtl/>
              </w:rPr>
              <w:t xml:space="preserve"> </w:t>
            </w:r>
            <w:r w:rsidRPr="00982C42">
              <w:rPr>
                <w:rFonts w:ascii="Arial" w:hAnsi="Arial" w:cs="Arial" w:hint="cs"/>
                <w:rtl/>
              </w:rPr>
              <w:t>في</w:t>
            </w:r>
            <w:r w:rsidRPr="00982C42">
              <w:rPr>
                <w:rFonts w:ascii="Segoe UI Emoji" w:hAnsi="Segoe UI Emoji" w:cs="Segoe UI Emoji"/>
                <w:rtl/>
              </w:rPr>
              <w:t xml:space="preserve"> </w:t>
            </w:r>
            <w:r w:rsidRPr="00982C42">
              <w:rPr>
                <w:rFonts w:ascii="Arial" w:hAnsi="Arial" w:cs="Arial" w:hint="cs"/>
                <w:rtl/>
              </w:rPr>
              <w:t>هذه</w:t>
            </w:r>
            <w:r w:rsidRPr="00982C42">
              <w:rPr>
                <w:rFonts w:ascii="Segoe UI Emoji" w:hAnsi="Segoe UI Emoji" w:cs="Segoe UI Emoji"/>
                <w:rtl/>
              </w:rPr>
              <w:t xml:space="preserve"> </w:t>
            </w:r>
            <w:r w:rsidRPr="00982C42">
              <w:rPr>
                <w:rFonts w:ascii="Arial" w:hAnsi="Arial" w:cs="Arial" w:hint="cs"/>
                <w:rtl/>
              </w:rPr>
              <w:t>الدراسة</w:t>
            </w:r>
            <w:r w:rsidRPr="00982C42">
              <w:rPr>
                <w:rFonts w:ascii="Segoe UI Emoji" w:hAnsi="Segoe UI Emoji" w:cs="Segoe UI Emoji"/>
                <w:rtl/>
              </w:rPr>
              <w:t xml:space="preserve"> </w:t>
            </w:r>
            <w:r w:rsidRPr="00982C42">
              <w:rPr>
                <w:rFonts w:ascii="Arial" w:hAnsi="Arial" w:cs="Arial" w:hint="cs"/>
                <w:rtl/>
              </w:rPr>
              <w:t>على</w:t>
            </w:r>
            <w:r w:rsidRPr="00982C42">
              <w:rPr>
                <w:rFonts w:ascii="Segoe UI Emoji" w:hAnsi="Segoe UI Emoji" w:cs="Segoe UI Emoji"/>
                <w:rtl/>
              </w:rPr>
              <w:t xml:space="preserve"> </w:t>
            </w:r>
            <w:r w:rsidRPr="00982C42">
              <w:rPr>
                <w:rFonts w:ascii="Arial" w:hAnsi="Arial" w:cs="Arial" w:hint="cs"/>
                <w:rtl/>
              </w:rPr>
              <w:t>المنهج</w:t>
            </w:r>
            <w:r w:rsidRPr="00982C42">
              <w:rPr>
                <w:rFonts w:ascii="Segoe UI Emoji" w:hAnsi="Segoe UI Emoji" w:cs="Segoe UI Emoji"/>
                <w:rtl/>
              </w:rPr>
              <w:t xml:space="preserve"> </w:t>
            </w:r>
            <w:r w:rsidRPr="00982C42">
              <w:rPr>
                <w:rFonts w:ascii="Arial" w:hAnsi="Arial" w:cs="Arial" w:hint="cs"/>
                <w:rtl/>
              </w:rPr>
              <w:t>المختلط</w:t>
            </w:r>
            <w:r w:rsidRPr="00982C42">
              <w:rPr>
                <w:rFonts w:ascii="Segoe UI Emoji" w:hAnsi="Segoe UI Emoji" w:cs="Segoe UI Emoji"/>
              </w:rPr>
              <w:t xml:space="preserve"> (Mixed Method)</w:t>
            </w:r>
            <w:r w:rsidRPr="00982C42">
              <w:rPr>
                <w:rFonts w:ascii="Arial" w:hAnsi="Arial" w:cs="Arial" w:hint="cs"/>
                <w:rtl/>
              </w:rPr>
              <w:t>،</w:t>
            </w:r>
            <w:r w:rsidRPr="00982C42">
              <w:rPr>
                <w:rFonts w:ascii="Segoe UI Emoji" w:hAnsi="Segoe UI Emoji" w:cs="Segoe UI Emoji"/>
                <w:rtl/>
              </w:rPr>
              <w:t xml:space="preserve"> </w:t>
            </w:r>
            <w:r w:rsidRPr="00982C42">
              <w:rPr>
                <w:rFonts w:ascii="Arial" w:hAnsi="Arial" w:cs="Arial" w:hint="cs"/>
                <w:rtl/>
              </w:rPr>
              <w:t>الذي</w:t>
            </w:r>
            <w:r w:rsidRPr="00982C42">
              <w:rPr>
                <w:rFonts w:ascii="Segoe UI Emoji" w:hAnsi="Segoe UI Emoji" w:cs="Segoe UI Emoji"/>
                <w:rtl/>
              </w:rPr>
              <w:t xml:space="preserve"> </w:t>
            </w:r>
            <w:r w:rsidRPr="00982C42">
              <w:rPr>
                <w:rFonts w:ascii="Arial" w:hAnsi="Arial" w:cs="Arial" w:hint="cs"/>
                <w:rtl/>
              </w:rPr>
              <w:t>يجمع</w:t>
            </w:r>
            <w:r w:rsidRPr="00982C42">
              <w:rPr>
                <w:rFonts w:ascii="Segoe UI Emoji" w:hAnsi="Segoe UI Emoji" w:cs="Segoe UI Emoji"/>
                <w:rtl/>
              </w:rPr>
              <w:t xml:space="preserve"> </w:t>
            </w:r>
            <w:r w:rsidRPr="00982C42">
              <w:rPr>
                <w:rFonts w:ascii="Arial" w:hAnsi="Arial" w:cs="Arial" w:hint="cs"/>
                <w:rtl/>
              </w:rPr>
              <w:t>بين</w:t>
            </w:r>
            <w:r w:rsidRPr="00982C42">
              <w:rPr>
                <w:rFonts w:ascii="Segoe UI Emoji" w:hAnsi="Segoe UI Emoji" w:cs="Segoe UI Emoji"/>
                <w:rtl/>
              </w:rPr>
              <w:t xml:space="preserve"> </w:t>
            </w:r>
            <w:r w:rsidRPr="00982C42">
              <w:rPr>
                <w:rFonts w:ascii="Arial" w:hAnsi="Arial" w:cs="Arial" w:hint="cs"/>
                <w:rtl/>
              </w:rPr>
              <w:t>الأسلوبين</w:t>
            </w:r>
            <w:r w:rsidRPr="00982C42">
              <w:rPr>
                <w:rFonts w:ascii="Segoe UI Emoji" w:hAnsi="Segoe UI Emoji" w:cs="Segoe UI Emoji"/>
                <w:rtl/>
              </w:rPr>
              <w:t xml:space="preserve"> </w:t>
            </w:r>
            <w:r w:rsidRPr="00982C42">
              <w:rPr>
                <w:rFonts w:ascii="Arial" w:hAnsi="Arial" w:cs="Arial" w:hint="cs"/>
                <w:rtl/>
              </w:rPr>
              <w:t>الكمي</w:t>
            </w:r>
            <w:r w:rsidRPr="00982C42">
              <w:rPr>
                <w:rFonts w:ascii="Segoe UI Emoji" w:hAnsi="Segoe UI Emoji" w:cs="Segoe UI Emoji"/>
                <w:rtl/>
              </w:rPr>
              <w:t xml:space="preserve"> </w:t>
            </w:r>
            <w:r w:rsidRPr="00982C42">
              <w:rPr>
                <w:rFonts w:ascii="Arial" w:hAnsi="Arial" w:cs="Arial" w:hint="cs"/>
                <w:rtl/>
              </w:rPr>
              <w:t>والكيفي</w:t>
            </w:r>
            <w:r w:rsidRPr="00982C42">
              <w:rPr>
                <w:rFonts w:ascii="Segoe UI Emoji" w:hAnsi="Segoe UI Emoji" w:cs="Segoe UI Emoji"/>
                <w:rtl/>
              </w:rPr>
              <w:t xml:space="preserve"> </w:t>
            </w:r>
            <w:r w:rsidRPr="00982C42">
              <w:rPr>
                <w:rFonts w:ascii="Arial" w:hAnsi="Arial" w:cs="Arial" w:hint="cs"/>
                <w:rtl/>
              </w:rPr>
              <w:t>لتحقيق</w:t>
            </w:r>
            <w:r w:rsidRPr="00982C42">
              <w:rPr>
                <w:rFonts w:ascii="Segoe UI Emoji" w:hAnsi="Segoe UI Emoji" w:cs="Segoe UI Emoji"/>
                <w:rtl/>
              </w:rPr>
              <w:t xml:space="preserve"> </w:t>
            </w:r>
            <w:r w:rsidRPr="00982C42">
              <w:rPr>
                <w:rFonts w:ascii="Arial" w:hAnsi="Arial" w:cs="Arial" w:hint="cs"/>
                <w:rtl/>
              </w:rPr>
              <w:t>تحليل</w:t>
            </w:r>
            <w:r w:rsidRPr="00982C42">
              <w:rPr>
                <w:rFonts w:ascii="Segoe UI Emoji" w:hAnsi="Segoe UI Emoji" w:cs="Segoe UI Emoji"/>
                <w:rtl/>
              </w:rPr>
              <w:t xml:space="preserve"> </w:t>
            </w:r>
            <w:r w:rsidRPr="00982C42">
              <w:rPr>
                <w:rFonts w:ascii="Arial" w:hAnsi="Arial" w:cs="Arial" w:hint="cs"/>
                <w:rtl/>
              </w:rPr>
              <w:t>شامل</w:t>
            </w:r>
            <w:r w:rsidRPr="00982C42">
              <w:rPr>
                <w:rFonts w:ascii="Segoe UI Emoji" w:hAnsi="Segoe UI Emoji" w:cs="Segoe UI Emoji"/>
                <w:rtl/>
              </w:rPr>
              <w:t xml:space="preserve"> </w:t>
            </w:r>
            <w:r w:rsidRPr="00982C42">
              <w:rPr>
                <w:rFonts w:ascii="Arial" w:hAnsi="Arial" w:cs="Arial" w:hint="cs"/>
                <w:rtl/>
              </w:rPr>
              <w:t>وعميق</w:t>
            </w:r>
            <w:r w:rsidRPr="00982C42">
              <w:rPr>
                <w:rFonts w:ascii="Segoe UI Emoji" w:hAnsi="Segoe UI Emoji" w:cs="Segoe UI Emoji"/>
                <w:rtl/>
              </w:rPr>
              <w:t xml:space="preserve"> </w:t>
            </w:r>
            <w:r w:rsidRPr="00982C42">
              <w:rPr>
                <w:rFonts w:ascii="Arial" w:hAnsi="Arial" w:cs="Arial" w:hint="cs"/>
                <w:rtl/>
              </w:rPr>
              <w:t>لموضوع</w:t>
            </w:r>
            <w:r w:rsidRPr="00982C42">
              <w:rPr>
                <w:rFonts w:ascii="Segoe UI Emoji" w:hAnsi="Segoe UI Emoji" w:cs="Segoe UI Emoji"/>
                <w:rtl/>
              </w:rPr>
              <w:t xml:space="preserve"> </w:t>
            </w:r>
            <w:r w:rsidRPr="00982C42">
              <w:rPr>
                <w:rFonts w:ascii="Arial" w:hAnsi="Arial" w:cs="Arial" w:hint="cs"/>
                <w:rtl/>
              </w:rPr>
              <w:t>البحث</w:t>
            </w:r>
            <w:r w:rsidRPr="00982C42">
              <w:rPr>
                <w:rFonts w:ascii="Segoe UI Emoji" w:hAnsi="Segoe UI Emoji" w:cs="Segoe UI Emoji"/>
                <w:rtl/>
              </w:rPr>
              <w:t xml:space="preserve">. </w:t>
            </w:r>
            <w:r w:rsidRPr="00982C42">
              <w:rPr>
                <w:rFonts w:ascii="Arial" w:hAnsi="Arial" w:cs="Arial" w:hint="cs"/>
                <w:rtl/>
              </w:rPr>
              <w:t>وقد</w:t>
            </w:r>
            <w:r w:rsidRPr="00982C42">
              <w:rPr>
                <w:rFonts w:ascii="Segoe UI Emoji" w:hAnsi="Segoe UI Emoji" w:cs="Segoe UI Emoji"/>
                <w:rtl/>
              </w:rPr>
              <w:t xml:space="preserve"> </w:t>
            </w:r>
            <w:r w:rsidRPr="00982C42">
              <w:rPr>
                <w:rFonts w:ascii="Arial" w:hAnsi="Arial" w:cs="Arial" w:hint="cs"/>
                <w:rtl/>
              </w:rPr>
              <w:t>تمثل</w:t>
            </w:r>
            <w:r w:rsidRPr="00982C42">
              <w:rPr>
                <w:rFonts w:ascii="Segoe UI Emoji" w:hAnsi="Segoe UI Emoji" w:cs="Segoe UI Emoji"/>
                <w:rtl/>
              </w:rPr>
              <w:t xml:space="preserve"> </w:t>
            </w:r>
            <w:r w:rsidRPr="00982C42">
              <w:rPr>
                <w:rFonts w:ascii="Arial" w:hAnsi="Arial" w:cs="Arial" w:hint="cs"/>
                <w:rtl/>
              </w:rPr>
              <w:t>ذلك</w:t>
            </w:r>
            <w:r w:rsidRPr="00982C42">
              <w:rPr>
                <w:rFonts w:ascii="Segoe UI Emoji" w:hAnsi="Segoe UI Emoji" w:cs="Segoe UI Emoji"/>
                <w:rtl/>
              </w:rPr>
              <w:t xml:space="preserve"> </w:t>
            </w:r>
            <w:r w:rsidRPr="00982C42">
              <w:rPr>
                <w:rFonts w:ascii="Arial" w:hAnsi="Arial" w:cs="Arial" w:hint="cs"/>
                <w:rtl/>
              </w:rPr>
              <w:t>فيما</w:t>
            </w:r>
            <w:r w:rsidRPr="00982C42">
              <w:rPr>
                <w:rFonts w:ascii="Segoe UI Emoji" w:hAnsi="Segoe UI Emoji" w:cs="Segoe UI Emoji"/>
                <w:rtl/>
              </w:rPr>
              <w:t xml:space="preserve"> </w:t>
            </w:r>
            <w:r w:rsidRPr="00982C42">
              <w:rPr>
                <w:rFonts w:ascii="Arial" w:hAnsi="Arial" w:cs="Arial" w:hint="cs"/>
                <w:rtl/>
              </w:rPr>
              <w:t>يلي</w:t>
            </w:r>
            <w:r w:rsidRPr="00982C42">
              <w:rPr>
                <w:rFonts w:ascii="Segoe UI Emoji" w:hAnsi="Segoe UI Emoji" w:cs="Segoe UI Emoji"/>
              </w:rPr>
              <w:t>:</w:t>
            </w:r>
          </w:p>
          <w:p w14:paraId="159FB9A1" w14:textId="77777777" w:rsidR="00E613B9" w:rsidRPr="00982C42" w:rsidRDefault="00E613B9" w:rsidP="009C3448">
            <w:pPr>
              <w:spacing w:after="200" w:line="276" w:lineRule="auto"/>
              <w:rPr>
                <w:rFonts w:ascii="Segoe UI Emoji" w:hAnsi="Segoe UI Emoji" w:cs="Segoe UI Emoji"/>
              </w:rPr>
            </w:pPr>
            <w:r w:rsidRPr="00982C42">
              <w:rPr>
                <w:rFonts w:ascii="Segoe UI Emoji" w:hAnsi="Segoe UI Emoji" w:cs="Segoe UI Emoji"/>
              </w:rPr>
              <w:t xml:space="preserve">🔹 </w:t>
            </w:r>
            <w:r w:rsidRPr="00982C42">
              <w:rPr>
                <w:rFonts w:ascii="Arial" w:hAnsi="Arial" w:cs="Arial" w:hint="cs"/>
                <w:rtl/>
              </w:rPr>
              <w:t>أولًا</w:t>
            </w:r>
            <w:r w:rsidRPr="00982C42">
              <w:rPr>
                <w:rFonts w:ascii="Segoe UI Emoji" w:hAnsi="Segoe UI Emoji" w:cs="Segoe UI Emoji"/>
                <w:rtl/>
              </w:rPr>
              <w:t xml:space="preserve">: </w:t>
            </w:r>
            <w:r w:rsidRPr="00982C42">
              <w:rPr>
                <w:rFonts w:ascii="Arial" w:hAnsi="Arial" w:cs="Arial" w:hint="cs"/>
                <w:rtl/>
              </w:rPr>
              <w:t>المنهج</w:t>
            </w:r>
            <w:r w:rsidRPr="00982C42">
              <w:rPr>
                <w:rFonts w:ascii="Segoe UI Emoji" w:hAnsi="Segoe UI Emoji" w:cs="Segoe UI Emoji"/>
                <w:rtl/>
              </w:rPr>
              <w:t xml:space="preserve"> </w:t>
            </w:r>
            <w:r w:rsidRPr="00982C42">
              <w:rPr>
                <w:rFonts w:ascii="Arial" w:hAnsi="Arial" w:cs="Arial" w:hint="cs"/>
                <w:rtl/>
              </w:rPr>
              <w:t>الوصفي</w:t>
            </w:r>
            <w:r w:rsidRPr="00982C42">
              <w:rPr>
                <w:rFonts w:ascii="Segoe UI Emoji" w:hAnsi="Segoe UI Emoji" w:cs="Segoe UI Emoji"/>
                <w:rtl/>
              </w:rPr>
              <w:t xml:space="preserve"> </w:t>
            </w:r>
            <w:r w:rsidRPr="00982C42">
              <w:rPr>
                <w:rFonts w:ascii="Arial" w:hAnsi="Arial" w:cs="Arial" w:hint="cs"/>
                <w:rtl/>
              </w:rPr>
              <w:t>الكمي</w:t>
            </w:r>
            <w:r w:rsidRPr="00982C42">
              <w:rPr>
                <w:rFonts w:ascii="Segoe UI Emoji" w:hAnsi="Segoe UI Emoji" w:cs="Segoe UI Emoji"/>
              </w:rPr>
              <w:br/>
            </w:r>
            <w:r w:rsidRPr="00982C42">
              <w:rPr>
                <w:rFonts w:ascii="Arial" w:hAnsi="Arial" w:cs="Arial" w:hint="cs"/>
                <w:rtl/>
              </w:rPr>
              <w:t>استخدم</w:t>
            </w:r>
            <w:r w:rsidRPr="00982C42">
              <w:rPr>
                <w:rFonts w:ascii="Segoe UI Emoji" w:hAnsi="Segoe UI Emoji" w:cs="Segoe UI Emoji"/>
                <w:rtl/>
              </w:rPr>
              <w:t xml:space="preserve"> </w:t>
            </w:r>
            <w:r w:rsidRPr="00982C42">
              <w:rPr>
                <w:rFonts w:ascii="Arial" w:hAnsi="Arial" w:cs="Arial" w:hint="cs"/>
                <w:rtl/>
              </w:rPr>
              <w:t>الباحث</w:t>
            </w:r>
            <w:r w:rsidRPr="00982C42">
              <w:rPr>
                <w:rFonts w:ascii="Segoe UI Emoji" w:hAnsi="Segoe UI Emoji" w:cs="Segoe UI Emoji"/>
                <w:rtl/>
              </w:rPr>
              <w:t xml:space="preserve"> </w:t>
            </w:r>
            <w:r w:rsidRPr="00982C42">
              <w:rPr>
                <w:rFonts w:ascii="Arial" w:hAnsi="Arial" w:cs="Arial" w:hint="cs"/>
                <w:rtl/>
              </w:rPr>
              <w:t>الاستبيانات</w:t>
            </w:r>
            <w:r w:rsidRPr="00982C42">
              <w:rPr>
                <w:rFonts w:ascii="Segoe UI Emoji" w:hAnsi="Segoe UI Emoji" w:cs="Segoe UI Emoji"/>
                <w:rtl/>
              </w:rPr>
              <w:t xml:space="preserve"> </w:t>
            </w:r>
            <w:r w:rsidRPr="00982C42">
              <w:rPr>
                <w:rFonts w:ascii="Arial" w:hAnsi="Arial" w:cs="Arial" w:hint="cs"/>
                <w:rtl/>
              </w:rPr>
              <w:t>كأداة</w:t>
            </w:r>
            <w:r w:rsidRPr="00982C42">
              <w:rPr>
                <w:rFonts w:ascii="Segoe UI Emoji" w:hAnsi="Segoe UI Emoji" w:cs="Segoe UI Emoji"/>
                <w:rtl/>
              </w:rPr>
              <w:t xml:space="preserve"> </w:t>
            </w:r>
            <w:r w:rsidRPr="00982C42">
              <w:rPr>
                <w:rFonts w:ascii="Arial" w:hAnsi="Arial" w:cs="Arial" w:hint="cs"/>
                <w:rtl/>
              </w:rPr>
              <w:t>رئيسية</w:t>
            </w:r>
            <w:r w:rsidRPr="00982C42">
              <w:rPr>
                <w:rFonts w:ascii="Segoe UI Emoji" w:hAnsi="Segoe UI Emoji" w:cs="Segoe UI Emoji"/>
                <w:rtl/>
              </w:rPr>
              <w:t xml:space="preserve"> </w:t>
            </w:r>
            <w:r w:rsidRPr="00982C42">
              <w:rPr>
                <w:rFonts w:ascii="Arial" w:hAnsi="Arial" w:cs="Arial" w:hint="cs"/>
                <w:rtl/>
              </w:rPr>
              <w:t>لجمع</w:t>
            </w:r>
            <w:r w:rsidRPr="00982C42">
              <w:rPr>
                <w:rFonts w:ascii="Segoe UI Emoji" w:hAnsi="Segoe UI Emoji" w:cs="Segoe UI Emoji"/>
                <w:rtl/>
              </w:rPr>
              <w:t xml:space="preserve"> </w:t>
            </w:r>
            <w:r w:rsidRPr="00982C42">
              <w:rPr>
                <w:rFonts w:ascii="Arial" w:hAnsi="Arial" w:cs="Arial" w:hint="cs"/>
                <w:rtl/>
              </w:rPr>
              <w:t>البيانات</w:t>
            </w:r>
            <w:r w:rsidRPr="00982C42">
              <w:rPr>
                <w:rFonts w:ascii="Segoe UI Emoji" w:hAnsi="Segoe UI Emoji" w:cs="Segoe UI Emoji"/>
                <w:rtl/>
              </w:rPr>
              <w:t xml:space="preserve"> </w:t>
            </w:r>
            <w:r w:rsidRPr="00982C42">
              <w:rPr>
                <w:rFonts w:ascii="Arial" w:hAnsi="Arial" w:cs="Arial" w:hint="cs"/>
                <w:rtl/>
              </w:rPr>
              <w:t>الرقمية</w:t>
            </w:r>
            <w:r w:rsidRPr="00982C42">
              <w:rPr>
                <w:rFonts w:ascii="Segoe UI Emoji" w:hAnsi="Segoe UI Emoji" w:cs="Segoe UI Emoji"/>
                <w:rtl/>
              </w:rPr>
              <w:t xml:space="preserve"> </w:t>
            </w:r>
            <w:r w:rsidRPr="00982C42">
              <w:rPr>
                <w:rFonts w:ascii="Arial" w:hAnsi="Arial" w:cs="Arial" w:hint="cs"/>
                <w:rtl/>
              </w:rPr>
              <w:t>من</w:t>
            </w:r>
            <w:r w:rsidRPr="00982C42">
              <w:rPr>
                <w:rFonts w:ascii="Segoe UI Emoji" w:hAnsi="Segoe UI Emoji" w:cs="Segoe UI Emoji"/>
                <w:rtl/>
              </w:rPr>
              <w:t xml:space="preserve"> </w:t>
            </w:r>
            <w:r w:rsidRPr="00982C42">
              <w:rPr>
                <w:rFonts w:ascii="Arial" w:hAnsi="Arial" w:cs="Arial" w:hint="cs"/>
                <w:rtl/>
              </w:rPr>
              <w:t>الممارسين</w:t>
            </w:r>
            <w:r w:rsidRPr="00982C42">
              <w:rPr>
                <w:rFonts w:ascii="Segoe UI Emoji" w:hAnsi="Segoe UI Emoji" w:cs="Segoe UI Emoji"/>
                <w:rtl/>
              </w:rPr>
              <w:t xml:space="preserve"> </w:t>
            </w:r>
            <w:r w:rsidRPr="00982C42">
              <w:rPr>
                <w:rFonts w:ascii="Arial" w:hAnsi="Arial" w:cs="Arial" w:hint="cs"/>
                <w:rtl/>
              </w:rPr>
              <w:t>الصحيين</w:t>
            </w:r>
            <w:r w:rsidRPr="00982C42">
              <w:rPr>
                <w:rFonts w:ascii="Segoe UI Emoji" w:hAnsi="Segoe UI Emoji" w:cs="Segoe UI Emoji"/>
                <w:rtl/>
              </w:rPr>
              <w:t xml:space="preserve"> </w:t>
            </w:r>
            <w:r w:rsidRPr="00982C42">
              <w:rPr>
                <w:rFonts w:ascii="Arial" w:hAnsi="Arial" w:cs="Arial" w:hint="cs"/>
                <w:rtl/>
              </w:rPr>
              <w:t>والمراجعين</w:t>
            </w:r>
            <w:r w:rsidRPr="00982C42">
              <w:rPr>
                <w:rFonts w:ascii="Segoe UI Emoji" w:hAnsi="Segoe UI Emoji" w:cs="Segoe UI Emoji"/>
                <w:rtl/>
              </w:rPr>
              <w:t xml:space="preserve"> </w:t>
            </w:r>
            <w:r w:rsidRPr="00982C42">
              <w:rPr>
                <w:rFonts w:ascii="Arial" w:hAnsi="Arial" w:cs="Arial" w:hint="cs"/>
                <w:rtl/>
              </w:rPr>
              <w:t>في</w:t>
            </w:r>
            <w:r w:rsidRPr="00982C42">
              <w:rPr>
                <w:rFonts w:ascii="Segoe UI Emoji" w:hAnsi="Segoe UI Emoji" w:cs="Segoe UI Emoji"/>
                <w:rtl/>
              </w:rPr>
              <w:t xml:space="preserve"> </w:t>
            </w:r>
            <w:r w:rsidRPr="00982C42">
              <w:rPr>
                <w:rFonts w:ascii="Arial" w:hAnsi="Arial" w:cs="Arial" w:hint="cs"/>
                <w:rtl/>
              </w:rPr>
              <w:t>أقسام</w:t>
            </w:r>
            <w:r w:rsidRPr="00982C42">
              <w:rPr>
                <w:rFonts w:ascii="Segoe UI Emoji" w:hAnsi="Segoe UI Emoji" w:cs="Segoe UI Emoji"/>
                <w:rtl/>
              </w:rPr>
              <w:t xml:space="preserve"> </w:t>
            </w:r>
            <w:r w:rsidRPr="00982C42">
              <w:rPr>
                <w:rFonts w:ascii="Arial" w:hAnsi="Arial" w:cs="Arial" w:hint="cs"/>
                <w:rtl/>
              </w:rPr>
              <w:t>الطوارئ</w:t>
            </w:r>
            <w:r w:rsidRPr="00982C42">
              <w:rPr>
                <w:rFonts w:ascii="Segoe UI Emoji" w:hAnsi="Segoe UI Emoji" w:cs="Segoe UI Emoji"/>
                <w:rtl/>
              </w:rPr>
              <w:t xml:space="preserve"> </w:t>
            </w:r>
            <w:r w:rsidRPr="00982C42">
              <w:rPr>
                <w:rFonts w:ascii="Arial" w:hAnsi="Arial" w:cs="Arial" w:hint="cs"/>
                <w:rtl/>
              </w:rPr>
              <w:t>بالمستشفيات</w:t>
            </w:r>
            <w:r w:rsidRPr="00982C42">
              <w:rPr>
                <w:rFonts w:ascii="Segoe UI Emoji" w:hAnsi="Segoe UI Emoji" w:cs="Segoe UI Emoji"/>
                <w:rtl/>
              </w:rPr>
              <w:t xml:space="preserve"> </w:t>
            </w:r>
            <w:r w:rsidRPr="00982C42">
              <w:rPr>
                <w:rFonts w:ascii="Arial" w:hAnsi="Arial" w:cs="Arial" w:hint="cs"/>
                <w:rtl/>
              </w:rPr>
              <w:t>العامة</w:t>
            </w:r>
            <w:r w:rsidRPr="00982C42">
              <w:rPr>
                <w:rFonts w:ascii="Segoe UI Emoji" w:hAnsi="Segoe UI Emoji" w:cs="Segoe UI Emoji"/>
                <w:rtl/>
              </w:rPr>
              <w:t xml:space="preserve"> </w:t>
            </w:r>
            <w:r w:rsidRPr="00982C42">
              <w:rPr>
                <w:rFonts w:ascii="Arial" w:hAnsi="Arial" w:cs="Arial" w:hint="cs"/>
                <w:rtl/>
              </w:rPr>
              <w:t>المصرية</w:t>
            </w:r>
            <w:r w:rsidRPr="00982C42">
              <w:rPr>
                <w:rFonts w:ascii="Segoe UI Emoji" w:hAnsi="Segoe UI Emoji" w:cs="Segoe UI Emoji"/>
                <w:rtl/>
              </w:rPr>
              <w:t xml:space="preserve">. </w:t>
            </w:r>
            <w:r w:rsidRPr="00982C42">
              <w:rPr>
                <w:rFonts w:ascii="Arial" w:hAnsi="Arial" w:cs="Arial" w:hint="cs"/>
                <w:rtl/>
              </w:rPr>
              <w:t>هدفت</w:t>
            </w:r>
            <w:r w:rsidRPr="00982C42">
              <w:rPr>
                <w:rFonts w:ascii="Segoe UI Emoji" w:hAnsi="Segoe UI Emoji" w:cs="Segoe UI Emoji"/>
                <w:rtl/>
              </w:rPr>
              <w:t xml:space="preserve"> </w:t>
            </w:r>
            <w:r w:rsidRPr="00982C42">
              <w:rPr>
                <w:rFonts w:ascii="Arial" w:hAnsi="Arial" w:cs="Arial" w:hint="cs"/>
                <w:rtl/>
              </w:rPr>
              <w:t>هذه</w:t>
            </w:r>
            <w:r w:rsidRPr="00982C42">
              <w:rPr>
                <w:rFonts w:ascii="Segoe UI Emoji" w:hAnsi="Segoe UI Emoji" w:cs="Segoe UI Emoji"/>
                <w:rtl/>
              </w:rPr>
              <w:t xml:space="preserve"> </w:t>
            </w:r>
            <w:r w:rsidRPr="00982C42">
              <w:rPr>
                <w:rFonts w:ascii="Arial" w:hAnsi="Arial" w:cs="Arial" w:hint="cs"/>
                <w:rtl/>
              </w:rPr>
              <w:t>الأداة</w:t>
            </w:r>
            <w:r w:rsidRPr="00982C42">
              <w:rPr>
                <w:rFonts w:ascii="Segoe UI Emoji" w:hAnsi="Segoe UI Emoji" w:cs="Segoe UI Emoji"/>
                <w:rtl/>
              </w:rPr>
              <w:t xml:space="preserve"> </w:t>
            </w:r>
            <w:r w:rsidRPr="00982C42">
              <w:rPr>
                <w:rFonts w:ascii="Arial" w:hAnsi="Arial" w:cs="Arial" w:hint="cs"/>
                <w:rtl/>
              </w:rPr>
              <w:t>إلى</w:t>
            </w:r>
            <w:r w:rsidRPr="00982C42">
              <w:rPr>
                <w:rFonts w:ascii="Segoe UI Emoji" w:hAnsi="Segoe UI Emoji" w:cs="Segoe UI Emoji"/>
                <w:rtl/>
              </w:rPr>
              <w:t xml:space="preserve"> </w:t>
            </w:r>
            <w:r w:rsidRPr="00982C42">
              <w:rPr>
                <w:rFonts w:ascii="Arial" w:hAnsi="Arial" w:cs="Arial" w:hint="cs"/>
                <w:rtl/>
              </w:rPr>
              <w:t>قياس</w:t>
            </w:r>
            <w:r w:rsidRPr="00982C42">
              <w:rPr>
                <w:rFonts w:ascii="Segoe UI Emoji" w:hAnsi="Segoe UI Emoji" w:cs="Segoe UI Emoji"/>
                <w:rtl/>
              </w:rPr>
              <w:t xml:space="preserve"> </w:t>
            </w:r>
            <w:r w:rsidRPr="00982C42">
              <w:rPr>
                <w:rFonts w:ascii="Arial" w:hAnsi="Arial" w:cs="Arial" w:hint="cs"/>
                <w:rtl/>
              </w:rPr>
              <w:t>مؤشرات</w:t>
            </w:r>
            <w:r w:rsidRPr="00982C42">
              <w:rPr>
                <w:rFonts w:ascii="Segoe UI Emoji" w:hAnsi="Segoe UI Emoji" w:cs="Segoe UI Emoji"/>
                <w:rtl/>
              </w:rPr>
              <w:t xml:space="preserve"> </w:t>
            </w:r>
            <w:r w:rsidRPr="00982C42">
              <w:rPr>
                <w:rFonts w:ascii="Arial" w:hAnsi="Arial" w:cs="Arial" w:hint="cs"/>
                <w:rtl/>
              </w:rPr>
              <w:t>الأداء</w:t>
            </w:r>
            <w:r w:rsidRPr="00982C42">
              <w:rPr>
                <w:rFonts w:ascii="Segoe UI Emoji" w:hAnsi="Segoe UI Emoji" w:cs="Segoe UI Emoji"/>
                <w:rtl/>
              </w:rPr>
              <w:t xml:space="preserve"> </w:t>
            </w:r>
            <w:r w:rsidRPr="00982C42">
              <w:rPr>
                <w:rFonts w:ascii="Arial" w:hAnsi="Arial" w:cs="Arial" w:hint="cs"/>
                <w:rtl/>
              </w:rPr>
              <w:t>والجودة</w:t>
            </w:r>
            <w:r w:rsidRPr="00982C42">
              <w:rPr>
                <w:rFonts w:ascii="Segoe UI Emoji" w:hAnsi="Segoe UI Emoji" w:cs="Segoe UI Emoji"/>
                <w:rtl/>
              </w:rPr>
              <w:t xml:space="preserve"> </w:t>
            </w:r>
            <w:r w:rsidRPr="00982C42">
              <w:rPr>
                <w:rFonts w:ascii="Arial" w:hAnsi="Arial" w:cs="Arial" w:hint="cs"/>
                <w:rtl/>
              </w:rPr>
              <w:t>من</w:t>
            </w:r>
            <w:r w:rsidRPr="00982C42">
              <w:rPr>
                <w:rFonts w:ascii="Segoe UI Emoji" w:hAnsi="Segoe UI Emoji" w:cs="Segoe UI Emoji"/>
                <w:rtl/>
              </w:rPr>
              <w:t xml:space="preserve"> </w:t>
            </w:r>
            <w:r w:rsidRPr="00982C42">
              <w:rPr>
                <w:rFonts w:ascii="Arial" w:hAnsi="Arial" w:cs="Arial" w:hint="cs"/>
                <w:rtl/>
              </w:rPr>
              <w:t>منظور</w:t>
            </w:r>
            <w:r w:rsidRPr="00982C42">
              <w:rPr>
                <w:rFonts w:ascii="Segoe UI Emoji" w:hAnsi="Segoe UI Emoji" w:cs="Segoe UI Emoji"/>
                <w:rtl/>
              </w:rPr>
              <w:t xml:space="preserve"> </w:t>
            </w:r>
            <w:r w:rsidRPr="00982C42">
              <w:rPr>
                <w:rFonts w:ascii="Arial" w:hAnsi="Arial" w:cs="Arial" w:hint="cs"/>
                <w:rtl/>
              </w:rPr>
              <w:t>العاملين</w:t>
            </w:r>
            <w:r w:rsidRPr="00982C42">
              <w:rPr>
                <w:rFonts w:ascii="Segoe UI Emoji" w:hAnsi="Segoe UI Emoji" w:cs="Segoe UI Emoji"/>
                <w:rtl/>
              </w:rPr>
              <w:t xml:space="preserve"> </w:t>
            </w:r>
            <w:r w:rsidRPr="00982C42">
              <w:rPr>
                <w:rFonts w:ascii="Arial" w:hAnsi="Arial" w:cs="Arial" w:hint="cs"/>
                <w:rtl/>
              </w:rPr>
              <w:t>والمرضى،</w:t>
            </w:r>
            <w:r w:rsidRPr="00982C42">
              <w:rPr>
                <w:rFonts w:ascii="Segoe UI Emoji" w:hAnsi="Segoe UI Emoji" w:cs="Segoe UI Emoji"/>
                <w:rtl/>
              </w:rPr>
              <w:t xml:space="preserve"> </w:t>
            </w:r>
            <w:r w:rsidRPr="00982C42">
              <w:rPr>
                <w:rFonts w:ascii="Arial" w:hAnsi="Arial" w:cs="Arial" w:hint="cs"/>
                <w:rtl/>
              </w:rPr>
              <w:t>وذلك</w:t>
            </w:r>
            <w:r w:rsidRPr="00982C42">
              <w:rPr>
                <w:rFonts w:ascii="Segoe UI Emoji" w:hAnsi="Segoe UI Emoji" w:cs="Segoe UI Emoji"/>
                <w:rtl/>
              </w:rPr>
              <w:t xml:space="preserve"> </w:t>
            </w:r>
            <w:r w:rsidRPr="00982C42">
              <w:rPr>
                <w:rFonts w:ascii="Arial" w:hAnsi="Arial" w:cs="Arial" w:hint="cs"/>
                <w:rtl/>
              </w:rPr>
              <w:t>من</w:t>
            </w:r>
            <w:r w:rsidRPr="00982C42">
              <w:rPr>
                <w:rFonts w:ascii="Segoe UI Emoji" w:hAnsi="Segoe UI Emoji" w:cs="Segoe UI Emoji"/>
                <w:rtl/>
              </w:rPr>
              <w:t xml:space="preserve"> </w:t>
            </w:r>
            <w:r w:rsidRPr="00982C42">
              <w:rPr>
                <w:rFonts w:ascii="Arial" w:hAnsi="Arial" w:cs="Arial" w:hint="cs"/>
                <w:rtl/>
              </w:rPr>
              <w:t>خلال</w:t>
            </w:r>
            <w:r w:rsidRPr="00982C42">
              <w:rPr>
                <w:rFonts w:ascii="Segoe UI Emoji" w:hAnsi="Segoe UI Emoji" w:cs="Segoe UI Emoji"/>
                <w:rtl/>
              </w:rPr>
              <w:t xml:space="preserve"> </w:t>
            </w:r>
            <w:r w:rsidRPr="00982C42">
              <w:rPr>
                <w:rFonts w:ascii="Arial" w:hAnsi="Arial" w:cs="Arial" w:hint="cs"/>
                <w:rtl/>
              </w:rPr>
              <w:t>أسئلة</w:t>
            </w:r>
            <w:r w:rsidRPr="00982C42">
              <w:rPr>
                <w:rFonts w:ascii="Segoe UI Emoji" w:hAnsi="Segoe UI Emoji" w:cs="Segoe UI Emoji"/>
                <w:rtl/>
              </w:rPr>
              <w:t xml:space="preserve"> </w:t>
            </w:r>
            <w:r w:rsidRPr="00982C42">
              <w:rPr>
                <w:rFonts w:ascii="Arial" w:hAnsi="Arial" w:cs="Arial" w:hint="cs"/>
                <w:rtl/>
              </w:rPr>
              <w:t>مقننة</w:t>
            </w:r>
            <w:r w:rsidRPr="00982C42">
              <w:rPr>
                <w:rFonts w:ascii="Segoe UI Emoji" w:hAnsi="Segoe UI Emoji" w:cs="Segoe UI Emoji"/>
                <w:rtl/>
              </w:rPr>
              <w:t xml:space="preserve"> </w:t>
            </w:r>
            <w:r w:rsidRPr="00982C42">
              <w:rPr>
                <w:rFonts w:ascii="Arial" w:hAnsi="Arial" w:cs="Arial" w:hint="cs"/>
                <w:rtl/>
              </w:rPr>
              <w:t>تغطي</w:t>
            </w:r>
            <w:r w:rsidRPr="00982C42">
              <w:rPr>
                <w:rFonts w:ascii="Segoe UI Emoji" w:hAnsi="Segoe UI Emoji" w:cs="Segoe UI Emoji"/>
                <w:rtl/>
              </w:rPr>
              <w:t xml:space="preserve"> </w:t>
            </w:r>
            <w:r w:rsidRPr="00982C42">
              <w:rPr>
                <w:rFonts w:ascii="Arial" w:hAnsi="Arial" w:cs="Arial" w:hint="cs"/>
                <w:rtl/>
              </w:rPr>
              <w:t>عناصر</w:t>
            </w:r>
            <w:r w:rsidRPr="00982C42">
              <w:rPr>
                <w:rFonts w:ascii="Segoe UI Emoji" w:hAnsi="Segoe UI Emoji" w:cs="Segoe UI Emoji"/>
                <w:rtl/>
              </w:rPr>
              <w:t xml:space="preserve"> </w:t>
            </w:r>
            <w:r w:rsidRPr="00982C42">
              <w:rPr>
                <w:rFonts w:ascii="Arial" w:hAnsi="Arial" w:cs="Arial" w:hint="cs"/>
                <w:rtl/>
              </w:rPr>
              <w:t>الجودة،</w:t>
            </w:r>
            <w:r w:rsidRPr="00982C42">
              <w:rPr>
                <w:rFonts w:ascii="Segoe UI Emoji" w:hAnsi="Segoe UI Emoji" w:cs="Segoe UI Emoji"/>
                <w:rtl/>
              </w:rPr>
              <w:t xml:space="preserve"> </w:t>
            </w:r>
            <w:r w:rsidRPr="00982C42">
              <w:rPr>
                <w:rFonts w:ascii="Arial" w:hAnsi="Arial" w:cs="Arial" w:hint="cs"/>
                <w:rtl/>
              </w:rPr>
              <w:t>مثل</w:t>
            </w:r>
            <w:r w:rsidRPr="00982C42">
              <w:rPr>
                <w:rFonts w:ascii="Segoe UI Emoji" w:hAnsi="Segoe UI Emoji" w:cs="Segoe UI Emoji"/>
              </w:rPr>
              <w:t>:</w:t>
            </w:r>
          </w:p>
          <w:p w14:paraId="2BA10F8F" w14:textId="77777777" w:rsidR="00E613B9" w:rsidRPr="00982C42" w:rsidRDefault="00E613B9" w:rsidP="00E613B9">
            <w:pPr>
              <w:numPr>
                <w:ilvl w:val="0"/>
                <w:numId w:val="31"/>
              </w:numPr>
              <w:spacing w:after="200" w:line="276" w:lineRule="auto"/>
              <w:rPr>
                <w:rFonts w:ascii="Segoe UI Emoji" w:hAnsi="Segoe UI Emoji" w:cs="Segoe UI Emoji"/>
              </w:rPr>
            </w:pPr>
            <w:r w:rsidRPr="00982C42">
              <w:rPr>
                <w:rFonts w:ascii="Arial" w:hAnsi="Arial" w:cs="Arial" w:hint="cs"/>
                <w:rtl/>
              </w:rPr>
              <w:t>توفر</w:t>
            </w:r>
            <w:r w:rsidRPr="00982C42">
              <w:rPr>
                <w:rFonts w:ascii="Segoe UI Emoji" w:hAnsi="Segoe UI Emoji" w:cs="Segoe UI Emoji"/>
                <w:rtl/>
              </w:rPr>
              <w:t xml:space="preserve"> </w:t>
            </w:r>
            <w:r w:rsidRPr="00982C42">
              <w:rPr>
                <w:rFonts w:ascii="Arial" w:hAnsi="Arial" w:cs="Arial" w:hint="cs"/>
                <w:rtl/>
              </w:rPr>
              <w:t>الكوادر</w:t>
            </w:r>
            <w:r w:rsidRPr="00982C42">
              <w:rPr>
                <w:rFonts w:ascii="Segoe UI Emoji" w:hAnsi="Segoe UI Emoji" w:cs="Segoe UI Emoji"/>
                <w:rtl/>
              </w:rPr>
              <w:t xml:space="preserve"> </w:t>
            </w:r>
            <w:r w:rsidRPr="00982C42">
              <w:rPr>
                <w:rFonts w:ascii="Arial" w:hAnsi="Arial" w:cs="Arial" w:hint="cs"/>
                <w:rtl/>
              </w:rPr>
              <w:t>الطبية</w:t>
            </w:r>
          </w:p>
          <w:p w14:paraId="5CDEB205" w14:textId="77777777" w:rsidR="00E613B9" w:rsidRPr="00982C42" w:rsidRDefault="00E613B9" w:rsidP="00E613B9">
            <w:pPr>
              <w:numPr>
                <w:ilvl w:val="0"/>
                <w:numId w:val="31"/>
              </w:numPr>
              <w:spacing w:after="200" w:line="276" w:lineRule="auto"/>
              <w:rPr>
                <w:rFonts w:ascii="Segoe UI Emoji" w:hAnsi="Segoe UI Emoji" w:cs="Segoe UI Emoji"/>
              </w:rPr>
            </w:pPr>
            <w:r w:rsidRPr="00982C42">
              <w:rPr>
                <w:rFonts w:ascii="Arial" w:hAnsi="Arial" w:cs="Arial" w:hint="cs"/>
                <w:rtl/>
              </w:rPr>
              <w:t>سرعة</w:t>
            </w:r>
            <w:r w:rsidRPr="00982C42">
              <w:rPr>
                <w:rFonts w:ascii="Segoe UI Emoji" w:hAnsi="Segoe UI Emoji" w:cs="Segoe UI Emoji"/>
                <w:rtl/>
              </w:rPr>
              <w:t xml:space="preserve"> </w:t>
            </w:r>
            <w:r w:rsidRPr="00982C42">
              <w:rPr>
                <w:rFonts w:ascii="Arial" w:hAnsi="Arial" w:cs="Arial" w:hint="cs"/>
                <w:rtl/>
              </w:rPr>
              <w:t>تقديم</w:t>
            </w:r>
            <w:r w:rsidRPr="00982C42">
              <w:rPr>
                <w:rFonts w:ascii="Segoe UI Emoji" w:hAnsi="Segoe UI Emoji" w:cs="Segoe UI Emoji"/>
                <w:rtl/>
              </w:rPr>
              <w:t xml:space="preserve"> </w:t>
            </w:r>
            <w:r w:rsidRPr="00982C42">
              <w:rPr>
                <w:rFonts w:ascii="Arial" w:hAnsi="Arial" w:cs="Arial" w:hint="cs"/>
                <w:rtl/>
              </w:rPr>
              <w:t>الخدمة</w:t>
            </w:r>
          </w:p>
          <w:p w14:paraId="6660582F" w14:textId="77777777" w:rsidR="00E613B9" w:rsidRPr="00982C42" w:rsidRDefault="00E613B9" w:rsidP="00E613B9">
            <w:pPr>
              <w:numPr>
                <w:ilvl w:val="0"/>
                <w:numId w:val="31"/>
              </w:numPr>
              <w:spacing w:after="200" w:line="276" w:lineRule="auto"/>
              <w:rPr>
                <w:rFonts w:ascii="Segoe UI Emoji" w:hAnsi="Segoe UI Emoji" w:cs="Segoe UI Emoji"/>
              </w:rPr>
            </w:pPr>
            <w:r w:rsidRPr="00982C42">
              <w:rPr>
                <w:rFonts w:ascii="Arial" w:hAnsi="Arial" w:cs="Arial" w:hint="cs"/>
                <w:rtl/>
              </w:rPr>
              <w:t>دقة</w:t>
            </w:r>
            <w:r w:rsidRPr="00982C42">
              <w:rPr>
                <w:rFonts w:ascii="Segoe UI Emoji" w:hAnsi="Segoe UI Emoji" w:cs="Segoe UI Emoji"/>
                <w:rtl/>
              </w:rPr>
              <w:t xml:space="preserve"> </w:t>
            </w:r>
            <w:r w:rsidRPr="00982C42">
              <w:rPr>
                <w:rFonts w:ascii="Arial" w:hAnsi="Arial" w:cs="Arial" w:hint="cs"/>
                <w:rtl/>
              </w:rPr>
              <w:t>التشخيص</w:t>
            </w:r>
            <w:r w:rsidRPr="00982C42">
              <w:rPr>
                <w:rFonts w:ascii="Segoe UI Emoji" w:hAnsi="Segoe UI Emoji" w:cs="Segoe UI Emoji"/>
                <w:rtl/>
              </w:rPr>
              <w:t xml:space="preserve"> </w:t>
            </w:r>
            <w:r w:rsidRPr="00982C42">
              <w:rPr>
                <w:rFonts w:ascii="Arial" w:hAnsi="Arial" w:cs="Arial" w:hint="cs"/>
                <w:rtl/>
              </w:rPr>
              <w:t>والعلاج</w:t>
            </w:r>
          </w:p>
          <w:p w14:paraId="1923F245" w14:textId="77777777" w:rsidR="00E613B9" w:rsidRPr="00982C42" w:rsidRDefault="00E613B9" w:rsidP="00E613B9">
            <w:pPr>
              <w:numPr>
                <w:ilvl w:val="0"/>
                <w:numId w:val="31"/>
              </w:numPr>
              <w:spacing w:after="200" w:line="276" w:lineRule="auto"/>
              <w:rPr>
                <w:rFonts w:ascii="Segoe UI Emoji" w:hAnsi="Segoe UI Emoji" w:cs="Segoe UI Emoji"/>
              </w:rPr>
            </w:pPr>
            <w:r w:rsidRPr="00982C42">
              <w:rPr>
                <w:rFonts w:ascii="Arial" w:hAnsi="Arial" w:cs="Arial" w:hint="cs"/>
                <w:rtl/>
              </w:rPr>
              <w:t>النظافة</w:t>
            </w:r>
            <w:r w:rsidRPr="00982C42">
              <w:rPr>
                <w:rFonts w:ascii="Segoe UI Emoji" w:hAnsi="Segoe UI Emoji" w:cs="Segoe UI Emoji"/>
                <w:rtl/>
              </w:rPr>
              <w:t xml:space="preserve"> </w:t>
            </w:r>
            <w:r w:rsidRPr="00982C42">
              <w:rPr>
                <w:rFonts w:ascii="Arial" w:hAnsi="Arial" w:cs="Arial" w:hint="cs"/>
                <w:rtl/>
              </w:rPr>
              <w:t>والتجهيزات</w:t>
            </w:r>
          </w:p>
          <w:p w14:paraId="131209D3" w14:textId="77777777" w:rsidR="00E613B9" w:rsidRPr="00982C42" w:rsidRDefault="00E613B9" w:rsidP="00E613B9">
            <w:pPr>
              <w:numPr>
                <w:ilvl w:val="0"/>
                <w:numId w:val="31"/>
              </w:numPr>
              <w:spacing w:after="200" w:line="276" w:lineRule="auto"/>
              <w:rPr>
                <w:rFonts w:ascii="Segoe UI Emoji" w:hAnsi="Segoe UI Emoji" w:cs="Segoe UI Emoji"/>
              </w:rPr>
            </w:pPr>
            <w:r w:rsidRPr="00982C42">
              <w:rPr>
                <w:rFonts w:ascii="Arial" w:hAnsi="Arial" w:cs="Arial" w:hint="cs"/>
                <w:rtl/>
              </w:rPr>
              <w:t>التنظيم</w:t>
            </w:r>
            <w:r w:rsidRPr="00982C42">
              <w:rPr>
                <w:rFonts w:ascii="Segoe UI Emoji" w:hAnsi="Segoe UI Emoji" w:cs="Segoe UI Emoji"/>
                <w:rtl/>
              </w:rPr>
              <w:t xml:space="preserve"> </w:t>
            </w:r>
            <w:r w:rsidRPr="00982C42">
              <w:rPr>
                <w:rFonts w:ascii="Arial" w:hAnsi="Arial" w:cs="Arial" w:hint="cs"/>
                <w:rtl/>
              </w:rPr>
              <w:t>الإداري</w:t>
            </w:r>
          </w:p>
          <w:p w14:paraId="360FA571" w14:textId="77777777" w:rsidR="00E613B9" w:rsidRPr="00982C42" w:rsidRDefault="00E613B9" w:rsidP="009C3448">
            <w:pPr>
              <w:spacing w:after="200" w:line="276" w:lineRule="auto"/>
              <w:rPr>
                <w:rFonts w:ascii="Segoe UI Emoji" w:hAnsi="Segoe UI Emoji" w:cs="Segoe UI Emoji"/>
              </w:rPr>
            </w:pPr>
            <w:r w:rsidRPr="00982C42">
              <w:rPr>
                <w:rFonts w:ascii="Segoe UI Emoji" w:hAnsi="Segoe UI Emoji" w:cs="Segoe UI Emoji"/>
              </w:rPr>
              <w:t xml:space="preserve">🔹 </w:t>
            </w:r>
            <w:r w:rsidRPr="00982C42">
              <w:rPr>
                <w:rFonts w:ascii="Arial" w:hAnsi="Arial" w:cs="Arial" w:hint="cs"/>
                <w:rtl/>
              </w:rPr>
              <w:t>ثانيًا</w:t>
            </w:r>
            <w:r w:rsidRPr="00982C42">
              <w:rPr>
                <w:rFonts w:ascii="Segoe UI Emoji" w:hAnsi="Segoe UI Emoji" w:cs="Segoe UI Emoji"/>
                <w:rtl/>
              </w:rPr>
              <w:t xml:space="preserve">: </w:t>
            </w:r>
            <w:r w:rsidRPr="00982C42">
              <w:rPr>
                <w:rFonts w:ascii="Arial" w:hAnsi="Arial" w:cs="Arial" w:hint="cs"/>
                <w:rtl/>
              </w:rPr>
              <w:t>المنهج</w:t>
            </w:r>
            <w:r w:rsidRPr="00982C42">
              <w:rPr>
                <w:rFonts w:ascii="Segoe UI Emoji" w:hAnsi="Segoe UI Emoji" w:cs="Segoe UI Emoji"/>
                <w:rtl/>
              </w:rPr>
              <w:t xml:space="preserve"> </w:t>
            </w:r>
            <w:r w:rsidRPr="00982C42">
              <w:rPr>
                <w:rFonts w:ascii="Arial" w:hAnsi="Arial" w:cs="Arial" w:hint="cs"/>
                <w:rtl/>
              </w:rPr>
              <w:t>الكيفي</w:t>
            </w:r>
            <w:r w:rsidRPr="00982C42">
              <w:rPr>
                <w:rFonts w:ascii="Segoe UI Emoji" w:hAnsi="Segoe UI Emoji" w:cs="Segoe UI Emoji"/>
                <w:rtl/>
              </w:rPr>
              <w:t xml:space="preserve"> (</w:t>
            </w:r>
            <w:r w:rsidRPr="00982C42">
              <w:rPr>
                <w:rFonts w:ascii="Arial" w:hAnsi="Arial" w:cs="Arial" w:hint="cs"/>
                <w:rtl/>
              </w:rPr>
              <w:t>النوعي</w:t>
            </w:r>
            <w:r w:rsidRPr="00982C42">
              <w:rPr>
                <w:rFonts w:ascii="Segoe UI Emoji" w:hAnsi="Segoe UI Emoji" w:cs="Segoe UI Emoji"/>
                <w:rtl/>
              </w:rPr>
              <w:t>)</w:t>
            </w:r>
            <w:r w:rsidRPr="00982C42">
              <w:rPr>
                <w:rFonts w:ascii="Segoe UI Emoji" w:hAnsi="Segoe UI Emoji" w:cs="Segoe UI Emoji"/>
              </w:rPr>
              <w:br/>
            </w:r>
            <w:r w:rsidRPr="00982C42">
              <w:rPr>
                <w:rFonts w:ascii="Arial" w:hAnsi="Arial" w:cs="Arial" w:hint="cs"/>
                <w:rtl/>
              </w:rPr>
              <w:t>أجرى</w:t>
            </w:r>
            <w:r w:rsidRPr="00982C42">
              <w:rPr>
                <w:rFonts w:ascii="Segoe UI Emoji" w:hAnsi="Segoe UI Emoji" w:cs="Segoe UI Emoji"/>
                <w:rtl/>
              </w:rPr>
              <w:t xml:space="preserve"> </w:t>
            </w:r>
            <w:r w:rsidRPr="00982C42">
              <w:rPr>
                <w:rFonts w:ascii="Arial" w:hAnsi="Arial" w:cs="Arial" w:hint="cs"/>
                <w:rtl/>
              </w:rPr>
              <w:t>الباحث</w:t>
            </w:r>
            <w:r w:rsidRPr="00982C42">
              <w:rPr>
                <w:rFonts w:ascii="Segoe UI Emoji" w:hAnsi="Segoe UI Emoji" w:cs="Segoe UI Emoji"/>
                <w:rtl/>
              </w:rPr>
              <w:t xml:space="preserve"> </w:t>
            </w:r>
            <w:r w:rsidRPr="00982C42">
              <w:rPr>
                <w:rFonts w:ascii="Arial" w:hAnsi="Arial" w:cs="Arial" w:hint="cs"/>
                <w:rtl/>
              </w:rPr>
              <w:t>مقابلات</w:t>
            </w:r>
            <w:r w:rsidRPr="00982C42">
              <w:rPr>
                <w:rFonts w:ascii="Segoe UI Emoji" w:hAnsi="Segoe UI Emoji" w:cs="Segoe UI Emoji"/>
                <w:rtl/>
              </w:rPr>
              <w:t xml:space="preserve"> </w:t>
            </w:r>
            <w:r w:rsidRPr="00982C42">
              <w:rPr>
                <w:rFonts w:ascii="Arial" w:hAnsi="Arial" w:cs="Arial" w:hint="cs"/>
                <w:rtl/>
              </w:rPr>
              <w:t>شخصية</w:t>
            </w:r>
            <w:r w:rsidRPr="00982C42">
              <w:rPr>
                <w:rFonts w:ascii="Segoe UI Emoji" w:hAnsi="Segoe UI Emoji" w:cs="Segoe UI Emoji"/>
                <w:rtl/>
              </w:rPr>
              <w:t xml:space="preserve"> </w:t>
            </w:r>
            <w:r w:rsidRPr="00982C42">
              <w:rPr>
                <w:rFonts w:ascii="Arial" w:hAnsi="Arial" w:cs="Arial" w:hint="cs"/>
                <w:rtl/>
              </w:rPr>
              <w:t>شبه</w:t>
            </w:r>
            <w:r w:rsidRPr="00982C42">
              <w:rPr>
                <w:rFonts w:ascii="Segoe UI Emoji" w:hAnsi="Segoe UI Emoji" w:cs="Segoe UI Emoji"/>
                <w:rtl/>
              </w:rPr>
              <w:t xml:space="preserve"> </w:t>
            </w:r>
            <w:r w:rsidRPr="00982C42">
              <w:rPr>
                <w:rFonts w:ascii="Arial" w:hAnsi="Arial" w:cs="Arial" w:hint="cs"/>
                <w:rtl/>
              </w:rPr>
              <w:t>مقننة</w:t>
            </w:r>
            <w:r w:rsidRPr="00982C42">
              <w:rPr>
                <w:rFonts w:ascii="Segoe UI Emoji" w:hAnsi="Segoe UI Emoji" w:cs="Segoe UI Emoji"/>
                <w:rtl/>
              </w:rPr>
              <w:t xml:space="preserve"> </w:t>
            </w:r>
            <w:r w:rsidRPr="00982C42">
              <w:rPr>
                <w:rFonts w:ascii="Arial" w:hAnsi="Arial" w:cs="Arial" w:hint="cs"/>
                <w:rtl/>
              </w:rPr>
              <w:t>وملاحظات</w:t>
            </w:r>
            <w:r w:rsidRPr="00982C42">
              <w:rPr>
                <w:rFonts w:ascii="Segoe UI Emoji" w:hAnsi="Segoe UI Emoji" w:cs="Segoe UI Emoji"/>
                <w:rtl/>
              </w:rPr>
              <w:t xml:space="preserve"> </w:t>
            </w:r>
            <w:r w:rsidRPr="00982C42">
              <w:rPr>
                <w:rFonts w:ascii="Arial" w:hAnsi="Arial" w:cs="Arial" w:hint="cs"/>
                <w:rtl/>
              </w:rPr>
              <w:t>ميدانية</w:t>
            </w:r>
            <w:r w:rsidRPr="00982C42">
              <w:rPr>
                <w:rFonts w:ascii="Segoe UI Emoji" w:hAnsi="Segoe UI Emoji" w:cs="Segoe UI Emoji"/>
                <w:rtl/>
              </w:rPr>
              <w:t xml:space="preserve"> </w:t>
            </w:r>
            <w:r w:rsidRPr="00982C42">
              <w:rPr>
                <w:rFonts w:ascii="Arial" w:hAnsi="Arial" w:cs="Arial" w:hint="cs"/>
                <w:rtl/>
              </w:rPr>
              <w:t>مباشرة</w:t>
            </w:r>
            <w:r w:rsidRPr="00982C42">
              <w:rPr>
                <w:rFonts w:ascii="Segoe UI Emoji" w:hAnsi="Segoe UI Emoji" w:cs="Segoe UI Emoji"/>
                <w:rtl/>
              </w:rPr>
              <w:t xml:space="preserve"> </w:t>
            </w:r>
            <w:r w:rsidRPr="00982C42">
              <w:rPr>
                <w:rFonts w:ascii="Arial" w:hAnsi="Arial" w:cs="Arial" w:hint="cs"/>
                <w:rtl/>
              </w:rPr>
              <w:t>مع</w:t>
            </w:r>
            <w:r w:rsidRPr="00982C42">
              <w:rPr>
                <w:rFonts w:ascii="Segoe UI Emoji" w:hAnsi="Segoe UI Emoji" w:cs="Segoe UI Emoji"/>
                <w:rtl/>
              </w:rPr>
              <w:t xml:space="preserve"> </w:t>
            </w:r>
            <w:r w:rsidRPr="00982C42">
              <w:rPr>
                <w:rFonts w:ascii="Arial" w:hAnsi="Arial" w:cs="Arial" w:hint="cs"/>
                <w:rtl/>
              </w:rPr>
              <w:t>الأطباء</w:t>
            </w:r>
            <w:r w:rsidRPr="00982C42">
              <w:rPr>
                <w:rFonts w:ascii="Segoe UI Emoji" w:hAnsi="Segoe UI Emoji" w:cs="Segoe UI Emoji"/>
                <w:rtl/>
              </w:rPr>
              <w:t xml:space="preserve"> </w:t>
            </w:r>
            <w:r w:rsidRPr="00982C42">
              <w:rPr>
                <w:rFonts w:ascii="Arial" w:hAnsi="Arial" w:cs="Arial" w:hint="cs"/>
                <w:rtl/>
              </w:rPr>
              <w:t>والممرضين</w:t>
            </w:r>
            <w:r w:rsidRPr="00982C42">
              <w:rPr>
                <w:rFonts w:ascii="Segoe UI Emoji" w:hAnsi="Segoe UI Emoji" w:cs="Segoe UI Emoji"/>
                <w:rtl/>
              </w:rPr>
              <w:t xml:space="preserve"> </w:t>
            </w:r>
            <w:r w:rsidRPr="00982C42">
              <w:rPr>
                <w:rFonts w:ascii="Arial" w:hAnsi="Arial" w:cs="Arial" w:hint="cs"/>
                <w:rtl/>
              </w:rPr>
              <w:t>والمرضى</w:t>
            </w:r>
            <w:r w:rsidRPr="00982C42">
              <w:rPr>
                <w:rFonts w:ascii="Segoe UI Emoji" w:hAnsi="Segoe UI Emoji" w:cs="Segoe UI Emoji"/>
                <w:rtl/>
              </w:rPr>
              <w:t xml:space="preserve"> </w:t>
            </w:r>
            <w:r w:rsidRPr="00982C42">
              <w:rPr>
                <w:rFonts w:ascii="Arial" w:hAnsi="Arial" w:cs="Arial" w:hint="cs"/>
                <w:rtl/>
              </w:rPr>
              <w:t>والإداريين،</w:t>
            </w:r>
            <w:r w:rsidRPr="00982C42">
              <w:rPr>
                <w:rFonts w:ascii="Segoe UI Emoji" w:hAnsi="Segoe UI Emoji" w:cs="Segoe UI Emoji"/>
                <w:rtl/>
              </w:rPr>
              <w:t xml:space="preserve"> </w:t>
            </w:r>
            <w:r w:rsidRPr="00982C42">
              <w:rPr>
                <w:rFonts w:ascii="Arial" w:hAnsi="Arial" w:cs="Arial" w:hint="cs"/>
                <w:rtl/>
              </w:rPr>
              <w:t>بهدف</w:t>
            </w:r>
            <w:r w:rsidRPr="00982C42">
              <w:rPr>
                <w:rFonts w:ascii="Segoe UI Emoji" w:hAnsi="Segoe UI Emoji" w:cs="Segoe UI Emoji"/>
              </w:rPr>
              <w:t>:</w:t>
            </w:r>
          </w:p>
          <w:p w14:paraId="114AA5F6" w14:textId="77777777" w:rsidR="00E613B9" w:rsidRPr="00982C42" w:rsidRDefault="00E613B9" w:rsidP="00E613B9">
            <w:pPr>
              <w:numPr>
                <w:ilvl w:val="0"/>
                <w:numId w:val="32"/>
              </w:numPr>
              <w:spacing w:after="200" w:line="276" w:lineRule="auto"/>
              <w:rPr>
                <w:rFonts w:ascii="Segoe UI Emoji" w:hAnsi="Segoe UI Emoji" w:cs="Segoe UI Emoji"/>
              </w:rPr>
            </w:pPr>
            <w:r w:rsidRPr="00982C42">
              <w:rPr>
                <w:rFonts w:ascii="Arial" w:hAnsi="Arial" w:cs="Arial" w:hint="cs"/>
                <w:rtl/>
              </w:rPr>
              <w:t>فهم</w:t>
            </w:r>
            <w:r w:rsidRPr="00982C42">
              <w:rPr>
                <w:rFonts w:ascii="Segoe UI Emoji" w:hAnsi="Segoe UI Emoji" w:cs="Segoe UI Emoji"/>
                <w:rtl/>
              </w:rPr>
              <w:t xml:space="preserve"> </w:t>
            </w:r>
            <w:r w:rsidRPr="00982C42">
              <w:rPr>
                <w:rFonts w:ascii="Arial" w:hAnsi="Arial" w:cs="Arial" w:hint="cs"/>
                <w:rtl/>
              </w:rPr>
              <w:t>العوامل</w:t>
            </w:r>
            <w:r w:rsidRPr="00982C42">
              <w:rPr>
                <w:rFonts w:ascii="Segoe UI Emoji" w:hAnsi="Segoe UI Emoji" w:cs="Segoe UI Emoji"/>
                <w:rtl/>
              </w:rPr>
              <w:t xml:space="preserve"> </w:t>
            </w:r>
            <w:r w:rsidRPr="00982C42">
              <w:rPr>
                <w:rFonts w:ascii="Arial" w:hAnsi="Arial" w:cs="Arial" w:hint="cs"/>
                <w:rtl/>
              </w:rPr>
              <w:t>التنظيمية</w:t>
            </w:r>
            <w:r w:rsidRPr="00982C42">
              <w:rPr>
                <w:rFonts w:ascii="Segoe UI Emoji" w:hAnsi="Segoe UI Emoji" w:cs="Segoe UI Emoji"/>
                <w:rtl/>
              </w:rPr>
              <w:t xml:space="preserve"> </w:t>
            </w:r>
            <w:r w:rsidRPr="00982C42">
              <w:rPr>
                <w:rFonts w:ascii="Arial" w:hAnsi="Arial" w:cs="Arial" w:hint="cs"/>
                <w:rtl/>
              </w:rPr>
              <w:t>والثقافية</w:t>
            </w:r>
            <w:r w:rsidRPr="00982C42">
              <w:rPr>
                <w:rFonts w:ascii="Segoe UI Emoji" w:hAnsi="Segoe UI Emoji" w:cs="Segoe UI Emoji"/>
                <w:rtl/>
              </w:rPr>
              <w:t xml:space="preserve"> </w:t>
            </w:r>
            <w:r w:rsidRPr="00982C42">
              <w:rPr>
                <w:rFonts w:ascii="Arial" w:hAnsi="Arial" w:cs="Arial" w:hint="cs"/>
                <w:rtl/>
              </w:rPr>
              <w:t>المؤثرة</w:t>
            </w:r>
            <w:r w:rsidRPr="00982C42">
              <w:rPr>
                <w:rFonts w:ascii="Segoe UI Emoji" w:hAnsi="Segoe UI Emoji" w:cs="Segoe UI Emoji"/>
                <w:rtl/>
              </w:rPr>
              <w:t xml:space="preserve"> </w:t>
            </w:r>
            <w:r w:rsidRPr="00982C42">
              <w:rPr>
                <w:rFonts w:ascii="Arial" w:hAnsi="Arial" w:cs="Arial" w:hint="cs"/>
                <w:rtl/>
              </w:rPr>
              <w:t>على</w:t>
            </w:r>
            <w:r w:rsidRPr="00982C42">
              <w:rPr>
                <w:rFonts w:ascii="Segoe UI Emoji" w:hAnsi="Segoe UI Emoji" w:cs="Segoe UI Emoji"/>
                <w:rtl/>
              </w:rPr>
              <w:t xml:space="preserve"> </w:t>
            </w:r>
            <w:r w:rsidRPr="00982C42">
              <w:rPr>
                <w:rFonts w:ascii="Arial" w:hAnsi="Arial" w:cs="Arial" w:hint="cs"/>
                <w:rtl/>
              </w:rPr>
              <w:t>جودة</w:t>
            </w:r>
            <w:r w:rsidRPr="00982C42">
              <w:rPr>
                <w:rFonts w:ascii="Segoe UI Emoji" w:hAnsi="Segoe UI Emoji" w:cs="Segoe UI Emoji"/>
                <w:rtl/>
              </w:rPr>
              <w:t xml:space="preserve"> </w:t>
            </w:r>
            <w:r w:rsidRPr="00982C42">
              <w:rPr>
                <w:rFonts w:ascii="Arial" w:hAnsi="Arial" w:cs="Arial" w:hint="cs"/>
                <w:rtl/>
              </w:rPr>
              <w:t>الرعاية</w:t>
            </w:r>
            <w:r w:rsidRPr="00982C42">
              <w:rPr>
                <w:rFonts w:ascii="Segoe UI Emoji" w:hAnsi="Segoe UI Emoji" w:cs="Segoe UI Emoji"/>
                <w:rtl/>
              </w:rPr>
              <w:t xml:space="preserve"> </w:t>
            </w:r>
            <w:r w:rsidRPr="00982C42">
              <w:rPr>
                <w:rFonts w:ascii="Arial" w:hAnsi="Arial" w:cs="Arial" w:hint="cs"/>
                <w:rtl/>
              </w:rPr>
              <w:t>الصحية</w:t>
            </w:r>
          </w:p>
          <w:p w14:paraId="77CD93E6" w14:textId="77777777" w:rsidR="00E613B9" w:rsidRPr="00982C42" w:rsidRDefault="00E613B9" w:rsidP="00E613B9">
            <w:pPr>
              <w:numPr>
                <w:ilvl w:val="0"/>
                <w:numId w:val="32"/>
              </w:numPr>
              <w:spacing w:after="200" w:line="276" w:lineRule="auto"/>
              <w:rPr>
                <w:rFonts w:ascii="Segoe UI Emoji" w:hAnsi="Segoe UI Emoji" w:cs="Segoe UI Emoji"/>
              </w:rPr>
            </w:pPr>
            <w:r w:rsidRPr="00982C42">
              <w:rPr>
                <w:rFonts w:ascii="Arial" w:hAnsi="Arial" w:cs="Arial" w:hint="cs"/>
                <w:rtl/>
              </w:rPr>
              <w:lastRenderedPageBreak/>
              <w:t>رصد</w:t>
            </w:r>
            <w:r w:rsidRPr="00982C42">
              <w:rPr>
                <w:rFonts w:ascii="Segoe UI Emoji" w:hAnsi="Segoe UI Emoji" w:cs="Segoe UI Emoji"/>
                <w:rtl/>
              </w:rPr>
              <w:t xml:space="preserve"> </w:t>
            </w:r>
            <w:r w:rsidRPr="00982C42">
              <w:rPr>
                <w:rFonts w:ascii="Arial" w:hAnsi="Arial" w:cs="Arial" w:hint="cs"/>
                <w:rtl/>
              </w:rPr>
              <w:t>التحديات</w:t>
            </w:r>
            <w:r w:rsidRPr="00982C42">
              <w:rPr>
                <w:rFonts w:ascii="Segoe UI Emoji" w:hAnsi="Segoe UI Emoji" w:cs="Segoe UI Emoji"/>
                <w:rtl/>
              </w:rPr>
              <w:t xml:space="preserve"> </w:t>
            </w:r>
            <w:r w:rsidRPr="00982C42">
              <w:rPr>
                <w:rFonts w:ascii="Arial" w:hAnsi="Arial" w:cs="Arial" w:hint="cs"/>
                <w:rtl/>
              </w:rPr>
              <w:t>اليومية</w:t>
            </w:r>
            <w:r w:rsidRPr="00982C42">
              <w:rPr>
                <w:rFonts w:ascii="Segoe UI Emoji" w:hAnsi="Segoe UI Emoji" w:cs="Segoe UI Emoji"/>
                <w:rtl/>
              </w:rPr>
              <w:t xml:space="preserve"> </w:t>
            </w:r>
            <w:r w:rsidRPr="00982C42">
              <w:rPr>
                <w:rFonts w:ascii="Arial" w:hAnsi="Arial" w:cs="Arial" w:hint="cs"/>
                <w:rtl/>
              </w:rPr>
              <w:t>التي</w:t>
            </w:r>
            <w:r w:rsidRPr="00982C42">
              <w:rPr>
                <w:rFonts w:ascii="Segoe UI Emoji" w:hAnsi="Segoe UI Emoji" w:cs="Segoe UI Emoji"/>
                <w:rtl/>
              </w:rPr>
              <w:t xml:space="preserve"> </w:t>
            </w:r>
            <w:r w:rsidRPr="00982C42">
              <w:rPr>
                <w:rFonts w:ascii="Arial" w:hAnsi="Arial" w:cs="Arial" w:hint="cs"/>
                <w:rtl/>
              </w:rPr>
              <w:t>تواجه</w:t>
            </w:r>
            <w:r w:rsidRPr="00982C42">
              <w:rPr>
                <w:rFonts w:ascii="Segoe UI Emoji" w:hAnsi="Segoe UI Emoji" w:cs="Segoe UI Emoji"/>
                <w:rtl/>
              </w:rPr>
              <w:t xml:space="preserve"> </w:t>
            </w:r>
            <w:r w:rsidRPr="00982C42">
              <w:rPr>
                <w:rFonts w:ascii="Arial" w:hAnsi="Arial" w:cs="Arial" w:hint="cs"/>
                <w:rtl/>
              </w:rPr>
              <w:t>الكوادر</w:t>
            </w:r>
            <w:r w:rsidRPr="00982C42">
              <w:rPr>
                <w:rFonts w:ascii="Segoe UI Emoji" w:hAnsi="Segoe UI Emoji" w:cs="Segoe UI Emoji"/>
                <w:rtl/>
              </w:rPr>
              <w:t xml:space="preserve"> </w:t>
            </w:r>
            <w:r w:rsidRPr="00982C42">
              <w:rPr>
                <w:rFonts w:ascii="Arial" w:hAnsi="Arial" w:cs="Arial" w:hint="cs"/>
                <w:rtl/>
              </w:rPr>
              <w:t>الصحية</w:t>
            </w:r>
            <w:r w:rsidRPr="00982C42">
              <w:rPr>
                <w:rFonts w:ascii="Segoe UI Emoji" w:hAnsi="Segoe UI Emoji" w:cs="Segoe UI Emoji"/>
                <w:rtl/>
              </w:rPr>
              <w:t xml:space="preserve"> </w:t>
            </w:r>
            <w:r w:rsidRPr="00982C42">
              <w:rPr>
                <w:rFonts w:ascii="Arial" w:hAnsi="Arial" w:cs="Arial" w:hint="cs"/>
                <w:rtl/>
              </w:rPr>
              <w:t>في</w:t>
            </w:r>
            <w:r w:rsidRPr="00982C42">
              <w:rPr>
                <w:rFonts w:ascii="Segoe UI Emoji" w:hAnsi="Segoe UI Emoji" w:cs="Segoe UI Emoji"/>
                <w:rtl/>
              </w:rPr>
              <w:t xml:space="preserve"> </w:t>
            </w:r>
            <w:r w:rsidRPr="00982C42">
              <w:rPr>
                <w:rFonts w:ascii="Arial" w:hAnsi="Arial" w:cs="Arial" w:hint="cs"/>
                <w:rtl/>
              </w:rPr>
              <w:t>تقديم</w:t>
            </w:r>
            <w:r w:rsidRPr="00982C42">
              <w:rPr>
                <w:rFonts w:ascii="Segoe UI Emoji" w:hAnsi="Segoe UI Emoji" w:cs="Segoe UI Emoji"/>
                <w:rtl/>
              </w:rPr>
              <w:t xml:space="preserve"> </w:t>
            </w:r>
            <w:r w:rsidRPr="00982C42">
              <w:rPr>
                <w:rFonts w:ascii="Arial" w:hAnsi="Arial" w:cs="Arial" w:hint="cs"/>
                <w:rtl/>
              </w:rPr>
              <w:t>الخدمة</w:t>
            </w:r>
          </w:p>
          <w:p w14:paraId="24AFCDFA" w14:textId="77777777" w:rsidR="00E613B9" w:rsidRPr="00982C42" w:rsidRDefault="00E613B9" w:rsidP="00E613B9">
            <w:pPr>
              <w:numPr>
                <w:ilvl w:val="0"/>
                <w:numId w:val="32"/>
              </w:numPr>
              <w:spacing w:after="200" w:line="276" w:lineRule="auto"/>
              <w:rPr>
                <w:rFonts w:ascii="Segoe UI Emoji" w:hAnsi="Segoe UI Emoji" w:cs="Segoe UI Emoji"/>
              </w:rPr>
            </w:pPr>
            <w:r w:rsidRPr="00982C42">
              <w:rPr>
                <w:rFonts w:ascii="Arial" w:hAnsi="Arial" w:cs="Arial" w:hint="cs"/>
                <w:rtl/>
              </w:rPr>
              <w:t>تفسير</w:t>
            </w:r>
            <w:r w:rsidRPr="00982C42">
              <w:rPr>
                <w:rFonts w:ascii="Segoe UI Emoji" w:hAnsi="Segoe UI Emoji" w:cs="Segoe UI Emoji"/>
                <w:rtl/>
              </w:rPr>
              <w:t xml:space="preserve"> </w:t>
            </w:r>
            <w:r w:rsidRPr="00982C42">
              <w:rPr>
                <w:rFonts w:ascii="Arial" w:hAnsi="Arial" w:cs="Arial" w:hint="cs"/>
                <w:rtl/>
              </w:rPr>
              <w:t>النتائج</w:t>
            </w:r>
            <w:r w:rsidRPr="00982C42">
              <w:rPr>
                <w:rFonts w:ascii="Segoe UI Emoji" w:hAnsi="Segoe UI Emoji" w:cs="Segoe UI Emoji"/>
                <w:rtl/>
              </w:rPr>
              <w:t xml:space="preserve"> </w:t>
            </w:r>
            <w:r w:rsidRPr="00982C42">
              <w:rPr>
                <w:rFonts w:ascii="Arial" w:hAnsi="Arial" w:cs="Arial" w:hint="cs"/>
                <w:rtl/>
              </w:rPr>
              <w:t>الكمية</w:t>
            </w:r>
            <w:r w:rsidRPr="00982C42">
              <w:rPr>
                <w:rFonts w:ascii="Segoe UI Emoji" w:hAnsi="Segoe UI Emoji" w:cs="Segoe UI Emoji"/>
                <w:rtl/>
              </w:rPr>
              <w:t xml:space="preserve"> </w:t>
            </w:r>
            <w:r w:rsidRPr="00982C42">
              <w:rPr>
                <w:rFonts w:ascii="Arial" w:hAnsi="Arial" w:cs="Arial" w:hint="cs"/>
                <w:rtl/>
              </w:rPr>
              <w:t>بعمق</w:t>
            </w:r>
            <w:r w:rsidRPr="00982C42">
              <w:rPr>
                <w:rFonts w:ascii="Segoe UI Emoji" w:hAnsi="Segoe UI Emoji" w:cs="Segoe UI Emoji"/>
                <w:rtl/>
              </w:rPr>
              <w:t xml:space="preserve"> </w:t>
            </w:r>
            <w:r w:rsidRPr="00982C42">
              <w:rPr>
                <w:rFonts w:ascii="Arial" w:hAnsi="Arial" w:cs="Arial" w:hint="cs"/>
                <w:rtl/>
              </w:rPr>
              <w:t>وتوضيح</w:t>
            </w:r>
            <w:r w:rsidRPr="00982C42">
              <w:rPr>
                <w:rFonts w:ascii="Segoe UI Emoji" w:hAnsi="Segoe UI Emoji" w:cs="Segoe UI Emoji"/>
                <w:rtl/>
              </w:rPr>
              <w:t xml:space="preserve"> </w:t>
            </w:r>
            <w:r w:rsidRPr="00982C42">
              <w:rPr>
                <w:rFonts w:ascii="Arial" w:hAnsi="Arial" w:cs="Arial" w:hint="cs"/>
                <w:rtl/>
              </w:rPr>
              <w:t>الأسباب</w:t>
            </w:r>
            <w:r w:rsidRPr="00982C42">
              <w:rPr>
                <w:rFonts w:ascii="Segoe UI Emoji" w:hAnsi="Segoe UI Emoji" w:cs="Segoe UI Emoji"/>
                <w:rtl/>
              </w:rPr>
              <w:t xml:space="preserve"> </w:t>
            </w:r>
            <w:r w:rsidRPr="00982C42">
              <w:rPr>
                <w:rFonts w:ascii="Arial" w:hAnsi="Arial" w:cs="Arial" w:hint="cs"/>
                <w:rtl/>
              </w:rPr>
              <w:t>الكامنة</w:t>
            </w:r>
            <w:r w:rsidRPr="00982C42">
              <w:rPr>
                <w:rFonts w:ascii="Segoe UI Emoji" w:hAnsi="Segoe UI Emoji" w:cs="Segoe UI Emoji"/>
                <w:rtl/>
              </w:rPr>
              <w:t xml:space="preserve"> </w:t>
            </w:r>
            <w:r w:rsidRPr="00982C42">
              <w:rPr>
                <w:rFonts w:ascii="Arial" w:hAnsi="Arial" w:cs="Arial" w:hint="cs"/>
                <w:rtl/>
              </w:rPr>
              <w:t>وراءها</w:t>
            </w:r>
          </w:p>
          <w:p w14:paraId="077DA732" w14:textId="77777777" w:rsidR="00E613B9" w:rsidRPr="00A514FA" w:rsidRDefault="00E613B9" w:rsidP="009C3448">
            <w:pPr>
              <w:rPr>
                <w:rFonts w:ascii="Arial" w:hAnsi="Arial" w:cs="Arial"/>
                <w:sz w:val="24"/>
                <w:szCs w:val="24"/>
              </w:rPr>
            </w:pPr>
          </w:p>
        </w:tc>
        <w:tc>
          <w:tcPr>
            <w:tcW w:w="1260" w:type="dxa"/>
            <w:vAlign w:val="center"/>
          </w:tcPr>
          <w:p w14:paraId="7A83E58E"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lastRenderedPageBreak/>
              <w:t>منهج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65C512E6" w14:textId="77777777" w:rsidTr="009C3448">
        <w:trPr>
          <w:trHeight w:val="855"/>
        </w:trPr>
        <w:tc>
          <w:tcPr>
            <w:cnfStyle w:val="001000000000" w:firstRow="0" w:lastRow="0" w:firstColumn="1" w:lastColumn="0" w:oddVBand="0" w:evenVBand="0" w:oddHBand="0" w:evenHBand="0" w:firstRowFirstColumn="0" w:firstRowLastColumn="0" w:lastRowFirstColumn="0" w:lastRowLastColumn="0"/>
            <w:tcW w:w="9630" w:type="dxa"/>
          </w:tcPr>
          <w:p w14:paraId="765916B3"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شمل مجتمع الدراسة جميع العاملين والمراجعين في أقسام الطوارئ بعدد من المستشفيات العامة في مصر، بهدف تغطية مختلف وجهات النظر المتعلقة بجودة الخدمة من مقدمي الرعاية ومستفيديها على حد سواء</w:t>
            </w:r>
            <w:r w:rsidRPr="00AD1572">
              <w:rPr>
                <w:rFonts w:ascii="Arial" w:hAnsi="Arial" w:cs="Arial"/>
                <w:sz w:val="24"/>
                <w:szCs w:val="24"/>
              </w:rPr>
              <w:t>.</w:t>
            </w:r>
          </w:p>
          <w:p w14:paraId="52C8D2CD" w14:textId="77777777" w:rsidR="00E613B9" w:rsidRPr="00AD1572" w:rsidRDefault="00E613B9" w:rsidP="009C3448">
            <w:pPr>
              <w:jc w:val="right"/>
              <w:rPr>
                <w:rFonts w:ascii="Arial" w:hAnsi="Arial" w:cs="Arial"/>
                <w:sz w:val="24"/>
                <w:szCs w:val="24"/>
              </w:rPr>
            </w:pPr>
          </w:p>
        </w:tc>
        <w:tc>
          <w:tcPr>
            <w:tcW w:w="1260" w:type="dxa"/>
            <w:vAlign w:val="center"/>
          </w:tcPr>
          <w:p w14:paraId="7D4BF363"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مجتمع</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4262CAA8" w14:textId="77777777" w:rsidTr="009C3448">
        <w:trPr>
          <w:cnfStyle w:val="000000100000" w:firstRow="0" w:lastRow="0" w:firstColumn="0" w:lastColumn="0" w:oddVBand="0" w:evenVBand="0" w:oddHBand="1"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9630" w:type="dxa"/>
          </w:tcPr>
          <w:p w14:paraId="5472FE29"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 xml:space="preserve">تكونت عينة الدراسة من </w:t>
            </w:r>
            <w:r w:rsidRPr="00AD1572">
              <w:rPr>
                <w:rFonts w:ascii="Arial" w:hAnsi="Arial" w:cs="Arial"/>
                <w:sz w:val="24"/>
                <w:szCs w:val="24"/>
              </w:rPr>
              <w:t xml:space="preserve">(196) </w:t>
            </w:r>
            <w:r w:rsidRPr="00AD1572">
              <w:rPr>
                <w:rFonts w:ascii="Arial" w:hAnsi="Arial" w:cs="Arial"/>
                <w:sz w:val="24"/>
                <w:szCs w:val="24"/>
                <w:rtl/>
              </w:rPr>
              <w:t>فردًا، منهم ممارسون صحيون (أطباء، ممرضون، فنيون) بالإضافة إلى مراجعين ومرضى تم استقبالهم في أقسام الطوارئ. وقد تم اختيار العينة باستخدام أسلوب العينة الطبقية العشوائية من عدة مستشفيات لضمان تمثيل دقيق وشامل لمختلف الفئات والأقسام</w:t>
            </w:r>
            <w:r w:rsidRPr="00AD1572">
              <w:rPr>
                <w:rFonts w:ascii="Arial" w:hAnsi="Arial" w:cs="Arial"/>
                <w:sz w:val="24"/>
                <w:szCs w:val="24"/>
              </w:rPr>
              <w:t>.</w:t>
            </w:r>
          </w:p>
          <w:p w14:paraId="5A8D475B" w14:textId="77777777" w:rsidR="00E613B9" w:rsidRPr="00AD1572" w:rsidRDefault="00E613B9" w:rsidP="009C3448">
            <w:pPr>
              <w:jc w:val="right"/>
              <w:rPr>
                <w:rFonts w:ascii="Arial" w:hAnsi="Arial" w:cs="Arial"/>
                <w:sz w:val="24"/>
                <w:szCs w:val="24"/>
              </w:rPr>
            </w:pPr>
          </w:p>
        </w:tc>
        <w:tc>
          <w:tcPr>
            <w:tcW w:w="1260" w:type="dxa"/>
            <w:vAlign w:val="center"/>
          </w:tcPr>
          <w:p w14:paraId="78F74D70"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BA64F22" w14:textId="77777777" w:rsidTr="009C3448">
        <w:trPr>
          <w:trHeight w:val="855"/>
        </w:trPr>
        <w:tc>
          <w:tcPr>
            <w:cnfStyle w:val="001000000000" w:firstRow="0" w:lastRow="0" w:firstColumn="1" w:lastColumn="0" w:oddVBand="0" w:evenVBand="0" w:oddHBand="0" w:evenHBand="0" w:firstRowFirstColumn="0" w:firstRowLastColumn="0" w:lastRowFirstColumn="0" w:lastRowLastColumn="0"/>
            <w:tcW w:w="9630" w:type="dxa"/>
          </w:tcPr>
          <w:p w14:paraId="63056A5E" w14:textId="77777777" w:rsidR="00E613B9" w:rsidRPr="00AF73A7" w:rsidRDefault="00E613B9" w:rsidP="00E613B9">
            <w:pPr>
              <w:numPr>
                <w:ilvl w:val="0"/>
                <w:numId w:val="21"/>
              </w:numPr>
              <w:spacing w:after="200" w:line="276" w:lineRule="auto"/>
            </w:pPr>
            <w:r w:rsidRPr="00AF73A7">
              <w:rPr>
                <w:rFonts w:ascii="Segoe UI Emoji" w:hAnsi="Segoe UI Emoji" w:cs="Segoe UI Emoji"/>
              </w:rPr>
              <w:t>🔹</w:t>
            </w:r>
            <w:r w:rsidRPr="00AF73A7">
              <w:t xml:space="preserve"> </w:t>
            </w:r>
            <w:r w:rsidRPr="00AF73A7">
              <w:rPr>
                <w:rtl/>
              </w:rPr>
              <w:t>المتغيرات المستقلة</w:t>
            </w:r>
            <w:r w:rsidRPr="00AF73A7">
              <w:t>:</w:t>
            </w:r>
          </w:p>
          <w:p w14:paraId="61CE8218" w14:textId="77777777" w:rsidR="00E613B9" w:rsidRPr="00AF73A7" w:rsidRDefault="00E613B9" w:rsidP="00E613B9">
            <w:pPr>
              <w:numPr>
                <w:ilvl w:val="0"/>
                <w:numId w:val="21"/>
              </w:numPr>
              <w:spacing w:after="200" w:line="276" w:lineRule="auto"/>
            </w:pPr>
            <w:r w:rsidRPr="00AF73A7">
              <w:rPr>
                <w:rtl/>
              </w:rPr>
              <w:t>أداء العاملين في الطوارئ</w:t>
            </w:r>
          </w:p>
          <w:p w14:paraId="4A61CCC7" w14:textId="77777777" w:rsidR="00E613B9" w:rsidRPr="00AF73A7" w:rsidRDefault="00E613B9" w:rsidP="00E613B9">
            <w:pPr>
              <w:numPr>
                <w:ilvl w:val="0"/>
                <w:numId w:val="21"/>
              </w:numPr>
              <w:spacing w:after="200" w:line="276" w:lineRule="auto"/>
            </w:pPr>
            <w:r w:rsidRPr="00AF73A7">
              <w:rPr>
                <w:rtl/>
              </w:rPr>
              <w:t>توفر الموارد الطبية والتجهيزات</w:t>
            </w:r>
          </w:p>
          <w:p w14:paraId="24F9C403" w14:textId="77777777" w:rsidR="00E613B9" w:rsidRPr="00AF73A7" w:rsidRDefault="00E613B9" w:rsidP="00E613B9">
            <w:pPr>
              <w:numPr>
                <w:ilvl w:val="0"/>
                <w:numId w:val="21"/>
              </w:numPr>
              <w:spacing w:after="200" w:line="276" w:lineRule="auto"/>
            </w:pPr>
            <w:r w:rsidRPr="00AF73A7">
              <w:rPr>
                <w:rtl/>
              </w:rPr>
              <w:t>ضغط العمل وكثافة المرضى</w:t>
            </w:r>
          </w:p>
          <w:p w14:paraId="1CE17924" w14:textId="77777777" w:rsidR="00E613B9" w:rsidRPr="00AF73A7" w:rsidRDefault="00E613B9" w:rsidP="00E613B9">
            <w:pPr>
              <w:numPr>
                <w:ilvl w:val="0"/>
                <w:numId w:val="21"/>
              </w:numPr>
              <w:spacing w:after="200" w:line="276" w:lineRule="auto"/>
            </w:pPr>
            <w:r w:rsidRPr="00AF73A7">
              <w:rPr>
                <w:rtl/>
              </w:rPr>
              <w:t>التنسيق الإداري والتنظيمي</w:t>
            </w:r>
          </w:p>
          <w:p w14:paraId="10F10996" w14:textId="77777777" w:rsidR="00E613B9" w:rsidRPr="00AF73A7" w:rsidRDefault="00E613B9" w:rsidP="00E613B9">
            <w:pPr>
              <w:numPr>
                <w:ilvl w:val="0"/>
                <w:numId w:val="21"/>
              </w:numPr>
              <w:spacing w:after="200" w:line="276" w:lineRule="auto"/>
            </w:pPr>
            <w:r w:rsidRPr="00AF73A7">
              <w:rPr>
                <w:rtl/>
              </w:rPr>
              <w:t>مستوى القيادة والإشراف</w:t>
            </w:r>
          </w:p>
          <w:p w14:paraId="0A09791E" w14:textId="77777777" w:rsidR="00E613B9" w:rsidRPr="00AF73A7" w:rsidRDefault="00E613B9" w:rsidP="00E613B9">
            <w:pPr>
              <w:numPr>
                <w:ilvl w:val="0"/>
                <w:numId w:val="21"/>
              </w:numPr>
              <w:spacing w:after="200" w:line="276" w:lineRule="auto"/>
            </w:pPr>
            <w:r w:rsidRPr="00AF73A7">
              <w:rPr>
                <w:rFonts w:ascii="Segoe UI Emoji" w:hAnsi="Segoe UI Emoji" w:cs="Segoe UI Emoji"/>
              </w:rPr>
              <w:t>🔹</w:t>
            </w:r>
            <w:r w:rsidRPr="00AF73A7">
              <w:t xml:space="preserve"> </w:t>
            </w:r>
            <w:r w:rsidRPr="00AF73A7">
              <w:rPr>
                <w:rtl/>
              </w:rPr>
              <w:t>المتغير التابع</w:t>
            </w:r>
            <w:r w:rsidRPr="00AF73A7">
              <w:t>:</w:t>
            </w:r>
          </w:p>
          <w:p w14:paraId="28781B2A" w14:textId="77777777" w:rsidR="00E613B9" w:rsidRPr="00AF73A7" w:rsidRDefault="00E613B9" w:rsidP="00E613B9">
            <w:pPr>
              <w:numPr>
                <w:ilvl w:val="0"/>
                <w:numId w:val="21"/>
              </w:numPr>
              <w:spacing w:after="200" w:line="276" w:lineRule="auto"/>
            </w:pPr>
            <w:r w:rsidRPr="00AF73A7">
              <w:rPr>
                <w:rtl/>
              </w:rPr>
              <w:t>جودة الرعاية الصحية المقدمة</w:t>
            </w:r>
          </w:p>
          <w:p w14:paraId="22B6D4A1" w14:textId="77777777" w:rsidR="00E613B9" w:rsidRPr="00AF73A7" w:rsidRDefault="00E613B9" w:rsidP="00E613B9">
            <w:pPr>
              <w:numPr>
                <w:ilvl w:val="0"/>
                <w:numId w:val="21"/>
              </w:numPr>
              <w:spacing w:after="200" w:line="276" w:lineRule="auto"/>
            </w:pPr>
            <w:r w:rsidRPr="00AF73A7">
              <w:rPr>
                <w:rtl/>
              </w:rPr>
              <w:t>رضا المرضى عن الخدمة</w:t>
            </w:r>
          </w:p>
          <w:p w14:paraId="5B07EB12" w14:textId="77777777" w:rsidR="00E613B9" w:rsidRPr="00AF73A7" w:rsidRDefault="00E613B9" w:rsidP="009C3448"/>
          <w:p w14:paraId="59D1EF6C" w14:textId="77777777" w:rsidR="00E613B9" w:rsidRPr="00AD1572" w:rsidRDefault="00E613B9" w:rsidP="009C3448">
            <w:pPr>
              <w:jc w:val="right"/>
              <w:rPr>
                <w:rFonts w:ascii="Arial" w:hAnsi="Arial" w:cs="Arial"/>
                <w:sz w:val="24"/>
                <w:szCs w:val="24"/>
              </w:rPr>
            </w:pPr>
          </w:p>
        </w:tc>
        <w:tc>
          <w:tcPr>
            <w:tcW w:w="1260" w:type="dxa"/>
            <w:vAlign w:val="center"/>
          </w:tcPr>
          <w:p w14:paraId="65DAF2ED"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متغيرات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6C2A294" w14:textId="77777777" w:rsidTr="009C3448">
        <w:trPr>
          <w:cnfStyle w:val="000000100000" w:firstRow="0" w:lastRow="0" w:firstColumn="0" w:lastColumn="0" w:oddVBand="0" w:evenVBand="0" w:oddHBand="1" w:evenHBand="0" w:firstRowFirstColumn="0" w:firstRowLastColumn="0" w:lastRowFirstColumn="0" w:lastRowLastColumn="0"/>
          <w:trHeight w:val="3421"/>
        </w:trPr>
        <w:tc>
          <w:tcPr>
            <w:cnfStyle w:val="001000000000" w:firstRow="0" w:lastRow="0" w:firstColumn="1" w:lastColumn="0" w:oddVBand="0" w:evenVBand="0" w:oddHBand="0" w:evenHBand="0" w:firstRowFirstColumn="0" w:firstRowLastColumn="0" w:lastRowFirstColumn="0" w:lastRowLastColumn="0"/>
            <w:tcW w:w="9630" w:type="dxa"/>
          </w:tcPr>
          <w:p w14:paraId="56368771" w14:textId="77777777" w:rsidR="00E613B9" w:rsidRPr="00AF73A7" w:rsidRDefault="00E613B9" w:rsidP="009C3448">
            <w:pPr>
              <w:spacing w:after="200"/>
              <w:rPr>
                <w:rFonts w:ascii="Segoe UI Emoji" w:hAnsi="Segoe UI Emoji" w:cs="Segoe UI Emoji"/>
              </w:rPr>
            </w:pPr>
            <w:r w:rsidRPr="00AF73A7">
              <w:rPr>
                <w:rFonts w:ascii="Arial" w:hAnsi="Arial" w:cs="Arial" w:hint="cs"/>
                <w:rtl/>
              </w:rPr>
              <w:t>توصلت</w:t>
            </w:r>
            <w:r w:rsidRPr="00AF73A7">
              <w:rPr>
                <w:rFonts w:ascii="Segoe UI Emoji" w:hAnsi="Segoe UI Emoji" w:cs="Segoe UI Emoji"/>
                <w:rtl/>
              </w:rPr>
              <w:t xml:space="preserve"> </w:t>
            </w:r>
            <w:r w:rsidRPr="00AF73A7">
              <w:rPr>
                <w:rFonts w:ascii="Arial" w:hAnsi="Arial" w:cs="Arial" w:hint="cs"/>
                <w:rtl/>
              </w:rPr>
              <w:t>الدراسة</w:t>
            </w:r>
            <w:r w:rsidRPr="00AF73A7">
              <w:rPr>
                <w:rFonts w:ascii="Segoe UI Emoji" w:hAnsi="Segoe UI Emoji" w:cs="Segoe UI Emoji"/>
                <w:rtl/>
              </w:rPr>
              <w:t xml:space="preserve"> </w:t>
            </w:r>
            <w:r w:rsidRPr="00AF73A7">
              <w:rPr>
                <w:rFonts w:ascii="Arial" w:hAnsi="Arial" w:cs="Arial" w:hint="cs"/>
                <w:rtl/>
              </w:rPr>
              <w:t>إلى</w:t>
            </w:r>
            <w:r w:rsidRPr="00AF73A7">
              <w:rPr>
                <w:rFonts w:ascii="Segoe UI Emoji" w:hAnsi="Segoe UI Emoji" w:cs="Segoe UI Emoji"/>
                <w:rtl/>
              </w:rPr>
              <w:t xml:space="preserve"> </w:t>
            </w:r>
            <w:r w:rsidRPr="00AF73A7">
              <w:rPr>
                <w:rFonts w:ascii="Arial" w:hAnsi="Arial" w:cs="Arial" w:hint="cs"/>
                <w:rtl/>
              </w:rPr>
              <w:t>مجموعة</w:t>
            </w:r>
            <w:r w:rsidRPr="00AF73A7">
              <w:rPr>
                <w:rFonts w:ascii="Segoe UI Emoji" w:hAnsi="Segoe UI Emoji" w:cs="Segoe UI Emoji"/>
                <w:rtl/>
              </w:rPr>
              <w:t xml:space="preserve"> </w:t>
            </w:r>
            <w:r w:rsidRPr="00AF73A7">
              <w:rPr>
                <w:rFonts w:ascii="Arial" w:hAnsi="Arial" w:cs="Arial" w:hint="cs"/>
                <w:rtl/>
              </w:rPr>
              <w:t>من</w:t>
            </w:r>
            <w:r w:rsidRPr="00AF73A7">
              <w:rPr>
                <w:rFonts w:ascii="Segoe UI Emoji" w:hAnsi="Segoe UI Emoji" w:cs="Segoe UI Emoji"/>
                <w:rtl/>
              </w:rPr>
              <w:t xml:space="preserve"> </w:t>
            </w:r>
            <w:r w:rsidRPr="00AF73A7">
              <w:rPr>
                <w:rFonts w:ascii="Arial" w:hAnsi="Arial" w:cs="Arial" w:hint="cs"/>
                <w:rtl/>
              </w:rPr>
              <w:t>النتائج</w:t>
            </w:r>
            <w:r w:rsidRPr="00AF73A7">
              <w:rPr>
                <w:rFonts w:ascii="Segoe UI Emoji" w:hAnsi="Segoe UI Emoji" w:cs="Segoe UI Emoji"/>
                <w:rtl/>
              </w:rPr>
              <w:t xml:space="preserve"> </w:t>
            </w:r>
            <w:r w:rsidRPr="00AF73A7">
              <w:rPr>
                <w:rFonts w:ascii="Arial" w:hAnsi="Arial" w:cs="Arial" w:hint="cs"/>
                <w:rtl/>
              </w:rPr>
              <w:t>المهمة،</w:t>
            </w:r>
            <w:r w:rsidRPr="00AF73A7">
              <w:rPr>
                <w:rFonts w:ascii="Segoe UI Emoji" w:hAnsi="Segoe UI Emoji" w:cs="Segoe UI Emoji"/>
                <w:rtl/>
              </w:rPr>
              <w:t xml:space="preserve"> </w:t>
            </w:r>
            <w:r w:rsidRPr="00AF73A7">
              <w:rPr>
                <w:rFonts w:ascii="Arial" w:hAnsi="Arial" w:cs="Arial" w:hint="cs"/>
                <w:rtl/>
              </w:rPr>
              <w:t>أبرزها</w:t>
            </w:r>
            <w:r w:rsidRPr="00AF73A7">
              <w:rPr>
                <w:rFonts w:ascii="Segoe UI Emoji" w:hAnsi="Segoe UI Emoji" w:cs="Segoe UI Emoji"/>
              </w:rPr>
              <w:t>:</w:t>
            </w:r>
          </w:p>
          <w:p w14:paraId="04F6EDD2" w14:textId="77777777" w:rsidR="00E613B9" w:rsidRDefault="00E613B9" w:rsidP="009C3448">
            <w:pPr>
              <w:rPr>
                <w:rFonts w:ascii="Segoe UI Emoji" w:hAnsi="Segoe UI Emoji" w:cs="Segoe UI Emoji"/>
                <w:rtl/>
              </w:rPr>
            </w:pPr>
            <w:r w:rsidRPr="00AF73A7">
              <w:rPr>
                <w:rFonts w:ascii="Arial" w:hAnsi="Arial" w:cs="Arial" w:hint="cs"/>
                <w:rtl/>
              </w:rPr>
              <w:t>أولًا</w:t>
            </w:r>
            <w:r w:rsidRPr="00AF73A7">
              <w:rPr>
                <w:rFonts w:ascii="Segoe UI Emoji" w:hAnsi="Segoe UI Emoji" w:cs="Segoe UI Emoji"/>
              </w:rPr>
              <w:t xml:space="preserve">: </w:t>
            </w:r>
            <w:r w:rsidRPr="00AF73A7">
              <w:rPr>
                <w:rFonts w:ascii="Arial" w:hAnsi="Arial" w:cs="Arial" w:hint="cs"/>
                <w:rtl/>
              </w:rPr>
              <w:t>أن</w:t>
            </w:r>
            <w:r w:rsidRPr="00AF73A7">
              <w:rPr>
                <w:rFonts w:ascii="Segoe UI Emoji" w:hAnsi="Segoe UI Emoji" w:cs="Segoe UI Emoji"/>
                <w:rtl/>
              </w:rPr>
              <w:t xml:space="preserve"> </w:t>
            </w:r>
            <w:r w:rsidRPr="00AF73A7">
              <w:rPr>
                <w:rFonts w:ascii="Arial" w:hAnsi="Arial" w:cs="Arial" w:hint="cs"/>
                <w:rtl/>
              </w:rPr>
              <w:t>مستوى</w:t>
            </w:r>
            <w:r w:rsidRPr="00AF73A7">
              <w:rPr>
                <w:rFonts w:ascii="Segoe UI Emoji" w:hAnsi="Segoe UI Emoji" w:cs="Segoe UI Emoji"/>
                <w:rtl/>
              </w:rPr>
              <w:t xml:space="preserve"> </w:t>
            </w:r>
            <w:r w:rsidRPr="00AF73A7">
              <w:rPr>
                <w:rFonts w:ascii="Arial" w:hAnsi="Arial" w:cs="Arial" w:hint="cs"/>
                <w:rtl/>
              </w:rPr>
              <w:t>جودة</w:t>
            </w:r>
            <w:r w:rsidRPr="00AF73A7">
              <w:rPr>
                <w:rFonts w:ascii="Segoe UI Emoji" w:hAnsi="Segoe UI Emoji" w:cs="Segoe UI Emoji"/>
                <w:rtl/>
              </w:rPr>
              <w:t xml:space="preserve"> </w:t>
            </w:r>
            <w:r w:rsidRPr="00AF73A7">
              <w:rPr>
                <w:rFonts w:ascii="Arial" w:hAnsi="Arial" w:cs="Arial" w:hint="cs"/>
                <w:rtl/>
              </w:rPr>
              <w:t>الرعاية</w:t>
            </w:r>
            <w:r w:rsidRPr="00AF73A7">
              <w:rPr>
                <w:rFonts w:ascii="Segoe UI Emoji" w:hAnsi="Segoe UI Emoji" w:cs="Segoe UI Emoji"/>
                <w:rtl/>
              </w:rPr>
              <w:t xml:space="preserve"> </w:t>
            </w:r>
            <w:r w:rsidRPr="00AF73A7">
              <w:rPr>
                <w:rFonts w:ascii="Arial" w:hAnsi="Arial" w:cs="Arial" w:hint="cs"/>
                <w:rtl/>
              </w:rPr>
              <w:t>الصحية</w:t>
            </w:r>
            <w:r w:rsidRPr="00AF73A7">
              <w:rPr>
                <w:rFonts w:ascii="Segoe UI Emoji" w:hAnsi="Segoe UI Emoji" w:cs="Segoe UI Emoji"/>
                <w:rtl/>
              </w:rPr>
              <w:t xml:space="preserve"> </w:t>
            </w:r>
            <w:r w:rsidRPr="00AF73A7">
              <w:rPr>
                <w:rFonts w:ascii="Arial" w:hAnsi="Arial" w:cs="Arial" w:hint="cs"/>
                <w:rtl/>
              </w:rPr>
              <w:t>في</w:t>
            </w:r>
            <w:r w:rsidRPr="00AF73A7">
              <w:rPr>
                <w:rFonts w:ascii="Segoe UI Emoji" w:hAnsi="Segoe UI Emoji" w:cs="Segoe UI Emoji"/>
                <w:rtl/>
              </w:rPr>
              <w:t xml:space="preserve"> </w:t>
            </w:r>
            <w:r w:rsidRPr="00AF73A7">
              <w:rPr>
                <w:rFonts w:ascii="Arial" w:hAnsi="Arial" w:cs="Arial" w:hint="cs"/>
                <w:rtl/>
              </w:rPr>
              <w:t>أقسام</w:t>
            </w:r>
            <w:r w:rsidRPr="00AF73A7">
              <w:rPr>
                <w:rFonts w:ascii="Segoe UI Emoji" w:hAnsi="Segoe UI Emoji" w:cs="Segoe UI Emoji"/>
                <w:rtl/>
              </w:rPr>
              <w:t xml:space="preserve"> </w:t>
            </w:r>
            <w:r w:rsidRPr="00AF73A7">
              <w:rPr>
                <w:rFonts w:ascii="Arial" w:hAnsi="Arial" w:cs="Arial" w:hint="cs"/>
                <w:rtl/>
              </w:rPr>
              <w:t>الطوارئ</w:t>
            </w:r>
            <w:r w:rsidRPr="00AF73A7">
              <w:rPr>
                <w:rFonts w:ascii="Segoe UI Emoji" w:hAnsi="Segoe UI Emoji" w:cs="Segoe UI Emoji"/>
                <w:rtl/>
              </w:rPr>
              <w:t xml:space="preserve"> </w:t>
            </w:r>
            <w:r w:rsidRPr="00AF73A7">
              <w:rPr>
                <w:rFonts w:ascii="Arial" w:hAnsi="Arial" w:cs="Arial" w:hint="cs"/>
                <w:rtl/>
              </w:rPr>
              <w:t>كان</w:t>
            </w:r>
            <w:r w:rsidRPr="00AF73A7">
              <w:rPr>
                <w:rFonts w:ascii="Segoe UI Emoji" w:hAnsi="Segoe UI Emoji" w:cs="Segoe UI Emoji"/>
                <w:rtl/>
              </w:rPr>
              <w:t xml:space="preserve"> </w:t>
            </w:r>
            <w:r w:rsidRPr="00AF73A7">
              <w:rPr>
                <w:rFonts w:ascii="Arial" w:hAnsi="Arial" w:cs="Arial" w:hint="cs"/>
                <w:rtl/>
              </w:rPr>
              <w:t>دون</w:t>
            </w:r>
            <w:r w:rsidRPr="00AF73A7">
              <w:rPr>
                <w:rFonts w:ascii="Segoe UI Emoji" w:hAnsi="Segoe UI Emoji" w:cs="Segoe UI Emoji"/>
                <w:rtl/>
              </w:rPr>
              <w:t xml:space="preserve"> </w:t>
            </w:r>
            <w:r w:rsidRPr="00AF73A7">
              <w:rPr>
                <w:rFonts w:ascii="Arial" w:hAnsi="Arial" w:cs="Arial" w:hint="cs"/>
                <w:rtl/>
              </w:rPr>
              <w:t>المستوى</w:t>
            </w:r>
            <w:r w:rsidRPr="00AF73A7">
              <w:rPr>
                <w:rFonts w:ascii="Segoe UI Emoji" w:hAnsi="Segoe UI Emoji" w:cs="Segoe UI Emoji"/>
                <w:rtl/>
              </w:rPr>
              <w:t xml:space="preserve"> </w:t>
            </w:r>
            <w:r w:rsidRPr="00AF73A7">
              <w:rPr>
                <w:rFonts w:ascii="Arial" w:hAnsi="Arial" w:cs="Arial" w:hint="cs"/>
                <w:rtl/>
              </w:rPr>
              <w:t>المأمول</w:t>
            </w:r>
            <w:r w:rsidRPr="00AF73A7">
              <w:rPr>
                <w:rFonts w:ascii="Segoe UI Emoji" w:hAnsi="Segoe UI Emoji" w:cs="Segoe UI Emoji"/>
                <w:rtl/>
              </w:rPr>
              <w:t xml:space="preserve"> </w:t>
            </w:r>
            <w:r w:rsidRPr="00AF73A7">
              <w:rPr>
                <w:rFonts w:ascii="Arial" w:hAnsi="Arial" w:cs="Arial" w:hint="cs"/>
                <w:rtl/>
              </w:rPr>
              <w:t>في</w:t>
            </w:r>
            <w:r w:rsidRPr="00AF73A7">
              <w:rPr>
                <w:rFonts w:ascii="Segoe UI Emoji" w:hAnsi="Segoe UI Emoji" w:cs="Segoe UI Emoji"/>
                <w:rtl/>
              </w:rPr>
              <w:t xml:space="preserve"> </w:t>
            </w:r>
            <w:r w:rsidRPr="00AF73A7">
              <w:rPr>
                <w:rFonts w:ascii="Arial" w:hAnsi="Arial" w:cs="Arial" w:hint="cs"/>
                <w:rtl/>
              </w:rPr>
              <w:t>العديد</w:t>
            </w:r>
            <w:r w:rsidRPr="00AF73A7">
              <w:rPr>
                <w:rFonts w:ascii="Segoe UI Emoji" w:hAnsi="Segoe UI Emoji" w:cs="Segoe UI Emoji"/>
                <w:rtl/>
              </w:rPr>
              <w:t xml:space="preserve"> </w:t>
            </w:r>
            <w:r w:rsidRPr="00AF73A7">
              <w:rPr>
                <w:rFonts w:ascii="Arial" w:hAnsi="Arial" w:cs="Arial" w:hint="cs"/>
                <w:rtl/>
              </w:rPr>
              <w:t>من</w:t>
            </w:r>
            <w:r w:rsidRPr="00AF73A7">
              <w:rPr>
                <w:rFonts w:ascii="Segoe UI Emoji" w:hAnsi="Segoe UI Emoji" w:cs="Segoe UI Emoji"/>
                <w:rtl/>
              </w:rPr>
              <w:t xml:space="preserve"> </w:t>
            </w:r>
            <w:r w:rsidRPr="00AF73A7">
              <w:rPr>
                <w:rFonts w:ascii="Arial" w:hAnsi="Arial" w:cs="Arial" w:hint="cs"/>
                <w:rtl/>
              </w:rPr>
              <w:t>المستشفيات</w:t>
            </w:r>
            <w:r w:rsidRPr="00AF73A7">
              <w:rPr>
                <w:rFonts w:ascii="Segoe UI Emoji" w:hAnsi="Segoe UI Emoji" w:cs="Segoe UI Emoji"/>
                <w:rtl/>
              </w:rPr>
              <w:t xml:space="preserve"> </w:t>
            </w:r>
            <w:r w:rsidRPr="00AF73A7">
              <w:rPr>
                <w:rFonts w:ascii="Arial" w:hAnsi="Arial" w:cs="Arial" w:hint="cs"/>
                <w:rtl/>
              </w:rPr>
              <w:t>بسبب</w:t>
            </w:r>
            <w:r w:rsidRPr="00AF73A7">
              <w:rPr>
                <w:rFonts w:ascii="Segoe UI Emoji" w:hAnsi="Segoe UI Emoji" w:cs="Segoe UI Emoji"/>
                <w:rtl/>
              </w:rPr>
              <w:t xml:space="preserve"> </w:t>
            </w:r>
            <w:r w:rsidRPr="00AF73A7">
              <w:rPr>
                <w:rFonts w:ascii="Arial" w:hAnsi="Arial" w:cs="Arial" w:hint="cs"/>
                <w:rtl/>
              </w:rPr>
              <w:t>ضغط</w:t>
            </w:r>
            <w:r w:rsidRPr="00AF73A7">
              <w:rPr>
                <w:rFonts w:ascii="Segoe UI Emoji" w:hAnsi="Segoe UI Emoji" w:cs="Segoe UI Emoji"/>
                <w:rtl/>
              </w:rPr>
              <w:t xml:space="preserve"> </w:t>
            </w:r>
            <w:r w:rsidRPr="00AF73A7">
              <w:rPr>
                <w:rFonts w:ascii="Arial" w:hAnsi="Arial" w:cs="Arial" w:hint="cs"/>
                <w:rtl/>
              </w:rPr>
              <w:t>العمل</w:t>
            </w:r>
            <w:r w:rsidRPr="00AF73A7">
              <w:rPr>
                <w:rFonts w:ascii="Segoe UI Emoji" w:hAnsi="Segoe UI Emoji" w:cs="Segoe UI Emoji"/>
                <w:rtl/>
              </w:rPr>
              <w:t xml:space="preserve"> </w:t>
            </w:r>
            <w:r w:rsidRPr="00AF73A7">
              <w:rPr>
                <w:rFonts w:ascii="Arial" w:hAnsi="Arial" w:cs="Arial" w:hint="cs"/>
                <w:rtl/>
              </w:rPr>
              <w:t>الكبير</w:t>
            </w:r>
            <w:r w:rsidRPr="00AF73A7">
              <w:rPr>
                <w:rFonts w:ascii="Segoe UI Emoji" w:hAnsi="Segoe UI Emoji" w:cs="Segoe UI Emoji"/>
                <w:rtl/>
              </w:rPr>
              <w:t xml:space="preserve"> </w:t>
            </w:r>
            <w:r w:rsidRPr="00AF73A7">
              <w:rPr>
                <w:rFonts w:ascii="Arial" w:hAnsi="Arial" w:cs="Arial" w:hint="cs"/>
                <w:rtl/>
              </w:rPr>
              <w:t>وقلة</w:t>
            </w:r>
            <w:r w:rsidRPr="00AF73A7">
              <w:rPr>
                <w:rFonts w:ascii="Segoe UI Emoji" w:hAnsi="Segoe UI Emoji" w:cs="Segoe UI Emoji"/>
                <w:rtl/>
              </w:rPr>
              <w:t xml:space="preserve"> </w:t>
            </w:r>
            <w:r w:rsidRPr="00AF73A7">
              <w:rPr>
                <w:rFonts w:ascii="Arial" w:hAnsi="Arial" w:cs="Arial" w:hint="cs"/>
                <w:rtl/>
              </w:rPr>
              <w:t>عدد</w:t>
            </w:r>
            <w:r w:rsidRPr="00AF73A7">
              <w:rPr>
                <w:rFonts w:ascii="Segoe UI Emoji" w:hAnsi="Segoe UI Emoji" w:cs="Segoe UI Emoji"/>
                <w:rtl/>
              </w:rPr>
              <w:t xml:space="preserve"> </w:t>
            </w:r>
            <w:r w:rsidRPr="00AF73A7">
              <w:rPr>
                <w:rFonts w:ascii="Arial" w:hAnsi="Arial" w:cs="Arial" w:hint="cs"/>
                <w:rtl/>
              </w:rPr>
              <w:t>الموظفين</w:t>
            </w:r>
            <w:r w:rsidRPr="00AF73A7">
              <w:rPr>
                <w:rFonts w:ascii="Segoe UI Emoji" w:hAnsi="Segoe UI Emoji" w:cs="Segoe UI Emoji"/>
                <w:rtl/>
              </w:rPr>
              <w:t xml:space="preserve"> </w:t>
            </w:r>
            <w:r w:rsidRPr="00AF73A7">
              <w:rPr>
                <w:rFonts w:ascii="Arial" w:hAnsi="Arial" w:cs="Arial" w:hint="cs"/>
                <w:rtl/>
              </w:rPr>
              <w:t>المؤهلين</w:t>
            </w:r>
            <w:r w:rsidRPr="00AF73A7">
              <w:rPr>
                <w:rFonts w:ascii="Segoe UI Emoji" w:hAnsi="Segoe UI Emoji" w:cs="Segoe UI Emoji"/>
                <w:rtl/>
              </w:rPr>
              <w:t xml:space="preserve"> </w:t>
            </w:r>
            <w:r w:rsidRPr="00AF73A7">
              <w:rPr>
                <w:rFonts w:ascii="Arial" w:hAnsi="Arial" w:cs="Arial" w:hint="cs"/>
                <w:rtl/>
              </w:rPr>
              <w:t>لتلبية</w:t>
            </w:r>
            <w:r w:rsidRPr="00AF73A7">
              <w:rPr>
                <w:rFonts w:ascii="Segoe UI Emoji" w:hAnsi="Segoe UI Emoji" w:cs="Segoe UI Emoji"/>
                <w:rtl/>
              </w:rPr>
              <w:t xml:space="preserve"> </w:t>
            </w:r>
            <w:r w:rsidRPr="00AF73A7">
              <w:rPr>
                <w:rFonts w:ascii="Arial" w:hAnsi="Arial" w:cs="Arial" w:hint="cs"/>
                <w:rtl/>
              </w:rPr>
              <w:t>الاحتياج</w:t>
            </w:r>
            <w:r w:rsidRPr="00AF73A7">
              <w:rPr>
                <w:rFonts w:ascii="Segoe UI Emoji" w:hAnsi="Segoe UI Emoji" w:cs="Segoe UI Emoji"/>
                <w:rtl/>
              </w:rPr>
              <w:t xml:space="preserve"> </w:t>
            </w:r>
            <w:r w:rsidRPr="00AF73A7">
              <w:rPr>
                <w:rFonts w:ascii="Arial" w:hAnsi="Arial" w:cs="Arial" w:hint="cs"/>
                <w:rtl/>
              </w:rPr>
              <w:t>المتزايد</w:t>
            </w:r>
            <w:r w:rsidRPr="00AF73A7">
              <w:rPr>
                <w:rFonts w:ascii="Segoe UI Emoji" w:hAnsi="Segoe UI Emoji" w:cs="Segoe UI Emoji"/>
                <w:rtl/>
              </w:rPr>
              <w:t xml:space="preserve"> </w:t>
            </w:r>
            <w:r w:rsidRPr="00AF73A7">
              <w:rPr>
                <w:rFonts w:ascii="Arial" w:hAnsi="Arial" w:cs="Arial" w:hint="cs"/>
                <w:rtl/>
              </w:rPr>
              <w:t>للمرضى</w:t>
            </w:r>
            <w:r w:rsidRPr="00AF73A7">
              <w:rPr>
                <w:rFonts w:ascii="Segoe UI Emoji" w:hAnsi="Segoe UI Emoji" w:cs="Segoe UI Emoji"/>
              </w:rPr>
              <w:t>.</w:t>
            </w:r>
          </w:p>
          <w:p w14:paraId="100E36C2" w14:textId="77777777" w:rsidR="00E613B9" w:rsidRDefault="00E613B9" w:rsidP="009C3448">
            <w:pPr>
              <w:rPr>
                <w:rFonts w:ascii="Segoe UI Emoji" w:hAnsi="Segoe UI Emoji" w:cs="Segoe UI Emoji"/>
                <w:rtl/>
              </w:rPr>
            </w:pPr>
            <w:r w:rsidRPr="00AF73A7">
              <w:rPr>
                <w:rFonts w:ascii="Segoe UI Emoji" w:hAnsi="Segoe UI Emoji" w:cs="Segoe UI Emoji"/>
              </w:rPr>
              <w:br/>
            </w:r>
            <w:r w:rsidRPr="00AF73A7">
              <w:rPr>
                <w:rFonts w:ascii="Arial" w:hAnsi="Arial" w:cs="Arial" w:hint="cs"/>
                <w:rtl/>
              </w:rPr>
              <w:t>ثانيًا</w:t>
            </w:r>
            <w:r w:rsidRPr="00AF73A7">
              <w:rPr>
                <w:rFonts w:ascii="Segoe UI Emoji" w:hAnsi="Segoe UI Emoji" w:cs="Segoe UI Emoji"/>
              </w:rPr>
              <w:t xml:space="preserve">: </w:t>
            </w:r>
            <w:r w:rsidRPr="00AF73A7">
              <w:rPr>
                <w:rFonts w:ascii="Arial" w:hAnsi="Arial" w:cs="Arial" w:hint="cs"/>
                <w:rtl/>
              </w:rPr>
              <w:t>كشفت</w:t>
            </w:r>
            <w:r w:rsidRPr="00AF73A7">
              <w:rPr>
                <w:rFonts w:ascii="Segoe UI Emoji" w:hAnsi="Segoe UI Emoji" w:cs="Segoe UI Emoji"/>
                <w:rtl/>
              </w:rPr>
              <w:t xml:space="preserve"> </w:t>
            </w:r>
            <w:r w:rsidRPr="00AF73A7">
              <w:rPr>
                <w:rFonts w:ascii="Arial" w:hAnsi="Arial" w:cs="Arial" w:hint="cs"/>
                <w:rtl/>
              </w:rPr>
              <w:t>الدراسة</w:t>
            </w:r>
            <w:r w:rsidRPr="00AF73A7">
              <w:rPr>
                <w:rFonts w:ascii="Segoe UI Emoji" w:hAnsi="Segoe UI Emoji" w:cs="Segoe UI Emoji"/>
                <w:rtl/>
              </w:rPr>
              <w:t xml:space="preserve"> </w:t>
            </w:r>
            <w:r w:rsidRPr="00AF73A7">
              <w:rPr>
                <w:rFonts w:ascii="Arial" w:hAnsi="Arial" w:cs="Arial" w:hint="cs"/>
                <w:rtl/>
              </w:rPr>
              <w:t>عن</w:t>
            </w:r>
            <w:r w:rsidRPr="00AF73A7">
              <w:rPr>
                <w:rFonts w:ascii="Segoe UI Emoji" w:hAnsi="Segoe UI Emoji" w:cs="Segoe UI Emoji"/>
                <w:rtl/>
              </w:rPr>
              <w:t xml:space="preserve"> </w:t>
            </w:r>
            <w:r w:rsidRPr="00AF73A7">
              <w:rPr>
                <w:rFonts w:ascii="Arial" w:hAnsi="Arial" w:cs="Arial" w:hint="cs"/>
                <w:rtl/>
              </w:rPr>
              <w:t>ضعف</w:t>
            </w:r>
            <w:r w:rsidRPr="00AF73A7">
              <w:rPr>
                <w:rFonts w:ascii="Segoe UI Emoji" w:hAnsi="Segoe UI Emoji" w:cs="Segoe UI Emoji"/>
                <w:rtl/>
              </w:rPr>
              <w:t xml:space="preserve"> </w:t>
            </w:r>
            <w:r w:rsidRPr="00AF73A7">
              <w:rPr>
                <w:rFonts w:ascii="Arial" w:hAnsi="Arial" w:cs="Arial" w:hint="cs"/>
                <w:rtl/>
              </w:rPr>
              <w:t>واضح</w:t>
            </w:r>
            <w:r w:rsidRPr="00AF73A7">
              <w:rPr>
                <w:rFonts w:ascii="Segoe UI Emoji" w:hAnsi="Segoe UI Emoji" w:cs="Segoe UI Emoji"/>
                <w:rtl/>
              </w:rPr>
              <w:t xml:space="preserve"> </w:t>
            </w:r>
            <w:r w:rsidRPr="00AF73A7">
              <w:rPr>
                <w:rFonts w:ascii="Arial" w:hAnsi="Arial" w:cs="Arial" w:hint="cs"/>
                <w:rtl/>
              </w:rPr>
              <w:t>في</w:t>
            </w:r>
            <w:r w:rsidRPr="00AF73A7">
              <w:rPr>
                <w:rFonts w:ascii="Segoe UI Emoji" w:hAnsi="Segoe UI Emoji" w:cs="Segoe UI Emoji"/>
                <w:rtl/>
              </w:rPr>
              <w:t xml:space="preserve"> </w:t>
            </w:r>
            <w:r w:rsidRPr="00AF73A7">
              <w:rPr>
                <w:rFonts w:ascii="Arial" w:hAnsi="Arial" w:cs="Arial" w:hint="cs"/>
                <w:rtl/>
              </w:rPr>
              <w:t>ممارسة</w:t>
            </w:r>
            <w:r w:rsidRPr="00AF73A7">
              <w:rPr>
                <w:rFonts w:ascii="Segoe UI Emoji" w:hAnsi="Segoe UI Emoji" w:cs="Segoe UI Emoji"/>
                <w:rtl/>
              </w:rPr>
              <w:t xml:space="preserve"> </w:t>
            </w:r>
            <w:r w:rsidRPr="00AF73A7">
              <w:rPr>
                <w:rFonts w:ascii="Arial" w:hAnsi="Arial" w:cs="Arial" w:hint="cs"/>
                <w:rtl/>
              </w:rPr>
              <w:t>القيادة</w:t>
            </w:r>
            <w:r w:rsidRPr="00AF73A7">
              <w:rPr>
                <w:rFonts w:ascii="Segoe UI Emoji" w:hAnsi="Segoe UI Emoji" w:cs="Segoe UI Emoji"/>
                <w:rtl/>
              </w:rPr>
              <w:t xml:space="preserve"> </w:t>
            </w:r>
            <w:r w:rsidRPr="00AF73A7">
              <w:rPr>
                <w:rFonts w:ascii="Arial" w:hAnsi="Arial" w:cs="Arial" w:hint="cs"/>
                <w:rtl/>
              </w:rPr>
              <w:t>الإدارية</w:t>
            </w:r>
            <w:r w:rsidRPr="00AF73A7">
              <w:rPr>
                <w:rFonts w:ascii="Segoe UI Emoji" w:hAnsi="Segoe UI Emoji" w:cs="Segoe UI Emoji"/>
                <w:rtl/>
              </w:rPr>
              <w:t xml:space="preserve"> </w:t>
            </w:r>
            <w:r w:rsidRPr="00AF73A7">
              <w:rPr>
                <w:rFonts w:ascii="Arial" w:hAnsi="Arial" w:cs="Arial" w:hint="cs"/>
                <w:rtl/>
              </w:rPr>
              <w:t>داخل</w:t>
            </w:r>
            <w:r w:rsidRPr="00AF73A7">
              <w:rPr>
                <w:rFonts w:ascii="Segoe UI Emoji" w:hAnsi="Segoe UI Emoji" w:cs="Segoe UI Emoji"/>
                <w:rtl/>
              </w:rPr>
              <w:t xml:space="preserve"> </w:t>
            </w:r>
            <w:r w:rsidRPr="00AF73A7">
              <w:rPr>
                <w:rFonts w:ascii="Arial" w:hAnsi="Arial" w:cs="Arial" w:hint="cs"/>
                <w:rtl/>
              </w:rPr>
              <w:t>أقسام</w:t>
            </w:r>
            <w:r w:rsidRPr="00AF73A7">
              <w:rPr>
                <w:rFonts w:ascii="Segoe UI Emoji" w:hAnsi="Segoe UI Emoji" w:cs="Segoe UI Emoji"/>
                <w:rtl/>
              </w:rPr>
              <w:t xml:space="preserve"> </w:t>
            </w:r>
            <w:r w:rsidRPr="00AF73A7">
              <w:rPr>
                <w:rFonts w:ascii="Arial" w:hAnsi="Arial" w:cs="Arial" w:hint="cs"/>
                <w:rtl/>
              </w:rPr>
              <w:t>الطوارئ،</w:t>
            </w:r>
            <w:r w:rsidRPr="00AF73A7">
              <w:rPr>
                <w:rFonts w:ascii="Segoe UI Emoji" w:hAnsi="Segoe UI Emoji" w:cs="Segoe UI Emoji"/>
                <w:rtl/>
              </w:rPr>
              <w:t xml:space="preserve"> </w:t>
            </w:r>
            <w:r w:rsidRPr="00AF73A7">
              <w:rPr>
                <w:rFonts w:ascii="Arial" w:hAnsi="Arial" w:cs="Arial" w:hint="cs"/>
                <w:rtl/>
              </w:rPr>
              <w:t>حيث</w:t>
            </w:r>
            <w:r w:rsidRPr="00AF73A7">
              <w:rPr>
                <w:rFonts w:ascii="Segoe UI Emoji" w:hAnsi="Segoe UI Emoji" w:cs="Segoe UI Emoji"/>
                <w:rtl/>
              </w:rPr>
              <w:t xml:space="preserve"> </w:t>
            </w:r>
            <w:r w:rsidRPr="00AF73A7">
              <w:rPr>
                <w:rFonts w:ascii="Arial" w:hAnsi="Arial" w:cs="Arial" w:hint="cs"/>
                <w:rtl/>
              </w:rPr>
              <w:t>إن</w:t>
            </w:r>
            <w:r w:rsidRPr="00AF73A7">
              <w:rPr>
                <w:rFonts w:ascii="Segoe UI Emoji" w:hAnsi="Segoe UI Emoji" w:cs="Segoe UI Emoji"/>
                <w:rtl/>
              </w:rPr>
              <w:t xml:space="preserve"> </w:t>
            </w:r>
            <w:r w:rsidRPr="00AF73A7">
              <w:rPr>
                <w:rFonts w:ascii="Arial" w:hAnsi="Arial" w:cs="Arial" w:hint="cs"/>
                <w:rtl/>
              </w:rPr>
              <w:t>غياب</w:t>
            </w:r>
            <w:r w:rsidRPr="00AF73A7">
              <w:rPr>
                <w:rFonts w:ascii="Segoe UI Emoji" w:hAnsi="Segoe UI Emoji" w:cs="Segoe UI Emoji"/>
                <w:rtl/>
              </w:rPr>
              <w:t xml:space="preserve"> </w:t>
            </w:r>
            <w:r w:rsidRPr="00AF73A7">
              <w:rPr>
                <w:rFonts w:ascii="Arial" w:hAnsi="Arial" w:cs="Arial" w:hint="cs"/>
                <w:rtl/>
              </w:rPr>
              <w:t>القائد</w:t>
            </w:r>
            <w:r w:rsidRPr="00AF73A7">
              <w:rPr>
                <w:rFonts w:ascii="Segoe UI Emoji" w:hAnsi="Segoe UI Emoji" w:cs="Segoe UI Emoji"/>
                <w:rtl/>
              </w:rPr>
              <w:t xml:space="preserve"> </w:t>
            </w:r>
            <w:r w:rsidRPr="00AF73A7">
              <w:rPr>
                <w:rFonts w:ascii="Arial" w:hAnsi="Arial" w:cs="Arial" w:hint="cs"/>
                <w:rtl/>
              </w:rPr>
              <w:t>القادر</w:t>
            </w:r>
            <w:r w:rsidRPr="00AF73A7">
              <w:rPr>
                <w:rFonts w:ascii="Segoe UI Emoji" w:hAnsi="Segoe UI Emoji" w:cs="Segoe UI Emoji"/>
                <w:rtl/>
              </w:rPr>
              <w:t xml:space="preserve"> </w:t>
            </w:r>
            <w:r w:rsidRPr="00AF73A7">
              <w:rPr>
                <w:rFonts w:ascii="Arial" w:hAnsi="Arial" w:cs="Arial" w:hint="cs"/>
                <w:rtl/>
              </w:rPr>
              <w:t>على</w:t>
            </w:r>
            <w:r w:rsidRPr="00AF73A7">
              <w:rPr>
                <w:rFonts w:ascii="Segoe UI Emoji" w:hAnsi="Segoe UI Emoji" w:cs="Segoe UI Emoji"/>
                <w:rtl/>
              </w:rPr>
              <w:t xml:space="preserve"> </w:t>
            </w:r>
            <w:r w:rsidRPr="00AF73A7">
              <w:rPr>
                <w:rFonts w:ascii="Arial" w:hAnsi="Arial" w:cs="Arial" w:hint="cs"/>
                <w:rtl/>
              </w:rPr>
              <w:t>تنظيم</w:t>
            </w:r>
            <w:r w:rsidRPr="00AF73A7">
              <w:rPr>
                <w:rFonts w:ascii="Segoe UI Emoji" w:hAnsi="Segoe UI Emoji" w:cs="Segoe UI Emoji"/>
                <w:rtl/>
              </w:rPr>
              <w:t xml:space="preserve"> </w:t>
            </w:r>
            <w:r w:rsidRPr="00AF73A7">
              <w:rPr>
                <w:rFonts w:ascii="Arial" w:hAnsi="Arial" w:cs="Arial" w:hint="cs"/>
                <w:rtl/>
              </w:rPr>
              <w:t>العمل</w:t>
            </w:r>
            <w:r w:rsidRPr="00AF73A7">
              <w:rPr>
                <w:rFonts w:ascii="Segoe UI Emoji" w:hAnsi="Segoe UI Emoji" w:cs="Segoe UI Emoji"/>
                <w:rtl/>
              </w:rPr>
              <w:t xml:space="preserve"> </w:t>
            </w:r>
            <w:r w:rsidRPr="00AF73A7">
              <w:rPr>
                <w:rFonts w:ascii="Arial" w:hAnsi="Arial" w:cs="Arial" w:hint="cs"/>
                <w:rtl/>
              </w:rPr>
              <w:t>وتوزيع</w:t>
            </w:r>
            <w:r w:rsidRPr="00AF73A7">
              <w:rPr>
                <w:rFonts w:ascii="Segoe UI Emoji" w:hAnsi="Segoe UI Emoji" w:cs="Segoe UI Emoji"/>
                <w:rtl/>
              </w:rPr>
              <w:t xml:space="preserve"> </w:t>
            </w:r>
            <w:r w:rsidRPr="00AF73A7">
              <w:rPr>
                <w:rFonts w:ascii="Arial" w:hAnsi="Arial" w:cs="Arial" w:hint="cs"/>
                <w:rtl/>
              </w:rPr>
              <w:t>المهام</w:t>
            </w:r>
            <w:r w:rsidRPr="00AF73A7">
              <w:rPr>
                <w:rFonts w:ascii="Segoe UI Emoji" w:hAnsi="Segoe UI Emoji" w:cs="Segoe UI Emoji"/>
                <w:rtl/>
              </w:rPr>
              <w:t xml:space="preserve"> </w:t>
            </w:r>
            <w:r w:rsidRPr="00AF73A7">
              <w:rPr>
                <w:rFonts w:ascii="Arial" w:hAnsi="Arial" w:cs="Arial" w:hint="cs"/>
                <w:rtl/>
              </w:rPr>
              <w:t>بفعالية</w:t>
            </w:r>
            <w:r w:rsidRPr="00AF73A7">
              <w:rPr>
                <w:rFonts w:ascii="Segoe UI Emoji" w:hAnsi="Segoe UI Emoji" w:cs="Segoe UI Emoji"/>
                <w:rtl/>
              </w:rPr>
              <w:t xml:space="preserve"> </w:t>
            </w:r>
            <w:r w:rsidRPr="00AF73A7">
              <w:rPr>
                <w:rFonts w:ascii="Arial" w:hAnsi="Arial" w:cs="Arial" w:hint="cs"/>
                <w:rtl/>
              </w:rPr>
              <w:t>أدى</w:t>
            </w:r>
            <w:r w:rsidRPr="00AF73A7">
              <w:rPr>
                <w:rFonts w:ascii="Segoe UI Emoji" w:hAnsi="Segoe UI Emoji" w:cs="Segoe UI Emoji"/>
                <w:rtl/>
              </w:rPr>
              <w:t xml:space="preserve"> </w:t>
            </w:r>
            <w:r w:rsidRPr="00AF73A7">
              <w:rPr>
                <w:rFonts w:ascii="Arial" w:hAnsi="Arial" w:cs="Arial" w:hint="cs"/>
                <w:rtl/>
              </w:rPr>
              <w:t>إلى</w:t>
            </w:r>
            <w:r w:rsidRPr="00AF73A7">
              <w:rPr>
                <w:rFonts w:ascii="Segoe UI Emoji" w:hAnsi="Segoe UI Emoji" w:cs="Segoe UI Emoji"/>
                <w:rtl/>
              </w:rPr>
              <w:t xml:space="preserve"> </w:t>
            </w:r>
            <w:r w:rsidRPr="00AF73A7">
              <w:rPr>
                <w:rFonts w:ascii="Arial" w:hAnsi="Arial" w:cs="Arial" w:hint="cs"/>
                <w:rtl/>
              </w:rPr>
              <w:t>زيادة</w:t>
            </w:r>
            <w:r w:rsidRPr="00AF73A7">
              <w:rPr>
                <w:rFonts w:ascii="Segoe UI Emoji" w:hAnsi="Segoe UI Emoji" w:cs="Segoe UI Emoji"/>
                <w:rtl/>
              </w:rPr>
              <w:t xml:space="preserve"> </w:t>
            </w:r>
            <w:r w:rsidRPr="00AF73A7">
              <w:rPr>
                <w:rFonts w:ascii="Arial" w:hAnsi="Arial" w:cs="Arial" w:hint="cs"/>
                <w:rtl/>
              </w:rPr>
              <w:t>الأخطاء</w:t>
            </w:r>
            <w:r w:rsidRPr="00AF73A7">
              <w:rPr>
                <w:rFonts w:ascii="Segoe UI Emoji" w:hAnsi="Segoe UI Emoji" w:cs="Segoe UI Emoji"/>
                <w:rtl/>
              </w:rPr>
              <w:t xml:space="preserve"> </w:t>
            </w:r>
            <w:r w:rsidRPr="00AF73A7">
              <w:rPr>
                <w:rFonts w:ascii="Arial" w:hAnsi="Arial" w:cs="Arial" w:hint="cs"/>
                <w:rtl/>
              </w:rPr>
              <w:t>الطبية</w:t>
            </w:r>
            <w:r w:rsidRPr="00AF73A7">
              <w:rPr>
                <w:rFonts w:ascii="Segoe UI Emoji" w:hAnsi="Segoe UI Emoji" w:cs="Segoe UI Emoji"/>
                <w:rtl/>
              </w:rPr>
              <w:t xml:space="preserve"> </w:t>
            </w:r>
            <w:r w:rsidRPr="00AF73A7">
              <w:rPr>
                <w:rFonts w:ascii="Arial" w:hAnsi="Arial" w:cs="Arial" w:hint="cs"/>
                <w:rtl/>
              </w:rPr>
              <w:t>والتأخير</w:t>
            </w:r>
            <w:r w:rsidRPr="00AF73A7">
              <w:rPr>
                <w:rFonts w:ascii="Segoe UI Emoji" w:hAnsi="Segoe UI Emoji" w:cs="Segoe UI Emoji"/>
                <w:rtl/>
              </w:rPr>
              <w:t xml:space="preserve"> </w:t>
            </w:r>
            <w:r w:rsidRPr="00AF73A7">
              <w:rPr>
                <w:rFonts w:ascii="Arial" w:hAnsi="Arial" w:cs="Arial" w:hint="cs"/>
                <w:rtl/>
              </w:rPr>
              <w:t>في</w:t>
            </w:r>
            <w:r w:rsidRPr="00AF73A7">
              <w:rPr>
                <w:rFonts w:ascii="Segoe UI Emoji" w:hAnsi="Segoe UI Emoji" w:cs="Segoe UI Emoji"/>
                <w:rtl/>
              </w:rPr>
              <w:t xml:space="preserve"> </w:t>
            </w:r>
            <w:r w:rsidRPr="00AF73A7">
              <w:rPr>
                <w:rFonts w:ascii="Arial" w:hAnsi="Arial" w:cs="Arial" w:hint="cs"/>
                <w:rtl/>
              </w:rPr>
              <w:t>تقديم</w:t>
            </w:r>
            <w:r w:rsidRPr="00AF73A7">
              <w:rPr>
                <w:rFonts w:ascii="Segoe UI Emoji" w:hAnsi="Segoe UI Emoji" w:cs="Segoe UI Emoji"/>
                <w:rtl/>
              </w:rPr>
              <w:t xml:space="preserve"> </w:t>
            </w:r>
            <w:r w:rsidRPr="00AF73A7">
              <w:rPr>
                <w:rFonts w:ascii="Arial" w:hAnsi="Arial" w:cs="Arial" w:hint="cs"/>
                <w:rtl/>
              </w:rPr>
              <w:t>الرعاية</w:t>
            </w:r>
            <w:r w:rsidRPr="00AF73A7">
              <w:rPr>
                <w:rFonts w:ascii="Segoe UI Emoji" w:hAnsi="Segoe UI Emoji" w:cs="Segoe UI Emoji"/>
              </w:rPr>
              <w:t>.</w:t>
            </w:r>
          </w:p>
          <w:p w14:paraId="0C575D10" w14:textId="77777777" w:rsidR="00E613B9" w:rsidRDefault="00E613B9" w:rsidP="009C3448">
            <w:pPr>
              <w:rPr>
                <w:rFonts w:ascii="Segoe UI Emoji" w:hAnsi="Segoe UI Emoji" w:cs="Segoe UI Emoji"/>
                <w:rtl/>
              </w:rPr>
            </w:pPr>
            <w:r w:rsidRPr="00AF73A7">
              <w:rPr>
                <w:rFonts w:ascii="Segoe UI Emoji" w:hAnsi="Segoe UI Emoji" w:cs="Segoe UI Emoji"/>
              </w:rPr>
              <w:br/>
            </w:r>
            <w:r w:rsidRPr="00AF73A7">
              <w:rPr>
                <w:rFonts w:ascii="Arial" w:hAnsi="Arial" w:cs="Arial" w:hint="cs"/>
                <w:rtl/>
              </w:rPr>
              <w:t>ثالثًا</w:t>
            </w:r>
            <w:r w:rsidRPr="00AF73A7">
              <w:rPr>
                <w:rFonts w:ascii="Segoe UI Emoji" w:hAnsi="Segoe UI Emoji" w:cs="Segoe UI Emoji"/>
              </w:rPr>
              <w:t xml:space="preserve">: </w:t>
            </w:r>
            <w:r w:rsidRPr="00AF73A7">
              <w:rPr>
                <w:rFonts w:ascii="Arial" w:hAnsi="Arial" w:cs="Arial" w:hint="cs"/>
                <w:rtl/>
              </w:rPr>
              <w:t>أشارت</w:t>
            </w:r>
            <w:r w:rsidRPr="00AF73A7">
              <w:rPr>
                <w:rFonts w:ascii="Segoe UI Emoji" w:hAnsi="Segoe UI Emoji" w:cs="Segoe UI Emoji"/>
                <w:rtl/>
              </w:rPr>
              <w:t xml:space="preserve"> </w:t>
            </w:r>
            <w:r w:rsidRPr="00AF73A7">
              <w:rPr>
                <w:rFonts w:ascii="Arial" w:hAnsi="Arial" w:cs="Arial" w:hint="cs"/>
                <w:rtl/>
              </w:rPr>
              <w:t>النتائج</w:t>
            </w:r>
            <w:r w:rsidRPr="00AF73A7">
              <w:rPr>
                <w:rFonts w:ascii="Segoe UI Emoji" w:hAnsi="Segoe UI Emoji" w:cs="Segoe UI Emoji"/>
                <w:rtl/>
              </w:rPr>
              <w:t xml:space="preserve"> </w:t>
            </w:r>
            <w:r w:rsidRPr="00AF73A7">
              <w:rPr>
                <w:rFonts w:ascii="Arial" w:hAnsi="Arial" w:cs="Arial" w:hint="cs"/>
                <w:rtl/>
              </w:rPr>
              <w:t>إلى</w:t>
            </w:r>
            <w:r w:rsidRPr="00AF73A7">
              <w:rPr>
                <w:rFonts w:ascii="Segoe UI Emoji" w:hAnsi="Segoe UI Emoji" w:cs="Segoe UI Emoji"/>
                <w:rtl/>
              </w:rPr>
              <w:t xml:space="preserve"> </w:t>
            </w:r>
            <w:r w:rsidRPr="00AF73A7">
              <w:rPr>
                <w:rFonts w:ascii="Arial" w:hAnsi="Arial" w:cs="Arial" w:hint="cs"/>
                <w:rtl/>
              </w:rPr>
              <w:t>أن</w:t>
            </w:r>
            <w:r w:rsidRPr="00AF73A7">
              <w:rPr>
                <w:rFonts w:ascii="Segoe UI Emoji" w:hAnsi="Segoe UI Emoji" w:cs="Segoe UI Emoji"/>
                <w:rtl/>
              </w:rPr>
              <w:t xml:space="preserve"> </w:t>
            </w:r>
            <w:r w:rsidRPr="00AF73A7">
              <w:rPr>
                <w:rFonts w:ascii="Arial" w:hAnsi="Arial" w:cs="Arial" w:hint="cs"/>
                <w:rtl/>
              </w:rPr>
              <w:t>عدم</w:t>
            </w:r>
            <w:r w:rsidRPr="00AF73A7">
              <w:rPr>
                <w:rFonts w:ascii="Segoe UI Emoji" w:hAnsi="Segoe UI Emoji" w:cs="Segoe UI Emoji"/>
                <w:rtl/>
              </w:rPr>
              <w:t xml:space="preserve"> </w:t>
            </w:r>
            <w:r w:rsidRPr="00AF73A7">
              <w:rPr>
                <w:rFonts w:ascii="Arial" w:hAnsi="Arial" w:cs="Arial" w:hint="cs"/>
                <w:rtl/>
              </w:rPr>
              <w:t>وجود</w:t>
            </w:r>
            <w:r w:rsidRPr="00AF73A7">
              <w:rPr>
                <w:rFonts w:ascii="Segoe UI Emoji" w:hAnsi="Segoe UI Emoji" w:cs="Segoe UI Emoji"/>
                <w:rtl/>
              </w:rPr>
              <w:t xml:space="preserve"> </w:t>
            </w:r>
            <w:r w:rsidRPr="00AF73A7">
              <w:rPr>
                <w:rFonts w:ascii="Arial" w:hAnsi="Arial" w:cs="Arial" w:hint="cs"/>
                <w:rtl/>
              </w:rPr>
              <w:t>تنسيق</w:t>
            </w:r>
            <w:r w:rsidRPr="00AF73A7">
              <w:rPr>
                <w:rFonts w:ascii="Segoe UI Emoji" w:hAnsi="Segoe UI Emoji" w:cs="Segoe UI Emoji"/>
                <w:rtl/>
              </w:rPr>
              <w:t xml:space="preserve"> </w:t>
            </w:r>
            <w:r w:rsidRPr="00AF73A7">
              <w:rPr>
                <w:rFonts w:ascii="Arial" w:hAnsi="Arial" w:cs="Arial" w:hint="cs"/>
                <w:rtl/>
              </w:rPr>
              <w:t>فعال</w:t>
            </w:r>
            <w:r w:rsidRPr="00AF73A7">
              <w:rPr>
                <w:rFonts w:ascii="Segoe UI Emoji" w:hAnsi="Segoe UI Emoji" w:cs="Segoe UI Emoji"/>
                <w:rtl/>
              </w:rPr>
              <w:t xml:space="preserve"> </w:t>
            </w:r>
            <w:r w:rsidRPr="00AF73A7">
              <w:rPr>
                <w:rFonts w:ascii="Arial" w:hAnsi="Arial" w:cs="Arial" w:hint="cs"/>
                <w:rtl/>
              </w:rPr>
              <w:t>بين</w:t>
            </w:r>
            <w:r w:rsidRPr="00AF73A7">
              <w:rPr>
                <w:rFonts w:ascii="Segoe UI Emoji" w:hAnsi="Segoe UI Emoji" w:cs="Segoe UI Emoji"/>
                <w:rtl/>
              </w:rPr>
              <w:t xml:space="preserve"> </w:t>
            </w:r>
            <w:r w:rsidRPr="00AF73A7">
              <w:rPr>
                <w:rFonts w:ascii="Arial" w:hAnsi="Arial" w:cs="Arial" w:hint="cs"/>
                <w:rtl/>
              </w:rPr>
              <w:t>الفرق</w:t>
            </w:r>
            <w:r w:rsidRPr="00AF73A7">
              <w:rPr>
                <w:rFonts w:ascii="Segoe UI Emoji" w:hAnsi="Segoe UI Emoji" w:cs="Segoe UI Emoji"/>
                <w:rtl/>
              </w:rPr>
              <w:t xml:space="preserve"> </w:t>
            </w:r>
            <w:r w:rsidRPr="00AF73A7">
              <w:rPr>
                <w:rFonts w:ascii="Arial" w:hAnsi="Arial" w:cs="Arial" w:hint="cs"/>
                <w:rtl/>
              </w:rPr>
              <w:t>الطبية</w:t>
            </w:r>
            <w:r w:rsidRPr="00AF73A7">
              <w:rPr>
                <w:rFonts w:ascii="Segoe UI Emoji" w:hAnsi="Segoe UI Emoji" w:cs="Segoe UI Emoji"/>
                <w:rtl/>
              </w:rPr>
              <w:t xml:space="preserve"> </w:t>
            </w:r>
            <w:r w:rsidRPr="00AF73A7">
              <w:rPr>
                <w:rFonts w:ascii="Arial" w:hAnsi="Arial" w:cs="Arial" w:hint="cs"/>
                <w:rtl/>
              </w:rPr>
              <w:t>والإدارية</w:t>
            </w:r>
            <w:r w:rsidRPr="00AF73A7">
              <w:rPr>
                <w:rFonts w:ascii="Segoe UI Emoji" w:hAnsi="Segoe UI Emoji" w:cs="Segoe UI Emoji"/>
                <w:rtl/>
              </w:rPr>
              <w:t xml:space="preserve"> </w:t>
            </w:r>
            <w:r w:rsidRPr="00AF73A7">
              <w:rPr>
                <w:rFonts w:ascii="Arial" w:hAnsi="Arial" w:cs="Arial" w:hint="cs"/>
                <w:rtl/>
              </w:rPr>
              <w:t>كان</w:t>
            </w:r>
            <w:r w:rsidRPr="00AF73A7">
              <w:rPr>
                <w:rFonts w:ascii="Segoe UI Emoji" w:hAnsi="Segoe UI Emoji" w:cs="Segoe UI Emoji"/>
                <w:rtl/>
              </w:rPr>
              <w:t xml:space="preserve"> </w:t>
            </w:r>
            <w:r w:rsidRPr="00AF73A7">
              <w:rPr>
                <w:rFonts w:ascii="Arial" w:hAnsi="Arial" w:cs="Arial" w:hint="cs"/>
                <w:rtl/>
              </w:rPr>
              <w:t>من</w:t>
            </w:r>
            <w:r w:rsidRPr="00AF73A7">
              <w:rPr>
                <w:rFonts w:ascii="Segoe UI Emoji" w:hAnsi="Segoe UI Emoji" w:cs="Segoe UI Emoji"/>
                <w:rtl/>
              </w:rPr>
              <w:t xml:space="preserve"> </w:t>
            </w:r>
            <w:r w:rsidRPr="00AF73A7">
              <w:rPr>
                <w:rFonts w:ascii="Arial" w:hAnsi="Arial" w:cs="Arial" w:hint="cs"/>
                <w:rtl/>
              </w:rPr>
              <w:t>الأسباب</w:t>
            </w:r>
            <w:r w:rsidRPr="00AF73A7">
              <w:rPr>
                <w:rFonts w:ascii="Segoe UI Emoji" w:hAnsi="Segoe UI Emoji" w:cs="Segoe UI Emoji"/>
                <w:rtl/>
              </w:rPr>
              <w:t xml:space="preserve"> </w:t>
            </w:r>
            <w:r w:rsidRPr="00AF73A7">
              <w:rPr>
                <w:rFonts w:ascii="Arial" w:hAnsi="Arial" w:cs="Arial" w:hint="cs"/>
                <w:rtl/>
              </w:rPr>
              <w:t>الرئيسية</w:t>
            </w:r>
            <w:r w:rsidRPr="00AF73A7">
              <w:rPr>
                <w:rFonts w:ascii="Segoe UI Emoji" w:hAnsi="Segoe UI Emoji" w:cs="Segoe UI Emoji"/>
                <w:rtl/>
              </w:rPr>
              <w:t xml:space="preserve"> </w:t>
            </w:r>
            <w:r w:rsidRPr="00AF73A7">
              <w:rPr>
                <w:rFonts w:ascii="Arial" w:hAnsi="Arial" w:cs="Arial" w:hint="cs"/>
                <w:rtl/>
              </w:rPr>
              <w:t>لحدوث</w:t>
            </w:r>
            <w:r w:rsidRPr="00AF73A7">
              <w:rPr>
                <w:rFonts w:ascii="Segoe UI Emoji" w:hAnsi="Segoe UI Emoji" w:cs="Segoe UI Emoji"/>
                <w:rtl/>
              </w:rPr>
              <w:t xml:space="preserve"> </w:t>
            </w:r>
            <w:r w:rsidRPr="00AF73A7">
              <w:rPr>
                <w:rFonts w:ascii="Arial" w:hAnsi="Arial" w:cs="Arial" w:hint="cs"/>
                <w:rtl/>
              </w:rPr>
              <w:t>ازدحام</w:t>
            </w:r>
            <w:r w:rsidRPr="00AF73A7">
              <w:rPr>
                <w:rFonts w:ascii="Segoe UI Emoji" w:hAnsi="Segoe UI Emoji" w:cs="Segoe UI Emoji"/>
                <w:rtl/>
              </w:rPr>
              <w:t xml:space="preserve"> </w:t>
            </w:r>
            <w:r w:rsidRPr="00AF73A7">
              <w:rPr>
                <w:rFonts w:ascii="Arial" w:hAnsi="Arial" w:cs="Arial" w:hint="cs"/>
                <w:rtl/>
              </w:rPr>
              <w:t>داخل</w:t>
            </w:r>
            <w:r w:rsidRPr="00AF73A7">
              <w:rPr>
                <w:rFonts w:ascii="Segoe UI Emoji" w:hAnsi="Segoe UI Emoji" w:cs="Segoe UI Emoji"/>
                <w:rtl/>
              </w:rPr>
              <w:t xml:space="preserve"> </w:t>
            </w:r>
            <w:r w:rsidRPr="00AF73A7">
              <w:rPr>
                <w:rFonts w:ascii="Arial" w:hAnsi="Arial" w:cs="Arial" w:hint="cs"/>
                <w:rtl/>
              </w:rPr>
              <w:t>القسم</w:t>
            </w:r>
            <w:r w:rsidRPr="00AF73A7">
              <w:rPr>
                <w:rFonts w:ascii="Segoe UI Emoji" w:hAnsi="Segoe UI Emoji" w:cs="Segoe UI Emoji"/>
                <w:rtl/>
              </w:rPr>
              <w:t xml:space="preserve"> </w:t>
            </w:r>
            <w:r w:rsidRPr="00AF73A7">
              <w:rPr>
                <w:rFonts w:ascii="Arial" w:hAnsi="Arial" w:cs="Arial" w:hint="cs"/>
                <w:rtl/>
              </w:rPr>
              <w:t>وتأخير</w:t>
            </w:r>
            <w:r w:rsidRPr="00AF73A7">
              <w:rPr>
                <w:rFonts w:ascii="Segoe UI Emoji" w:hAnsi="Segoe UI Emoji" w:cs="Segoe UI Emoji"/>
                <w:rtl/>
              </w:rPr>
              <w:t xml:space="preserve"> </w:t>
            </w:r>
            <w:r w:rsidRPr="00AF73A7">
              <w:rPr>
                <w:rFonts w:ascii="Arial" w:hAnsi="Arial" w:cs="Arial" w:hint="cs"/>
                <w:rtl/>
              </w:rPr>
              <w:t>الإجراءات</w:t>
            </w:r>
            <w:r w:rsidRPr="00AF73A7">
              <w:rPr>
                <w:rFonts w:ascii="Segoe UI Emoji" w:hAnsi="Segoe UI Emoji" w:cs="Segoe UI Emoji"/>
                <w:rtl/>
              </w:rPr>
              <w:t xml:space="preserve"> </w:t>
            </w:r>
            <w:r w:rsidRPr="00AF73A7">
              <w:rPr>
                <w:rFonts w:ascii="Arial" w:hAnsi="Arial" w:cs="Arial" w:hint="cs"/>
                <w:rtl/>
              </w:rPr>
              <w:t>العلاجية</w:t>
            </w:r>
            <w:r w:rsidRPr="00AF73A7">
              <w:rPr>
                <w:rFonts w:ascii="Segoe UI Emoji" w:hAnsi="Segoe UI Emoji" w:cs="Segoe UI Emoji"/>
                <w:rtl/>
              </w:rPr>
              <w:t xml:space="preserve"> </w:t>
            </w:r>
            <w:r w:rsidRPr="00AF73A7">
              <w:rPr>
                <w:rFonts w:ascii="Arial" w:hAnsi="Arial" w:cs="Arial" w:hint="cs"/>
                <w:rtl/>
              </w:rPr>
              <w:t>والتشخيصية</w:t>
            </w:r>
            <w:r w:rsidRPr="00AF73A7">
              <w:rPr>
                <w:rFonts w:ascii="Segoe UI Emoji" w:hAnsi="Segoe UI Emoji" w:cs="Segoe UI Emoji"/>
              </w:rPr>
              <w:t>.</w:t>
            </w:r>
          </w:p>
          <w:p w14:paraId="0E99E537" w14:textId="77777777" w:rsidR="00E613B9" w:rsidRDefault="00E613B9" w:rsidP="009C3448">
            <w:pPr>
              <w:jc w:val="right"/>
              <w:rPr>
                <w:rFonts w:ascii="Arial" w:hAnsi="Arial" w:cs="Arial"/>
                <w:b w:val="0"/>
                <w:bCs w:val="0"/>
                <w:rtl/>
              </w:rPr>
            </w:pPr>
            <w:r w:rsidRPr="00AF73A7">
              <w:rPr>
                <w:rFonts w:ascii="Segoe UI Emoji" w:hAnsi="Segoe UI Emoji" w:cs="Segoe UI Emoji"/>
              </w:rPr>
              <w:br/>
            </w:r>
            <w:r w:rsidRPr="00AF73A7">
              <w:rPr>
                <w:rFonts w:ascii="Arial" w:hAnsi="Arial" w:cs="Arial" w:hint="cs"/>
                <w:rtl/>
              </w:rPr>
              <w:t>رابعًا</w:t>
            </w:r>
            <w:r w:rsidRPr="00AF73A7">
              <w:rPr>
                <w:rFonts w:ascii="Segoe UI Emoji" w:hAnsi="Segoe UI Emoji" w:cs="Segoe UI Emoji"/>
              </w:rPr>
              <w:t xml:space="preserve">: </w:t>
            </w:r>
            <w:r w:rsidRPr="00AF73A7">
              <w:rPr>
                <w:rFonts w:ascii="Arial" w:hAnsi="Arial" w:cs="Arial" w:hint="cs"/>
                <w:rtl/>
              </w:rPr>
              <w:t>بينت</w:t>
            </w:r>
            <w:r w:rsidRPr="00AF73A7">
              <w:rPr>
                <w:rFonts w:ascii="Segoe UI Emoji" w:hAnsi="Segoe UI Emoji" w:cs="Segoe UI Emoji"/>
                <w:rtl/>
              </w:rPr>
              <w:t xml:space="preserve"> </w:t>
            </w:r>
            <w:r w:rsidRPr="00AF73A7">
              <w:rPr>
                <w:rFonts w:ascii="Arial" w:hAnsi="Arial" w:cs="Arial" w:hint="cs"/>
                <w:rtl/>
              </w:rPr>
              <w:t>الدراسة</w:t>
            </w:r>
            <w:r w:rsidRPr="00AF73A7">
              <w:rPr>
                <w:rFonts w:ascii="Segoe UI Emoji" w:hAnsi="Segoe UI Emoji" w:cs="Segoe UI Emoji"/>
                <w:rtl/>
              </w:rPr>
              <w:t xml:space="preserve"> </w:t>
            </w:r>
            <w:r w:rsidRPr="00AF73A7">
              <w:rPr>
                <w:rFonts w:ascii="Arial" w:hAnsi="Arial" w:cs="Arial" w:hint="cs"/>
                <w:rtl/>
              </w:rPr>
              <w:t>أن</w:t>
            </w:r>
            <w:r w:rsidRPr="00AF73A7">
              <w:rPr>
                <w:rFonts w:ascii="Segoe UI Emoji" w:hAnsi="Segoe UI Emoji" w:cs="Segoe UI Emoji"/>
                <w:rtl/>
              </w:rPr>
              <w:t xml:space="preserve"> </w:t>
            </w:r>
            <w:r w:rsidRPr="00AF73A7">
              <w:rPr>
                <w:rFonts w:ascii="Arial" w:hAnsi="Arial" w:cs="Arial" w:hint="cs"/>
                <w:rtl/>
              </w:rPr>
              <w:t>غياب</w:t>
            </w:r>
            <w:r w:rsidRPr="00AF73A7">
              <w:rPr>
                <w:rFonts w:ascii="Segoe UI Emoji" w:hAnsi="Segoe UI Emoji" w:cs="Segoe UI Emoji"/>
                <w:rtl/>
              </w:rPr>
              <w:t xml:space="preserve"> </w:t>
            </w:r>
            <w:r w:rsidRPr="00AF73A7">
              <w:rPr>
                <w:rFonts w:ascii="Arial" w:hAnsi="Arial" w:cs="Arial" w:hint="cs"/>
                <w:rtl/>
              </w:rPr>
              <w:t>الرؤية</w:t>
            </w:r>
            <w:r w:rsidRPr="00AF73A7">
              <w:rPr>
                <w:rFonts w:ascii="Segoe UI Emoji" w:hAnsi="Segoe UI Emoji" w:cs="Segoe UI Emoji"/>
                <w:rtl/>
              </w:rPr>
              <w:t xml:space="preserve"> </w:t>
            </w:r>
            <w:r w:rsidRPr="00AF73A7">
              <w:rPr>
                <w:rFonts w:ascii="Arial" w:hAnsi="Arial" w:cs="Arial" w:hint="cs"/>
                <w:rtl/>
              </w:rPr>
              <w:t>التنظيمية</w:t>
            </w:r>
            <w:r w:rsidRPr="00AF73A7">
              <w:rPr>
                <w:rFonts w:ascii="Segoe UI Emoji" w:hAnsi="Segoe UI Emoji" w:cs="Segoe UI Emoji"/>
                <w:rtl/>
              </w:rPr>
              <w:t xml:space="preserve"> </w:t>
            </w:r>
            <w:r w:rsidRPr="00AF73A7">
              <w:rPr>
                <w:rFonts w:ascii="Arial" w:hAnsi="Arial" w:cs="Arial" w:hint="cs"/>
                <w:rtl/>
              </w:rPr>
              <w:t>والتخطيط</w:t>
            </w:r>
            <w:r w:rsidRPr="00AF73A7">
              <w:rPr>
                <w:rFonts w:ascii="Segoe UI Emoji" w:hAnsi="Segoe UI Emoji" w:cs="Segoe UI Emoji"/>
                <w:rtl/>
              </w:rPr>
              <w:t xml:space="preserve"> </w:t>
            </w:r>
            <w:r w:rsidRPr="00AF73A7">
              <w:rPr>
                <w:rFonts w:ascii="Arial" w:hAnsi="Arial" w:cs="Arial" w:hint="cs"/>
                <w:rtl/>
              </w:rPr>
              <w:t>الاستراتيجي</w:t>
            </w:r>
            <w:r w:rsidRPr="00AF73A7">
              <w:rPr>
                <w:rFonts w:ascii="Segoe UI Emoji" w:hAnsi="Segoe UI Emoji" w:cs="Segoe UI Emoji"/>
                <w:rtl/>
              </w:rPr>
              <w:t xml:space="preserve"> </w:t>
            </w:r>
            <w:r w:rsidRPr="00AF73A7">
              <w:rPr>
                <w:rFonts w:ascii="Arial" w:hAnsi="Arial" w:cs="Arial" w:hint="cs"/>
                <w:rtl/>
              </w:rPr>
              <w:t>داخل</w:t>
            </w:r>
            <w:r w:rsidRPr="00AF73A7">
              <w:rPr>
                <w:rFonts w:ascii="Segoe UI Emoji" w:hAnsi="Segoe UI Emoji" w:cs="Segoe UI Emoji"/>
                <w:rtl/>
              </w:rPr>
              <w:t xml:space="preserve"> </w:t>
            </w:r>
            <w:r w:rsidRPr="00AF73A7">
              <w:rPr>
                <w:rFonts w:ascii="Arial" w:hAnsi="Arial" w:cs="Arial" w:hint="cs"/>
                <w:rtl/>
              </w:rPr>
              <w:t>هذه</w:t>
            </w:r>
            <w:r w:rsidRPr="00AF73A7">
              <w:rPr>
                <w:rFonts w:ascii="Segoe UI Emoji" w:hAnsi="Segoe UI Emoji" w:cs="Segoe UI Emoji"/>
                <w:rtl/>
              </w:rPr>
              <w:t xml:space="preserve"> </w:t>
            </w:r>
            <w:r w:rsidRPr="00AF73A7">
              <w:rPr>
                <w:rFonts w:ascii="Arial" w:hAnsi="Arial" w:cs="Arial" w:hint="cs"/>
                <w:rtl/>
              </w:rPr>
              <w:t>الأقسام</w:t>
            </w:r>
            <w:r w:rsidRPr="00AF73A7">
              <w:rPr>
                <w:rFonts w:ascii="Segoe UI Emoji" w:hAnsi="Segoe UI Emoji" w:cs="Segoe UI Emoji"/>
                <w:rtl/>
              </w:rPr>
              <w:t xml:space="preserve"> </w:t>
            </w:r>
            <w:r w:rsidRPr="00AF73A7">
              <w:rPr>
                <w:rFonts w:ascii="Arial" w:hAnsi="Arial" w:cs="Arial" w:hint="cs"/>
                <w:rtl/>
              </w:rPr>
              <w:t>ساهم</w:t>
            </w:r>
            <w:r w:rsidRPr="00AF73A7">
              <w:rPr>
                <w:rFonts w:ascii="Segoe UI Emoji" w:hAnsi="Segoe UI Emoji" w:cs="Segoe UI Emoji"/>
                <w:rtl/>
              </w:rPr>
              <w:t xml:space="preserve"> </w:t>
            </w:r>
            <w:r w:rsidRPr="00AF73A7">
              <w:rPr>
                <w:rFonts w:ascii="Arial" w:hAnsi="Arial" w:cs="Arial" w:hint="cs"/>
                <w:rtl/>
              </w:rPr>
              <w:t>في</w:t>
            </w:r>
            <w:r w:rsidRPr="00AF73A7">
              <w:rPr>
                <w:rFonts w:ascii="Segoe UI Emoji" w:hAnsi="Segoe UI Emoji" w:cs="Segoe UI Emoji"/>
                <w:rtl/>
              </w:rPr>
              <w:t xml:space="preserve"> </w:t>
            </w:r>
            <w:r w:rsidRPr="00AF73A7">
              <w:rPr>
                <w:rFonts w:ascii="Arial" w:hAnsi="Arial" w:cs="Arial" w:hint="cs"/>
                <w:rtl/>
              </w:rPr>
              <w:t>خلق</w:t>
            </w:r>
            <w:r w:rsidRPr="00AF73A7">
              <w:rPr>
                <w:rFonts w:ascii="Segoe UI Emoji" w:hAnsi="Segoe UI Emoji" w:cs="Segoe UI Emoji"/>
                <w:rtl/>
              </w:rPr>
              <w:t xml:space="preserve"> </w:t>
            </w:r>
            <w:r w:rsidRPr="00AF73A7">
              <w:rPr>
                <w:rFonts w:ascii="Arial" w:hAnsi="Arial" w:cs="Arial" w:hint="cs"/>
                <w:rtl/>
              </w:rPr>
              <w:t>بيئة</w:t>
            </w:r>
            <w:r w:rsidRPr="00AF73A7">
              <w:rPr>
                <w:rFonts w:ascii="Segoe UI Emoji" w:hAnsi="Segoe UI Emoji" w:cs="Segoe UI Emoji"/>
                <w:rtl/>
              </w:rPr>
              <w:t xml:space="preserve"> </w:t>
            </w:r>
            <w:r w:rsidRPr="00AF73A7">
              <w:rPr>
                <w:rFonts w:ascii="Arial" w:hAnsi="Arial" w:cs="Arial" w:hint="cs"/>
                <w:rtl/>
              </w:rPr>
              <w:t>عمل</w:t>
            </w:r>
            <w:r w:rsidRPr="00AF73A7">
              <w:rPr>
                <w:rFonts w:ascii="Segoe UI Emoji" w:hAnsi="Segoe UI Emoji" w:cs="Segoe UI Emoji"/>
                <w:rtl/>
              </w:rPr>
              <w:t xml:space="preserve"> </w:t>
            </w:r>
            <w:r w:rsidRPr="00AF73A7">
              <w:rPr>
                <w:rFonts w:ascii="Arial" w:hAnsi="Arial" w:cs="Arial" w:hint="cs"/>
                <w:rtl/>
              </w:rPr>
              <w:t>غير</w:t>
            </w:r>
            <w:r w:rsidRPr="00AF73A7">
              <w:rPr>
                <w:rFonts w:ascii="Segoe UI Emoji" w:hAnsi="Segoe UI Emoji" w:cs="Segoe UI Emoji"/>
                <w:rtl/>
              </w:rPr>
              <w:t xml:space="preserve"> </w:t>
            </w:r>
            <w:r w:rsidRPr="00AF73A7">
              <w:rPr>
                <w:rFonts w:ascii="Arial" w:hAnsi="Arial" w:cs="Arial" w:hint="cs"/>
                <w:rtl/>
              </w:rPr>
              <w:t>منظمة</w:t>
            </w:r>
            <w:r w:rsidRPr="00AF73A7">
              <w:rPr>
                <w:rFonts w:ascii="Segoe UI Emoji" w:hAnsi="Segoe UI Emoji" w:cs="Segoe UI Emoji"/>
                <w:rtl/>
              </w:rPr>
              <w:t xml:space="preserve"> </w:t>
            </w:r>
            <w:r w:rsidRPr="00AF73A7">
              <w:rPr>
                <w:rFonts w:ascii="Arial" w:hAnsi="Arial" w:cs="Arial" w:hint="cs"/>
                <w:rtl/>
              </w:rPr>
              <w:t>ومرهقة،</w:t>
            </w:r>
            <w:r w:rsidRPr="00AF73A7">
              <w:rPr>
                <w:rFonts w:ascii="Segoe UI Emoji" w:hAnsi="Segoe UI Emoji" w:cs="Segoe UI Emoji"/>
                <w:rtl/>
              </w:rPr>
              <w:t xml:space="preserve"> </w:t>
            </w:r>
            <w:r w:rsidRPr="00AF73A7">
              <w:rPr>
                <w:rFonts w:ascii="Arial" w:hAnsi="Arial" w:cs="Arial" w:hint="cs"/>
                <w:rtl/>
              </w:rPr>
              <w:t>أثرت</w:t>
            </w:r>
            <w:r w:rsidRPr="00AF73A7">
              <w:rPr>
                <w:rFonts w:ascii="Segoe UI Emoji" w:hAnsi="Segoe UI Emoji" w:cs="Segoe UI Emoji"/>
                <w:rtl/>
              </w:rPr>
              <w:t xml:space="preserve"> </w:t>
            </w:r>
            <w:r w:rsidRPr="00AF73A7">
              <w:rPr>
                <w:rFonts w:ascii="Arial" w:hAnsi="Arial" w:cs="Arial" w:hint="cs"/>
                <w:rtl/>
              </w:rPr>
              <w:t>سلبًا</w:t>
            </w:r>
            <w:r w:rsidRPr="00AF73A7">
              <w:rPr>
                <w:rFonts w:ascii="Segoe UI Emoji" w:hAnsi="Segoe UI Emoji" w:cs="Segoe UI Emoji"/>
                <w:rtl/>
              </w:rPr>
              <w:t xml:space="preserve"> </w:t>
            </w:r>
            <w:r w:rsidRPr="00AF73A7">
              <w:rPr>
                <w:rFonts w:ascii="Arial" w:hAnsi="Arial" w:cs="Arial" w:hint="cs"/>
                <w:rtl/>
              </w:rPr>
              <w:t>على</w:t>
            </w:r>
            <w:r w:rsidRPr="00AF73A7">
              <w:rPr>
                <w:rFonts w:ascii="Segoe UI Emoji" w:hAnsi="Segoe UI Emoji" w:cs="Segoe UI Emoji"/>
                <w:rtl/>
              </w:rPr>
              <w:t xml:space="preserve"> </w:t>
            </w:r>
            <w:r w:rsidRPr="00AF73A7">
              <w:rPr>
                <w:rFonts w:ascii="Arial" w:hAnsi="Arial" w:cs="Arial" w:hint="cs"/>
                <w:rtl/>
              </w:rPr>
              <w:t>رضا</w:t>
            </w:r>
            <w:r w:rsidRPr="00AF73A7">
              <w:rPr>
                <w:rFonts w:ascii="Segoe UI Emoji" w:hAnsi="Segoe UI Emoji" w:cs="Segoe UI Emoji"/>
                <w:rtl/>
              </w:rPr>
              <w:t xml:space="preserve"> </w:t>
            </w:r>
            <w:r w:rsidRPr="00AF73A7">
              <w:rPr>
                <w:rFonts w:ascii="Arial" w:hAnsi="Arial" w:cs="Arial" w:hint="cs"/>
                <w:rtl/>
              </w:rPr>
              <w:t>العاملين</w:t>
            </w:r>
            <w:r w:rsidRPr="00AF73A7">
              <w:rPr>
                <w:rFonts w:ascii="Segoe UI Emoji" w:hAnsi="Segoe UI Emoji" w:cs="Segoe UI Emoji"/>
                <w:rtl/>
              </w:rPr>
              <w:t xml:space="preserve"> </w:t>
            </w:r>
            <w:r w:rsidRPr="00AF73A7">
              <w:rPr>
                <w:rFonts w:ascii="Arial" w:hAnsi="Arial" w:cs="Arial" w:hint="cs"/>
                <w:rtl/>
              </w:rPr>
              <w:t>والمرضى</w:t>
            </w:r>
            <w:r w:rsidRPr="00AF73A7">
              <w:rPr>
                <w:rFonts w:ascii="Segoe UI Emoji" w:hAnsi="Segoe UI Emoji" w:cs="Segoe UI Emoji"/>
                <w:rtl/>
              </w:rPr>
              <w:t xml:space="preserve"> </w:t>
            </w:r>
            <w:r w:rsidRPr="00AF73A7">
              <w:rPr>
                <w:rFonts w:ascii="Arial" w:hAnsi="Arial" w:cs="Arial" w:hint="cs"/>
                <w:rtl/>
              </w:rPr>
              <w:t>معًا</w:t>
            </w:r>
          </w:p>
          <w:p w14:paraId="40FB1D83" w14:textId="77777777" w:rsidR="00E613B9" w:rsidRDefault="00E613B9" w:rsidP="009C3448">
            <w:pPr>
              <w:jc w:val="right"/>
              <w:rPr>
                <w:rFonts w:ascii="Arial" w:hAnsi="Arial" w:cs="Arial"/>
                <w:b w:val="0"/>
                <w:bCs w:val="0"/>
                <w:sz w:val="24"/>
                <w:szCs w:val="24"/>
                <w:rtl/>
              </w:rPr>
            </w:pPr>
          </w:p>
          <w:p w14:paraId="7CA7FCB5" w14:textId="77777777" w:rsidR="00E613B9" w:rsidRPr="00AD1572" w:rsidRDefault="00E613B9" w:rsidP="009C3448">
            <w:pPr>
              <w:rPr>
                <w:rFonts w:ascii="Arial" w:hAnsi="Arial" w:cs="Arial"/>
                <w:sz w:val="24"/>
                <w:szCs w:val="24"/>
              </w:rPr>
            </w:pPr>
            <w:r>
              <w:rPr>
                <w:rFonts w:ascii="Arial" w:hAnsi="Arial" w:cs="Arial" w:hint="cs"/>
                <w:rtl/>
              </w:rPr>
              <w:t>و</w:t>
            </w:r>
            <w:r w:rsidRPr="00AF73A7">
              <w:rPr>
                <w:rFonts w:ascii="Arial" w:hAnsi="Arial" w:cs="Arial"/>
                <w:rtl/>
              </w:rPr>
              <w:t>أوصت الدراسة بضرورة</w:t>
            </w:r>
            <w:r w:rsidRPr="00AF73A7">
              <w:rPr>
                <w:rFonts w:ascii="Arial" w:hAnsi="Arial" w:cs="Arial"/>
              </w:rPr>
              <w:t>:</w:t>
            </w:r>
            <w:r w:rsidRPr="00AF73A7">
              <w:rPr>
                <w:rFonts w:ascii="Arial" w:hAnsi="Arial" w:cs="Arial"/>
              </w:rPr>
              <w:br/>
            </w:r>
            <w:r w:rsidRPr="00AF73A7">
              <w:rPr>
                <w:rFonts w:ascii="Segoe UI Emoji" w:hAnsi="Segoe UI Emoji" w:cs="Segoe UI Emoji"/>
              </w:rPr>
              <w:t>✔️</w:t>
            </w:r>
            <w:r w:rsidRPr="00AF73A7">
              <w:rPr>
                <w:rFonts w:ascii="Arial" w:hAnsi="Arial" w:cs="Arial"/>
              </w:rPr>
              <w:t xml:space="preserve"> </w:t>
            </w:r>
            <w:r w:rsidRPr="00AF73A7">
              <w:rPr>
                <w:rFonts w:ascii="Arial" w:hAnsi="Arial" w:cs="Arial"/>
                <w:rtl/>
              </w:rPr>
              <w:t>تحسين أساليب القيادة والإدارة في أقسام الطوارئ من خلال تدريب رؤساء الأقسام على مهارات القيادة التحويلية والإدارية الحديثة</w:t>
            </w:r>
            <w:r w:rsidRPr="00AF73A7">
              <w:rPr>
                <w:rFonts w:ascii="Arial" w:hAnsi="Arial" w:cs="Arial"/>
              </w:rPr>
              <w:t>.</w:t>
            </w:r>
            <w:r w:rsidRPr="00AF73A7">
              <w:rPr>
                <w:rFonts w:ascii="Arial" w:hAnsi="Arial" w:cs="Arial"/>
              </w:rPr>
              <w:br/>
            </w:r>
            <w:r w:rsidRPr="00AF73A7">
              <w:rPr>
                <w:rFonts w:ascii="Segoe UI Emoji" w:hAnsi="Segoe UI Emoji" w:cs="Segoe UI Emoji"/>
              </w:rPr>
              <w:t>✔️</w:t>
            </w:r>
            <w:r w:rsidRPr="00AF73A7">
              <w:rPr>
                <w:rFonts w:ascii="Arial" w:hAnsi="Arial" w:cs="Arial"/>
              </w:rPr>
              <w:t xml:space="preserve"> </w:t>
            </w:r>
            <w:r w:rsidRPr="00AF73A7">
              <w:rPr>
                <w:rFonts w:ascii="Arial" w:hAnsi="Arial" w:cs="Arial"/>
                <w:rtl/>
              </w:rPr>
              <w:t>زيادة عدد الكوادر الصحية المؤهلة للتقليل من ضغط العمل</w:t>
            </w:r>
            <w:r w:rsidRPr="00AF73A7">
              <w:rPr>
                <w:rFonts w:ascii="Arial" w:hAnsi="Arial" w:cs="Arial"/>
              </w:rPr>
              <w:t>.</w:t>
            </w:r>
            <w:r w:rsidRPr="00AF73A7">
              <w:rPr>
                <w:rFonts w:ascii="Arial" w:hAnsi="Arial" w:cs="Arial"/>
              </w:rPr>
              <w:br/>
            </w:r>
            <w:r w:rsidRPr="00AF73A7">
              <w:rPr>
                <w:rFonts w:ascii="Segoe UI Emoji" w:hAnsi="Segoe UI Emoji" w:cs="Segoe UI Emoji"/>
              </w:rPr>
              <w:lastRenderedPageBreak/>
              <w:t>✔️</w:t>
            </w:r>
            <w:r w:rsidRPr="00AF73A7">
              <w:rPr>
                <w:rFonts w:ascii="Arial" w:hAnsi="Arial" w:cs="Arial"/>
              </w:rPr>
              <w:t xml:space="preserve"> </w:t>
            </w:r>
            <w:r w:rsidRPr="00AF73A7">
              <w:rPr>
                <w:rFonts w:ascii="Arial" w:hAnsi="Arial" w:cs="Arial"/>
                <w:rtl/>
              </w:rPr>
              <w:t>تطوير برامج إدارة الأزمات والطوارئ لضمان الجاهزية العالية والاستجابة السريعة للحالات الحرجة</w:t>
            </w:r>
            <w:r w:rsidRPr="00AF73A7">
              <w:rPr>
                <w:rFonts w:ascii="Arial" w:hAnsi="Arial" w:cs="Arial"/>
              </w:rPr>
              <w:t>.</w:t>
            </w:r>
            <w:r w:rsidRPr="00AF73A7">
              <w:rPr>
                <w:rFonts w:ascii="Arial" w:hAnsi="Arial" w:cs="Arial"/>
              </w:rPr>
              <w:br/>
            </w:r>
            <w:r w:rsidRPr="00AF73A7">
              <w:rPr>
                <w:rFonts w:ascii="Segoe UI Emoji" w:hAnsi="Segoe UI Emoji" w:cs="Segoe UI Emoji"/>
              </w:rPr>
              <w:t>✔️</w:t>
            </w:r>
            <w:r w:rsidRPr="00AF73A7">
              <w:rPr>
                <w:rFonts w:ascii="Arial" w:hAnsi="Arial" w:cs="Arial"/>
              </w:rPr>
              <w:t xml:space="preserve"> </w:t>
            </w:r>
            <w:r w:rsidRPr="00AF73A7">
              <w:rPr>
                <w:rFonts w:ascii="Arial" w:hAnsi="Arial" w:cs="Arial"/>
                <w:rtl/>
              </w:rPr>
              <w:t>تعزيز التنسيق بين مختلف الفرق الطبية والإدارية بما يضمن تقديم رعاية آمنة وفعّالة للمرضى في أقسام الطوارئ</w:t>
            </w:r>
          </w:p>
        </w:tc>
        <w:tc>
          <w:tcPr>
            <w:tcW w:w="1260" w:type="dxa"/>
            <w:vAlign w:val="center"/>
          </w:tcPr>
          <w:p w14:paraId="5396AEF4"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lastRenderedPageBreak/>
              <w:t>نتائج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bl>
    <w:p w14:paraId="03E3DCBD" w14:textId="77777777" w:rsidR="00E613B9" w:rsidRPr="00AD1572" w:rsidRDefault="00E613B9" w:rsidP="00E613B9">
      <w:pPr>
        <w:rPr>
          <w:rFonts w:ascii="Arial" w:hAnsi="Arial" w:cs="Arial"/>
          <w:sz w:val="24"/>
          <w:szCs w:val="24"/>
          <w:rtl/>
        </w:rPr>
      </w:pPr>
    </w:p>
    <w:p w14:paraId="5797F163" w14:textId="77777777" w:rsidR="00E613B9" w:rsidRPr="00AD1572" w:rsidRDefault="00E613B9" w:rsidP="00E613B9">
      <w:pPr>
        <w:rPr>
          <w:rFonts w:ascii="Arial" w:hAnsi="Arial" w:cs="Arial"/>
          <w:sz w:val="24"/>
          <w:szCs w:val="24"/>
          <w:rtl/>
        </w:rPr>
      </w:pPr>
    </w:p>
    <w:p w14:paraId="7B143BAD" w14:textId="77777777" w:rsidR="00E613B9" w:rsidRPr="00AD1572" w:rsidRDefault="00E613B9" w:rsidP="00E613B9">
      <w:pPr>
        <w:bidi w:val="0"/>
        <w:rPr>
          <w:rFonts w:ascii="Arial" w:hAnsi="Arial" w:cs="Arial"/>
          <w:sz w:val="24"/>
          <w:szCs w:val="24"/>
          <w:rtl/>
        </w:rPr>
      </w:pPr>
    </w:p>
    <w:p w14:paraId="52425E72" w14:textId="77777777" w:rsidR="00E613B9" w:rsidRDefault="00E613B9" w:rsidP="00E613B9">
      <w:pPr>
        <w:rPr>
          <w:rFonts w:ascii="Arial" w:hAnsi="Arial" w:cs="Arial"/>
          <w:sz w:val="24"/>
          <w:szCs w:val="24"/>
          <w:rtl/>
        </w:rPr>
      </w:pPr>
    </w:p>
    <w:p w14:paraId="572E2C54" w14:textId="77777777" w:rsidR="00E613B9" w:rsidRDefault="00E613B9" w:rsidP="00E613B9">
      <w:pPr>
        <w:rPr>
          <w:rFonts w:ascii="Arial" w:hAnsi="Arial" w:cs="Arial"/>
          <w:sz w:val="24"/>
          <w:szCs w:val="24"/>
          <w:rtl/>
        </w:rPr>
      </w:pPr>
    </w:p>
    <w:p w14:paraId="21678874" w14:textId="77777777" w:rsidR="00E613B9" w:rsidRDefault="00E613B9" w:rsidP="00E613B9">
      <w:pPr>
        <w:rPr>
          <w:rFonts w:ascii="Arial" w:hAnsi="Arial" w:cs="Arial"/>
          <w:sz w:val="24"/>
          <w:szCs w:val="24"/>
          <w:rtl/>
        </w:rPr>
      </w:pPr>
    </w:p>
    <w:p w14:paraId="1BEAA03C" w14:textId="77777777" w:rsidR="00E613B9" w:rsidRPr="00AD1572" w:rsidRDefault="00E613B9" w:rsidP="00E613B9">
      <w:pPr>
        <w:rPr>
          <w:rFonts w:ascii="Arial" w:hAnsi="Arial" w:cs="Arial"/>
          <w:sz w:val="24"/>
          <w:szCs w:val="24"/>
        </w:rPr>
      </w:pPr>
    </w:p>
    <w:p w14:paraId="1311EC53" w14:textId="77777777" w:rsidR="00E613B9" w:rsidRPr="00AD1572" w:rsidRDefault="00E613B9" w:rsidP="00E613B9">
      <w:pPr>
        <w:jc w:val="center"/>
        <w:rPr>
          <w:rFonts w:ascii="Arial" w:hAnsi="Arial" w:cs="Arial"/>
          <w:sz w:val="24"/>
          <w:szCs w:val="24"/>
        </w:rPr>
      </w:pPr>
      <w:r w:rsidRPr="00AD1572">
        <w:rPr>
          <w:rFonts w:ascii="Arial" w:hAnsi="Arial" w:cs="Arial"/>
          <w:b/>
          <w:sz w:val="24"/>
          <w:szCs w:val="24"/>
        </w:rPr>
        <w:t>Ahmed et al. (2021)</w:t>
      </w:r>
      <w:r w:rsidRPr="00EE7E09">
        <w:rPr>
          <w:rFonts w:ascii="Arial" w:hAnsi="Arial" w:cs="Arial"/>
          <w:b/>
          <w:sz w:val="24"/>
          <w:szCs w:val="24"/>
        </w:rPr>
        <w:t xml:space="preserve"> </w:t>
      </w:r>
      <w:proofErr w:type="spellStart"/>
      <w:r w:rsidRPr="00AD1572">
        <w:rPr>
          <w:rFonts w:ascii="Arial" w:hAnsi="Arial" w:cs="Arial"/>
          <w:b/>
          <w:sz w:val="24"/>
          <w:szCs w:val="24"/>
        </w:rPr>
        <w:t>دراسة</w:t>
      </w:r>
      <w:proofErr w:type="spellEnd"/>
      <w:r w:rsidRPr="00AD1572">
        <w:rPr>
          <w:rFonts w:ascii="Arial" w:hAnsi="Arial" w:cs="Arial"/>
          <w:b/>
          <w:sz w:val="24"/>
          <w:szCs w:val="24"/>
          <w:rtl/>
        </w:rPr>
        <w:t xml:space="preserve"> </w:t>
      </w:r>
    </w:p>
    <w:p w14:paraId="31A3ED6B" w14:textId="77777777" w:rsidR="00E613B9" w:rsidRPr="00AD1572" w:rsidRDefault="00E613B9" w:rsidP="00E613B9">
      <w:pPr>
        <w:rPr>
          <w:rFonts w:ascii="Arial" w:hAnsi="Arial" w:cs="Arial"/>
          <w:sz w:val="24"/>
          <w:szCs w:val="24"/>
        </w:rPr>
      </w:pPr>
    </w:p>
    <w:tbl>
      <w:tblPr>
        <w:tblStyle w:val="GridTable4-Accent1"/>
        <w:tblW w:w="10923" w:type="dxa"/>
        <w:tblInd w:w="-1265" w:type="dxa"/>
        <w:tblLook w:val="04A0" w:firstRow="1" w:lastRow="0" w:firstColumn="1" w:lastColumn="0" w:noHBand="0" w:noVBand="1"/>
      </w:tblPr>
      <w:tblGrid>
        <w:gridCol w:w="9314"/>
        <w:gridCol w:w="1609"/>
      </w:tblGrid>
      <w:tr w:rsidR="00E613B9" w:rsidRPr="00AD1572" w14:paraId="11A30722" w14:textId="77777777" w:rsidTr="009C3448">
        <w:trPr>
          <w:cnfStyle w:val="100000000000" w:firstRow="1" w:lastRow="0" w:firstColumn="0" w:lastColumn="0" w:oddVBand="0" w:evenVBand="0" w:oddHBand="0"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9314" w:type="dxa"/>
          </w:tcPr>
          <w:p w14:paraId="78D7DD5C" w14:textId="77777777" w:rsidR="00E613B9" w:rsidRPr="00AD1572" w:rsidRDefault="00E613B9" w:rsidP="009C3448">
            <w:pPr>
              <w:jc w:val="center"/>
              <w:rPr>
                <w:rFonts w:ascii="Arial" w:hAnsi="Arial" w:cs="Arial"/>
                <w:sz w:val="24"/>
                <w:szCs w:val="24"/>
              </w:rPr>
            </w:pPr>
            <w:proofErr w:type="spellStart"/>
            <w:r w:rsidRPr="00AD1572">
              <w:rPr>
                <w:rFonts w:ascii="Arial" w:hAnsi="Arial" w:cs="Arial"/>
                <w:sz w:val="24"/>
                <w:szCs w:val="24"/>
              </w:rPr>
              <w:t>التفاصيل</w:t>
            </w:r>
            <w:proofErr w:type="spellEnd"/>
          </w:p>
        </w:tc>
        <w:tc>
          <w:tcPr>
            <w:tcW w:w="1609" w:type="dxa"/>
          </w:tcPr>
          <w:p w14:paraId="0C541B2B" w14:textId="77777777" w:rsidR="00E613B9" w:rsidRPr="00AD1572" w:rsidRDefault="00E613B9" w:rsidP="009C34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البند</w:t>
            </w:r>
            <w:proofErr w:type="spellEnd"/>
          </w:p>
        </w:tc>
      </w:tr>
      <w:tr w:rsidR="00E613B9" w:rsidRPr="00AD1572" w14:paraId="1F621B98" w14:textId="77777777" w:rsidTr="009C3448">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9314" w:type="dxa"/>
          </w:tcPr>
          <w:p w14:paraId="365553E8" w14:textId="77777777" w:rsidR="00E613B9" w:rsidRPr="00AD1572" w:rsidRDefault="00E613B9" w:rsidP="009C3448">
            <w:pPr>
              <w:bidi w:val="0"/>
              <w:jc w:val="right"/>
              <w:rPr>
                <w:rFonts w:ascii="Arial" w:hAnsi="Arial" w:cs="Arial"/>
                <w:sz w:val="24"/>
                <w:szCs w:val="24"/>
              </w:rPr>
            </w:pPr>
            <w:r w:rsidRPr="00AD1572">
              <w:rPr>
                <w:rFonts w:ascii="Arial" w:hAnsi="Arial" w:cs="Arial"/>
                <w:sz w:val="24"/>
                <w:szCs w:val="24"/>
                <w:rtl/>
              </w:rPr>
              <w:t xml:space="preserve"> العوامل المؤثرة على جودة الخدمات الصحية: دراسة في مستشفى جامعي بالهند</w:t>
            </w:r>
            <w:r w:rsidRPr="00AD1572">
              <w:rPr>
                <w:rFonts w:ascii="Arial" w:hAnsi="Arial" w:cs="Arial"/>
                <w:sz w:val="24"/>
                <w:szCs w:val="24"/>
              </w:rPr>
              <w:t>.</w:t>
            </w:r>
          </w:p>
        </w:tc>
        <w:tc>
          <w:tcPr>
            <w:tcW w:w="1609" w:type="dxa"/>
          </w:tcPr>
          <w:p w14:paraId="0280B9BC"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عنوان</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B207982" w14:textId="77777777" w:rsidTr="009C3448">
        <w:trPr>
          <w:trHeight w:val="1372"/>
        </w:trPr>
        <w:tc>
          <w:tcPr>
            <w:cnfStyle w:val="001000000000" w:firstRow="0" w:lastRow="0" w:firstColumn="1" w:lastColumn="0" w:oddVBand="0" w:evenVBand="0" w:oddHBand="0" w:evenHBand="0" w:firstRowFirstColumn="0" w:firstRowLastColumn="0" w:lastRowFirstColumn="0" w:lastRowLastColumn="0"/>
            <w:tcW w:w="9314" w:type="dxa"/>
          </w:tcPr>
          <w:p w14:paraId="11C955D7" w14:textId="77777777" w:rsidR="00E613B9" w:rsidRPr="00AF73A7" w:rsidRDefault="00E613B9" w:rsidP="009C3448">
            <w:pPr>
              <w:spacing w:after="200"/>
              <w:rPr>
                <w:rFonts w:ascii="Arial" w:hAnsi="Arial" w:cs="Arial"/>
              </w:rPr>
            </w:pPr>
            <w:r w:rsidRPr="00AF73A7">
              <w:rPr>
                <w:rFonts w:ascii="Arial" w:hAnsi="Arial" w:cs="Arial"/>
                <w:rtl/>
              </w:rPr>
              <w:t>استهدفت هذه الدراسة تحديد وتحليل أبرز العوامل التنظيمية والإدارية المؤثرة على جودة الرعاية الصحية المقدمة في أحد المستشفيات الجامعية بالهند</w:t>
            </w:r>
            <w:r w:rsidRPr="00AF73A7">
              <w:rPr>
                <w:rFonts w:ascii="Arial" w:hAnsi="Arial" w:cs="Arial"/>
              </w:rPr>
              <w:t xml:space="preserve">. </w:t>
            </w:r>
            <w:r w:rsidRPr="00AF73A7">
              <w:rPr>
                <w:rFonts w:ascii="Arial" w:hAnsi="Arial" w:cs="Arial"/>
                <w:rtl/>
              </w:rPr>
              <w:t>ركزت الدراسة بشكل خاص على تقييم دور القيادة وأساليبها المختلفة، وبيئة العمل التنظيمية، وفعالية التدريب والتطوير المهني، ومدى توفر نظم المعلومات الصحية، والدعم الإداري، في رفع أو خفض مستوى جودة الخدمات الصحية المقدمة من وجهة نظر مقدمي الخدمة. كما هدفت الدراسة إلى تقديم نموذج متكامل يوضح العلاقة بين هذه العوامل التنظيمية ومستوى جودة الرعاية الصحية، بما يسهم في تطوير ممارسات الإدارة الصحية وتحسين تجربة المرضى ونتائجهم العلاجية</w:t>
            </w:r>
            <w:r w:rsidRPr="00AF73A7">
              <w:rPr>
                <w:rFonts w:ascii="Arial" w:hAnsi="Arial" w:cs="Arial"/>
              </w:rPr>
              <w:t>.</w:t>
            </w:r>
          </w:p>
          <w:p w14:paraId="73EEC563" w14:textId="77777777" w:rsidR="00E613B9" w:rsidRPr="00AD1572" w:rsidRDefault="00E613B9" w:rsidP="009C3448">
            <w:pPr>
              <w:jc w:val="right"/>
              <w:rPr>
                <w:rFonts w:ascii="Arial" w:hAnsi="Arial" w:cs="Arial"/>
                <w:sz w:val="24"/>
                <w:szCs w:val="24"/>
              </w:rPr>
            </w:pPr>
          </w:p>
        </w:tc>
        <w:tc>
          <w:tcPr>
            <w:tcW w:w="1609" w:type="dxa"/>
            <w:vAlign w:val="center"/>
          </w:tcPr>
          <w:p w14:paraId="2A174E38"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هدف</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2325055" w14:textId="77777777" w:rsidTr="009C3448">
        <w:trPr>
          <w:cnfStyle w:val="000000100000" w:firstRow="0" w:lastRow="0" w:firstColumn="0" w:lastColumn="0" w:oddVBand="0" w:evenVBand="0" w:oddHBand="1" w:evenHBand="0" w:firstRowFirstColumn="0" w:firstRowLastColumn="0" w:lastRowFirstColumn="0" w:lastRowLastColumn="0"/>
          <w:trHeight w:val="1372"/>
        </w:trPr>
        <w:tc>
          <w:tcPr>
            <w:cnfStyle w:val="001000000000" w:firstRow="0" w:lastRow="0" w:firstColumn="1" w:lastColumn="0" w:oddVBand="0" w:evenVBand="0" w:oddHBand="0" w:evenHBand="0" w:firstRowFirstColumn="0" w:firstRowLastColumn="0" w:lastRowFirstColumn="0" w:lastRowLastColumn="0"/>
            <w:tcW w:w="9314" w:type="dxa"/>
          </w:tcPr>
          <w:p w14:paraId="07E24ECA" w14:textId="77777777" w:rsidR="00E613B9" w:rsidRPr="00AD1572" w:rsidRDefault="00E613B9" w:rsidP="009C3448">
            <w:pPr>
              <w:bidi w:val="0"/>
              <w:jc w:val="right"/>
              <w:rPr>
                <w:rFonts w:ascii="Arial" w:hAnsi="Arial" w:cs="Arial"/>
                <w:sz w:val="24"/>
                <w:szCs w:val="24"/>
              </w:rPr>
            </w:pPr>
            <w:r w:rsidRPr="007F2557">
              <w:rPr>
                <w:rFonts w:ascii="Arial" w:hAnsi="Arial" w:cs="Arial"/>
                <w:sz w:val="24"/>
                <w:szCs w:val="24"/>
                <w:rtl/>
              </w:rPr>
              <w:t>اعتمدت الدراسة على المنهج الكمي التحليلي، حيث صمّم الباحثون استبيانًا تفصيليًا شاملاً يغطي مختلف أبعاد بيئة العمل التنظيمية والعوامل المؤثرة في جودة الخدمات الصحية. تم توزيع الاستبيان على عينة متنوعة من مقدمي الخدمة الصحية داخل المستشفى، بما في ذلك الأطباء والممرضين والفنيين والموظفين الإداريين</w:t>
            </w:r>
            <w:r>
              <w:rPr>
                <w:rFonts w:ascii="Arial" w:hAnsi="Arial" w:cs="Arial" w:hint="cs"/>
                <w:sz w:val="24"/>
                <w:szCs w:val="24"/>
                <w:rtl/>
              </w:rPr>
              <w:t xml:space="preserve"> </w:t>
            </w:r>
            <w:r w:rsidRPr="007F2557">
              <w:rPr>
                <w:rFonts w:ascii="Arial" w:hAnsi="Arial" w:cs="Arial"/>
                <w:sz w:val="24"/>
                <w:szCs w:val="24"/>
              </w:rPr>
              <w:br/>
            </w:r>
            <w:r w:rsidRPr="007F2557">
              <w:rPr>
                <w:rFonts w:ascii="Arial" w:hAnsi="Arial" w:cs="Arial"/>
                <w:sz w:val="24"/>
                <w:szCs w:val="24"/>
                <w:rtl/>
              </w:rPr>
              <w:t>واستخدم الباحثون التحليل الإحصائي الوصفي والاستدلالي بما في ذلك معامل الارتباط والانحدار المتعدد لاختبار الفرضيات، وتحديد قوة وتأثير كل عامل تنظيمي على جودة الخدمات الصحية</w:t>
            </w:r>
          </w:p>
        </w:tc>
        <w:tc>
          <w:tcPr>
            <w:tcW w:w="1609" w:type="dxa"/>
            <w:vAlign w:val="center"/>
          </w:tcPr>
          <w:p w14:paraId="0FF557B4"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منهج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E101D61" w14:textId="77777777" w:rsidTr="009C3448">
        <w:trPr>
          <w:trHeight w:val="704"/>
        </w:trPr>
        <w:tc>
          <w:tcPr>
            <w:cnfStyle w:val="001000000000" w:firstRow="0" w:lastRow="0" w:firstColumn="1" w:lastColumn="0" w:oddVBand="0" w:evenVBand="0" w:oddHBand="0" w:evenHBand="0" w:firstRowFirstColumn="0" w:firstRowLastColumn="0" w:lastRowFirstColumn="0" w:lastRowLastColumn="0"/>
            <w:tcW w:w="9314" w:type="dxa"/>
          </w:tcPr>
          <w:p w14:paraId="6F40B2B4" w14:textId="77777777" w:rsidR="00E613B9" w:rsidRPr="007F2557" w:rsidRDefault="00E613B9" w:rsidP="009C3448">
            <w:pPr>
              <w:bidi w:val="0"/>
              <w:jc w:val="right"/>
              <w:rPr>
                <w:rFonts w:ascii="Arial" w:hAnsi="Arial" w:cs="Arial"/>
                <w:sz w:val="24"/>
                <w:szCs w:val="24"/>
              </w:rPr>
            </w:pPr>
            <w:r w:rsidRPr="007F2557">
              <w:rPr>
                <w:rFonts w:ascii="Arial" w:hAnsi="Arial" w:cs="Arial"/>
                <w:sz w:val="24"/>
                <w:szCs w:val="24"/>
                <w:rtl/>
              </w:rPr>
              <w:t>شمل مجتمع الدراسة جميع العاملين في المستشفى الجامعي بالهند، في مختلف الأقسام والوحدات الطبية والإدارية، وذلك بهدف الحصول على تصور شامل ومتكامل حول جودة الخدمات الصحية المقدمة من كافة الفئات الوظيفية</w:t>
            </w:r>
            <w:r w:rsidRPr="007F2557">
              <w:rPr>
                <w:rFonts w:ascii="Arial" w:hAnsi="Arial" w:cs="Arial"/>
                <w:sz w:val="24"/>
                <w:szCs w:val="24"/>
              </w:rPr>
              <w:t>.</w:t>
            </w:r>
          </w:p>
          <w:p w14:paraId="20149DD3" w14:textId="77777777" w:rsidR="00E613B9" w:rsidRPr="00AD1572" w:rsidRDefault="00E613B9" w:rsidP="009C3448">
            <w:pPr>
              <w:jc w:val="right"/>
              <w:rPr>
                <w:rFonts w:ascii="Arial" w:hAnsi="Arial" w:cs="Arial"/>
                <w:sz w:val="24"/>
                <w:szCs w:val="24"/>
              </w:rPr>
            </w:pPr>
          </w:p>
        </w:tc>
        <w:tc>
          <w:tcPr>
            <w:tcW w:w="1609" w:type="dxa"/>
            <w:vAlign w:val="center"/>
          </w:tcPr>
          <w:p w14:paraId="51F779FF"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مجتمع</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3C493C02" w14:textId="77777777" w:rsidTr="009C3448">
        <w:trPr>
          <w:cnfStyle w:val="000000100000" w:firstRow="0" w:lastRow="0" w:firstColumn="0" w:lastColumn="0" w:oddVBand="0" w:evenVBand="0" w:oddHBand="1"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9314" w:type="dxa"/>
          </w:tcPr>
          <w:p w14:paraId="6B43E1BC" w14:textId="77777777" w:rsidR="00E613B9" w:rsidRPr="007F2557" w:rsidRDefault="00E613B9" w:rsidP="009C3448">
            <w:pPr>
              <w:bidi w:val="0"/>
              <w:jc w:val="right"/>
              <w:rPr>
                <w:rFonts w:ascii="Arial" w:hAnsi="Arial" w:cs="Arial"/>
                <w:sz w:val="24"/>
                <w:szCs w:val="24"/>
              </w:rPr>
            </w:pPr>
            <w:r w:rsidRPr="007F2557">
              <w:rPr>
                <w:rFonts w:ascii="Arial" w:hAnsi="Arial" w:cs="Arial"/>
                <w:sz w:val="24"/>
                <w:szCs w:val="24"/>
                <w:rtl/>
              </w:rPr>
              <w:lastRenderedPageBreak/>
              <w:t xml:space="preserve">بلغ حجم عينة الدراسة </w:t>
            </w:r>
            <w:r w:rsidRPr="007F2557">
              <w:rPr>
                <w:rFonts w:ascii="Arial" w:hAnsi="Arial" w:cs="Arial"/>
                <w:sz w:val="24"/>
                <w:szCs w:val="24"/>
              </w:rPr>
              <w:t xml:space="preserve">(350) </w:t>
            </w:r>
            <w:r w:rsidRPr="007F2557">
              <w:rPr>
                <w:rFonts w:ascii="Arial" w:hAnsi="Arial" w:cs="Arial"/>
                <w:sz w:val="24"/>
                <w:szCs w:val="24"/>
                <w:rtl/>
              </w:rPr>
              <w:t>موظفًا، منهم أطباء وممرضون وفنيون وإداريون من تخصصات ومستويات وظيفية وخبرات مهنية متنوعة، لضمان تمثيل جميع الفئات العاملة بالمستشفى وتحقيق نتائج دقيقة قابلة للتعميم</w:t>
            </w:r>
            <w:r w:rsidRPr="007F2557">
              <w:rPr>
                <w:rFonts w:ascii="Arial" w:hAnsi="Arial" w:cs="Arial"/>
                <w:sz w:val="24"/>
                <w:szCs w:val="24"/>
              </w:rPr>
              <w:t>.</w:t>
            </w:r>
          </w:p>
          <w:p w14:paraId="2637DEC9" w14:textId="77777777" w:rsidR="00E613B9" w:rsidRPr="00AD1572" w:rsidRDefault="00E613B9" w:rsidP="009C3448">
            <w:pPr>
              <w:jc w:val="right"/>
              <w:rPr>
                <w:rFonts w:ascii="Arial" w:hAnsi="Arial" w:cs="Arial"/>
                <w:sz w:val="24"/>
                <w:szCs w:val="24"/>
              </w:rPr>
            </w:pPr>
          </w:p>
        </w:tc>
        <w:tc>
          <w:tcPr>
            <w:tcW w:w="1609" w:type="dxa"/>
            <w:vAlign w:val="center"/>
          </w:tcPr>
          <w:p w14:paraId="486A97AA"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CE8F641" w14:textId="77777777" w:rsidTr="009C3448">
        <w:trPr>
          <w:trHeight w:val="1372"/>
        </w:trPr>
        <w:tc>
          <w:tcPr>
            <w:cnfStyle w:val="001000000000" w:firstRow="0" w:lastRow="0" w:firstColumn="1" w:lastColumn="0" w:oddVBand="0" w:evenVBand="0" w:oddHBand="0" w:evenHBand="0" w:firstRowFirstColumn="0" w:firstRowLastColumn="0" w:lastRowFirstColumn="0" w:lastRowLastColumn="0"/>
            <w:tcW w:w="9314" w:type="dxa"/>
          </w:tcPr>
          <w:p w14:paraId="608FFE1A" w14:textId="77777777" w:rsidR="00E613B9" w:rsidRPr="00156FD0" w:rsidRDefault="00E613B9" w:rsidP="009C3448">
            <w:pPr>
              <w:spacing w:after="200" w:line="276" w:lineRule="auto"/>
            </w:pPr>
            <w:r>
              <w:rPr>
                <w:rFonts w:ascii="Arial" w:hAnsi="Arial" w:cs="Arial" w:hint="cs"/>
                <w:sz w:val="24"/>
                <w:szCs w:val="24"/>
                <w:rtl/>
              </w:rPr>
              <w:t xml:space="preserve"> </w:t>
            </w:r>
            <w:r w:rsidRPr="00156FD0">
              <w:rPr>
                <w:rtl/>
              </w:rPr>
              <w:t>المتغيرات المستقلة</w:t>
            </w:r>
            <w:r w:rsidRPr="00156FD0">
              <w:t>:</w:t>
            </w:r>
          </w:p>
          <w:p w14:paraId="0F14226F" w14:textId="77777777" w:rsidR="00E613B9" w:rsidRPr="00156FD0" w:rsidRDefault="00E613B9" w:rsidP="00E613B9">
            <w:pPr>
              <w:numPr>
                <w:ilvl w:val="0"/>
                <w:numId w:val="22"/>
              </w:numPr>
              <w:spacing w:after="200" w:line="276" w:lineRule="auto"/>
            </w:pPr>
            <w:r w:rsidRPr="00156FD0">
              <w:rPr>
                <w:rtl/>
              </w:rPr>
              <w:t>ثقافة القيادة</w:t>
            </w:r>
            <w:r w:rsidRPr="00156FD0">
              <w:t xml:space="preserve"> (Leadership Culture)</w:t>
            </w:r>
          </w:p>
          <w:p w14:paraId="1279C0E3" w14:textId="77777777" w:rsidR="00E613B9" w:rsidRPr="00156FD0" w:rsidRDefault="00E613B9" w:rsidP="00E613B9">
            <w:pPr>
              <w:numPr>
                <w:ilvl w:val="0"/>
                <w:numId w:val="22"/>
              </w:numPr>
              <w:spacing w:after="200" w:line="276" w:lineRule="auto"/>
            </w:pPr>
            <w:r w:rsidRPr="00156FD0">
              <w:rPr>
                <w:rtl/>
              </w:rPr>
              <w:t>الدعم الإداري</w:t>
            </w:r>
            <w:r w:rsidRPr="00156FD0">
              <w:t xml:space="preserve"> (Administrative Support)</w:t>
            </w:r>
          </w:p>
          <w:p w14:paraId="63E97FA8" w14:textId="77777777" w:rsidR="00E613B9" w:rsidRPr="00156FD0" w:rsidRDefault="00E613B9" w:rsidP="00E613B9">
            <w:pPr>
              <w:numPr>
                <w:ilvl w:val="0"/>
                <w:numId w:val="22"/>
              </w:numPr>
              <w:spacing w:after="200" w:line="276" w:lineRule="auto"/>
            </w:pPr>
            <w:r w:rsidRPr="00156FD0">
              <w:rPr>
                <w:rtl/>
              </w:rPr>
              <w:t>التدريب والتطوير المهني</w:t>
            </w:r>
            <w:r w:rsidRPr="00156FD0">
              <w:t xml:space="preserve"> (Training &amp; Development)</w:t>
            </w:r>
          </w:p>
          <w:p w14:paraId="0FD33CE8" w14:textId="77777777" w:rsidR="00E613B9" w:rsidRPr="00156FD0" w:rsidRDefault="00E613B9" w:rsidP="00E613B9">
            <w:pPr>
              <w:numPr>
                <w:ilvl w:val="0"/>
                <w:numId w:val="22"/>
              </w:numPr>
              <w:spacing w:after="200" w:line="276" w:lineRule="auto"/>
            </w:pPr>
            <w:r w:rsidRPr="00156FD0">
              <w:rPr>
                <w:rtl/>
              </w:rPr>
              <w:t>التمكين</w:t>
            </w:r>
            <w:r w:rsidRPr="00156FD0">
              <w:t xml:space="preserve"> (Empowerment)</w:t>
            </w:r>
          </w:p>
          <w:p w14:paraId="35D440D6" w14:textId="77777777" w:rsidR="00E613B9" w:rsidRPr="00156FD0" w:rsidRDefault="00E613B9" w:rsidP="00E613B9">
            <w:pPr>
              <w:numPr>
                <w:ilvl w:val="0"/>
                <w:numId w:val="22"/>
              </w:numPr>
              <w:spacing w:after="200" w:line="276" w:lineRule="auto"/>
            </w:pPr>
            <w:r w:rsidRPr="00156FD0">
              <w:rPr>
                <w:rtl/>
              </w:rPr>
              <w:t>نظم المعلومات الصحية</w:t>
            </w:r>
            <w:r w:rsidRPr="00156FD0">
              <w:t xml:space="preserve"> (Health Information Systems)</w:t>
            </w:r>
          </w:p>
          <w:p w14:paraId="2AC82032" w14:textId="77777777" w:rsidR="00E613B9" w:rsidRPr="00156FD0" w:rsidRDefault="00E613B9" w:rsidP="009C3448">
            <w:pPr>
              <w:spacing w:after="200" w:line="276" w:lineRule="auto"/>
            </w:pPr>
            <w:r w:rsidRPr="00156FD0">
              <w:rPr>
                <w:rFonts w:ascii="Segoe UI Emoji" w:hAnsi="Segoe UI Emoji" w:cs="Segoe UI Emoji"/>
              </w:rPr>
              <w:t>🔹</w:t>
            </w:r>
            <w:r w:rsidRPr="00156FD0">
              <w:t xml:space="preserve"> </w:t>
            </w:r>
            <w:r w:rsidRPr="00156FD0">
              <w:rPr>
                <w:rtl/>
              </w:rPr>
              <w:t>المتغير التابع</w:t>
            </w:r>
            <w:r w:rsidRPr="00156FD0">
              <w:t>:</w:t>
            </w:r>
          </w:p>
          <w:p w14:paraId="5A87D875" w14:textId="77777777" w:rsidR="00E613B9" w:rsidRPr="00156FD0" w:rsidRDefault="00E613B9" w:rsidP="00E613B9">
            <w:pPr>
              <w:numPr>
                <w:ilvl w:val="0"/>
                <w:numId w:val="23"/>
              </w:numPr>
              <w:spacing w:after="200" w:line="276" w:lineRule="auto"/>
            </w:pPr>
            <w:r w:rsidRPr="00156FD0">
              <w:rPr>
                <w:rtl/>
              </w:rPr>
              <w:t>جودة الخدمات الصحية المقدمة كما يراها مقدمو الخدمة</w:t>
            </w:r>
            <w:r w:rsidRPr="00156FD0">
              <w:t>.</w:t>
            </w:r>
          </w:p>
          <w:p w14:paraId="2887E67C" w14:textId="77777777" w:rsidR="00E613B9" w:rsidRPr="00AD1572" w:rsidRDefault="00E613B9" w:rsidP="009C3448">
            <w:pPr>
              <w:jc w:val="right"/>
              <w:rPr>
                <w:rFonts w:ascii="Arial" w:hAnsi="Arial" w:cs="Arial"/>
                <w:sz w:val="24"/>
                <w:szCs w:val="24"/>
              </w:rPr>
            </w:pPr>
          </w:p>
        </w:tc>
        <w:tc>
          <w:tcPr>
            <w:tcW w:w="1609" w:type="dxa"/>
            <w:vAlign w:val="center"/>
          </w:tcPr>
          <w:p w14:paraId="00A1DEB2"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متغيرات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03D018E2" w14:textId="77777777" w:rsidTr="009C3448">
        <w:trPr>
          <w:cnfStyle w:val="000000100000" w:firstRow="0" w:lastRow="0" w:firstColumn="0" w:lastColumn="0" w:oddVBand="0" w:evenVBand="0" w:oddHBand="1" w:evenHBand="0" w:firstRowFirstColumn="0" w:firstRowLastColumn="0" w:lastRowFirstColumn="0" w:lastRowLastColumn="0"/>
          <w:trHeight w:val="3451"/>
        </w:trPr>
        <w:tc>
          <w:tcPr>
            <w:cnfStyle w:val="001000000000" w:firstRow="0" w:lastRow="0" w:firstColumn="1" w:lastColumn="0" w:oddVBand="0" w:evenVBand="0" w:oddHBand="0" w:evenHBand="0" w:firstRowFirstColumn="0" w:firstRowLastColumn="0" w:lastRowFirstColumn="0" w:lastRowLastColumn="0"/>
            <w:tcW w:w="9314" w:type="dxa"/>
          </w:tcPr>
          <w:p w14:paraId="703C002A" w14:textId="77777777" w:rsidR="00E613B9" w:rsidRPr="00156FD0" w:rsidRDefault="00E613B9" w:rsidP="009C3448">
            <w:pPr>
              <w:spacing w:after="200" w:line="276" w:lineRule="auto"/>
            </w:pPr>
            <w:r w:rsidRPr="00156FD0">
              <w:rPr>
                <w:rtl/>
              </w:rPr>
              <w:t>وصلت الدراسة إلى نتائج مهمة أبرزها</w:t>
            </w:r>
            <w:r w:rsidRPr="00156FD0">
              <w:t>:</w:t>
            </w:r>
          </w:p>
          <w:p w14:paraId="48DF4DC8" w14:textId="77777777" w:rsidR="00E613B9" w:rsidRPr="00156FD0" w:rsidRDefault="00E613B9" w:rsidP="009C3448">
            <w:pPr>
              <w:spacing w:after="200" w:line="276" w:lineRule="auto"/>
            </w:pPr>
            <w:r w:rsidRPr="00156FD0">
              <w:rPr>
                <w:rFonts w:ascii="Segoe UI Emoji" w:hAnsi="Segoe UI Emoji" w:cs="Segoe UI Emoji"/>
              </w:rPr>
              <w:t>🔹</w:t>
            </w:r>
            <w:r w:rsidRPr="00156FD0">
              <w:t xml:space="preserve"> </w:t>
            </w:r>
            <w:r w:rsidRPr="00156FD0">
              <w:rPr>
                <w:rtl/>
              </w:rPr>
              <w:t>أولًا</w:t>
            </w:r>
            <w:r w:rsidRPr="00156FD0">
              <w:t xml:space="preserve">: </w:t>
            </w:r>
            <w:r w:rsidRPr="00156FD0">
              <w:rPr>
                <w:rtl/>
              </w:rPr>
              <w:t>أن القيادة الفعالة، خاصة القيادة التحويلية التي تدعم الموظفين وتلهمهم، كانت أقوى العوامل المؤثرة إيجابيًا على جودة الخدمات الصحية، حيث شعر الموظفون بأن القادة التحويليين يعززون الثقة والاحترام المتبادل ويشجعون الابتكار وتحسين الأداء</w:t>
            </w:r>
            <w:r w:rsidRPr="00156FD0">
              <w:t>.</w:t>
            </w:r>
            <w:r w:rsidRPr="00156FD0">
              <w:br/>
            </w:r>
            <w:r w:rsidRPr="00156FD0">
              <w:rPr>
                <w:rFonts w:ascii="Segoe UI Emoji" w:hAnsi="Segoe UI Emoji" w:cs="Segoe UI Emoji"/>
              </w:rPr>
              <w:t>🔹</w:t>
            </w:r>
            <w:r w:rsidRPr="00156FD0">
              <w:t xml:space="preserve"> </w:t>
            </w:r>
            <w:r w:rsidRPr="00156FD0">
              <w:rPr>
                <w:rtl/>
              </w:rPr>
              <w:t>ثانيًا</w:t>
            </w:r>
            <w:r w:rsidRPr="00156FD0">
              <w:t xml:space="preserve">: </w:t>
            </w:r>
            <w:r w:rsidRPr="00156FD0">
              <w:rPr>
                <w:rtl/>
              </w:rPr>
              <w:t>أظهرت النتائج أن بيئة العمل التنظيمية، بما تتضمنه من علاقات عمل إيجابية، ووضوح الأدوار، ومناخ نفسي داعم، ترتبط ارتباطًا وثيقًا بجودة الخدمات المقدمة</w:t>
            </w:r>
            <w:r w:rsidRPr="00156FD0">
              <w:t>.</w:t>
            </w:r>
            <w:r w:rsidRPr="00156FD0">
              <w:br/>
            </w:r>
            <w:r w:rsidRPr="00156FD0">
              <w:rPr>
                <w:rFonts w:ascii="Segoe UI Emoji" w:hAnsi="Segoe UI Emoji" w:cs="Segoe UI Emoji"/>
              </w:rPr>
              <w:t>🔹</w:t>
            </w:r>
            <w:r w:rsidRPr="00156FD0">
              <w:t xml:space="preserve"> </w:t>
            </w:r>
            <w:r w:rsidRPr="00156FD0">
              <w:rPr>
                <w:rtl/>
              </w:rPr>
              <w:t>ثالثًا</w:t>
            </w:r>
            <w:r w:rsidRPr="00156FD0">
              <w:t xml:space="preserve">: </w:t>
            </w:r>
            <w:r w:rsidRPr="00156FD0">
              <w:rPr>
                <w:rtl/>
              </w:rPr>
              <w:t>تبين أن المستشفيات التي توفر برامج تدريب وتطوير مهني مستمرة تحقق مستويات جودة أعلى، بسبب رفع كفاءة الموظفين وثقتهم بأنفسهم</w:t>
            </w:r>
            <w:r w:rsidRPr="00156FD0">
              <w:t>.</w:t>
            </w:r>
            <w:r w:rsidRPr="00156FD0">
              <w:br/>
            </w:r>
            <w:r w:rsidRPr="00156FD0">
              <w:rPr>
                <w:rFonts w:ascii="Segoe UI Emoji" w:hAnsi="Segoe UI Emoji" w:cs="Segoe UI Emoji"/>
              </w:rPr>
              <w:t>🔹</w:t>
            </w:r>
            <w:r w:rsidRPr="00156FD0">
              <w:t xml:space="preserve"> </w:t>
            </w:r>
            <w:r w:rsidRPr="00156FD0">
              <w:rPr>
                <w:rtl/>
              </w:rPr>
              <w:t>رابعًا</w:t>
            </w:r>
            <w:r w:rsidRPr="00156FD0">
              <w:t xml:space="preserve">: </w:t>
            </w:r>
            <w:r w:rsidRPr="00156FD0">
              <w:rPr>
                <w:rtl/>
              </w:rPr>
              <w:t>كشفت الدراسة أن نظم المعلومات الصحية الحديثة والدعم الإداري الفعّال يسهمان في تسريع سير العمل وتقليل الأخطاء الإدارية والطبية</w:t>
            </w:r>
            <w:r w:rsidRPr="00156FD0">
              <w:t>.</w:t>
            </w:r>
            <w:r w:rsidRPr="00156FD0">
              <w:br/>
            </w:r>
            <w:r w:rsidRPr="00156FD0">
              <w:rPr>
                <w:rFonts w:ascii="Segoe UI Emoji" w:hAnsi="Segoe UI Emoji" w:cs="Segoe UI Emoji"/>
              </w:rPr>
              <w:t>🔹</w:t>
            </w:r>
            <w:r w:rsidRPr="00156FD0">
              <w:t xml:space="preserve"> </w:t>
            </w:r>
            <w:r w:rsidRPr="00156FD0">
              <w:rPr>
                <w:rtl/>
              </w:rPr>
              <w:t>خامسًا</w:t>
            </w:r>
            <w:r w:rsidRPr="00156FD0">
              <w:t xml:space="preserve">: </w:t>
            </w:r>
            <w:r w:rsidRPr="00156FD0">
              <w:rPr>
                <w:rtl/>
              </w:rPr>
              <w:t>أشارت النتائج إلى أن التمكين الإداري الحقيقي للموظفين، ومنحهم الصلاحيات المناسبة، يزيد من التزامهم وجودة أدائهم</w:t>
            </w:r>
            <w:r w:rsidRPr="00156FD0">
              <w:t>.</w:t>
            </w:r>
          </w:p>
          <w:p w14:paraId="39B7DBAE" w14:textId="77777777" w:rsidR="00E613B9" w:rsidRPr="00156FD0" w:rsidRDefault="00E613B9" w:rsidP="009C3448">
            <w:r w:rsidRPr="00156FD0">
              <w:rPr>
                <w:rtl/>
              </w:rPr>
              <w:t>أوصت الدراسة بضرورة</w:t>
            </w:r>
            <w:r w:rsidRPr="00156FD0">
              <w:t>:</w:t>
            </w:r>
            <w:r w:rsidRPr="00156FD0">
              <w:br/>
            </w:r>
            <w:r w:rsidRPr="00156FD0">
              <w:rPr>
                <w:rFonts w:ascii="Segoe UI Emoji" w:hAnsi="Segoe UI Emoji" w:cs="Segoe UI Emoji"/>
              </w:rPr>
              <w:t>✔️</w:t>
            </w:r>
            <w:r w:rsidRPr="00156FD0">
              <w:t xml:space="preserve"> </w:t>
            </w:r>
            <w:r w:rsidRPr="00156FD0">
              <w:rPr>
                <w:rtl/>
              </w:rPr>
              <w:t>دمج مفاهيم القيادة الحديثة، خاصة التحويلية، في استراتيجيات إدارة الجودة الصحية</w:t>
            </w:r>
            <w:r w:rsidRPr="00156FD0">
              <w:t>.</w:t>
            </w:r>
            <w:r w:rsidRPr="00156FD0">
              <w:br/>
            </w:r>
            <w:r w:rsidRPr="00156FD0">
              <w:rPr>
                <w:rFonts w:ascii="Segoe UI Emoji" w:hAnsi="Segoe UI Emoji" w:cs="Segoe UI Emoji"/>
              </w:rPr>
              <w:t>✔️</w:t>
            </w:r>
            <w:r w:rsidRPr="00156FD0">
              <w:t xml:space="preserve"> </w:t>
            </w:r>
            <w:r w:rsidRPr="00156FD0">
              <w:rPr>
                <w:rtl/>
              </w:rPr>
              <w:t>تعزيز ثقافة العمل الجماعي والتواصل المفتوح داخل المستشفيات</w:t>
            </w:r>
            <w:r w:rsidRPr="00156FD0">
              <w:t>.</w:t>
            </w:r>
            <w:r w:rsidRPr="00156FD0">
              <w:br/>
            </w:r>
            <w:r w:rsidRPr="00156FD0">
              <w:rPr>
                <w:rFonts w:ascii="Segoe UI Emoji" w:hAnsi="Segoe UI Emoji" w:cs="Segoe UI Emoji"/>
              </w:rPr>
              <w:t>✔️</w:t>
            </w:r>
            <w:r w:rsidRPr="00156FD0">
              <w:t xml:space="preserve"> </w:t>
            </w:r>
            <w:r w:rsidRPr="00156FD0">
              <w:rPr>
                <w:rtl/>
              </w:rPr>
              <w:t>تطوير برامج تدريب مستمرة مخصصة لجميع الكوادر الصحية</w:t>
            </w:r>
            <w:r w:rsidRPr="00156FD0">
              <w:t>.</w:t>
            </w:r>
            <w:r w:rsidRPr="00156FD0">
              <w:br/>
            </w:r>
            <w:r w:rsidRPr="00156FD0">
              <w:rPr>
                <w:rFonts w:ascii="Segoe UI Emoji" w:hAnsi="Segoe UI Emoji" w:cs="Segoe UI Emoji"/>
              </w:rPr>
              <w:t>✔️</w:t>
            </w:r>
            <w:r w:rsidRPr="00156FD0">
              <w:t xml:space="preserve"> </w:t>
            </w:r>
            <w:r w:rsidRPr="00156FD0">
              <w:rPr>
                <w:rtl/>
              </w:rPr>
              <w:t>دعم بيئة العمل التنظيمية وتحديث نظم المعلومات الصحية لضمان تقديم خدمات صحية عالية الجود</w:t>
            </w:r>
            <w:r>
              <w:rPr>
                <w:rFonts w:hint="cs"/>
                <w:rtl/>
              </w:rPr>
              <w:t>ة</w:t>
            </w:r>
          </w:p>
          <w:p w14:paraId="5D737CDF" w14:textId="77777777" w:rsidR="00E613B9" w:rsidRPr="00AD1572" w:rsidRDefault="00E613B9" w:rsidP="009C3448">
            <w:pPr>
              <w:jc w:val="right"/>
              <w:rPr>
                <w:rFonts w:ascii="Arial" w:hAnsi="Arial" w:cs="Arial"/>
                <w:sz w:val="24"/>
                <w:szCs w:val="24"/>
              </w:rPr>
            </w:pPr>
          </w:p>
        </w:tc>
        <w:tc>
          <w:tcPr>
            <w:tcW w:w="1609" w:type="dxa"/>
            <w:vAlign w:val="center"/>
          </w:tcPr>
          <w:p w14:paraId="328A6EF9"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نتائج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bl>
    <w:p w14:paraId="61574215" w14:textId="77777777" w:rsidR="00E613B9" w:rsidRDefault="00E613B9" w:rsidP="00E613B9">
      <w:pPr>
        <w:rPr>
          <w:rFonts w:ascii="Arial" w:hAnsi="Arial" w:cs="Arial"/>
          <w:sz w:val="24"/>
          <w:szCs w:val="24"/>
          <w:rtl/>
        </w:rPr>
      </w:pPr>
    </w:p>
    <w:p w14:paraId="6B8F115E" w14:textId="77777777" w:rsidR="00E613B9" w:rsidRDefault="00E613B9" w:rsidP="00E613B9">
      <w:pPr>
        <w:rPr>
          <w:rFonts w:ascii="Arial" w:hAnsi="Arial" w:cs="Arial"/>
          <w:sz w:val="24"/>
          <w:szCs w:val="24"/>
          <w:rtl/>
        </w:rPr>
      </w:pPr>
    </w:p>
    <w:p w14:paraId="6A9A3902" w14:textId="77777777" w:rsidR="00E613B9" w:rsidRDefault="00E613B9" w:rsidP="00E613B9">
      <w:pPr>
        <w:rPr>
          <w:rFonts w:ascii="Arial" w:hAnsi="Arial" w:cs="Arial"/>
          <w:sz w:val="24"/>
          <w:szCs w:val="24"/>
          <w:rtl/>
        </w:rPr>
      </w:pPr>
    </w:p>
    <w:p w14:paraId="3989F74A" w14:textId="77777777" w:rsidR="00E613B9" w:rsidRDefault="00E613B9" w:rsidP="00E613B9">
      <w:pPr>
        <w:rPr>
          <w:rFonts w:ascii="Arial" w:hAnsi="Arial" w:cs="Arial"/>
          <w:sz w:val="24"/>
          <w:szCs w:val="24"/>
          <w:rtl/>
        </w:rPr>
      </w:pPr>
    </w:p>
    <w:p w14:paraId="7CE0AB7E" w14:textId="77777777" w:rsidR="00E613B9" w:rsidRDefault="00E613B9" w:rsidP="00E613B9">
      <w:pPr>
        <w:rPr>
          <w:rFonts w:ascii="Arial" w:hAnsi="Arial" w:cs="Arial"/>
          <w:sz w:val="24"/>
          <w:szCs w:val="24"/>
          <w:rtl/>
        </w:rPr>
      </w:pPr>
    </w:p>
    <w:p w14:paraId="52200A44" w14:textId="77777777" w:rsidR="00E613B9" w:rsidRDefault="00E613B9" w:rsidP="00E613B9">
      <w:pPr>
        <w:rPr>
          <w:rFonts w:ascii="Arial" w:hAnsi="Arial" w:cs="Arial"/>
          <w:sz w:val="24"/>
          <w:szCs w:val="24"/>
          <w:rtl/>
        </w:rPr>
      </w:pPr>
    </w:p>
    <w:p w14:paraId="3236B888" w14:textId="77777777" w:rsidR="00E613B9" w:rsidRDefault="00E613B9" w:rsidP="00E613B9">
      <w:pPr>
        <w:rPr>
          <w:rFonts w:ascii="Arial" w:hAnsi="Arial" w:cs="Arial"/>
          <w:sz w:val="24"/>
          <w:szCs w:val="24"/>
          <w:rtl/>
        </w:rPr>
      </w:pPr>
    </w:p>
    <w:p w14:paraId="78520D79" w14:textId="77777777" w:rsidR="00E613B9" w:rsidRDefault="00E613B9" w:rsidP="00E613B9">
      <w:pPr>
        <w:rPr>
          <w:rFonts w:ascii="Arial" w:hAnsi="Arial" w:cs="Arial"/>
          <w:sz w:val="24"/>
          <w:szCs w:val="24"/>
          <w:rtl/>
        </w:rPr>
      </w:pPr>
    </w:p>
    <w:p w14:paraId="7EDBD383" w14:textId="77777777" w:rsidR="00E613B9" w:rsidRDefault="00E613B9" w:rsidP="00E613B9">
      <w:pPr>
        <w:rPr>
          <w:rFonts w:ascii="Arial" w:hAnsi="Arial" w:cs="Arial"/>
          <w:sz w:val="24"/>
          <w:szCs w:val="24"/>
          <w:rtl/>
        </w:rPr>
      </w:pPr>
    </w:p>
    <w:p w14:paraId="524E52D5" w14:textId="77777777" w:rsidR="00E613B9" w:rsidRDefault="00E613B9" w:rsidP="00E613B9">
      <w:pPr>
        <w:rPr>
          <w:rFonts w:ascii="Arial" w:hAnsi="Arial" w:cs="Arial"/>
          <w:sz w:val="24"/>
          <w:szCs w:val="24"/>
          <w:rtl/>
        </w:rPr>
      </w:pPr>
    </w:p>
    <w:p w14:paraId="21CC942A" w14:textId="77777777" w:rsidR="00E613B9" w:rsidRDefault="00E613B9" w:rsidP="00E613B9">
      <w:pPr>
        <w:rPr>
          <w:rFonts w:ascii="Arial" w:hAnsi="Arial" w:cs="Arial"/>
          <w:sz w:val="24"/>
          <w:szCs w:val="24"/>
          <w:rtl/>
        </w:rPr>
      </w:pPr>
    </w:p>
    <w:p w14:paraId="405CE07B" w14:textId="77777777" w:rsidR="00E613B9" w:rsidRDefault="00E613B9" w:rsidP="00E613B9">
      <w:pPr>
        <w:rPr>
          <w:rFonts w:ascii="Arial" w:hAnsi="Arial" w:cs="Arial"/>
          <w:sz w:val="24"/>
          <w:szCs w:val="24"/>
          <w:rtl/>
        </w:rPr>
      </w:pPr>
    </w:p>
    <w:p w14:paraId="461CA4A0" w14:textId="77777777" w:rsidR="00E613B9" w:rsidRDefault="00E613B9" w:rsidP="00E613B9">
      <w:pPr>
        <w:rPr>
          <w:rFonts w:ascii="Arial" w:hAnsi="Arial" w:cs="Arial"/>
          <w:sz w:val="24"/>
          <w:szCs w:val="24"/>
          <w:rtl/>
        </w:rPr>
      </w:pPr>
    </w:p>
    <w:p w14:paraId="53E47513" w14:textId="77777777" w:rsidR="00E613B9" w:rsidRDefault="00E613B9" w:rsidP="00E613B9">
      <w:pPr>
        <w:rPr>
          <w:rFonts w:ascii="Arial" w:hAnsi="Arial" w:cs="Arial"/>
          <w:sz w:val="24"/>
          <w:szCs w:val="24"/>
          <w:rtl/>
        </w:rPr>
      </w:pPr>
    </w:p>
    <w:p w14:paraId="7E6C49C4" w14:textId="77777777" w:rsidR="00E613B9" w:rsidRDefault="00E613B9" w:rsidP="00E613B9">
      <w:pPr>
        <w:rPr>
          <w:rFonts w:ascii="Arial" w:hAnsi="Arial" w:cs="Arial"/>
          <w:sz w:val="24"/>
          <w:szCs w:val="24"/>
          <w:rtl/>
        </w:rPr>
      </w:pPr>
    </w:p>
    <w:p w14:paraId="1B56EBAD" w14:textId="77777777" w:rsidR="00E613B9" w:rsidRDefault="00E613B9" w:rsidP="00E613B9">
      <w:pPr>
        <w:rPr>
          <w:rFonts w:ascii="Arial" w:hAnsi="Arial" w:cs="Arial"/>
          <w:sz w:val="24"/>
          <w:szCs w:val="24"/>
          <w:rtl/>
        </w:rPr>
      </w:pPr>
    </w:p>
    <w:p w14:paraId="709C0EE8" w14:textId="77777777" w:rsidR="00E613B9" w:rsidRDefault="00E613B9" w:rsidP="00E613B9">
      <w:pPr>
        <w:rPr>
          <w:rFonts w:ascii="Arial" w:hAnsi="Arial" w:cs="Arial"/>
          <w:sz w:val="24"/>
          <w:szCs w:val="24"/>
          <w:rtl/>
        </w:rPr>
      </w:pPr>
    </w:p>
    <w:p w14:paraId="2DF4C9ED" w14:textId="77777777" w:rsidR="00E613B9" w:rsidRDefault="00E613B9" w:rsidP="00E613B9">
      <w:pPr>
        <w:rPr>
          <w:rFonts w:ascii="Arial" w:hAnsi="Arial" w:cs="Arial"/>
          <w:sz w:val="24"/>
          <w:szCs w:val="24"/>
          <w:rtl/>
        </w:rPr>
      </w:pPr>
    </w:p>
    <w:p w14:paraId="22F35574" w14:textId="77777777" w:rsidR="00E613B9" w:rsidRPr="00191583" w:rsidRDefault="00E613B9" w:rsidP="00E613B9">
      <w:pPr>
        <w:jc w:val="center"/>
        <w:rPr>
          <w:rFonts w:ascii="Arial" w:hAnsi="Arial" w:cs="Arial"/>
          <w:b/>
          <w:bCs/>
          <w:sz w:val="24"/>
          <w:szCs w:val="24"/>
          <w:rtl/>
        </w:rPr>
      </w:pPr>
      <w:r w:rsidRPr="00191583">
        <w:rPr>
          <w:rFonts w:ascii="Arial" w:hAnsi="Arial" w:cs="Arial"/>
          <w:b/>
          <w:bCs/>
          <w:sz w:val="24"/>
          <w:szCs w:val="24"/>
          <w:rtl/>
        </w:rPr>
        <w:t>دراسة عبد الله</w:t>
      </w:r>
      <w:r w:rsidRPr="00191583">
        <w:rPr>
          <w:rFonts w:ascii="Arial" w:hAnsi="Arial" w:cs="Arial"/>
          <w:b/>
          <w:bCs/>
          <w:sz w:val="24"/>
          <w:szCs w:val="24"/>
        </w:rPr>
        <w:t xml:space="preserve"> (2022)</w:t>
      </w:r>
    </w:p>
    <w:tbl>
      <w:tblPr>
        <w:tblStyle w:val="GridTable4-Accent1"/>
        <w:tblW w:w="10890" w:type="dxa"/>
        <w:tblInd w:w="-1265" w:type="dxa"/>
        <w:tblLook w:val="04A0" w:firstRow="1" w:lastRow="0" w:firstColumn="1" w:lastColumn="0" w:noHBand="0" w:noVBand="1"/>
      </w:tblPr>
      <w:tblGrid>
        <w:gridCol w:w="9270"/>
        <w:gridCol w:w="1620"/>
      </w:tblGrid>
      <w:tr w:rsidR="00E613B9" w:rsidRPr="00AD1572" w14:paraId="246145DE" w14:textId="77777777" w:rsidTr="009C3448">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270" w:type="dxa"/>
          </w:tcPr>
          <w:p w14:paraId="6C21FA23" w14:textId="77777777" w:rsidR="00E613B9" w:rsidRPr="00AD1572" w:rsidRDefault="00E613B9" w:rsidP="009C3448">
            <w:pPr>
              <w:jc w:val="center"/>
              <w:rPr>
                <w:rFonts w:ascii="Arial" w:hAnsi="Arial" w:cs="Arial"/>
                <w:sz w:val="24"/>
                <w:szCs w:val="24"/>
              </w:rPr>
            </w:pPr>
            <w:proofErr w:type="spellStart"/>
            <w:r w:rsidRPr="00AD1572">
              <w:rPr>
                <w:rFonts w:ascii="Arial" w:hAnsi="Arial" w:cs="Arial"/>
                <w:sz w:val="24"/>
                <w:szCs w:val="24"/>
              </w:rPr>
              <w:t>التفاصيل</w:t>
            </w:r>
            <w:proofErr w:type="spellEnd"/>
          </w:p>
        </w:tc>
        <w:tc>
          <w:tcPr>
            <w:tcW w:w="1620" w:type="dxa"/>
          </w:tcPr>
          <w:p w14:paraId="6E85F6FD" w14:textId="77777777" w:rsidR="00E613B9" w:rsidRPr="00AD1572" w:rsidRDefault="00E613B9" w:rsidP="009C34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البند</w:t>
            </w:r>
            <w:proofErr w:type="spellEnd"/>
          </w:p>
        </w:tc>
      </w:tr>
      <w:tr w:rsidR="00E613B9" w:rsidRPr="00AD1572" w14:paraId="7E56EC81"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270" w:type="dxa"/>
          </w:tcPr>
          <w:p w14:paraId="42C21629"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أثر القيادة التحويلية على جودة الخدمات الصحية في المستشفيات الحكومية بمنطقة القصيم</w:t>
            </w:r>
            <w:r w:rsidRPr="00191583">
              <w:rPr>
                <w:rFonts w:ascii="Arial" w:hAnsi="Arial" w:cs="Arial"/>
                <w:sz w:val="24"/>
                <w:szCs w:val="24"/>
              </w:rPr>
              <w:t>.</w:t>
            </w:r>
          </w:p>
          <w:p w14:paraId="2AD90BCC" w14:textId="77777777" w:rsidR="00E613B9" w:rsidRPr="00AD1572" w:rsidRDefault="00E613B9" w:rsidP="009C3448">
            <w:pPr>
              <w:jc w:val="right"/>
              <w:rPr>
                <w:rFonts w:ascii="Arial" w:hAnsi="Arial" w:cs="Arial"/>
                <w:sz w:val="24"/>
                <w:szCs w:val="24"/>
              </w:rPr>
            </w:pPr>
          </w:p>
        </w:tc>
        <w:tc>
          <w:tcPr>
            <w:tcW w:w="1620" w:type="dxa"/>
          </w:tcPr>
          <w:p w14:paraId="63A64FF9"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عنوان</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799BF8A" w14:textId="77777777" w:rsidTr="009C3448">
        <w:trPr>
          <w:trHeight w:val="1717"/>
        </w:trPr>
        <w:tc>
          <w:tcPr>
            <w:cnfStyle w:val="001000000000" w:firstRow="0" w:lastRow="0" w:firstColumn="1" w:lastColumn="0" w:oddVBand="0" w:evenVBand="0" w:oddHBand="0" w:evenHBand="0" w:firstRowFirstColumn="0" w:firstRowLastColumn="0" w:lastRowFirstColumn="0" w:lastRowLastColumn="0"/>
            <w:tcW w:w="9270" w:type="dxa"/>
          </w:tcPr>
          <w:p w14:paraId="67BC0407"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هدفت هذه الدراسة إلى قياس العلاقة بين نمط القيادة التحويلية ومستوى جودة الخدمات الصحية كما يدركها العاملون في المستشفيات الحكومية بمنطقة القصيم، مع التركيز على تحليل تأثير كل بُعد من أبعاد القيادة التحويلية (التأثير المثالي، التحفيز الإلهامي، التحفيز الفكري، الاعتبار الفردي) على جودة الخدمات الصحية المقدمة. كما سعت الدراسة إلى الكشف عن كيفية انعكاس أسلوب القيادة التحويلية على رضا المرضى وتكامل الرعاية الصحية المقدمة لهم، بالإضافة إلى تقديم توصيات عملية يمكن الاستفادة منها في تحسين برامج إعداد القيادات الصحية لتحقيق أعلى درجات الجودة والتميز المؤسسي في قطاع الصحة الحكومي بالمملكة</w:t>
            </w:r>
            <w:r w:rsidRPr="00191583">
              <w:rPr>
                <w:rFonts w:ascii="Arial" w:hAnsi="Arial" w:cs="Arial"/>
                <w:sz w:val="24"/>
                <w:szCs w:val="24"/>
              </w:rPr>
              <w:t>.</w:t>
            </w:r>
          </w:p>
          <w:p w14:paraId="32F3616D" w14:textId="77777777" w:rsidR="00E613B9" w:rsidRPr="00AD1572" w:rsidRDefault="00E613B9" w:rsidP="009C3448">
            <w:pPr>
              <w:jc w:val="right"/>
              <w:rPr>
                <w:rFonts w:ascii="Arial" w:hAnsi="Arial" w:cs="Arial"/>
                <w:sz w:val="24"/>
                <w:szCs w:val="24"/>
              </w:rPr>
            </w:pPr>
          </w:p>
        </w:tc>
        <w:tc>
          <w:tcPr>
            <w:tcW w:w="1620" w:type="dxa"/>
            <w:vAlign w:val="center"/>
          </w:tcPr>
          <w:p w14:paraId="3DED671E"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هدف</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D8F0A56" w14:textId="77777777" w:rsidTr="009C3448">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9270" w:type="dxa"/>
          </w:tcPr>
          <w:p w14:paraId="40560293"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اعتمدت الدراسة على المنهج الوصفي التحليلي، حيث قام الباحث بتصميم استبانة شاملة مبنية على مقاييس علمية معتمدة، لقياس مستوى ممارسة القيادة التحويلية من قبل القادة الإداريين والصحيين، ومدى جودة الخدمات الصحية المقدمة كما يدركها الموظفون. كما تم تحليل البيانات باستخدام الأساليب الإحصائية الوصفية (المتوسطات والانحرافات المعيارية) والاستدلالية (معاملات الارتباط والانحدار الخطي) لاختبار فرضيات الدراسة وقياس قوة العلاقة بين المتغيرات</w:t>
            </w:r>
            <w:r w:rsidRPr="00191583">
              <w:rPr>
                <w:rFonts w:ascii="Arial" w:hAnsi="Arial" w:cs="Arial"/>
                <w:sz w:val="24"/>
                <w:szCs w:val="24"/>
              </w:rPr>
              <w:t>.</w:t>
            </w:r>
          </w:p>
          <w:p w14:paraId="3EAD9B64" w14:textId="77777777" w:rsidR="00E613B9" w:rsidRPr="00AD1572" w:rsidRDefault="00E613B9" w:rsidP="009C3448">
            <w:pPr>
              <w:jc w:val="right"/>
              <w:rPr>
                <w:rFonts w:ascii="Arial" w:hAnsi="Arial" w:cs="Arial"/>
                <w:sz w:val="24"/>
                <w:szCs w:val="24"/>
              </w:rPr>
            </w:pPr>
          </w:p>
        </w:tc>
        <w:tc>
          <w:tcPr>
            <w:tcW w:w="1620" w:type="dxa"/>
            <w:vAlign w:val="center"/>
          </w:tcPr>
          <w:p w14:paraId="252F2AF0"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منهج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E49119C" w14:textId="77777777" w:rsidTr="009C3448">
        <w:trPr>
          <w:trHeight w:val="881"/>
        </w:trPr>
        <w:tc>
          <w:tcPr>
            <w:cnfStyle w:val="001000000000" w:firstRow="0" w:lastRow="0" w:firstColumn="1" w:lastColumn="0" w:oddVBand="0" w:evenVBand="0" w:oddHBand="0" w:evenHBand="0" w:firstRowFirstColumn="0" w:firstRowLastColumn="0" w:lastRowFirstColumn="0" w:lastRowLastColumn="0"/>
            <w:tcW w:w="9270" w:type="dxa"/>
          </w:tcPr>
          <w:p w14:paraId="138C5438"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تكون مجتمع الدراسة من جميع العاملين في مستشفيات وزارة الصحة بمنطقة القصيم، بما يشمل الكوادر الطبية مثل الأطباء والممرضين والفنيين، بالإضافة إلى الإداريين والفئات المساندة، وذلك بهدف جمع بيانات متنوعة تمثل جميع مستويات تقديم الخدمات الصحية</w:t>
            </w:r>
            <w:r w:rsidRPr="00191583">
              <w:rPr>
                <w:rFonts w:ascii="Arial" w:hAnsi="Arial" w:cs="Arial"/>
                <w:sz w:val="24"/>
                <w:szCs w:val="24"/>
              </w:rPr>
              <w:t>.</w:t>
            </w:r>
          </w:p>
          <w:p w14:paraId="0987AD0F" w14:textId="77777777" w:rsidR="00E613B9" w:rsidRPr="00AD1572" w:rsidRDefault="00E613B9" w:rsidP="009C3448">
            <w:pPr>
              <w:jc w:val="right"/>
              <w:rPr>
                <w:rFonts w:ascii="Arial" w:hAnsi="Arial" w:cs="Arial"/>
                <w:sz w:val="24"/>
                <w:szCs w:val="24"/>
              </w:rPr>
            </w:pPr>
          </w:p>
        </w:tc>
        <w:tc>
          <w:tcPr>
            <w:tcW w:w="1620" w:type="dxa"/>
            <w:vAlign w:val="center"/>
          </w:tcPr>
          <w:p w14:paraId="3506BB38"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مجتمع</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296A8348"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270" w:type="dxa"/>
          </w:tcPr>
          <w:p w14:paraId="34356557"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 xml:space="preserve">بلغ حجم عينة الدراسة </w:t>
            </w:r>
            <w:r w:rsidRPr="00191583">
              <w:rPr>
                <w:rFonts w:ascii="Arial" w:hAnsi="Arial" w:cs="Arial"/>
                <w:sz w:val="24"/>
                <w:szCs w:val="24"/>
              </w:rPr>
              <w:t xml:space="preserve">(412) </w:t>
            </w:r>
            <w:r w:rsidRPr="00191583">
              <w:rPr>
                <w:rFonts w:ascii="Arial" w:hAnsi="Arial" w:cs="Arial"/>
                <w:sz w:val="24"/>
                <w:szCs w:val="24"/>
                <w:rtl/>
              </w:rPr>
              <w:t>موظفًا وموظفة، تم اختيارهم باستخدام العينة العشوائية الطبقية لضمان تمثيل كافة التخصصات الطبية والإدارية والفنية في الدراسة بشكل متوازن، وللحصول على نتائج دقيقة وموضوعية يمكن تعميمها على بقية المستشفيات الحكومية في المنطقة</w:t>
            </w:r>
            <w:r w:rsidRPr="00191583">
              <w:rPr>
                <w:rFonts w:ascii="Arial" w:hAnsi="Arial" w:cs="Arial"/>
                <w:sz w:val="24"/>
                <w:szCs w:val="24"/>
              </w:rPr>
              <w:t>.</w:t>
            </w:r>
          </w:p>
          <w:p w14:paraId="7F7D8202" w14:textId="77777777" w:rsidR="00E613B9" w:rsidRPr="00AD1572" w:rsidRDefault="00E613B9" w:rsidP="009C3448">
            <w:pPr>
              <w:jc w:val="right"/>
              <w:rPr>
                <w:rFonts w:ascii="Arial" w:hAnsi="Arial" w:cs="Arial"/>
                <w:sz w:val="24"/>
                <w:szCs w:val="24"/>
              </w:rPr>
            </w:pPr>
          </w:p>
        </w:tc>
        <w:tc>
          <w:tcPr>
            <w:tcW w:w="1620" w:type="dxa"/>
            <w:vAlign w:val="center"/>
          </w:tcPr>
          <w:p w14:paraId="0CF18AE7"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5D62E07C" w14:textId="77777777" w:rsidTr="009C3448">
        <w:trPr>
          <w:trHeight w:val="858"/>
        </w:trPr>
        <w:tc>
          <w:tcPr>
            <w:cnfStyle w:val="001000000000" w:firstRow="0" w:lastRow="0" w:firstColumn="1" w:lastColumn="0" w:oddVBand="0" w:evenVBand="0" w:oddHBand="0" w:evenHBand="0" w:firstRowFirstColumn="0" w:firstRowLastColumn="0" w:lastRowFirstColumn="0" w:lastRowLastColumn="0"/>
            <w:tcW w:w="9270" w:type="dxa"/>
          </w:tcPr>
          <w:p w14:paraId="763B1FF1" w14:textId="77777777" w:rsidR="00E613B9" w:rsidRPr="00BF1EC7" w:rsidRDefault="00E613B9" w:rsidP="009C3448">
            <w:pPr>
              <w:spacing w:after="200" w:line="276" w:lineRule="auto"/>
            </w:pPr>
            <w:r w:rsidRPr="00BF1EC7">
              <w:rPr>
                <w:rtl/>
              </w:rPr>
              <w:lastRenderedPageBreak/>
              <w:t>المتغير المستقل</w:t>
            </w:r>
            <w:r w:rsidRPr="00BF1EC7">
              <w:t>:</w:t>
            </w:r>
          </w:p>
          <w:p w14:paraId="554568FF" w14:textId="77777777" w:rsidR="00E613B9" w:rsidRPr="00BF1EC7" w:rsidRDefault="00E613B9" w:rsidP="00E613B9">
            <w:pPr>
              <w:numPr>
                <w:ilvl w:val="0"/>
                <w:numId w:val="24"/>
              </w:numPr>
              <w:spacing w:after="200" w:line="276" w:lineRule="auto"/>
            </w:pPr>
            <w:r w:rsidRPr="00BF1EC7">
              <w:rPr>
                <w:rtl/>
              </w:rPr>
              <w:t>القيادة التحويلية بأبعادها الأربعة</w:t>
            </w:r>
            <w:r w:rsidRPr="00BF1EC7">
              <w:t>:</w:t>
            </w:r>
          </w:p>
          <w:p w14:paraId="62D9CFA2" w14:textId="77777777" w:rsidR="00E613B9" w:rsidRPr="00BF1EC7" w:rsidRDefault="00E613B9" w:rsidP="00E613B9">
            <w:pPr>
              <w:numPr>
                <w:ilvl w:val="1"/>
                <w:numId w:val="24"/>
              </w:numPr>
              <w:spacing w:after="200" w:line="276" w:lineRule="auto"/>
            </w:pPr>
            <w:r w:rsidRPr="00BF1EC7">
              <w:rPr>
                <w:rtl/>
              </w:rPr>
              <w:t>التأثير المثالي</w:t>
            </w:r>
          </w:p>
          <w:p w14:paraId="58FF6140" w14:textId="77777777" w:rsidR="00E613B9" w:rsidRPr="00BF1EC7" w:rsidRDefault="00E613B9" w:rsidP="00E613B9">
            <w:pPr>
              <w:numPr>
                <w:ilvl w:val="1"/>
                <w:numId w:val="24"/>
              </w:numPr>
              <w:spacing w:after="200" w:line="276" w:lineRule="auto"/>
            </w:pPr>
            <w:r w:rsidRPr="00BF1EC7">
              <w:rPr>
                <w:rtl/>
              </w:rPr>
              <w:t>التحفيز الإلهامي</w:t>
            </w:r>
          </w:p>
          <w:p w14:paraId="5842C790" w14:textId="77777777" w:rsidR="00E613B9" w:rsidRPr="00BF1EC7" w:rsidRDefault="00E613B9" w:rsidP="00E613B9">
            <w:pPr>
              <w:numPr>
                <w:ilvl w:val="1"/>
                <w:numId w:val="24"/>
              </w:numPr>
              <w:spacing w:after="200" w:line="276" w:lineRule="auto"/>
            </w:pPr>
            <w:r w:rsidRPr="00BF1EC7">
              <w:rPr>
                <w:rtl/>
              </w:rPr>
              <w:t>التحفيز الفكري</w:t>
            </w:r>
          </w:p>
          <w:p w14:paraId="14EECE0F" w14:textId="77777777" w:rsidR="00E613B9" w:rsidRPr="00BF1EC7" w:rsidRDefault="00E613B9" w:rsidP="00E613B9">
            <w:pPr>
              <w:numPr>
                <w:ilvl w:val="1"/>
                <w:numId w:val="24"/>
              </w:numPr>
              <w:spacing w:after="200" w:line="276" w:lineRule="auto"/>
            </w:pPr>
            <w:r w:rsidRPr="00BF1EC7">
              <w:rPr>
                <w:rtl/>
              </w:rPr>
              <w:t>الاعتبار الفردي</w:t>
            </w:r>
          </w:p>
          <w:p w14:paraId="2863DAC2" w14:textId="77777777" w:rsidR="00E613B9" w:rsidRPr="00BF1EC7" w:rsidRDefault="00E613B9" w:rsidP="009C3448">
            <w:pPr>
              <w:spacing w:after="200" w:line="276" w:lineRule="auto"/>
            </w:pPr>
            <w:r w:rsidRPr="00BF1EC7">
              <w:rPr>
                <w:rFonts w:ascii="Segoe UI Emoji" w:hAnsi="Segoe UI Emoji" w:cs="Segoe UI Emoji"/>
              </w:rPr>
              <w:t>🔹</w:t>
            </w:r>
            <w:r w:rsidRPr="00BF1EC7">
              <w:t xml:space="preserve"> </w:t>
            </w:r>
            <w:r w:rsidRPr="00BF1EC7">
              <w:rPr>
                <w:rtl/>
              </w:rPr>
              <w:t>المتغير التابع</w:t>
            </w:r>
            <w:r w:rsidRPr="00BF1EC7">
              <w:t>:</w:t>
            </w:r>
          </w:p>
          <w:p w14:paraId="19CC1EFE" w14:textId="77777777" w:rsidR="00E613B9" w:rsidRPr="00191583" w:rsidRDefault="00E613B9" w:rsidP="00E613B9">
            <w:pPr>
              <w:numPr>
                <w:ilvl w:val="0"/>
                <w:numId w:val="25"/>
              </w:numPr>
              <w:spacing w:after="200" w:line="276" w:lineRule="auto"/>
            </w:pPr>
            <w:r w:rsidRPr="00BF1EC7">
              <w:rPr>
                <w:rtl/>
              </w:rPr>
              <w:t>جودة الخدمات الصحية المقدمة كما يراها العاملون بالمستشفيات</w:t>
            </w:r>
          </w:p>
        </w:tc>
        <w:tc>
          <w:tcPr>
            <w:tcW w:w="1620" w:type="dxa"/>
            <w:vAlign w:val="center"/>
          </w:tcPr>
          <w:p w14:paraId="46CDB9EF"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متغيرات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7A08BE1C" w14:textId="77777777" w:rsidTr="009C3448">
        <w:trPr>
          <w:cnfStyle w:val="000000100000" w:firstRow="0" w:lastRow="0" w:firstColumn="0" w:lastColumn="0" w:oddVBand="0" w:evenVBand="0" w:oddHBand="1" w:evenHBand="0" w:firstRowFirstColumn="0" w:firstRowLastColumn="0" w:lastRowFirstColumn="0" w:lastRowLastColumn="0"/>
          <w:trHeight w:val="2993"/>
        </w:trPr>
        <w:tc>
          <w:tcPr>
            <w:cnfStyle w:val="001000000000" w:firstRow="0" w:lastRow="0" w:firstColumn="1" w:lastColumn="0" w:oddVBand="0" w:evenVBand="0" w:oddHBand="0" w:evenHBand="0" w:firstRowFirstColumn="0" w:firstRowLastColumn="0" w:lastRowFirstColumn="0" w:lastRowLastColumn="0"/>
            <w:tcW w:w="9270" w:type="dxa"/>
          </w:tcPr>
          <w:p w14:paraId="354AED02" w14:textId="77777777" w:rsidR="00E613B9" w:rsidRPr="00BF1EC7" w:rsidRDefault="00E613B9" w:rsidP="009C3448">
            <w:r w:rsidRPr="00BF1EC7">
              <w:rPr>
                <w:rFonts w:ascii="Segoe UI Emoji" w:hAnsi="Segoe UI Emoji" w:cs="Segoe UI Emoji"/>
              </w:rPr>
              <w:t>🔹</w:t>
            </w:r>
            <w:r w:rsidRPr="00BF1EC7">
              <w:t xml:space="preserve"> </w:t>
            </w:r>
            <w:r w:rsidRPr="00BF1EC7">
              <w:rPr>
                <w:rtl/>
              </w:rPr>
              <w:t>أثبتت الدراسة وجود علاقة طردية قوية وذات دلالة إحصائية بين مستوى ممارسة القيادة التحويلية وجودة الخدمات الصحية المقدمة في المستشفيات الحكومية. حيث بينت النتائج أن</w:t>
            </w:r>
            <w:r w:rsidRPr="00BF1EC7">
              <w:t>:</w:t>
            </w:r>
          </w:p>
          <w:p w14:paraId="16733827" w14:textId="77777777" w:rsidR="00E613B9" w:rsidRPr="00BF1EC7" w:rsidRDefault="00E613B9" w:rsidP="009C3448">
            <w:pPr>
              <w:spacing w:after="200" w:line="276" w:lineRule="auto"/>
            </w:pPr>
            <w:r w:rsidRPr="00BF1EC7">
              <w:rPr>
                <w:rFonts w:ascii="Segoe UI Emoji" w:hAnsi="Segoe UI Emoji" w:cs="Segoe UI Emoji"/>
              </w:rPr>
              <w:t>🔹</w:t>
            </w:r>
            <w:r w:rsidRPr="00BF1EC7">
              <w:t xml:space="preserve"> </w:t>
            </w:r>
            <w:r w:rsidRPr="00BF1EC7">
              <w:rPr>
                <w:rtl/>
              </w:rPr>
              <w:t>أولًا</w:t>
            </w:r>
            <w:r w:rsidRPr="00BF1EC7">
              <w:t xml:space="preserve">: </w:t>
            </w:r>
            <w:r w:rsidRPr="00BF1EC7">
              <w:rPr>
                <w:rtl/>
              </w:rPr>
              <w:t>بُعد التحفيز الفكري يساهم في تحسين كفاءة الحلول المقدمة في الرعاية الصحية، عبر تشجيع الموظفين على التفكير الإبداعي والنقدي لحل مشكلات العمل اليومية</w:t>
            </w:r>
            <w:r w:rsidRPr="00BF1EC7">
              <w:t>.</w:t>
            </w:r>
          </w:p>
          <w:p w14:paraId="5D3DDC26" w14:textId="77777777" w:rsidR="00E613B9" w:rsidRPr="00BF1EC7" w:rsidRDefault="00E613B9" w:rsidP="009C3448">
            <w:pPr>
              <w:spacing w:after="200" w:line="276" w:lineRule="auto"/>
            </w:pPr>
            <w:r w:rsidRPr="00BF1EC7">
              <w:rPr>
                <w:rFonts w:ascii="Segoe UI Emoji" w:hAnsi="Segoe UI Emoji" w:cs="Segoe UI Emoji"/>
              </w:rPr>
              <w:t>🔹</w:t>
            </w:r>
            <w:r w:rsidRPr="00BF1EC7">
              <w:t xml:space="preserve"> </w:t>
            </w:r>
            <w:r w:rsidRPr="00BF1EC7">
              <w:rPr>
                <w:rtl/>
              </w:rPr>
              <w:t>ثانيًا</w:t>
            </w:r>
            <w:r w:rsidRPr="00BF1EC7">
              <w:t xml:space="preserve">: </w:t>
            </w:r>
            <w:r w:rsidRPr="00BF1EC7">
              <w:rPr>
                <w:rtl/>
              </w:rPr>
              <w:t>بُعد الاعتبار الفردي يعزز من بيئة العمل الإيجابية، من خلال اهتمام القادة باحتياجات الموظفين وتقديرهم وتقديم الدعم النفسي والمهني لهم، مما يزيد من رضاهم الوظيفي وولائهم المؤسسي</w:t>
            </w:r>
            <w:r w:rsidRPr="00BF1EC7">
              <w:t>.</w:t>
            </w:r>
          </w:p>
          <w:p w14:paraId="29338F8C" w14:textId="77777777" w:rsidR="00E613B9" w:rsidRPr="00BF1EC7" w:rsidRDefault="00E613B9" w:rsidP="009C3448">
            <w:pPr>
              <w:spacing w:after="200" w:line="276" w:lineRule="auto"/>
            </w:pPr>
            <w:r w:rsidRPr="00BF1EC7">
              <w:rPr>
                <w:rFonts w:ascii="Segoe UI Emoji" w:hAnsi="Segoe UI Emoji" w:cs="Segoe UI Emoji"/>
              </w:rPr>
              <w:t>🔹</w:t>
            </w:r>
            <w:r w:rsidRPr="00BF1EC7">
              <w:t xml:space="preserve"> </w:t>
            </w:r>
            <w:r w:rsidRPr="00BF1EC7">
              <w:rPr>
                <w:rtl/>
              </w:rPr>
              <w:t>ثالثًا</w:t>
            </w:r>
            <w:r w:rsidRPr="00BF1EC7">
              <w:t xml:space="preserve">: </w:t>
            </w:r>
            <w:r w:rsidRPr="00BF1EC7">
              <w:rPr>
                <w:rtl/>
              </w:rPr>
              <w:t>أظهرت النتائج أن ممارسة القادة لأساليب القيادة التحويلية أدى إلى تحسين التنسيق بين الأقسام الطبية والإدارية، وزيادة ثقة الموظفين بالإدارة العليا، مما انعكس بشكل مباشر على جودة الخدمات الصحية المقدمة للمرضى</w:t>
            </w:r>
          </w:p>
          <w:p w14:paraId="3A16BD5C" w14:textId="77777777" w:rsidR="00E613B9" w:rsidRPr="00BF1EC7" w:rsidRDefault="00E613B9" w:rsidP="009C3448">
            <w:r>
              <w:rPr>
                <w:rFonts w:hint="cs"/>
                <w:rtl/>
              </w:rPr>
              <w:t>و</w:t>
            </w:r>
            <w:r w:rsidRPr="00BF1EC7">
              <w:rPr>
                <w:rtl/>
              </w:rPr>
              <w:t>أوصت الدراسة بضرورة</w:t>
            </w:r>
            <w:r w:rsidRPr="00BF1EC7">
              <w:t>:</w:t>
            </w:r>
            <w:r w:rsidRPr="00BF1EC7">
              <w:br/>
            </w:r>
            <w:r w:rsidRPr="00BF1EC7">
              <w:rPr>
                <w:rFonts w:ascii="Segoe UI Emoji" w:hAnsi="Segoe UI Emoji" w:cs="Segoe UI Emoji"/>
              </w:rPr>
              <w:t>✔️</w:t>
            </w:r>
            <w:r w:rsidRPr="00BF1EC7">
              <w:t xml:space="preserve"> </w:t>
            </w:r>
            <w:r w:rsidRPr="00BF1EC7">
              <w:rPr>
                <w:rtl/>
              </w:rPr>
              <w:t>تضمين مفاهيم القيادة التحويلية ضمن برامج إعداد وتطوير القيادات الصحية</w:t>
            </w:r>
            <w:r w:rsidRPr="00BF1EC7">
              <w:t>.</w:t>
            </w:r>
            <w:r w:rsidRPr="00BF1EC7">
              <w:br/>
            </w:r>
            <w:r w:rsidRPr="00BF1EC7">
              <w:rPr>
                <w:rFonts w:ascii="Segoe UI Emoji" w:hAnsi="Segoe UI Emoji" w:cs="Segoe UI Emoji"/>
              </w:rPr>
              <w:t>✔️</w:t>
            </w:r>
            <w:r w:rsidRPr="00BF1EC7">
              <w:t xml:space="preserve"> </w:t>
            </w:r>
            <w:r w:rsidRPr="00BF1EC7">
              <w:rPr>
                <w:rtl/>
              </w:rPr>
              <w:t>تدريب مديري المستشفيات ورؤساء الأقسام على مهارات القيادة التحويلية لتحسين بيئة العمل</w:t>
            </w:r>
            <w:r w:rsidRPr="00BF1EC7">
              <w:t>.</w:t>
            </w:r>
            <w:r w:rsidRPr="00BF1EC7">
              <w:br/>
            </w:r>
            <w:r w:rsidRPr="00BF1EC7">
              <w:rPr>
                <w:rFonts w:ascii="Segoe UI Emoji" w:hAnsi="Segoe UI Emoji" w:cs="Segoe UI Emoji"/>
              </w:rPr>
              <w:t>✔️</w:t>
            </w:r>
            <w:r w:rsidRPr="00BF1EC7">
              <w:t xml:space="preserve"> </w:t>
            </w:r>
            <w:r w:rsidRPr="00BF1EC7">
              <w:rPr>
                <w:rtl/>
              </w:rPr>
              <w:t>إجراء مزيد من الدراسات التطبيقية لقياس أثر القيادة التحويلية على مؤشرات الأداء الصحي المختلفة في باقي مناطق المملكة</w:t>
            </w:r>
            <w:r w:rsidRPr="00BF1EC7">
              <w:t>.</w:t>
            </w:r>
          </w:p>
          <w:p w14:paraId="156B418D" w14:textId="77777777" w:rsidR="00E613B9" w:rsidRPr="00AD1572" w:rsidRDefault="00E613B9" w:rsidP="009C3448">
            <w:pPr>
              <w:bidi w:val="0"/>
              <w:jc w:val="right"/>
              <w:rPr>
                <w:rFonts w:ascii="Arial" w:hAnsi="Arial" w:cs="Arial"/>
                <w:sz w:val="24"/>
                <w:szCs w:val="24"/>
              </w:rPr>
            </w:pPr>
          </w:p>
        </w:tc>
        <w:tc>
          <w:tcPr>
            <w:tcW w:w="1620" w:type="dxa"/>
            <w:vAlign w:val="center"/>
          </w:tcPr>
          <w:p w14:paraId="4EBE6A81"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نتائج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bl>
    <w:p w14:paraId="3C7243EA" w14:textId="77777777" w:rsidR="00E613B9" w:rsidRDefault="00E613B9" w:rsidP="00E613B9">
      <w:pPr>
        <w:rPr>
          <w:rFonts w:ascii="Arial" w:hAnsi="Arial" w:cs="Arial"/>
          <w:sz w:val="24"/>
          <w:szCs w:val="24"/>
          <w:rtl/>
        </w:rPr>
      </w:pPr>
    </w:p>
    <w:p w14:paraId="06A438B6" w14:textId="77777777" w:rsidR="00E613B9" w:rsidRDefault="00E613B9" w:rsidP="00E613B9">
      <w:pPr>
        <w:rPr>
          <w:rFonts w:ascii="Arial" w:hAnsi="Arial" w:cs="Arial"/>
          <w:sz w:val="24"/>
          <w:szCs w:val="24"/>
          <w:rtl/>
        </w:rPr>
      </w:pPr>
    </w:p>
    <w:p w14:paraId="65204348" w14:textId="77777777" w:rsidR="00E613B9" w:rsidRDefault="00E613B9" w:rsidP="00E613B9">
      <w:pPr>
        <w:rPr>
          <w:rFonts w:ascii="Arial" w:hAnsi="Arial" w:cs="Arial"/>
          <w:sz w:val="24"/>
          <w:szCs w:val="24"/>
          <w:rtl/>
        </w:rPr>
      </w:pPr>
    </w:p>
    <w:p w14:paraId="21C1FE98" w14:textId="77777777" w:rsidR="00E613B9" w:rsidRDefault="00E613B9" w:rsidP="00E613B9">
      <w:pPr>
        <w:rPr>
          <w:rFonts w:ascii="Arial" w:hAnsi="Arial" w:cs="Arial"/>
          <w:sz w:val="24"/>
          <w:szCs w:val="24"/>
          <w:rtl/>
        </w:rPr>
      </w:pPr>
    </w:p>
    <w:p w14:paraId="2A50D41A" w14:textId="77777777" w:rsidR="00E613B9" w:rsidRDefault="00E613B9" w:rsidP="00E613B9">
      <w:pPr>
        <w:rPr>
          <w:rFonts w:ascii="Arial" w:hAnsi="Arial" w:cs="Arial"/>
          <w:sz w:val="24"/>
          <w:szCs w:val="24"/>
          <w:rtl/>
        </w:rPr>
      </w:pPr>
    </w:p>
    <w:p w14:paraId="79E5BCD6" w14:textId="77777777" w:rsidR="00E613B9" w:rsidRDefault="00E613B9" w:rsidP="00E613B9">
      <w:pPr>
        <w:rPr>
          <w:rFonts w:ascii="Arial" w:hAnsi="Arial" w:cs="Arial"/>
          <w:sz w:val="24"/>
          <w:szCs w:val="24"/>
          <w:rtl/>
        </w:rPr>
      </w:pPr>
    </w:p>
    <w:p w14:paraId="7D8A644F" w14:textId="77777777" w:rsidR="00E613B9" w:rsidRDefault="00E613B9" w:rsidP="00E613B9">
      <w:pPr>
        <w:rPr>
          <w:rFonts w:ascii="Arial" w:hAnsi="Arial" w:cs="Arial"/>
          <w:sz w:val="24"/>
          <w:szCs w:val="24"/>
          <w:rtl/>
        </w:rPr>
      </w:pPr>
    </w:p>
    <w:p w14:paraId="41373398" w14:textId="77777777" w:rsidR="00E613B9" w:rsidRDefault="00E613B9" w:rsidP="00E613B9">
      <w:pPr>
        <w:rPr>
          <w:rFonts w:ascii="Arial" w:hAnsi="Arial" w:cs="Arial"/>
          <w:sz w:val="24"/>
          <w:szCs w:val="24"/>
          <w:rtl/>
        </w:rPr>
      </w:pPr>
    </w:p>
    <w:p w14:paraId="7DC322A9" w14:textId="77777777" w:rsidR="00E613B9" w:rsidRDefault="00E613B9" w:rsidP="00E613B9">
      <w:pPr>
        <w:rPr>
          <w:rFonts w:ascii="Arial" w:hAnsi="Arial" w:cs="Arial"/>
          <w:sz w:val="24"/>
          <w:szCs w:val="24"/>
          <w:rtl/>
        </w:rPr>
      </w:pPr>
    </w:p>
    <w:p w14:paraId="4215A26F" w14:textId="77777777" w:rsidR="00E613B9" w:rsidRDefault="00E613B9" w:rsidP="00E613B9">
      <w:pPr>
        <w:rPr>
          <w:rFonts w:ascii="Arial" w:hAnsi="Arial" w:cs="Arial"/>
          <w:sz w:val="24"/>
          <w:szCs w:val="24"/>
          <w:rtl/>
        </w:rPr>
      </w:pPr>
    </w:p>
    <w:p w14:paraId="53054BAC" w14:textId="77777777" w:rsidR="00E613B9" w:rsidRDefault="00E613B9" w:rsidP="00E613B9">
      <w:pPr>
        <w:rPr>
          <w:rFonts w:ascii="Arial" w:hAnsi="Arial" w:cs="Arial"/>
          <w:sz w:val="24"/>
          <w:szCs w:val="24"/>
          <w:rtl/>
        </w:rPr>
      </w:pPr>
    </w:p>
    <w:p w14:paraId="0D34ED0A" w14:textId="77777777" w:rsidR="00E613B9" w:rsidRDefault="00E613B9" w:rsidP="00E613B9">
      <w:pPr>
        <w:rPr>
          <w:rFonts w:ascii="Arial" w:hAnsi="Arial" w:cs="Arial"/>
          <w:sz w:val="24"/>
          <w:szCs w:val="24"/>
          <w:rtl/>
        </w:rPr>
      </w:pPr>
    </w:p>
    <w:p w14:paraId="42764D28" w14:textId="77777777" w:rsidR="00E613B9" w:rsidRDefault="00E613B9" w:rsidP="00E613B9">
      <w:pPr>
        <w:rPr>
          <w:rFonts w:ascii="Arial" w:hAnsi="Arial" w:cs="Arial"/>
          <w:sz w:val="24"/>
          <w:szCs w:val="24"/>
          <w:rtl/>
        </w:rPr>
      </w:pPr>
    </w:p>
    <w:p w14:paraId="4F7ADE08" w14:textId="77777777" w:rsidR="00E613B9" w:rsidRDefault="00E613B9" w:rsidP="00E613B9">
      <w:pPr>
        <w:rPr>
          <w:rFonts w:ascii="Arial" w:hAnsi="Arial" w:cs="Arial"/>
          <w:sz w:val="24"/>
          <w:szCs w:val="24"/>
          <w:rtl/>
        </w:rPr>
      </w:pPr>
    </w:p>
    <w:p w14:paraId="37A4C554" w14:textId="77777777" w:rsidR="00E613B9" w:rsidRDefault="00E613B9" w:rsidP="00E613B9">
      <w:pPr>
        <w:rPr>
          <w:rFonts w:ascii="Arial" w:hAnsi="Arial" w:cs="Arial"/>
          <w:sz w:val="24"/>
          <w:szCs w:val="24"/>
          <w:rtl/>
        </w:rPr>
      </w:pPr>
    </w:p>
    <w:p w14:paraId="4732FAFC" w14:textId="77777777" w:rsidR="00E613B9" w:rsidRDefault="00E613B9" w:rsidP="00E613B9">
      <w:pPr>
        <w:rPr>
          <w:rFonts w:ascii="Arial" w:hAnsi="Arial" w:cs="Arial"/>
          <w:sz w:val="24"/>
          <w:szCs w:val="24"/>
          <w:rtl/>
        </w:rPr>
      </w:pPr>
    </w:p>
    <w:p w14:paraId="09D37CBA" w14:textId="77777777" w:rsidR="00E613B9" w:rsidRDefault="00E613B9" w:rsidP="00E613B9">
      <w:pPr>
        <w:rPr>
          <w:rFonts w:ascii="Arial" w:hAnsi="Arial" w:cs="Arial"/>
          <w:sz w:val="24"/>
          <w:szCs w:val="24"/>
          <w:rtl/>
        </w:rPr>
      </w:pPr>
    </w:p>
    <w:p w14:paraId="1164A39F" w14:textId="77777777" w:rsidR="00E613B9" w:rsidRDefault="00E613B9" w:rsidP="00E613B9">
      <w:pPr>
        <w:rPr>
          <w:rFonts w:ascii="Arial" w:hAnsi="Arial" w:cs="Arial"/>
          <w:sz w:val="24"/>
          <w:szCs w:val="24"/>
          <w:rtl/>
        </w:rPr>
      </w:pPr>
    </w:p>
    <w:p w14:paraId="5CE5B924" w14:textId="77777777" w:rsidR="00E613B9" w:rsidRDefault="00E613B9" w:rsidP="00E613B9">
      <w:pPr>
        <w:rPr>
          <w:rFonts w:ascii="Arial" w:hAnsi="Arial" w:cs="Arial"/>
          <w:sz w:val="24"/>
          <w:szCs w:val="24"/>
          <w:rtl/>
        </w:rPr>
      </w:pPr>
    </w:p>
    <w:p w14:paraId="73FC84A0" w14:textId="77777777" w:rsidR="00E613B9" w:rsidRDefault="00E613B9" w:rsidP="00E613B9">
      <w:pPr>
        <w:rPr>
          <w:rFonts w:ascii="Arial" w:hAnsi="Arial" w:cs="Arial"/>
          <w:sz w:val="24"/>
          <w:szCs w:val="24"/>
          <w:rtl/>
        </w:rPr>
      </w:pPr>
    </w:p>
    <w:p w14:paraId="3978D334" w14:textId="77777777" w:rsidR="00E613B9" w:rsidRDefault="00E613B9" w:rsidP="00E613B9">
      <w:pPr>
        <w:jc w:val="center"/>
        <w:rPr>
          <w:rFonts w:ascii="Arial" w:hAnsi="Arial" w:cs="Arial"/>
          <w:sz w:val="24"/>
          <w:szCs w:val="24"/>
          <w:rtl/>
        </w:rPr>
      </w:pPr>
      <w:r w:rsidRPr="00191583">
        <w:rPr>
          <w:rFonts w:ascii="Arial" w:hAnsi="Arial" w:cs="Arial" w:hint="cs"/>
          <w:sz w:val="24"/>
          <w:szCs w:val="24"/>
          <w:rtl/>
        </w:rPr>
        <w:t>دراسة</w:t>
      </w:r>
      <w:r w:rsidRPr="00191583">
        <w:rPr>
          <w:rFonts w:ascii="Arial" w:hAnsi="Arial" w:cs="Arial"/>
          <w:sz w:val="24"/>
          <w:szCs w:val="24"/>
          <w:rtl/>
        </w:rPr>
        <w:t xml:space="preserve"> </w:t>
      </w:r>
      <w:r w:rsidRPr="00191583">
        <w:rPr>
          <w:rFonts w:ascii="Arial" w:hAnsi="Arial" w:cs="Arial"/>
          <w:sz w:val="24"/>
          <w:szCs w:val="24"/>
        </w:rPr>
        <w:t>Noor et al</w:t>
      </w:r>
      <w:r w:rsidRPr="00191583">
        <w:rPr>
          <w:rFonts w:ascii="Arial" w:hAnsi="Arial" w:cs="Arial"/>
          <w:sz w:val="24"/>
          <w:szCs w:val="24"/>
          <w:rtl/>
        </w:rPr>
        <w:t>. (2020)</w:t>
      </w:r>
    </w:p>
    <w:tbl>
      <w:tblPr>
        <w:tblStyle w:val="GridTable4-Accent1"/>
        <w:tblW w:w="10890" w:type="dxa"/>
        <w:tblInd w:w="-1265" w:type="dxa"/>
        <w:tblLook w:val="04A0" w:firstRow="1" w:lastRow="0" w:firstColumn="1" w:lastColumn="0" w:noHBand="0" w:noVBand="1"/>
      </w:tblPr>
      <w:tblGrid>
        <w:gridCol w:w="9450"/>
        <w:gridCol w:w="1440"/>
      </w:tblGrid>
      <w:tr w:rsidR="00E613B9" w:rsidRPr="00AD1572" w14:paraId="135483BC" w14:textId="77777777" w:rsidTr="009C3448">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450" w:type="dxa"/>
          </w:tcPr>
          <w:p w14:paraId="6B4B4D13" w14:textId="77777777" w:rsidR="00E613B9" w:rsidRPr="00AD1572" w:rsidRDefault="00E613B9" w:rsidP="009C3448">
            <w:pPr>
              <w:jc w:val="center"/>
              <w:rPr>
                <w:rFonts w:ascii="Arial" w:hAnsi="Arial" w:cs="Arial"/>
                <w:sz w:val="24"/>
                <w:szCs w:val="24"/>
              </w:rPr>
            </w:pPr>
            <w:proofErr w:type="spellStart"/>
            <w:r w:rsidRPr="00AD1572">
              <w:rPr>
                <w:rFonts w:ascii="Arial" w:hAnsi="Arial" w:cs="Arial"/>
                <w:sz w:val="24"/>
                <w:szCs w:val="24"/>
              </w:rPr>
              <w:t>التفاصيل</w:t>
            </w:r>
            <w:proofErr w:type="spellEnd"/>
          </w:p>
        </w:tc>
        <w:tc>
          <w:tcPr>
            <w:tcW w:w="1440" w:type="dxa"/>
          </w:tcPr>
          <w:p w14:paraId="42D8D447" w14:textId="77777777" w:rsidR="00E613B9" w:rsidRPr="00AD1572" w:rsidRDefault="00E613B9" w:rsidP="009C34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البند</w:t>
            </w:r>
            <w:proofErr w:type="spellEnd"/>
          </w:p>
        </w:tc>
      </w:tr>
      <w:tr w:rsidR="00E613B9" w:rsidRPr="00AD1572" w14:paraId="5751E049"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450" w:type="dxa"/>
          </w:tcPr>
          <w:p w14:paraId="2C4E71E7"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العلاقة بين القيادة التحويلية وجودة الخدمات الصحية: دراسة في المستشفيات العامة بباكستان</w:t>
            </w:r>
            <w:r w:rsidRPr="00191583">
              <w:rPr>
                <w:rFonts w:ascii="Arial" w:hAnsi="Arial" w:cs="Arial"/>
                <w:sz w:val="24"/>
                <w:szCs w:val="24"/>
              </w:rPr>
              <w:t>.</w:t>
            </w:r>
          </w:p>
          <w:p w14:paraId="58748402" w14:textId="77777777" w:rsidR="00E613B9" w:rsidRPr="00AD1572" w:rsidRDefault="00E613B9" w:rsidP="009C3448">
            <w:pPr>
              <w:jc w:val="right"/>
              <w:rPr>
                <w:rFonts w:ascii="Arial" w:hAnsi="Arial" w:cs="Arial"/>
                <w:sz w:val="24"/>
                <w:szCs w:val="24"/>
              </w:rPr>
            </w:pPr>
          </w:p>
        </w:tc>
        <w:tc>
          <w:tcPr>
            <w:tcW w:w="1440" w:type="dxa"/>
          </w:tcPr>
          <w:p w14:paraId="08F91972"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عنوان</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3D0EFD84" w14:textId="77777777" w:rsidTr="009C3448">
        <w:trPr>
          <w:trHeight w:val="1717"/>
        </w:trPr>
        <w:tc>
          <w:tcPr>
            <w:cnfStyle w:val="001000000000" w:firstRow="0" w:lastRow="0" w:firstColumn="1" w:lastColumn="0" w:oddVBand="0" w:evenVBand="0" w:oddHBand="0" w:evenHBand="0" w:firstRowFirstColumn="0" w:firstRowLastColumn="0" w:lastRowFirstColumn="0" w:lastRowLastColumn="0"/>
            <w:tcW w:w="9450" w:type="dxa"/>
          </w:tcPr>
          <w:p w14:paraId="7B16415C"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استهدفت هذه الدراسة تحليل التأثير المباشر وغير المباشر لنمط القيادة التحويلية على جودة الخدمات الصحية المقدمة في المستشفيات العامة الباكستانية، مع التركيز على دور الرضا الوظيفي كمتغير وسيط يربط بين القيادة التحويلية وجودة الخدمات. كما هدفت الدراسة إلى اختبار مدى تأثير كل بُعد من أبعاد القيادة التحويلية على التزام الموظفين بتقديم رعاية صحية عالية الجودة، إضافة إلى تقديم نموذج يوضح العلاقة السببية بين هذه المتغيرات بما يدعم جهود التطوير التنظيمي في القطاع الصحي الباكستاني</w:t>
            </w:r>
            <w:r w:rsidRPr="00191583">
              <w:rPr>
                <w:rFonts w:ascii="Arial" w:hAnsi="Arial" w:cs="Arial"/>
                <w:sz w:val="24"/>
                <w:szCs w:val="24"/>
              </w:rPr>
              <w:t>.</w:t>
            </w:r>
          </w:p>
          <w:p w14:paraId="1FD65565" w14:textId="77777777" w:rsidR="00E613B9" w:rsidRPr="00AD1572" w:rsidRDefault="00E613B9" w:rsidP="009C3448">
            <w:pPr>
              <w:jc w:val="right"/>
              <w:rPr>
                <w:rFonts w:ascii="Arial" w:hAnsi="Arial" w:cs="Arial"/>
                <w:sz w:val="24"/>
                <w:szCs w:val="24"/>
              </w:rPr>
            </w:pPr>
          </w:p>
        </w:tc>
        <w:tc>
          <w:tcPr>
            <w:tcW w:w="1440" w:type="dxa"/>
            <w:vAlign w:val="center"/>
          </w:tcPr>
          <w:p w14:paraId="7C96B79D"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هدف</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0006C442" w14:textId="77777777" w:rsidTr="009C3448">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9450" w:type="dxa"/>
          </w:tcPr>
          <w:p w14:paraId="032097FC"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استخدم الباحثون المنهج الكمي التحليلي، حيث تم تصميم استبيان علمي مبني على مقاييس القيادة التحويلية والرضا الوظيفي وجودة الرعاية الصحية، وتم توزيع الاستبيان على عينة من مقدمي الرعاية الصحية. كما تم تحليل البيانات باستخدام نماذج الانحدار المتعدد</w:t>
            </w:r>
            <w:r w:rsidRPr="00191583">
              <w:rPr>
                <w:rFonts w:ascii="Arial" w:hAnsi="Arial" w:cs="Arial"/>
                <w:sz w:val="24"/>
                <w:szCs w:val="24"/>
              </w:rPr>
              <w:t xml:space="preserve"> (Multiple Regression) </w:t>
            </w:r>
            <w:r w:rsidRPr="00191583">
              <w:rPr>
                <w:rFonts w:ascii="Arial" w:hAnsi="Arial" w:cs="Arial"/>
                <w:sz w:val="24"/>
                <w:szCs w:val="24"/>
                <w:rtl/>
              </w:rPr>
              <w:t>والتحليل الوسيط</w:t>
            </w:r>
            <w:r w:rsidRPr="00191583">
              <w:rPr>
                <w:rFonts w:ascii="Arial" w:hAnsi="Arial" w:cs="Arial"/>
                <w:sz w:val="24"/>
                <w:szCs w:val="24"/>
              </w:rPr>
              <w:t xml:space="preserve"> (Mediation Analysis) </w:t>
            </w:r>
            <w:r w:rsidRPr="00191583">
              <w:rPr>
                <w:rFonts w:ascii="Arial" w:hAnsi="Arial" w:cs="Arial"/>
                <w:sz w:val="24"/>
                <w:szCs w:val="24"/>
                <w:rtl/>
              </w:rPr>
              <w:t>لاختبار الفرضيات وقياس حجم التأثير المباشر وغير المباشر للقيادة التحويلية عبر الرضا الوظيفي</w:t>
            </w:r>
            <w:r w:rsidRPr="00191583">
              <w:rPr>
                <w:rFonts w:ascii="Arial" w:hAnsi="Arial" w:cs="Arial"/>
                <w:sz w:val="24"/>
                <w:szCs w:val="24"/>
              </w:rPr>
              <w:t>.</w:t>
            </w:r>
          </w:p>
          <w:p w14:paraId="147348A9" w14:textId="77777777" w:rsidR="00E613B9" w:rsidRPr="00AD1572" w:rsidRDefault="00E613B9" w:rsidP="009C3448">
            <w:pPr>
              <w:jc w:val="right"/>
              <w:rPr>
                <w:rFonts w:ascii="Arial" w:hAnsi="Arial" w:cs="Arial"/>
                <w:sz w:val="24"/>
                <w:szCs w:val="24"/>
              </w:rPr>
            </w:pPr>
          </w:p>
        </w:tc>
        <w:tc>
          <w:tcPr>
            <w:tcW w:w="1440" w:type="dxa"/>
            <w:vAlign w:val="center"/>
          </w:tcPr>
          <w:p w14:paraId="25B73206"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منهج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EA48645" w14:textId="77777777" w:rsidTr="009C3448">
        <w:trPr>
          <w:trHeight w:val="881"/>
        </w:trPr>
        <w:tc>
          <w:tcPr>
            <w:cnfStyle w:val="001000000000" w:firstRow="0" w:lastRow="0" w:firstColumn="1" w:lastColumn="0" w:oddVBand="0" w:evenVBand="0" w:oddHBand="0" w:evenHBand="0" w:firstRowFirstColumn="0" w:firstRowLastColumn="0" w:lastRowFirstColumn="0" w:lastRowLastColumn="0"/>
            <w:tcW w:w="9450" w:type="dxa"/>
          </w:tcPr>
          <w:p w14:paraId="1EA3D4AC"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شمل مجتمع الدراسة كوادر التمريض والأطباء في أربعة مستشفيات حكومية بباكستان، بما يعكس وجهات نظر العاملين الرئيسيين في تقديم الرعاية الصحية للمرضى</w:t>
            </w:r>
            <w:r w:rsidRPr="00191583">
              <w:rPr>
                <w:rFonts w:ascii="Arial" w:hAnsi="Arial" w:cs="Arial"/>
                <w:sz w:val="24"/>
                <w:szCs w:val="24"/>
              </w:rPr>
              <w:t>.</w:t>
            </w:r>
          </w:p>
          <w:p w14:paraId="0E2282E9" w14:textId="77777777" w:rsidR="00E613B9" w:rsidRPr="00AD1572" w:rsidRDefault="00E613B9" w:rsidP="009C3448">
            <w:pPr>
              <w:jc w:val="right"/>
              <w:rPr>
                <w:rFonts w:ascii="Arial" w:hAnsi="Arial" w:cs="Arial"/>
                <w:sz w:val="24"/>
                <w:szCs w:val="24"/>
              </w:rPr>
            </w:pPr>
          </w:p>
        </w:tc>
        <w:tc>
          <w:tcPr>
            <w:tcW w:w="1440" w:type="dxa"/>
            <w:vAlign w:val="center"/>
          </w:tcPr>
          <w:p w14:paraId="5D04DD24"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مجتمع</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40645070"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450" w:type="dxa"/>
          </w:tcPr>
          <w:p w14:paraId="28BFD6E4" w14:textId="77777777" w:rsidR="00E613B9" w:rsidRPr="00191583" w:rsidRDefault="00E613B9" w:rsidP="009C3448">
            <w:pPr>
              <w:bidi w:val="0"/>
              <w:jc w:val="right"/>
              <w:rPr>
                <w:rFonts w:ascii="Arial" w:hAnsi="Arial" w:cs="Arial"/>
                <w:sz w:val="24"/>
                <w:szCs w:val="24"/>
              </w:rPr>
            </w:pPr>
            <w:r w:rsidRPr="00191583">
              <w:rPr>
                <w:rFonts w:ascii="Arial" w:hAnsi="Arial" w:cs="Arial"/>
                <w:sz w:val="24"/>
                <w:szCs w:val="24"/>
                <w:rtl/>
              </w:rPr>
              <w:t xml:space="preserve">بلغ حجم عينة الدراسة </w:t>
            </w:r>
            <w:r w:rsidRPr="00191583">
              <w:rPr>
                <w:rFonts w:ascii="Arial" w:hAnsi="Arial" w:cs="Arial"/>
                <w:sz w:val="24"/>
                <w:szCs w:val="24"/>
              </w:rPr>
              <w:t xml:space="preserve">(289) </w:t>
            </w:r>
            <w:r w:rsidRPr="00191583">
              <w:rPr>
                <w:rFonts w:ascii="Arial" w:hAnsi="Arial" w:cs="Arial"/>
                <w:sz w:val="24"/>
                <w:szCs w:val="24"/>
                <w:rtl/>
              </w:rPr>
              <w:t>موظفًا وموظفة، تم اختيارهم باستخدام أسلوب العينة العشوائية الطبقية لتمثيل مختلف الأقسام والتخصصات الطبية داخل المستشفيات الأربعة المشاركة</w:t>
            </w:r>
            <w:r w:rsidRPr="00191583">
              <w:rPr>
                <w:rFonts w:ascii="Arial" w:hAnsi="Arial" w:cs="Arial"/>
                <w:sz w:val="24"/>
                <w:szCs w:val="24"/>
              </w:rPr>
              <w:t>.</w:t>
            </w:r>
          </w:p>
          <w:p w14:paraId="62A3A9CA" w14:textId="77777777" w:rsidR="00E613B9" w:rsidRPr="00AD1572" w:rsidRDefault="00E613B9" w:rsidP="009C3448">
            <w:pPr>
              <w:jc w:val="right"/>
              <w:rPr>
                <w:rFonts w:ascii="Arial" w:hAnsi="Arial" w:cs="Arial"/>
                <w:sz w:val="24"/>
                <w:szCs w:val="24"/>
              </w:rPr>
            </w:pPr>
          </w:p>
        </w:tc>
        <w:tc>
          <w:tcPr>
            <w:tcW w:w="1440" w:type="dxa"/>
            <w:vAlign w:val="center"/>
          </w:tcPr>
          <w:p w14:paraId="3BB596BB"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3B809E7B" w14:textId="77777777" w:rsidTr="009C3448">
        <w:trPr>
          <w:trHeight w:val="858"/>
        </w:trPr>
        <w:tc>
          <w:tcPr>
            <w:cnfStyle w:val="001000000000" w:firstRow="0" w:lastRow="0" w:firstColumn="1" w:lastColumn="0" w:oddVBand="0" w:evenVBand="0" w:oddHBand="0" w:evenHBand="0" w:firstRowFirstColumn="0" w:firstRowLastColumn="0" w:lastRowFirstColumn="0" w:lastRowLastColumn="0"/>
            <w:tcW w:w="9450" w:type="dxa"/>
          </w:tcPr>
          <w:p w14:paraId="636E9D9F" w14:textId="77777777" w:rsidR="00E613B9" w:rsidRPr="00BF1EC7" w:rsidRDefault="00E613B9" w:rsidP="009C3448">
            <w:pPr>
              <w:spacing w:after="200" w:line="276" w:lineRule="auto"/>
              <w:rPr>
                <w:rFonts w:ascii="Segoe UI Emoji" w:hAnsi="Segoe UI Emoji" w:cs="Segoe UI Emoji"/>
              </w:rPr>
            </w:pPr>
            <w:r w:rsidRPr="00BF1EC7">
              <w:rPr>
                <w:rFonts w:ascii="Segoe UI Emoji" w:hAnsi="Segoe UI Emoji" w:cs="Segoe UI Emoji"/>
              </w:rPr>
              <w:t xml:space="preserve">🔹 </w:t>
            </w:r>
            <w:r w:rsidRPr="00BF1EC7">
              <w:rPr>
                <w:rFonts w:ascii="Arial" w:hAnsi="Arial" w:cs="Arial" w:hint="cs"/>
                <w:rtl/>
              </w:rPr>
              <w:t>المتغير</w:t>
            </w:r>
            <w:r w:rsidRPr="00BF1EC7">
              <w:rPr>
                <w:rFonts w:ascii="Segoe UI Emoji" w:hAnsi="Segoe UI Emoji" w:cs="Segoe UI Emoji"/>
                <w:rtl/>
              </w:rPr>
              <w:t xml:space="preserve"> </w:t>
            </w:r>
            <w:r w:rsidRPr="00BF1EC7">
              <w:rPr>
                <w:rFonts w:ascii="Arial" w:hAnsi="Arial" w:cs="Arial" w:hint="cs"/>
                <w:rtl/>
              </w:rPr>
              <w:t>المستقل</w:t>
            </w:r>
            <w:r w:rsidRPr="00BF1EC7">
              <w:rPr>
                <w:rFonts w:ascii="Segoe UI Emoji" w:hAnsi="Segoe UI Emoji" w:cs="Segoe UI Emoji"/>
              </w:rPr>
              <w:t>:</w:t>
            </w:r>
          </w:p>
          <w:p w14:paraId="25A1BACC" w14:textId="77777777" w:rsidR="00E613B9" w:rsidRPr="00BF1EC7" w:rsidRDefault="00E613B9" w:rsidP="00E613B9">
            <w:pPr>
              <w:numPr>
                <w:ilvl w:val="0"/>
                <w:numId w:val="26"/>
              </w:numPr>
              <w:spacing w:after="200" w:line="276" w:lineRule="auto"/>
              <w:rPr>
                <w:rFonts w:ascii="Segoe UI Emoji" w:hAnsi="Segoe UI Emoji" w:cs="Segoe UI Emoji"/>
              </w:rPr>
            </w:pPr>
            <w:r w:rsidRPr="00BF1EC7">
              <w:rPr>
                <w:rFonts w:ascii="Arial" w:hAnsi="Arial" w:cs="Arial" w:hint="cs"/>
                <w:rtl/>
              </w:rPr>
              <w:t>أبعاد</w:t>
            </w:r>
            <w:r w:rsidRPr="00BF1EC7">
              <w:rPr>
                <w:rFonts w:ascii="Segoe UI Emoji" w:hAnsi="Segoe UI Emoji" w:cs="Segoe UI Emoji"/>
                <w:rtl/>
              </w:rPr>
              <w:t xml:space="preserve"> </w:t>
            </w:r>
            <w:r w:rsidRPr="00BF1EC7">
              <w:rPr>
                <w:rFonts w:ascii="Arial" w:hAnsi="Arial" w:cs="Arial" w:hint="cs"/>
                <w:rtl/>
              </w:rPr>
              <w:t>القيادة</w:t>
            </w:r>
            <w:r w:rsidRPr="00BF1EC7">
              <w:rPr>
                <w:rFonts w:ascii="Segoe UI Emoji" w:hAnsi="Segoe UI Emoji" w:cs="Segoe UI Emoji"/>
                <w:rtl/>
              </w:rPr>
              <w:t xml:space="preserve"> </w:t>
            </w:r>
            <w:r w:rsidRPr="00BF1EC7">
              <w:rPr>
                <w:rFonts w:ascii="Arial" w:hAnsi="Arial" w:cs="Arial" w:hint="cs"/>
                <w:rtl/>
              </w:rPr>
              <w:t>التحويلية</w:t>
            </w:r>
            <w:r w:rsidRPr="00BF1EC7">
              <w:rPr>
                <w:rFonts w:ascii="Segoe UI Emoji" w:hAnsi="Segoe UI Emoji" w:cs="Segoe UI Emoji"/>
              </w:rPr>
              <w:t>:</w:t>
            </w:r>
          </w:p>
          <w:p w14:paraId="4887FC60" w14:textId="77777777" w:rsidR="00E613B9" w:rsidRPr="00BF1EC7" w:rsidRDefault="00E613B9" w:rsidP="00E613B9">
            <w:pPr>
              <w:numPr>
                <w:ilvl w:val="1"/>
                <w:numId w:val="26"/>
              </w:numPr>
              <w:spacing w:after="200" w:line="276" w:lineRule="auto"/>
              <w:rPr>
                <w:rFonts w:ascii="Segoe UI Emoji" w:hAnsi="Segoe UI Emoji" w:cs="Segoe UI Emoji"/>
              </w:rPr>
            </w:pPr>
            <w:r w:rsidRPr="00BF1EC7">
              <w:rPr>
                <w:rFonts w:ascii="Arial" w:hAnsi="Arial" w:cs="Arial" w:hint="cs"/>
                <w:rtl/>
              </w:rPr>
              <w:t>التأثير</w:t>
            </w:r>
            <w:r w:rsidRPr="00BF1EC7">
              <w:rPr>
                <w:rFonts w:ascii="Segoe UI Emoji" w:hAnsi="Segoe UI Emoji" w:cs="Segoe UI Emoji"/>
                <w:rtl/>
              </w:rPr>
              <w:t xml:space="preserve"> </w:t>
            </w:r>
            <w:r w:rsidRPr="00BF1EC7">
              <w:rPr>
                <w:rFonts w:ascii="Arial" w:hAnsi="Arial" w:cs="Arial" w:hint="cs"/>
                <w:rtl/>
              </w:rPr>
              <w:t>المثالي</w:t>
            </w:r>
          </w:p>
          <w:p w14:paraId="23E9C7AB" w14:textId="77777777" w:rsidR="00E613B9" w:rsidRPr="00BF1EC7" w:rsidRDefault="00E613B9" w:rsidP="00E613B9">
            <w:pPr>
              <w:numPr>
                <w:ilvl w:val="1"/>
                <w:numId w:val="26"/>
              </w:numPr>
              <w:spacing w:after="200" w:line="276" w:lineRule="auto"/>
              <w:rPr>
                <w:rFonts w:ascii="Segoe UI Emoji" w:hAnsi="Segoe UI Emoji" w:cs="Segoe UI Emoji"/>
              </w:rPr>
            </w:pPr>
            <w:r w:rsidRPr="00BF1EC7">
              <w:rPr>
                <w:rFonts w:ascii="Arial" w:hAnsi="Arial" w:cs="Arial" w:hint="cs"/>
                <w:rtl/>
              </w:rPr>
              <w:t>التحفيز</w:t>
            </w:r>
            <w:r w:rsidRPr="00BF1EC7">
              <w:rPr>
                <w:rFonts w:ascii="Segoe UI Emoji" w:hAnsi="Segoe UI Emoji" w:cs="Segoe UI Emoji"/>
                <w:rtl/>
              </w:rPr>
              <w:t xml:space="preserve"> </w:t>
            </w:r>
            <w:r w:rsidRPr="00BF1EC7">
              <w:rPr>
                <w:rFonts w:ascii="Arial" w:hAnsi="Arial" w:cs="Arial" w:hint="cs"/>
                <w:rtl/>
              </w:rPr>
              <w:t>الإلهامي</w:t>
            </w:r>
          </w:p>
          <w:p w14:paraId="5A9DA7F6" w14:textId="77777777" w:rsidR="00E613B9" w:rsidRPr="00BF1EC7" w:rsidRDefault="00E613B9" w:rsidP="00E613B9">
            <w:pPr>
              <w:numPr>
                <w:ilvl w:val="1"/>
                <w:numId w:val="26"/>
              </w:numPr>
              <w:spacing w:after="200" w:line="276" w:lineRule="auto"/>
              <w:rPr>
                <w:rFonts w:ascii="Segoe UI Emoji" w:hAnsi="Segoe UI Emoji" w:cs="Segoe UI Emoji"/>
              </w:rPr>
            </w:pPr>
            <w:r w:rsidRPr="00BF1EC7">
              <w:rPr>
                <w:rFonts w:ascii="Arial" w:hAnsi="Arial" w:cs="Arial" w:hint="cs"/>
                <w:rtl/>
              </w:rPr>
              <w:t>التحفيز</w:t>
            </w:r>
            <w:r w:rsidRPr="00BF1EC7">
              <w:rPr>
                <w:rFonts w:ascii="Segoe UI Emoji" w:hAnsi="Segoe UI Emoji" w:cs="Segoe UI Emoji"/>
                <w:rtl/>
              </w:rPr>
              <w:t xml:space="preserve"> </w:t>
            </w:r>
            <w:r w:rsidRPr="00BF1EC7">
              <w:rPr>
                <w:rFonts w:ascii="Arial" w:hAnsi="Arial" w:cs="Arial" w:hint="cs"/>
                <w:rtl/>
              </w:rPr>
              <w:t>الفكري</w:t>
            </w:r>
          </w:p>
          <w:p w14:paraId="6D417516" w14:textId="77777777" w:rsidR="00E613B9" w:rsidRPr="00BF1EC7" w:rsidRDefault="00E613B9" w:rsidP="00E613B9">
            <w:pPr>
              <w:numPr>
                <w:ilvl w:val="1"/>
                <w:numId w:val="26"/>
              </w:numPr>
              <w:spacing w:after="200" w:line="276" w:lineRule="auto"/>
              <w:rPr>
                <w:rFonts w:ascii="Segoe UI Emoji" w:hAnsi="Segoe UI Emoji" w:cs="Segoe UI Emoji"/>
              </w:rPr>
            </w:pPr>
            <w:r w:rsidRPr="00BF1EC7">
              <w:rPr>
                <w:rFonts w:ascii="Arial" w:hAnsi="Arial" w:cs="Arial" w:hint="cs"/>
                <w:rtl/>
              </w:rPr>
              <w:lastRenderedPageBreak/>
              <w:t>الاعتبار</w:t>
            </w:r>
            <w:r w:rsidRPr="00BF1EC7">
              <w:rPr>
                <w:rFonts w:ascii="Segoe UI Emoji" w:hAnsi="Segoe UI Emoji" w:cs="Segoe UI Emoji"/>
                <w:rtl/>
              </w:rPr>
              <w:t xml:space="preserve"> </w:t>
            </w:r>
            <w:r w:rsidRPr="00BF1EC7">
              <w:rPr>
                <w:rFonts w:ascii="Arial" w:hAnsi="Arial" w:cs="Arial" w:hint="cs"/>
                <w:rtl/>
              </w:rPr>
              <w:t>الفردي</w:t>
            </w:r>
          </w:p>
          <w:p w14:paraId="0335BC57" w14:textId="77777777" w:rsidR="00E613B9" w:rsidRPr="00BF1EC7" w:rsidRDefault="00E613B9" w:rsidP="009C3448">
            <w:pPr>
              <w:spacing w:after="200" w:line="276" w:lineRule="auto"/>
              <w:rPr>
                <w:rFonts w:ascii="Segoe UI Emoji" w:hAnsi="Segoe UI Emoji" w:cs="Segoe UI Emoji"/>
              </w:rPr>
            </w:pPr>
            <w:r w:rsidRPr="00BF1EC7">
              <w:rPr>
                <w:rFonts w:ascii="Segoe UI Emoji" w:hAnsi="Segoe UI Emoji" w:cs="Segoe UI Emoji"/>
              </w:rPr>
              <w:t xml:space="preserve">🔹 </w:t>
            </w:r>
            <w:r w:rsidRPr="00BF1EC7">
              <w:rPr>
                <w:rFonts w:ascii="Arial" w:hAnsi="Arial" w:cs="Arial" w:hint="cs"/>
                <w:rtl/>
              </w:rPr>
              <w:t>المتغيرات</w:t>
            </w:r>
            <w:r w:rsidRPr="00BF1EC7">
              <w:rPr>
                <w:rFonts w:ascii="Segoe UI Emoji" w:hAnsi="Segoe UI Emoji" w:cs="Segoe UI Emoji"/>
                <w:rtl/>
              </w:rPr>
              <w:t xml:space="preserve"> </w:t>
            </w:r>
            <w:r w:rsidRPr="00BF1EC7">
              <w:rPr>
                <w:rFonts w:ascii="Arial" w:hAnsi="Arial" w:cs="Arial" w:hint="cs"/>
                <w:rtl/>
              </w:rPr>
              <w:t>الوسيطة</w:t>
            </w:r>
            <w:r w:rsidRPr="00BF1EC7">
              <w:rPr>
                <w:rFonts w:ascii="Segoe UI Emoji" w:hAnsi="Segoe UI Emoji" w:cs="Segoe UI Emoji"/>
              </w:rPr>
              <w:t>:</w:t>
            </w:r>
          </w:p>
          <w:p w14:paraId="3F870616" w14:textId="77777777" w:rsidR="00E613B9" w:rsidRPr="00BF1EC7" w:rsidRDefault="00E613B9" w:rsidP="00E613B9">
            <w:pPr>
              <w:numPr>
                <w:ilvl w:val="0"/>
                <w:numId w:val="27"/>
              </w:numPr>
              <w:spacing w:after="200" w:line="276" w:lineRule="auto"/>
              <w:rPr>
                <w:rFonts w:ascii="Segoe UI Emoji" w:hAnsi="Segoe UI Emoji" w:cs="Segoe UI Emoji"/>
              </w:rPr>
            </w:pPr>
            <w:r w:rsidRPr="00BF1EC7">
              <w:rPr>
                <w:rFonts w:ascii="Arial" w:hAnsi="Arial" w:cs="Arial" w:hint="cs"/>
                <w:rtl/>
              </w:rPr>
              <w:t>الرضا</w:t>
            </w:r>
            <w:r w:rsidRPr="00BF1EC7">
              <w:rPr>
                <w:rFonts w:ascii="Segoe UI Emoji" w:hAnsi="Segoe UI Emoji" w:cs="Segoe UI Emoji"/>
                <w:rtl/>
              </w:rPr>
              <w:t xml:space="preserve"> </w:t>
            </w:r>
            <w:r w:rsidRPr="00BF1EC7">
              <w:rPr>
                <w:rFonts w:ascii="Arial" w:hAnsi="Arial" w:cs="Arial" w:hint="cs"/>
                <w:rtl/>
              </w:rPr>
              <w:t>الوظيفي</w:t>
            </w:r>
          </w:p>
          <w:p w14:paraId="3A01417A" w14:textId="77777777" w:rsidR="00E613B9" w:rsidRPr="00BF1EC7" w:rsidRDefault="00E613B9" w:rsidP="00E613B9">
            <w:pPr>
              <w:numPr>
                <w:ilvl w:val="0"/>
                <w:numId w:val="27"/>
              </w:numPr>
              <w:spacing w:after="200" w:line="276" w:lineRule="auto"/>
              <w:rPr>
                <w:rFonts w:ascii="Segoe UI Emoji" w:hAnsi="Segoe UI Emoji" w:cs="Segoe UI Emoji"/>
              </w:rPr>
            </w:pPr>
            <w:r w:rsidRPr="00BF1EC7">
              <w:rPr>
                <w:rFonts w:ascii="Arial" w:hAnsi="Arial" w:cs="Arial" w:hint="cs"/>
                <w:rtl/>
              </w:rPr>
              <w:t>الولاء</w:t>
            </w:r>
            <w:r w:rsidRPr="00BF1EC7">
              <w:rPr>
                <w:rFonts w:ascii="Segoe UI Emoji" w:hAnsi="Segoe UI Emoji" w:cs="Segoe UI Emoji"/>
                <w:rtl/>
              </w:rPr>
              <w:t xml:space="preserve"> </w:t>
            </w:r>
            <w:r w:rsidRPr="00BF1EC7">
              <w:rPr>
                <w:rFonts w:ascii="Arial" w:hAnsi="Arial" w:cs="Arial" w:hint="cs"/>
                <w:rtl/>
              </w:rPr>
              <w:t>التنظيمي</w:t>
            </w:r>
          </w:p>
          <w:p w14:paraId="5D39BABD" w14:textId="77777777" w:rsidR="00E613B9" w:rsidRPr="00BF1EC7" w:rsidRDefault="00E613B9" w:rsidP="009C3448">
            <w:pPr>
              <w:spacing w:after="200" w:line="276" w:lineRule="auto"/>
              <w:rPr>
                <w:rFonts w:ascii="Segoe UI Emoji" w:hAnsi="Segoe UI Emoji" w:cs="Segoe UI Emoji"/>
              </w:rPr>
            </w:pPr>
            <w:r w:rsidRPr="00BF1EC7">
              <w:rPr>
                <w:rFonts w:ascii="Segoe UI Emoji" w:hAnsi="Segoe UI Emoji" w:cs="Segoe UI Emoji"/>
              </w:rPr>
              <w:t xml:space="preserve">🔹 </w:t>
            </w:r>
            <w:r w:rsidRPr="00BF1EC7">
              <w:rPr>
                <w:rFonts w:ascii="Arial" w:hAnsi="Arial" w:cs="Arial" w:hint="cs"/>
                <w:rtl/>
              </w:rPr>
              <w:t>المتغير</w:t>
            </w:r>
            <w:r w:rsidRPr="00BF1EC7">
              <w:rPr>
                <w:rFonts w:ascii="Segoe UI Emoji" w:hAnsi="Segoe UI Emoji" w:cs="Segoe UI Emoji"/>
                <w:rtl/>
              </w:rPr>
              <w:t xml:space="preserve"> </w:t>
            </w:r>
            <w:r w:rsidRPr="00BF1EC7">
              <w:rPr>
                <w:rFonts w:ascii="Arial" w:hAnsi="Arial" w:cs="Arial" w:hint="cs"/>
                <w:rtl/>
              </w:rPr>
              <w:t>التابع</w:t>
            </w:r>
            <w:r w:rsidRPr="00BF1EC7">
              <w:rPr>
                <w:rFonts w:ascii="Segoe UI Emoji" w:hAnsi="Segoe UI Emoji" w:cs="Segoe UI Emoji"/>
              </w:rPr>
              <w:t>:</w:t>
            </w:r>
          </w:p>
          <w:p w14:paraId="0ABDC133" w14:textId="77777777" w:rsidR="00E613B9" w:rsidRPr="00BF1EC7" w:rsidRDefault="00E613B9" w:rsidP="00E613B9">
            <w:pPr>
              <w:numPr>
                <w:ilvl w:val="0"/>
                <w:numId w:val="28"/>
              </w:numPr>
              <w:spacing w:after="200" w:line="276" w:lineRule="auto"/>
              <w:rPr>
                <w:rFonts w:ascii="Segoe UI Emoji" w:hAnsi="Segoe UI Emoji" w:cs="Segoe UI Emoji"/>
              </w:rPr>
            </w:pPr>
            <w:r w:rsidRPr="00BF1EC7">
              <w:rPr>
                <w:rFonts w:ascii="Arial" w:hAnsi="Arial" w:cs="Arial" w:hint="cs"/>
                <w:rtl/>
              </w:rPr>
              <w:t>جودة</w:t>
            </w:r>
            <w:r w:rsidRPr="00BF1EC7">
              <w:rPr>
                <w:rFonts w:ascii="Segoe UI Emoji" w:hAnsi="Segoe UI Emoji" w:cs="Segoe UI Emoji"/>
                <w:rtl/>
              </w:rPr>
              <w:t xml:space="preserve"> </w:t>
            </w:r>
            <w:r w:rsidRPr="00BF1EC7">
              <w:rPr>
                <w:rFonts w:ascii="Arial" w:hAnsi="Arial" w:cs="Arial" w:hint="cs"/>
                <w:rtl/>
              </w:rPr>
              <w:t>الرعاية</w:t>
            </w:r>
            <w:r w:rsidRPr="00BF1EC7">
              <w:rPr>
                <w:rFonts w:ascii="Segoe UI Emoji" w:hAnsi="Segoe UI Emoji" w:cs="Segoe UI Emoji"/>
                <w:rtl/>
              </w:rPr>
              <w:t xml:space="preserve"> </w:t>
            </w:r>
            <w:r w:rsidRPr="00BF1EC7">
              <w:rPr>
                <w:rFonts w:ascii="Arial" w:hAnsi="Arial" w:cs="Arial" w:hint="cs"/>
                <w:rtl/>
              </w:rPr>
              <w:t>الصحية</w:t>
            </w:r>
            <w:r w:rsidRPr="00BF1EC7">
              <w:rPr>
                <w:rFonts w:ascii="Segoe UI Emoji" w:hAnsi="Segoe UI Emoji" w:cs="Segoe UI Emoji"/>
                <w:rtl/>
              </w:rPr>
              <w:t xml:space="preserve"> </w:t>
            </w:r>
            <w:r w:rsidRPr="00BF1EC7">
              <w:rPr>
                <w:rFonts w:ascii="Arial" w:hAnsi="Arial" w:cs="Arial" w:hint="cs"/>
                <w:rtl/>
              </w:rPr>
              <w:t>المقدمة</w:t>
            </w:r>
            <w:r w:rsidRPr="00BF1EC7">
              <w:rPr>
                <w:rFonts w:ascii="Segoe UI Emoji" w:hAnsi="Segoe UI Emoji" w:cs="Segoe UI Emoji"/>
                <w:rtl/>
              </w:rPr>
              <w:t xml:space="preserve"> </w:t>
            </w:r>
            <w:r w:rsidRPr="00BF1EC7">
              <w:rPr>
                <w:rFonts w:ascii="Arial" w:hAnsi="Arial" w:cs="Arial" w:hint="cs"/>
                <w:rtl/>
              </w:rPr>
              <w:t>كما</w:t>
            </w:r>
            <w:r w:rsidRPr="00BF1EC7">
              <w:rPr>
                <w:rFonts w:ascii="Segoe UI Emoji" w:hAnsi="Segoe UI Emoji" w:cs="Segoe UI Emoji"/>
                <w:rtl/>
              </w:rPr>
              <w:t xml:space="preserve"> </w:t>
            </w:r>
            <w:r w:rsidRPr="00BF1EC7">
              <w:rPr>
                <w:rFonts w:ascii="Arial" w:hAnsi="Arial" w:cs="Arial" w:hint="cs"/>
                <w:rtl/>
              </w:rPr>
              <w:t>يدركها</w:t>
            </w:r>
            <w:r w:rsidRPr="00BF1EC7">
              <w:rPr>
                <w:rFonts w:ascii="Segoe UI Emoji" w:hAnsi="Segoe UI Emoji" w:cs="Segoe UI Emoji"/>
                <w:rtl/>
              </w:rPr>
              <w:t xml:space="preserve"> </w:t>
            </w:r>
            <w:r w:rsidRPr="00BF1EC7">
              <w:rPr>
                <w:rFonts w:ascii="Arial" w:hAnsi="Arial" w:cs="Arial" w:hint="cs"/>
                <w:rtl/>
              </w:rPr>
              <w:t>مقدمو</w:t>
            </w:r>
            <w:r w:rsidRPr="00BF1EC7">
              <w:rPr>
                <w:rFonts w:ascii="Segoe UI Emoji" w:hAnsi="Segoe UI Emoji" w:cs="Segoe UI Emoji"/>
                <w:rtl/>
              </w:rPr>
              <w:t xml:space="preserve"> </w:t>
            </w:r>
            <w:r w:rsidRPr="00BF1EC7">
              <w:rPr>
                <w:rFonts w:ascii="Arial" w:hAnsi="Arial" w:cs="Arial" w:hint="cs"/>
                <w:rtl/>
              </w:rPr>
              <w:t>الخدمة</w:t>
            </w:r>
            <w:r w:rsidRPr="00BF1EC7">
              <w:rPr>
                <w:rFonts w:ascii="Segoe UI Emoji" w:hAnsi="Segoe UI Emoji" w:cs="Segoe UI Emoji"/>
              </w:rPr>
              <w:t>.</w:t>
            </w:r>
          </w:p>
          <w:p w14:paraId="2CA98185" w14:textId="77777777" w:rsidR="00E613B9" w:rsidRPr="00BF1EC7" w:rsidRDefault="00E613B9" w:rsidP="009C3448"/>
          <w:p w14:paraId="7DDA836F" w14:textId="77777777" w:rsidR="00E613B9" w:rsidRPr="00AD1572" w:rsidRDefault="00E613B9" w:rsidP="009C3448">
            <w:pPr>
              <w:jc w:val="right"/>
              <w:rPr>
                <w:rFonts w:ascii="Arial" w:hAnsi="Arial" w:cs="Arial"/>
                <w:sz w:val="24"/>
                <w:szCs w:val="24"/>
              </w:rPr>
            </w:pPr>
          </w:p>
        </w:tc>
        <w:tc>
          <w:tcPr>
            <w:tcW w:w="1440" w:type="dxa"/>
            <w:vAlign w:val="center"/>
          </w:tcPr>
          <w:p w14:paraId="42F13B66"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lastRenderedPageBreak/>
              <w:t>متغيرات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30491A4B" w14:textId="77777777" w:rsidTr="009C3448">
        <w:trPr>
          <w:cnfStyle w:val="000000100000" w:firstRow="0" w:lastRow="0" w:firstColumn="0" w:lastColumn="0" w:oddVBand="0" w:evenVBand="0" w:oddHBand="1" w:evenHBand="0" w:firstRowFirstColumn="0" w:firstRowLastColumn="0" w:lastRowFirstColumn="0" w:lastRowLastColumn="0"/>
          <w:trHeight w:val="2993"/>
        </w:trPr>
        <w:tc>
          <w:tcPr>
            <w:cnfStyle w:val="001000000000" w:firstRow="0" w:lastRow="0" w:firstColumn="1" w:lastColumn="0" w:oddVBand="0" w:evenVBand="0" w:oddHBand="0" w:evenHBand="0" w:firstRowFirstColumn="0" w:firstRowLastColumn="0" w:lastRowFirstColumn="0" w:lastRowLastColumn="0"/>
            <w:tcW w:w="9450" w:type="dxa"/>
          </w:tcPr>
          <w:p w14:paraId="504CBA23" w14:textId="77777777" w:rsidR="00E613B9" w:rsidRPr="00BF1EC7" w:rsidRDefault="00E613B9" w:rsidP="009C3448">
            <w:pPr>
              <w:spacing w:after="200" w:line="276" w:lineRule="auto"/>
              <w:rPr>
                <w:rFonts w:ascii="Segoe UI Emoji" w:hAnsi="Segoe UI Emoji" w:cs="Segoe UI Emoji"/>
              </w:rPr>
            </w:pPr>
            <w:r w:rsidRPr="00BF1EC7">
              <w:rPr>
                <w:rFonts w:ascii="Arial" w:hAnsi="Arial" w:cs="Arial" w:hint="cs"/>
                <w:rtl/>
              </w:rPr>
              <w:t>توصلت</w:t>
            </w:r>
            <w:r w:rsidRPr="00BF1EC7">
              <w:rPr>
                <w:rFonts w:ascii="Segoe UI Emoji" w:hAnsi="Segoe UI Emoji" w:cs="Segoe UI Emoji"/>
                <w:rtl/>
              </w:rPr>
              <w:t xml:space="preserve"> </w:t>
            </w:r>
            <w:r w:rsidRPr="00BF1EC7">
              <w:rPr>
                <w:rFonts w:ascii="Arial" w:hAnsi="Arial" w:cs="Arial" w:hint="cs"/>
                <w:rtl/>
              </w:rPr>
              <w:t>الدراسة</w:t>
            </w:r>
            <w:r w:rsidRPr="00BF1EC7">
              <w:rPr>
                <w:rFonts w:ascii="Segoe UI Emoji" w:hAnsi="Segoe UI Emoji" w:cs="Segoe UI Emoji"/>
                <w:rtl/>
              </w:rPr>
              <w:t xml:space="preserve"> </w:t>
            </w:r>
            <w:r w:rsidRPr="00BF1EC7">
              <w:rPr>
                <w:rFonts w:ascii="Arial" w:hAnsi="Arial" w:cs="Arial" w:hint="cs"/>
                <w:rtl/>
              </w:rPr>
              <w:t>إلى</w:t>
            </w:r>
            <w:r w:rsidRPr="00BF1EC7">
              <w:rPr>
                <w:rFonts w:ascii="Segoe UI Emoji" w:hAnsi="Segoe UI Emoji" w:cs="Segoe UI Emoji"/>
                <w:rtl/>
              </w:rPr>
              <w:t xml:space="preserve"> </w:t>
            </w:r>
            <w:r w:rsidRPr="00BF1EC7">
              <w:rPr>
                <w:rFonts w:ascii="Arial" w:hAnsi="Arial" w:cs="Arial" w:hint="cs"/>
                <w:rtl/>
              </w:rPr>
              <w:t>نتائج</w:t>
            </w:r>
            <w:r w:rsidRPr="00BF1EC7">
              <w:rPr>
                <w:rFonts w:ascii="Segoe UI Emoji" w:hAnsi="Segoe UI Emoji" w:cs="Segoe UI Emoji"/>
                <w:rtl/>
              </w:rPr>
              <w:t xml:space="preserve"> </w:t>
            </w:r>
            <w:r w:rsidRPr="00BF1EC7">
              <w:rPr>
                <w:rFonts w:ascii="Arial" w:hAnsi="Arial" w:cs="Arial" w:hint="cs"/>
                <w:rtl/>
              </w:rPr>
              <w:t>هامة</w:t>
            </w:r>
            <w:r w:rsidRPr="00BF1EC7">
              <w:rPr>
                <w:rFonts w:ascii="Segoe UI Emoji" w:hAnsi="Segoe UI Emoji" w:cs="Segoe UI Emoji"/>
                <w:rtl/>
              </w:rPr>
              <w:t xml:space="preserve"> </w:t>
            </w:r>
            <w:r w:rsidRPr="00BF1EC7">
              <w:rPr>
                <w:rFonts w:ascii="Arial" w:hAnsi="Arial" w:cs="Arial" w:hint="cs"/>
                <w:rtl/>
              </w:rPr>
              <w:t>أبرزها</w:t>
            </w:r>
            <w:r w:rsidRPr="00BF1EC7">
              <w:rPr>
                <w:rFonts w:ascii="Segoe UI Emoji" w:hAnsi="Segoe UI Emoji" w:cs="Segoe UI Emoji"/>
              </w:rPr>
              <w:t>:</w:t>
            </w:r>
          </w:p>
          <w:p w14:paraId="2A8DA84F" w14:textId="77777777" w:rsidR="00E613B9" w:rsidRPr="00BF1EC7" w:rsidRDefault="00E613B9" w:rsidP="009C3448">
            <w:pPr>
              <w:spacing w:after="200" w:line="276" w:lineRule="auto"/>
              <w:rPr>
                <w:rFonts w:ascii="Segoe UI Emoji" w:hAnsi="Segoe UI Emoji" w:cs="Segoe UI Emoji"/>
              </w:rPr>
            </w:pPr>
            <w:r w:rsidRPr="00BF1EC7">
              <w:rPr>
                <w:rFonts w:ascii="Segoe UI Emoji" w:hAnsi="Segoe UI Emoji" w:cs="Segoe UI Emoji"/>
              </w:rPr>
              <w:t xml:space="preserve">🔹 </w:t>
            </w:r>
            <w:r w:rsidRPr="00BF1EC7">
              <w:rPr>
                <w:rFonts w:ascii="Arial" w:hAnsi="Arial" w:cs="Arial" w:hint="cs"/>
                <w:rtl/>
              </w:rPr>
              <w:t>أولًا</w:t>
            </w:r>
            <w:r w:rsidRPr="00BF1EC7">
              <w:rPr>
                <w:rFonts w:ascii="Segoe UI Emoji" w:hAnsi="Segoe UI Emoji" w:cs="Segoe UI Emoji"/>
              </w:rPr>
              <w:t xml:space="preserve">: </w:t>
            </w:r>
            <w:r w:rsidRPr="00BF1EC7">
              <w:rPr>
                <w:rFonts w:ascii="Arial" w:hAnsi="Arial" w:cs="Arial" w:hint="cs"/>
                <w:rtl/>
              </w:rPr>
              <w:t>أن</w:t>
            </w:r>
            <w:r w:rsidRPr="00BF1EC7">
              <w:rPr>
                <w:rFonts w:ascii="Segoe UI Emoji" w:hAnsi="Segoe UI Emoji" w:cs="Segoe UI Emoji"/>
                <w:rtl/>
              </w:rPr>
              <w:t xml:space="preserve"> </w:t>
            </w:r>
            <w:r w:rsidRPr="00BF1EC7">
              <w:rPr>
                <w:rFonts w:ascii="Arial" w:hAnsi="Arial" w:cs="Arial" w:hint="cs"/>
                <w:rtl/>
              </w:rPr>
              <w:t>القيادة</w:t>
            </w:r>
            <w:r w:rsidRPr="00BF1EC7">
              <w:rPr>
                <w:rFonts w:ascii="Segoe UI Emoji" w:hAnsi="Segoe UI Emoji" w:cs="Segoe UI Emoji"/>
                <w:rtl/>
              </w:rPr>
              <w:t xml:space="preserve"> </w:t>
            </w:r>
            <w:r w:rsidRPr="00BF1EC7">
              <w:rPr>
                <w:rFonts w:ascii="Arial" w:hAnsi="Arial" w:cs="Arial" w:hint="cs"/>
                <w:rtl/>
              </w:rPr>
              <w:t>التحويلية</w:t>
            </w:r>
            <w:r w:rsidRPr="00BF1EC7">
              <w:rPr>
                <w:rFonts w:ascii="Segoe UI Emoji" w:hAnsi="Segoe UI Emoji" w:cs="Segoe UI Emoji"/>
                <w:rtl/>
              </w:rPr>
              <w:t xml:space="preserve"> </w:t>
            </w:r>
            <w:r w:rsidRPr="00BF1EC7">
              <w:rPr>
                <w:rFonts w:ascii="Arial" w:hAnsi="Arial" w:cs="Arial" w:hint="cs"/>
                <w:rtl/>
              </w:rPr>
              <w:t>تؤثر</w:t>
            </w:r>
            <w:r w:rsidRPr="00BF1EC7">
              <w:rPr>
                <w:rFonts w:ascii="Segoe UI Emoji" w:hAnsi="Segoe UI Emoji" w:cs="Segoe UI Emoji"/>
                <w:rtl/>
              </w:rPr>
              <w:t xml:space="preserve"> </w:t>
            </w:r>
            <w:r w:rsidRPr="00BF1EC7">
              <w:rPr>
                <w:rFonts w:ascii="Arial" w:hAnsi="Arial" w:cs="Arial" w:hint="cs"/>
                <w:rtl/>
              </w:rPr>
              <w:t>بشكل</w:t>
            </w:r>
            <w:r w:rsidRPr="00BF1EC7">
              <w:rPr>
                <w:rFonts w:ascii="Segoe UI Emoji" w:hAnsi="Segoe UI Emoji" w:cs="Segoe UI Emoji"/>
                <w:rtl/>
              </w:rPr>
              <w:t xml:space="preserve"> </w:t>
            </w:r>
            <w:r w:rsidRPr="00BF1EC7">
              <w:rPr>
                <w:rFonts w:ascii="Arial" w:hAnsi="Arial" w:cs="Arial" w:hint="cs"/>
                <w:rtl/>
              </w:rPr>
              <w:t>إيجابي</w:t>
            </w:r>
            <w:r w:rsidRPr="00BF1EC7">
              <w:rPr>
                <w:rFonts w:ascii="Segoe UI Emoji" w:hAnsi="Segoe UI Emoji" w:cs="Segoe UI Emoji"/>
                <w:rtl/>
              </w:rPr>
              <w:t xml:space="preserve"> </w:t>
            </w:r>
            <w:r w:rsidRPr="00BF1EC7">
              <w:rPr>
                <w:rFonts w:ascii="Arial" w:hAnsi="Arial" w:cs="Arial" w:hint="cs"/>
                <w:rtl/>
              </w:rPr>
              <w:t>مباشر</w:t>
            </w:r>
            <w:r w:rsidRPr="00BF1EC7">
              <w:rPr>
                <w:rFonts w:ascii="Segoe UI Emoji" w:hAnsi="Segoe UI Emoji" w:cs="Segoe UI Emoji"/>
                <w:rtl/>
              </w:rPr>
              <w:t xml:space="preserve"> </w:t>
            </w:r>
            <w:r w:rsidRPr="00BF1EC7">
              <w:rPr>
                <w:rFonts w:ascii="Arial" w:hAnsi="Arial" w:cs="Arial" w:hint="cs"/>
                <w:rtl/>
              </w:rPr>
              <w:t>على</w:t>
            </w:r>
            <w:r w:rsidRPr="00BF1EC7">
              <w:rPr>
                <w:rFonts w:ascii="Segoe UI Emoji" w:hAnsi="Segoe UI Emoji" w:cs="Segoe UI Emoji"/>
                <w:rtl/>
              </w:rPr>
              <w:t xml:space="preserve"> </w:t>
            </w:r>
            <w:r w:rsidRPr="00BF1EC7">
              <w:rPr>
                <w:rFonts w:ascii="Arial" w:hAnsi="Arial" w:cs="Arial" w:hint="cs"/>
                <w:rtl/>
              </w:rPr>
              <w:t>جودة</w:t>
            </w:r>
            <w:r w:rsidRPr="00BF1EC7">
              <w:rPr>
                <w:rFonts w:ascii="Segoe UI Emoji" w:hAnsi="Segoe UI Emoji" w:cs="Segoe UI Emoji"/>
                <w:rtl/>
              </w:rPr>
              <w:t xml:space="preserve"> </w:t>
            </w:r>
            <w:r w:rsidRPr="00BF1EC7">
              <w:rPr>
                <w:rFonts w:ascii="Arial" w:hAnsi="Arial" w:cs="Arial" w:hint="cs"/>
                <w:rtl/>
              </w:rPr>
              <w:t>الخدمات</w:t>
            </w:r>
            <w:r w:rsidRPr="00BF1EC7">
              <w:rPr>
                <w:rFonts w:ascii="Segoe UI Emoji" w:hAnsi="Segoe UI Emoji" w:cs="Segoe UI Emoji"/>
                <w:rtl/>
              </w:rPr>
              <w:t xml:space="preserve"> </w:t>
            </w:r>
            <w:r w:rsidRPr="00BF1EC7">
              <w:rPr>
                <w:rFonts w:ascii="Arial" w:hAnsi="Arial" w:cs="Arial" w:hint="cs"/>
                <w:rtl/>
              </w:rPr>
              <w:t>الصحية،</w:t>
            </w:r>
            <w:r w:rsidRPr="00BF1EC7">
              <w:rPr>
                <w:rFonts w:ascii="Segoe UI Emoji" w:hAnsi="Segoe UI Emoji" w:cs="Segoe UI Emoji"/>
                <w:rtl/>
              </w:rPr>
              <w:t xml:space="preserve"> </w:t>
            </w:r>
            <w:r w:rsidRPr="00BF1EC7">
              <w:rPr>
                <w:rFonts w:ascii="Arial" w:hAnsi="Arial" w:cs="Arial" w:hint="cs"/>
                <w:rtl/>
              </w:rPr>
              <w:t>حيث</w:t>
            </w:r>
            <w:r w:rsidRPr="00BF1EC7">
              <w:rPr>
                <w:rFonts w:ascii="Segoe UI Emoji" w:hAnsi="Segoe UI Emoji" w:cs="Segoe UI Emoji"/>
                <w:rtl/>
              </w:rPr>
              <w:t xml:space="preserve"> </w:t>
            </w:r>
            <w:r w:rsidRPr="00BF1EC7">
              <w:rPr>
                <w:rFonts w:ascii="Arial" w:hAnsi="Arial" w:cs="Arial" w:hint="cs"/>
                <w:rtl/>
              </w:rPr>
              <w:t>تبين</w:t>
            </w:r>
            <w:r w:rsidRPr="00BF1EC7">
              <w:rPr>
                <w:rFonts w:ascii="Segoe UI Emoji" w:hAnsi="Segoe UI Emoji" w:cs="Segoe UI Emoji"/>
                <w:rtl/>
              </w:rPr>
              <w:t xml:space="preserve"> </w:t>
            </w:r>
            <w:r w:rsidRPr="00BF1EC7">
              <w:rPr>
                <w:rFonts w:ascii="Arial" w:hAnsi="Arial" w:cs="Arial" w:hint="cs"/>
                <w:rtl/>
              </w:rPr>
              <w:t>أن</w:t>
            </w:r>
            <w:r w:rsidRPr="00BF1EC7">
              <w:rPr>
                <w:rFonts w:ascii="Segoe UI Emoji" w:hAnsi="Segoe UI Emoji" w:cs="Segoe UI Emoji"/>
                <w:rtl/>
              </w:rPr>
              <w:t xml:space="preserve"> </w:t>
            </w:r>
            <w:r w:rsidRPr="00BF1EC7">
              <w:rPr>
                <w:rFonts w:ascii="Arial" w:hAnsi="Arial" w:cs="Arial" w:hint="cs"/>
                <w:rtl/>
              </w:rPr>
              <w:t>الموظفين</w:t>
            </w:r>
            <w:r w:rsidRPr="00BF1EC7">
              <w:rPr>
                <w:rFonts w:ascii="Segoe UI Emoji" w:hAnsi="Segoe UI Emoji" w:cs="Segoe UI Emoji"/>
                <w:rtl/>
              </w:rPr>
              <w:t xml:space="preserve"> </w:t>
            </w:r>
            <w:r w:rsidRPr="00BF1EC7">
              <w:rPr>
                <w:rFonts w:ascii="Arial" w:hAnsi="Arial" w:cs="Arial" w:hint="cs"/>
                <w:rtl/>
              </w:rPr>
              <w:t>الذين</w:t>
            </w:r>
            <w:r w:rsidRPr="00BF1EC7">
              <w:rPr>
                <w:rFonts w:ascii="Segoe UI Emoji" w:hAnsi="Segoe UI Emoji" w:cs="Segoe UI Emoji"/>
                <w:rtl/>
              </w:rPr>
              <w:t xml:space="preserve"> </w:t>
            </w:r>
            <w:r w:rsidRPr="00BF1EC7">
              <w:rPr>
                <w:rFonts w:ascii="Arial" w:hAnsi="Arial" w:cs="Arial" w:hint="cs"/>
                <w:rtl/>
              </w:rPr>
              <w:t>يعملون</w:t>
            </w:r>
            <w:r w:rsidRPr="00BF1EC7">
              <w:rPr>
                <w:rFonts w:ascii="Segoe UI Emoji" w:hAnsi="Segoe UI Emoji" w:cs="Segoe UI Emoji"/>
                <w:rtl/>
              </w:rPr>
              <w:t xml:space="preserve"> </w:t>
            </w:r>
            <w:r w:rsidRPr="00BF1EC7">
              <w:rPr>
                <w:rFonts w:ascii="Arial" w:hAnsi="Arial" w:cs="Arial" w:hint="cs"/>
                <w:rtl/>
              </w:rPr>
              <w:t>تحت</w:t>
            </w:r>
            <w:r w:rsidRPr="00BF1EC7">
              <w:rPr>
                <w:rFonts w:ascii="Segoe UI Emoji" w:hAnsi="Segoe UI Emoji" w:cs="Segoe UI Emoji"/>
                <w:rtl/>
              </w:rPr>
              <w:t xml:space="preserve"> </w:t>
            </w:r>
            <w:r w:rsidRPr="00BF1EC7">
              <w:rPr>
                <w:rFonts w:ascii="Arial" w:hAnsi="Arial" w:cs="Arial" w:hint="cs"/>
                <w:rtl/>
              </w:rPr>
              <w:t>قيادة</w:t>
            </w:r>
            <w:r w:rsidRPr="00BF1EC7">
              <w:rPr>
                <w:rFonts w:ascii="Segoe UI Emoji" w:hAnsi="Segoe UI Emoji" w:cs="Segoe UI Emoji"/>
                <w:rtl/>
              </w:rPr>
              <w:t xml:space="preserve"> </w:t>
            </w:r>
            <w:r w:rsidRPr="00BF1EC7">
              <w:rPr>
                <w:rFonts w:ascii="Arial" w:hAnsi="Arial" w:cs="Arial" w:hint="cs"/>
                <w:rtl/>
              </w:rPr>
              <w:t>تحويلية</w:t>
            </w:r>
            <w:r w:rsidRPr="00BF1EC7">
              <w:rPr>
                <w:rFonts w:ascii="Segoe UI Emoji" w:hAnsi="Segoe UI Emoji" w:cs="Segoe UI Emoji"/>
                <w:rtl/>
              </w:rPr>
              <w:t xml:space="preserve"> </w:t>
            </w:r>
            <w:r w:rsidRPr="00BF1EC7">
              <w:rPr>
                <w:rFonts w:ascii="Arial" w:hAnsi="Arial" w:cs="Arial" w:hint="cs"/>
                <w:rtl/>
              </w:rPr>
              <w:t>يشعرون</w:t>
            </w:r>
            <w:r w:rsidRPr="00BF1EC7">
              <w:rPr>
                <w:rFonts w:ascii="Segoe UI Emoji" w:hAnsi="Segoe UI Emoji" w:cs="Segoe UI Emoji"/>
                <w:rtl/>
              </w:rPr>
              <w:t xml:space="preserve"> </w:t>
            </w:r>
            <w:r w:rsidRPr="00BF1EC7">
              <w:rPr>
                <w:rFonts w:ascii="Arial" w:hAnsi="Arial" w:cs="Arial" w:hint="cs"/>
                <w:rtl/>
              </w:rPr>
              <w:t>بقدر</w:t>
            </w:r>
            <w:r w:rsidRPr="00BF1EC7">
              <w:rPr>
                <w:rFonts w:ascii="Segoe UI Emoji" w:hAnsi="Segoe UI Emoji" w:cs="Segoe UI Emoji"/>
                <w:rtl/>
              </w:rPr>
              <w:t xml:space="preserve"> </w:t>
            </w:r>
            <w:r w:rsidRPr="00BF1EC7">
              <w:rPr>
                <w:rFonts w:ascii="Arial" w:hAnsi="Arial" w:cs="Arial" w:hint="cs"/>
                <w:rtl/>
              </w:rPr>
              <w:t>أكبر</w:t>
            </w:r>
            <w:r w:rsidRPr="00BF1EC7">
              <w:rPr>
                <w:rFonts w:ascii="Segoe UI Emoji" w:hAnsi="Segoe UI Emoji" w:cs="Segoe UI Emoji"/>
                <w:rtl/>
              </w:rPr>
              <w:t xml:space="preserve"> </w:t>
            </w:r>
            <w:r w:rsidRPr="00BF1EC7">
              <w:rPr>
                <w:rFonts w:ascii="Arial" w:hAnsi="Arial" w:cs="Arial" w:hint="cs"/>
                <w:rtl/>
              </w:rPr>
              <w:t>من</w:t>
            </w:r>
            <w:r w:rsidRPr="00BF1EC7">
              <w:rPr>
                <w:rFonts w:ascii="Segoe UI Emoji" w:hAnsi="Segoe UI Emoji" w:cs="Segoe UI Emoji"/>
                <w:rtl/>
              </w:rPr>
              <w:t xml:space="preserve"> </w:t>
            </w:r>
            <w:r w:rsidRPr="00BF1EC7">
              <w:rPr>
                <w:rFonts w:ascii="Arial" w:hAnsi="Arial" w:cs="Arial" w:hint="cs"/>
                <w:rtl/>
              </w:rPr>
              <w:t>الثقة</w:t>
            </w:r>
            <w:r w:rsidRPr="00BF1EC7">
              <w:rPr>
                <w:rFonts w:ascii="Segoe UI Emoji" w:hAnsi="Segoe UI Emoji" w:cs="Segoe UI Emoji"/>
                <w:rtl/>
              </w:rPr>
              <w:t xml:space="preserve"> </w:t>
            </w:r>
            <w:r w:rsidRPr="00BF1EC7">
              <w:rPr>
                <w:rFonts w:ascii="Arial" w:hAnsi="Arial" w:cs="Arial" w:hint="cs"/>
                <w:rtl/>
              </w:rPr>
              <w:t>والتحفيز</w:t>
            </w:r>
            <w:r w:rsidRPr="00BF1EC7">
              <w:rPr>
                <w:rFonts w:ascii="Segoe UI Emoji" w:hAnsi="Segoe UI Emoji" w:cs="Segoe UI Emoji"/>
                <w:rtl/>
              </w:rPr>
              <w:t xml:space="preserve"> </w:t>
            </w:r>
            <w:r w:rsidRPr="00BF1EC7">
              <w:rPr>
                <w:rFonts w:ascii="Arial" w:hAnsi="Arial" w:cs="Arial" w:hint="cs"/>
                <w:rtl/>
              </w:rPr>
              <w:t>لتقديم</w:t>
            </w:r>
            <w:r w:rsidRPr="00BF1EC7">
              <w:rPr>
                <w:rFonts w:ascii="Segoe UI Emoji" w:hAnsi="Segoe UI Emoji" w:cs="Segoe UI Emoji"/>
                <w:rtl/>
              </w:rPr>
              <w:t xml:space="preserve"> </w:t>
            </w:r>
            <w:r w:rsidRPr="00BF1EC7">
              <w:rPr>
                <w:rFonts w:ascii="Arial" w:hAnsi="Arial" w:cs="Arial" w:hint="cs"/>
                <w:rtl/>
              </w:rPr>
              <w:t>رعاية</w:t>
            </w:r>
            <w:r w:rsidRPr="00BF1EC7">
              <w:rPr>
                <w:rFonts w:ascii="Segoe UI Emoji" w:hAnsi="Segoe UI Emoji" w:cs="Segoe UI Emoji"/>
                <w:rtl/>
              </w:rPr>
              <w:t xml:space="preserve"> </w:t>
            </w:r>
            <w:r w:rsidRPr="00BF1EC7">
              <w:rPr>
                <w:rFonts w:ascii="Arial" w:hAnsi="Arial" w:cs="Arial" w:hint="cs"/>
                <w:rtl/>
              </w:rPr>
              <w:t>أفضل</w:t>
            </w:r>
            <w:r w:rsidRPr="00BF1EC7">
              <w:rPr>
                <w:rFonts w:ascii="Segoe UI Emoji" w:hAnsi="Segoe UI Emoji" w:cs="Segoe UI Emoji"/>
              </w:rPr>
              <w:t>.</w:t>
            </w:r>
            <w:r w:rsidRPr="00BF1EC7">
              <w:rPr>
                <w:rFonts w:ascii="Segoe UI Emoji" w:hAnsi="Segoe UI Emoji" w:cs="Segoe UI Emoji"/>
              </w:rPr>
              <w:br/>
              <w:t xml:space="preserve">🔹 </w:t>
            </w:r>
            <w:r w:rsidRPr="00BF1EC7">
              <w:rPr>
                <w:rFonts w:ascii="Arial" w:hAnsi="Arial" w:cs="Arial" w:hint="cs"/>
                <w:rtl/>
              </w:rPr>
              <w:t>ثانيًا</w:t>
            </w:r>
            <w:r w:rsidRPr="00BF1EC7">
              <w:rPr>
                <w:rFonts w:ascii="Segoe UI Emoji" w:hAnsi="Segoe UI Emoji" w:cs="Segoe UI Emoji"/>
              </w:rPr>
              <w:t xml:space="preserve">: </w:t>
            </w:r>
            <w:r w:rsidRPr="00BF1EC7">
              <w:rPr>
                <w:rFonts w:ascii="Arial" w:hAnsi="Arial" w:cs="Arial" w:hint="cs"/>
                <w:rtl/>
              </w:rPr>
              <w:t>كشفت</w:t>
            </w:r>
            <w:r w:rsidRPr="00BF1EC7">
              <w:rPr>
                <w:rFonts w:ascii="Segoe UI Emoji" w:hAnsi="Segoe UI Emoji" w:cs="Segoe UI Emoji"/>
                <w:rtl/>
              </w:rPr>
              <w:t xml:space="preserve"> </w:t>
            </w:r>
            <w:r w:rsidRPr="00BF1EC7">
              <w:rPr>
                <w:rFonts w:ascii="Arial" w:hAnsi="Arial" w:cs="Arial" w:hint="cs"/>
                <w:rtl/>
              </w:rPr>
              <w:t>الدراسة</w:t>
            </w:r>
            <w:r w:rsidRPr="00BF1EC7">
              <w:rPr>
                <w:rFonts w:ascii="Segoe UI Emoji" w:hAnsi="Segoe UI Emoji" w:cs="Segoe UI Emoji"/>
                <w:rtl/>
              </w:rPr>
              <w:t xml:space="preserve"> </w:t>
            </w:r>
            <w:r w:rsidRPr="00BF1EC7">
              <w:rPr>
                <w:rFonts w:ascii="Arial" w:hAnsi="Arial" w:cs="Arial" w:hint="cs"/>
                <w:rtl/>
              </w:rPr>
              <w:t>أن</w:t>
            </w:r>
            <w:r w:rsidRPr="00BF1EC7">
              <w:rPr>
                <w:rFonts w:ascii="Segoe UI Emoji" w:hAnsi="Segoe UI Emoji" w:cs="Segoe UI Emoji"/>
                <w:rtl/>
              </w:rPr>
              <w:t xml:space="preserve"> </w:t>
            </w:r>
            <w:r w:rsidRPr="00BF1EC7">
              <w:rPr>
                <w:rFonts w:ascii="Arial" w:hAnsi="Arial" w:cs="Arial" w:hint="cs"/>
                <w:rtl/>
              </w:rPr>
              <w:t>الرضا</w:t>
            </w:r>
            <w:r w:rsidRPr="00BF1EC7">
              <w:rPr>
                <w:rFonts w:ascii="Segoe UI Emoji" w:hAnsi="Segoe UI Emoji" w:cs="Segoe UI Emoji"/>
                <w:rtl/>
              </w:rPr>
              <w:t xml:space="preserve"> </w:t>
            </w:r>
            <w:r w:rsidRPr="00BF1EC7">
              <w:rPr>
                <w:rFonts w:ascii="Arial" w:hAnsi="Arial" w:cs="Arial" w:hint="cs"/>
                <w:rtl/>
              </w:rPr>
              <w:t>الوظيفي</w:t>
            </w:r>
            <w:r w:rsidRPr="00BF1EC7">
              <w:rPr>
                <w:rFonts w:ascii="Segoe UI Emoji" w:hAnsi="Segoe UI Emoji" w:cs="Segoe UI Emoji"/>
                <w:rtl/>
              </w:rPr>
              <w:t xml:space="preserve"> </w:t>
            </w:r>
            <w:r w:rsidRPr="00BF1EC7">
              <w:rPr>
                <w:rFonts w:ascii="Arial" w:hAnsi="Arial" w:cs="Arial" w:hint="cs"/>
                <w:rtl/>
              </w:rPr>
              <w:t>يعمل</w:t>
            </w:r>
            <w:r w:rsidRPr="00BF1EC7">
              <w:rPr>
                <w:rFonts w:ascii="Segoe UI Emoji" w:hAnsi="Segoe UI Emoji" w:cs="Segoe UI Emoji"/>
                <w:rtl/>
              </w:rPr>
              <w:t xml:space="preserve"> </w:t>
            </w:r>
            <w:r w:rsidRPr="00BF1EC7">
              <w:rPr>
                <w:rFonts w:ascii="Arial" w:hAnsi="Arial" w:cs="Arial" w:hint="cs"/>
                <w:rtl/>
              </w:rPr>
              <w:t>كمتغير</w:t>
            </w:r>
            <w:r w:rsidRPr="00BF1EC7">
              <w:rPr>
                <w:rFonts w:ascii="Segoe UI Emoji" w:hAnsi="Segoe UI Emoji" w:cs="Segoe UI Emoji"/>
                <w:rtl/>
              </w:rPr>
              <w:t xml:space="preserve"> </w:t>
            </w:r>
            <w:r w:rsidRPr="00BF1EC7">
              <w:rPr>
                <w:rFonts w:ascii="Arial" w:hAnsi="Arial" w:cs="Arial" w:hint="cs"/>
                <w:rtl/>
              </w:rPr>
              <w:t>وسيط</w:t>
            </w:r>
            <w:r w:rsidRPr="00BF1EC7">
              <w:rPr>
                <w:rFonts w:ascii="Segoe UI Emoji" w:hAnsi="Segoe UI Emoji" w:cs="Segoe UI Emoji"/>
                <w:rtl/>
              </w:rPr>
              <w:t xml:space="preserve"> </w:t>
            </w:r>
            <w:r w:rsidRPr="00BF1EC7">
              <w:rPr>
                <w:rFonts w:ascii="Arial" w:hAnsi="Arial" w:cs="Arial" w:hint="cs"/>
                <w:rtl/>
              </w:rPr>
              <w:t>قوي</w:t>
            </w:r>
            <w:r w:rsidRPr="00BF1EC7">
              <w:rPr>
                <w:rFonts w:ascii="Segoe UI Emoji" w:hAnsi="Segoe UI Emoji" w:cs="Segoe UI Emoji"/>
                <w:rtl/>
              </w:rPr>
              <w:t xml:space="preserve"> </w:t>
            </w:r>
            <w:r w:rsidRPr="00BF1EC7">
              <w:rPr>
                <w:rFonts w:ascii="Arial" w:hAnsi="Arial" w:cs="Arial" w:hint="cs"/>
                <w:rtl/>
              </w:rPr>
              <w:t>يعزز</w:t>
            </w:r>
            <w:r w:rsidRPr="00BF1EC7">
              <w:rPr>
                <w:rFonts w:ascii="Segoe UI Emoji" w:hAnsi="Segoe UI Emoji" w:cs="Segoe UI Emoji"/>
                <w:rtl/>
              </w:rPr>
              <w:t xml:space="preserve"> </w:t>
            </w:r>
            <w:r w:rsidRPr="00BF1EC7">
              <w:rPr>
                <w:rFonts w:ascii="Arial" w:hAnsi="Arial" w:cs="Arial" w:hint="cs"/>
                <w:rtl/>
              </w:rPr>
              <w:t>العلاقة</w:t>
            </w:r>
            <w:r w:rsidRPr="00BF1EC7">
              <w:rPr>
                <w:rFonts w:ascii="Segoe UI Emoji" w:hAnsi="Segoe UI Emoji" w:cs="Segoe UI Emoji"/>
                <w:rtl/>
              </w:rPr>
              <w:t xml:space="preserve"> </w:t>
            </w:r>
            <w:r w:rsidRPr="00BF1EC7">
              <w:rPr>
                <w:rFonts w:ascii="Arial" w:hAnsi="Arial" w:cs="Arial" w:hint="cs"/>
                <w:rtl/>
              </w:rPr>
              <w:t>بين</w:t>
            </w:r>
            <w:r w:rsidRPr="00BF1EC7">
              <w:rPr>
                <w:rFonts w:ascii="Segoe UI Emoji" w:hAnsi="Segoe UI Emoji" w:cs="Segoe UI Emoji"/>
                <w:rtl/>
              </w:rPr>
              <w:t xml:space="preserve"> </w:t>
            </w:r>
            <w:r w:rsidRPr="00BF1EC7">
              <w:rPr>
                <w:rFonts w:ascii="Arial" w:hAnsi="Arial" w:cs="Arial" w:hint="cs"/>
                <w:rtl/>
              </w:rPr>
              <w:t>القيادة</w:t>
            </w:r>
            <w:r w:rsidRPr="00BF1EC7">
              <w:rPr>
                <w:rFonts w:ascii="Segoe UI Emoji" w:hAnsi="Segoe UI Emoji" w:cs="Segoe UI Emoji"/>
                <w:rtl/>
              </w:rPr>
              <w:t xml:space="preserve"> </w:t>
            </w:r>
            <w:r w:rsidRPr="00BF1EC7">
              <w:rPr>
                <w:rFonts w:ascii="Arial" w:hAnsi="Arial" w:cs="Arial" w:hint="cs"/>
                <w:rtl/>
              </w:rPr>
              <w:t>التحويلية</w:t>
            </w:r>
            <w:r w:rsidRPr="00BF1EC7">
              <w:rPr>
                <w:rFonts w:ascii="Segoe UI Emoji" w:hAnsi="Segoe UI Emoji" w:cs="Segoe UI Emoji"/>
                <w:rtl/>
              </w:rPr>
              <w:t xml:space="preserve"> </w:t>
            </w:r>
            <w:r w:rsidRPr="00BF1EC7">
              <w:rPr>
                <w:rFonts w:ascii="Arial" w:hAnsi="Arial" w:cs="Arial" w:hint="cs"/>
                <w:rtl/>
              </w:rPr>
              <w:t>وجودة</w:t>
            </w:r>
            <w:r w:rsidRPr="00BF1EC7">
              <w:rPr>
                <w:rFonts w:ascii="Segoe UI Emoji" w:hAnsi="Segoe UI Emoji" w:cs="Segoe UI Emoji"/>
                <w:rtl/>
              </w:rPr>
              <w:t xml:space="preserve"> </w:t>
            </w:r>
            <w:r w:rsidRPr="00BF1EC7">
              <w:rPr>
                <w:rFonts w:ascii="Arial" w:hAnsi="Arial" w:cs="Arial" w:hint="cs"/>
                <w:rtl/>
              </w:rPr>
              <w:t>الرعاية</w:t>
            </w:r>
            <w:r w:rsidRPr="00BF1EC7">
              <w:rPr>
                <w:rFonts w:ascii="Segoe UI Emoji" w:hAnsi="Segoe UI Emoji" w:cs="Segoe UI Emoji"/>
                <w:rtl/>
              </w:rPr>
              <w:t xml:space="preserve"> </w:t>
            </w:r>
            <w:r w:rsidRPr="00BF1EC7">
              <w:rPr>
                <w:rFonts w:ascii="Arial" w:hAnsi="Arial" w:cs="Arial" w:hint="cs"/>
                <w:rtl/>
              </w:rPr>
              <w:t>الصحية،</w:t>
            </w:r>
            <w:r w:rsidRPr="00BF1EC7">
              <w:rPr>
                <w:rFonts w:ascii="Segoe UI Emoji" w:hAnsi="Segoe UI Emoji" w:cs="Segoe UI Emoji"/>
                <w:rtl/>
              </w:rPr>
              <w:t xml:space="preserve"> </w:t>
            </w:r>
            <w:r w:rsidRPr="00BF1EC7">
              <w:rPr>
                <w:rFonts w:ascii="Arial" w:hAnsi="Arial" w:cs="Arial" w:hint="cs"/>
                <w:rtl/>
              </w:rPr>
              <w:t>أي</w:t>
            </w:r>
            <w:r w:rsidRPr="00BF1EC7">
              <w:rPr>
                <w:rFonts w:ascii="Segoe UI Emoji" w:hAnsi="Segoe UI Emoji" w:cs="Segoe UI Emoji"/>
                <w:rtl/>
              </w:rPr>
              <w:t xml:space="preserve"> </w:t>
            </w:r>
            <w:r w:rsidRPr="00BF1EC7">
              <w:rPr>
                <w:rFonts w:ascii="Arial" w:hAnsi="Arial" w:cs="Arial" w:hint="cs"/>
                <w:rtl/>
              </w:rPr>
              <w:t>أن</w:t>
            </w:r>
            <w:r w:rsidRPr="00BF1EC7">
              <w:rPr>
                <w:rFonts w:ascii="Segoe UI Emoji" w:hAnsi="Segoe UI Emoji" w:cs="Segoe UI Emoji"/>
                <w:rtl/>
              </w:rPr>
              <w:t xml:space="preserve"> </w:t>
            </w:r>
            <w:r w:rsidRPr="00BF1EC7">
              <w:rPr>
                <w:rFonts w:ascii="Arial" w:hAnsi="Arial" w:cs="Arial" w:hint="cs"/>
                <w:rtl/>
              </w:rPr>
              <w:t>القيادة</w:t>
            </w:r>
            <w:r w:rsidRPr="00BF1EC7">
              <w:rPr>
                <w:rFonts w:ascii="Segoe UI Emoji" w:hAnsi="Segoe UI Emoji" w:cs="Segoe UI Emoji"/>
                <w:rtl/>
              </w:rPr>
              <w:t xml:space="preserve"> </w:t>
            </w:r>
            <w:r w:rsidRPr="00BF1EC7">
              <w:rPr>
                <w:rFonts w:ascii="Arial" w:hAnsi="Arial" w:cs="Arial" w:hint="cs"/>
                <w:rtl/>
              </w:rPr>
              <w:t>التحويلية</w:t>
            </w:r>
            <w:r w:rsidRPr="00BF1EC7">
              <w:rPr>
                <w:rFonts w:ascii="Segoe UI Emoji" w:hAnsi="Segoe UI Emoji" w:cs="Segoe UI Emoji"/>
                <w:rtl/>
              </w:rPr>
              <w:t xml:space="preserve"> </w:t>
            </w:r>
            <w:r w:rsidRPr="00BF1EC7">
              <w:rPr>
                <w:rFonts w:ascii="Arial" w:hAnsi="Arial" w:cs="Arial" w:hint="cs"/>
                <w:rtl/>
              </w:rPr>
              <w:t>ترفع</w:t>
            </w:r>
            <w:r w:rsidRPr="00BF1EC7">
              <w:rPr>
                <w:rFonts w:ascii="Segoe UI Emoji" w:hAnsi="Segoe UI Emoji" w:cs="Segoe UI Emoji"/>
                <w:rtl/>
              </w:rPr>
              <w:t xml:space="preserve"> </w:t>
            </w:r>
            <w:r w:rsidRPr="00BF1EC7">
              <w:rPr>
                <w:rFonts w:ascii="Arial" w:hAnsi="Arial" w:cs="Arial" w:hint="cs"/>
                <w:rtl/>
              </w:rPr>
              <w:t>رضا</w:t>
            </w:r>
            <w:r w:rsidRPr="00BF1EC7">
              <w:rPr>
                <w:rFonts w:ascii="Segoe UI Emoji" w:hAnsi="Segoe UI Emoji" w:cs="Segoe UI Emoji"/>
                <w:rtl/>
              </w:rPr>
              <w:t xml:space="preserve"> </w:t>
            </w:r>
            <w:r w:rsidRPr="00BF1EC7">
              <w:rPr>
                <w:rFonts w:ascii="Arial" w:hAnsi="Arial" w:cs="Arial" w:hint="cs"/>
                <w:rtl/>
              </w:rPr>
              <w:t>الموظفين</w:t>
            </w:r>
            <w:r w:rsidRPr="00BF1EC7">
              <w:rPr>
                <w:rFonts w:ascii="Segoe UI Emoji" w:hAnsi="Segoe UI Emoji" w:cs="Segoe UI Emoji"/>
                <w:rtl/>
              </w:rPr>
              <w:t xml:space="preserve"> </w:t>
            </w:r>
            <w:r w:rsidRPr="00BF1EC7">
              <w:rPr>
                <w:rFonts w:ascii="Arial" w:hAnsi="Arial" w:cs="Arial" w:hint="cs"/>
                <w:rtl/>
              </w:rPr>
              <w:t>عن</w:t>
            </w:r>
            <w:r w:rsidRPr="00BF1EC7">
              <w:rPr>
                <w:rFonts w:ascii="Segoe UI Emoji" w:hAnsi="Segoe UI Emoji" w:cs="Segoe UI Emoji"/>
                <w:rtl/>
              </w:rPr>
              <w:t xml:space="preserve"> </w:t>
            </w:r>
            <w:r w:rsidRPr="00BF1EC7">
              <w:rPr>
                <w:rFonts w:ascii="Arial" w:hAnsi="Arial" w:cs="Arial" w:hint="cs"/>
                <w:rtl/>
              </w:rPr>
              <w:t>عملهم،</w:t>
            </w:r>
            <w:r w:rsidRPr="00BF1EC7">
              <w:rPr>
                <w:rFonts w:ascii="Segoe UI Emoji" w:hAnsi="Segoe UI Emoji" w:cs="Segoe UI Emoji"/>
                <w:rtl/>
              </w:rPr>
              <w:t xml:space="preserve"> </w:t>
            </w:r>
            <w:r w:rsidRPr="00BF1EC7">
              <w:rPr>
                <w:rFonts w:ascii="Arial" w:hAnsi="Arial" w:cs="Arial" w:hint="cs"/>
                <w:rtl/>
              </w:rPr>
              <w:t>مما</w:t>
            </w:r>
            <w:r w:rsidRPr="00BF1EC7">
              <w:rPr>
                <w:rFonts w:ascii="Segoe UI Emoji" w:hAnsi="Segoe UI Emoji" w:cs="Segoe UI Emoji"/>
                <w:rtl/>
              </w:rPr>
              <w:t xml:space="preserve"> </w:t>
            </w:r>
            <w:r w:rsidRPr="00BF1EC7">
              <w:rPr>
                <w:rFonts w:ascii="Arial" w:hAnsi="Arial" w:cs="Arial" w:hint="cs"/>
                <w:rtl/>
              </w:rPr>
              <w:t>ينعكس</w:t>
            </w:r>
            <w:r w:rsidRPr="00BF1EC7">
              <w:rPr>
                <w:rFonts w:ascii="Segoe UI Emoji" w:hAnsi="Segoe UI Emoji" w:cs="Segoe UI Emoji"/>
                <w:rtl/>
              </w:rPr>
              <w:t xml:space="preserve"> </w:t>
            </w:r>
            <w:r w:rsidRPr="00BF1EC7">
              <w:rPr>
                <w:rFonts w:ascii="Arial" w:hAnsi="Arial" w:cs="Arial" w:hint="cs"/>
                <w:rtl/>
              </w:rPr>
              <w:t>إيجابيًا</w:t>
            </w:r>
            <w:r w:rsidRPr="00BF1EC7">
              <w:rPr>
                <w:rFonts w:ascii="Segoe UI Emoji" w:hAnsi="Segoe UI Emoji" w:cs="Segoe UI Emoji"/>
                <w:rtl/>
              </w:rPr>
              <w:t xml:space="preserve"> </w:t>
            </w:r>
            <w:r w:rsidRPr="00BF1EC7">
              <w:rPr>
                <w:rFonts w:ascii="Arial" w:hAnsi="Arial" w:cs="Arial" w:hint="cs"/>
                <w:rtl/>
              </w:rPr>
              <w:t>على</w:t>
            </w:r>
            <w:r w:rsidRPr="00BF1EC7">
              <w:rPr>
                <w:rFonts w:ascii="Segoe UI Emoji" w:hAnsi="Segoe UI Emoji" w:cs="Segoe UI Emoji"/>
                <w:rtl/>
              </w:rPr>
              <w:t xml:space="preserve"> </w:t>
            </w:r>
            <w:r w:rsidRPr="00BF1EC7">
              <w:rPr>
                <w:rFonts w:ascii="Arial" w:hAnsi="Arial" w:cs="Arial" w:hint="cs"/>
                <w:rtl/>
              </w:rPr>
              <w:t>مستوى</w:t>
            </w:r>
            <w:r w:rsidRPr="00BF1EC7">
              <w:rPr>
                <w:rFonts w:ascii="Segoe UI Emoji" w:hAnsi="Segoe UI Emoji" w:cs="Segoe UI Emoji"/>
                <w:rtl/>
              </w:rPr>
              <w:t xml:space="preserve"> </w:t>
            </w:r>
            <w:r w:rsidRPr="00BF1EC7">
              <w:rPr>
                <w:rFonts w:ascii="Arial" w:hAnsi="Arial" w:cs="Arial" w:hint="cs"/>
                <w:rtl/>
              </w:rPr>
              <w:t>جودة</w:t>
            </w:r>
            <w:r w:rsidRPr="00BF1EC7">
              <w:rPr>
                <w:rFonts w:ascii="Segoe UI Emoji" w:hAnsi="Segoe UI Emoji" w:cs="Segoe UI Emoji"/>
                <w:rtl/>
              </w:rPr>
              <w:t xml:space="preserve"> </w:t>
            </w:r>
            <w:r w:rsidRPr="00BF1EC7">
              <w:rPr>
                <w:rFonts w:ascii="Arial" w:hAnsi="Arial" w:cs="Arial" w:hint="cs"/>
                <w:rtl/>
              </w:rPr>
              <w:t>الخدمة</w:t>
            </w:r>
            <w:r w:rsidRPr="00BF1EC7">
              <w:rPr>
                <w:rFonts w:ascii="Segoe UI Emoji" w:hAnsi="Segoe UI Emoji" w:cs="Segoe UI Emoji"/>
                <w:rtl/>
              </w:rPr>
              <w:t xml:space="preserve"> </w:t>
            </w:r>
            <w:r w:rsidRPr="00BF1EC7">
              <w:rPr>
                <w:rFonts w:ascii="Arial" w:hAnsi="Arial" w:cs="Arial" w:hint="cs"/>
                <w:rtl/>
              </w:rPr>
              <w:t>المقدمة</w:t>
            </w:r>
            <w:r w:rsidRPr="00BF1EC7">
              <w:rPr>
                <w:rFonts w:ascii="Segoe UI Emoji" w:hAnsi="Segoe UI Emoji" w:cs="Segoe UI Emoji"/>
                <w:rtl/>
              </w:rPr>
              <w:t xml:space="preserve"> </w:t>
            </w:r>
            <w:r w:rsidRPr="00BF1EC7">
              <w:rPr>
                <w:rFonts w:ascii="Arial" w:hAnsi="Arial" w:cs="Arial" w:hint="cs"/>
                <w:rtl/>
              </w:rPr>
              <w:t>للمرضى</w:t>
            </w:r>
            <w:r w:rsidRPr="00BF1EC7">
              <w:rPr>
                <w:rFonts w:ascii="Segoe UI Emoji" w:hAnsi="Segoe UI Emoji" w:cs="Segoe UI Emoji"/>
              </w:rPr>
              <w:t>.</w:t>
            </w:r>
            <w:r w:rsidRPr="00BF1EC7">
              <w:rPr>
                <w:rFonts w:ascii="Segoe UI Emoji" w:hAnsi="Segoe UI Emoji" w:cs="Segoe UI Emoji"/>
              </w:rPr>
              <w:br/>
              <w:t xml:space="preserve">🔹 </w:t>
            </w:r>
            <w:r w:rsidRPr="00BF1EC7">
              <w:rPr>
                <w:rFonts w:ascii="Arial" w:hAnsi="Arial" w:cs="Arial" w:hint="cs"/>
                <w:rtl/>
              </w:rPr>
              <w:t>ثالثًا</w:t>
            </w:r>
            <w:r w:rsidRPr="00BF1EC7">
              <w:rPr>
                <w:rFonts w:ascii="Segoe UI Emoji" w:hAnsi="Segoe UI Emoji" w:cs="Segoe UI Emoji"/>
              </w:rPr>
              <w:t xml:space="preserve">: </w:t>
            </w:r>
            <w:r w:rsidRPr="00BF1EC7">
              <w:rPr>
                <w:rFonts w:ascii="Arial" w:hAnsi="Arial" w:cs="Arial" w:hint="cs"/>
                <w:rtl/>
              </w:rPr>
              <w:t>وجدت</w:t>
            </w:r>
            <w:r w:rsidRPr="00BF1EC7">
              <w:rPr>
                <w:rFonts w:ascii="Segoe UI Emoji" w:hAnsi="Segoe UI Emoji" w:cs="Segoe UI Emoji"/>
                <w:rtl/>
              </w:rPr>
              <w:t xml:space="preserve"> </w:t>
            </w:r>
            <w:r w:rsidRPr="00BF1EC7">
              <w:rPr>
                <w:rFonts w:ascii="Arial" w:hAnsi="Arial" w:cs="Arial" w:hint="cs"/>
                <w:rtl/>
              </w:rPr>
              <w:t>الدراسة</w:t>
            </w:r>
            <w:r w:rsidRPr="00BF1EC7">
              <w:rPr>
                <w:rFonts w:ascii="Segoe UI Emoji" w:hAnsi="Segoe UI Emoji" w:cs="Segoe UI Emoji"/>
                <w:rtl/>
              </w:rPr>
              <w:t xml:space="preserve"> </w:t>
            </w:r>
            <w:r w:rsidRPr="00BF1EC7">
              <w:rPr>
                <w:rFonts w:ascii="Arial" w:hAnsi="Arial" w:cs="Arial" w:hint="cs"/>
                <w:rtl/>
              </w:rPr>
              <w:t>أن</w:t>
            </w:r>
            <w:r w:rsidRPr="00BF1EC7">
              <w:rPr>
                <w:rFonts w:ascii="Segoe UI Emoji" w:hAnsi="Segoe UI Emoji" w:cs="Segoe UI Emoji"/>
                <w:rtl/>
              </w:rPr>
              <w:t xml:space="preserve"> </w:t>
            </w:r>
            <w:r w:rsidRPr="00BF1EC7">
              <w:rPr>
                <w:rFonts w:ascii="Arial" w:hAnsi="Arial" w:cs="Arial" w:hint="cs"/>
                <w:rtl/>
              </w:rPr>
              <w:t>بُعد</w:t>
            </w:r>
            <w:r w:rsidRPr="00BF1EC7">
              <w:rPr>
                <w:rFonts w:ascii="Segoe UI Emoji" w:hAnsi="Segoe UI Emoji" w:cs="Segoe UI Emoji"/>
                <w:rtl/>
              </w:rPr>
              <w:t xml:space="preserve"> </w:t>
            </w:r>
            <w:r w:rsidRPr="00BF1EC7">
              <w:rPr>
                <w:rFonts w:ascii="Segoe UI Emoji" w:hAnsi="Segoe UI Emoji" w:cs="Segoe UI Emoji"/>
              </w:rPr>
              <w:t>"</w:t>
            </w:r>
            <w:r w:rsidRPr="00BF1EC7">
              <w:rPr>
                <w:rFonts w:ascii="Arial" w:hAnsi="Arial" w:cs="Arial" w:hint="cs"/>
                <w:rtl/>
              </w:rPr>
              <w:t>التأثير</w:t>
            </w:r>
            <w:r w:rsidRPr="00BF1EC7">
              <w:rPr>
                <w:rFonts w:ascii="Segoe UI Emoji" w:hAnsi="Segoe UI Emoji" w:cs="Segoe UI Emoji"/>
                <w:rtl/>
              </w:rPr>
              <w:t xml:space="preserve"> </w:t>
            </w:r>
            <w:r w:rsidRPr="00BF1EC7">
              <w:rPr>
                <w:rFonts w:ascii="Arial" w:hAnsi="Arial" w:cs="Arial" w:hint="cs"/>
                <w:rtl/>
              </w:rPr>
              <w:t>المثالي</w:t>
            </w:r>
            <w:r w:rsidRPr="00BF1EC7">
              <w:rPr>
                <w:rFonts w:ascii="Segoe UI Emoji" w:hAnsi="Segoe UI Emoji" w:cs="Segoe UI Emoji"/>
                <w:rtl/>
              </w:rPr>
              <w:t xml:space="preserve">" </w:t>
            </w:r>
            <w:r w:rsidRPr="00BF1EC7">
              <w:rPr>
                <w:rFonts w:ascii="Arial" w:hAnsi="Arial" w:cs="Arial" w:hint="cs"/>
                <w:rtl/>
              </w:rPr>
              <w:t>كان</w:t>
            </w:r>
            <w:r w:rsidRPr="00BF1EC7">
              <w:rPr>
                <w:rFonts w:ascii="Segoe UI Emoji" w:hAnsi="Segoe UI Emoji" w:cs="Segoe UI Emoji"/>
                <w:rtl/>
              </w:rPr>
              <w:t xml:space="preserve"> </w:t>
            </w:r>
            <w:r w:rsidRPr="00BF1EC7">
              <w:rPr>
                <w:rFonts w:ascii="Arial" w:hAnsi="Arial" w:cs="Arial" w:hint="cs"/>
                <w:rtl/>
              </w:rPr>
              <w:t>له</w:t>
            </w:r>
            <w:r w:rsidRPr="00BF1EC7">
              <w:rPr>
                <w:rFonts w:ascii="Segoe UI Emoji" w:hAnsi="Segoe UI Emoji" w:cs="Segoe UI Emoji"/>
                <w:rtl/>
              </w:rPr>
              <w:t xml:space="preserve"> </w:t>
            </w:r>
            <w:r w:rsidRPr="00BF1EC7">
              <w:rPr>
                <w:rFonts w:ascii="Arial" w:hAnsi="Arial" w:cs="Arial" w:hint="cs"/>
                <w:rtl/>
              </w:rPr>
              <w:t>التأثير</w:t>
            </w:r>
            <w:r w:rsidRPr="00BF1EC7">
              <w:rPr>
                <w:rFonts w:ascii="Segoe UI Emoji" w:hAnsi="Segoe UI Emoji" w:cs="Segoe UI Emoji"/>
                <w:rtl/>
              </w:rPr>
              <w:t xml:space="preserve"> </w:t>
            </w:r>
            <w:r w:rsidRPr="00BF1EC7">
              <w:rPr>
                <w:rFonts w:ascii="Arial" w:hAnsi="Arial" w:cs="Arial" w:hint="cs"/>
                <w:rtl/>
              </w:rPr>
              <w:t>الأقوى</w:t>
            </w:r>
            <w:r w:rsidRPr="00BF1EC7">
              <w:rPr>
                <w:rFonts w:ascii="Segoe UI Emoji" w:hAnsi="Segoe UI Emoji" w:cs="Segoe UI Emoji"/>
                <w:rtl/>
              </w:rPr>
              <w:t xml:space="preserve"> </w:t>
            </w:r>
            <w:r w:rsidRPr="00BF1EC7">
              <w:rPr>
                <w:rFonts w:ascii="Arial" w:hAnsi="Arial" w:cs="Arial" w:hint="cs"/>
                <w:rtl/>
              </w:rPr>
              <w:t>على</w:t>
            </w:r>
            <w:r w:rsidRPr="00BF1EC7">
              <w:rPr>
                <w:rFonts w:ascii="Segoe UI Emoji" w:hAnsi="Segoe UI Emoji" w:cs="Segoe UI Emoji"/>
                <w:rtl/>
              </w:rPr>
              <w:t xml:space="preserve"> </w:t>
            </w:r>
            <w:r w:rsidRPr="00BF1EC7">
              <w:rPr>
                <w:rFonts w:ascii="Arial" w:hAnsi="Arial" w:cs="Arial" w:hint="cs"/>
                <w:rtl/>
              </w:rPr>
              <w:t>التزام</w:t>
            </w:r>
            <w:r w:rsidRPr="00BF1EC7">
              <w:rPr>
                <w:rFonts w:ascii="Segoe UI Emoji" w:hAnsi="Segoe UI Emoji" w:cs="Segoe UI Emoji"/>
                <w:rtl/>
              </w:rPr>
              <w:t xml:space="preserve"> </w:t>
            </w:r>
            <w:r w:rsidRPr="00BF1EC7">
              <w:rPr>
                <w:rFonts w:ascii="Arial" w:hAnsi="Arial" w:cs="Arial" w:hint="cs"/>
                <w:rtl/>
              </w:rPr>
              <w:t>الموظفين</w:t>
            </w:r>
            <w:r w:rsidRPr="00BF1EC7">
              <w:rPr>
                <w:rFonts w:ascii="Segoe UI Emoji" w:hAnsi="Segoe UI Emoji" w:cs="Segoe UI Emoji"/>
                <w:rtl/>
              </w:rPr>
              <w:t xml:space="preserve"> </w:t>
            </w:r>
            <w:r w:rsidRPr="00BF1EC7">
              <w:rPr>
                <w:rFonts w:ascii="Arial" w:hAnsi="Arial" w:cs="Arial" w:hint="cs"/>
                <w:rtl/>
              </w:rPr>
              <w:t>بمعايير</w:t>
            </w:r>
            <w:r w:rsidRPr="00BF1EC7">
              <w:rPr>
                <w:rFonts w:ascii="Segoe UI Emoji" w:hAnsi="Segoe UI Emoji" w:cs="Segoe UI Emoji"/>
                <w:rtl/>
              </w:rPr>
              <w:t xml:space="preserve"> </w:t>
            </w:r>
            <w:r w:rsidRPr="00BF1EC7">
              <w:rPr>
                <w:rFonts w:ascii="Arial" w:hAnsi="Arial" w:cs="Arial" w:hint="cs"/>
                <w:rtl/>
              </w:rPr>
              <w:t>الجودة</w:t>
            </w:r>
            <w:r w:rsidRPr="00BF1EC7">
              <w:rPr>
                <w:rFonts w:ascii="Segoe UI Emoji" w:hAnsi="Segoe UI Emoji" w:cs="Segoe UI Emoji"/>
                <w:rtl/>
              </w:rPr>
              <w:t xml:space="preserve"> </w:t>
            </w:r>
            <w:r w:rsidRPr="00BF1EC7">
              <w:rPr>
                <w:rFonts w:ascii="Arial" w:hAnsi="Arial" w:cs="Arial" w:hint="cs"/>
                <w:rtl/>
              </w:rPr>
              <w:t>العالية،</w:t>
            </w:r>
            <w:r w:rsidRPr="00BF1EC7">
              <w:rPr>
                <w:rFonts w:ascii="Segoe UI Emoji" w:hAnsi="Segoe UI Emoji" w:cs="Segoe UI Emoji"/>
                <w:rtl/>
              </w:rPr>
              <w:t xml:space="preserve"> </w:t>
            </w:r>
            <w:r w:rsidRPr="00BF1EC7">
              <w:rPr>
                <w:rFonts w:ascii="Arial" w:hAnsi="Arial" w:cs="Arial" w:hint="cs"/>
                <w:rtl/>
              </w:rPr>
              <w:t>حيث</w:t>
            </w:r>
            <w:r w:rsidRPr="00BF1EC7">
              <w:rPr>
                <w:rFonts w:ascii="Segoe UI Emoji" w:hAnsi="Segoe UI Emoji" w:cs="Segoe UI Emoji"/>
                <w:rtl/>
              </w:rPr>
              <w:t xml:space="preserve"> </w:t>
            </w:r>
            <w:r w:rsidRPr="00BF1EC7">
              <w:rPr>
                <w:rFonts w:ascii="Arial" w:hAnsi="Arial" w:cs="Arial" w:hint="cs"/>
                <w:rtl/>
              </w:rPr>
              <w:t>ينظر</w:t>
            </w:r>
            <w:r w:rsidRPr="00BF1EC7">
              <w:rPr>
                <w:rFonts w:ascii="Segoe UI Emoji" w:hAnsi="Segoe UI Emoji" w:cs="Segoe UI Emoji"/>
                <w:rtl/>
              </w:rPr>
              <w:t xml:space="preserve"> </w:t>
            </w:r>
            <w:r w:rsidRPr="00BF1EC7">
              <w:rPr>
                <w:rFonts w:ascii="Arial" w:hAnsi="Arial" w:cs="Arial" w:hint="cs"/>
                <w:rtl/>
              </w:rPr>
              <w:t>الموظفون</w:t>
            </w:r>
            <w:r w:rsidRPr="00BF1EC7">
              <w:rPr>
                <w:rFonts w:ascii="Segoe UI Emoji" w:hAnsi="Segoe UI Emoji" w:cs="Segoe UI Emoji"/>
                <w:rtl/>
              </w:rPr>
              <w:t xml:space="preserve"> </w:t>
            </w:r>
            <w:r w:rsidRPr="00BF1EC7">
              <w:rPr>
                <w:rFonts w:ascii="Arial" w:hAnsi="Arial" w:cs="Arial" w:hint="cs"/>
                <w:rtl/>
              </w:rPr>
              <w:t>إلى</w:t>
            </w:r>
            <w:r w:rsidRPr="00BF1EC7">
              <w:rPr>
                <w:rFonts w:ascii="Segoe UI Emoji" w:hAnsi="Segoe UI Emoji" w:cs="Segoe UI Emoji"/>
                <w:rtl/>
              </w:rPr>
              <w:t xml:space="preserve"> </w:t>
            </w:r>
            <w:r w:rsidRPr="00BF1EC7">
              <w:rPr>
                <w:rFonts w:ascii="Arial" w:hAnsi="Arial" w:cs="Arial" w:hint="cs"/>
                <w:rtl/>
              </w:rPr>
              <w:t>القائد</w:t>
            </w:r>
            <w:r w:rsidRPr="00BF1EC7">
              <w:rPr>
                <w:rFonts w:ascii="Segoe UI Emoji" w:hAnsi="Segoe UI Emoji" w:cs="Segoe UI Emoji"/>
                <w:rtl/>
              </w:rPr>
              <w:t xml:space="preserve"> </w:t>
            </w:r>
            <w:r w:rsidRPr="00BF1EC7">
              <w:rPr>
                <w:rFonts w:ascii="Arial" w:hAnsi="Arial" w:cs="Arial" w:hint="cs"/>
                <w:rtl/>
              </w:rPr>
              <w:t>المثالي</w:t>
            </w:r>
            <w:r w:rsidRPr="00BF1EC7">
              <w:rPr>
                <w:rFonts w:ascii="Segoe UI Emoji" w:hAnsi="Segoe UI Emoji" w:cs="Segoe UI Emoji"/>
                <w:rtl/>
              </w:rPr>
              <w:t xml:space="preserve"> </w:t>
            </w:r>
            <w:r w:rsidRPr="00BF1EC7">
              <w:rPr>
                <w:rFonts w:ascii="Arial" w:hAnsi="Arial" w:cs="Arial" w:hint="cs"/>
                <w:rtl/>
              </w:rPr>
              <w:t>باعتباره</w:t>
            </w:r>
            <w:r w:rsidRPr="00BF1EC7">
              <w:rPr>
                <w:rFonts w:ascii="Segoe UI Emoji" w:hAnsi="Segoe UI Emoji" w:cs="Segoe UI Emoji"/>
                <w:rtl/>
              </w:rPr>
              <w:t xml:space="preserve"> </w:t>
            </w:r>
            <w:r w:rsidRPr="00BF1EC7">
              <w:rPr>
                <w:rFonts w:ascii="Arial" w:hAnsi="Arial" w:cs="Arial" w:hint="cs"/>
                <w:rtl/>
              </w:rPr>
              <w:t>قدوة</w:t>
            </w:r>
            <w:r w:rsidRPr="00BF1EC7">
              <w:rPr>
                <w:rFonts w:ascii="Segoe UI Emoji" w:hAnsi="Segoe UI Emoji" w:cs="Segoe UI Emoji"/>
                <w:rtl/>
              </w:rPr>
              <w:t xml:space="preserve"> </w:t>
            </w:r>
            <w:r w:rsidRPr="00BF1EC7">
              <w:rPr>
                <w:rFonts w:ascii="Arial" w:hAnsi="Arial" w:cs="Arial" w:hint="cs"/>
                <w:rtl/>
              </w:rPr>
              <w:t>إيجابية</w:t>
            </w:r>
            <w:r w:rsidRPr="00BF1EC7">
              <w:rPr>
                <w:rFonts w:ascii="Segoe UI Emoji" w:hAnsi="Segoe UI Emoji" w:cs="Segoe UI Emoji"/>
              </w:rPr>
              <w:t>.</w:t>
            </w:r>
            <w:r w:rsidRPr="00BF1EC7">
              <w:rPr>
                <w:rFonts w:ascii="Segoe UI Emoji" w:hAnsi="Segoe UI Emoji" w:cs="Segoe UI Emoji"/>
              </w:rPr>
              <w:br/>
              <w:t xml:space="preserve">🔹 </w:t>
            </w:r>
            <w:r w:rsidRPr="00BF1EC7">
              <w:rPr>
                <w:rFonts w:ascii="Arial" w:hAnsi="Arial" w:cs="Arial" w:hint="cs"/>
                <w:rtl/>
              </w:rPr>
              <w:t>رابعًا</w:t>
            </w:r>
            <w:r w:rsidRPr="00BF1EC7">
              <w:rPr>
                <w:rFonts w:ascii="Segoe UI Emoji" w:hAnsi="Segoe UI Emoji" w:cs="Segoe UI Emoji"/>
              </w:rPr>
              <w:t xml:space="preserve">: </w:t>
            </w:r>
            <w:r w:rsidRPr="00BF1EC7">
              <w:rPr>
                <w:rFonts w:ascii="Arial" w:hAnsi="Arial" w:cs="Arial" w:hint="cs"/>
                <w:rtl/>
              </w:rPr>
              <w:t>تبين</w:t>
            </w:r>
            <w:r w:rsidRPr="00BF1EC7">
              <w:rPr>
                <w:rFonts w:ascii="Segoe UI Emoji" w:hAnsi="Segoe UI Emoji" w:cs="Segoe UI Emoji"/>
                <w:rtl/>
              </w:rPr>
              <w:t xml:space="preserve"> </w:t>
            </w:r>
            <w:r w:rsidRPr="00BF1EC7">
              <w:rPr>
                <w:rFonts w:ascii="Arial" w:hAnsi="Arial" w:cs="Arial" w:hint="cs"/>
                <w:rtl/>
              </w:rPr>
              <w:t>أن</w:t>
            </w:r>
            <w:r w:rsidRPr="00BF1EC7">
              <w:rPr>
                <w:rFonts w:ascii="Segoe UI Emoji" w:hAnsi="Segoe UI Emoji" w:cs="Segoe UI Emoji"/>
                <w:rtl/>
              </w:rPr>
              <w:t xml:space="preserve"> </w:t>
            </w:r>
            <w:r w:rsidRPr="00BF1EC7">
              <w:rPr>
                <w:rFonts w:ascii="Arial" w:hAnsi="Arial" w:cs="Arial" w:hint="cs"/>
                <w:rtl/>
              </w:rPr>
              <w:t>بُعد</w:t>
            </w:r>
            <w:r w:rsidRPr="00BF1EC7">
              <w:rPr>
                <w:rFonts w:ascii="Segoe UI Emoji" w:hAnsi="Segoe UI Emoji" w:cs="Segoe UI Emoji"/>
                <w:rtl/>
              </w:rPr>
              <w:t xml:space="preserve"> </w:t>
            </w:r>
            <w:r w:rsidRPr="00BF1EC7">
              <w:rPr>
                <w:rFonts w:ascii="Segoe UI Emoji" w:hAnsi="Segoe UI Emoji" w:cs="Segoe UI Emoji"/>
              </w:rPr>
              <w:t>"</w:t>
            </w:r>
            <w:r w:rsidRPr="00BF1EC7">
              <w:rPr>
                <w:rFonts w:ascii="Arial" w:hAnsi="Arial" w:cs="Arial" w:hint="cs"/>
                <w:rtl/>
              </w:rPr>
              <w:t>التحفيز</w:t>
            </w:r>
            <w:r w:rsidRPr="00BF1EC7">
              <w:rPr>
                <w:rFonts w:ascii="Segoe UI Emoji" w:hAnsi="Segoe UI Emoji" w:cs="Segoe UI Emoji"/>
                <w:rtl/>
              </w:rPr>
              <w:t xml:space="preserve"> </w:t>
            </w:r>
            <w:r w:rsidRPr="00BF1EC7">
              <w:rPr>
                <w:rFonts w:ascii="Arial" w:hAnsi="Arial" w:cs="Arial" w:hint="cs"/>
                <w:rtl/>
              </w:rPr>
              <w:t>الفكري</w:t>
            </w:r>
            <w:r w:rsidRPr="00BF1EC7">
              <w:rPr>
                <w:rFonts w:ascii="Segoe UI Emoji" w:hAnsi="Segoe UI Emoji" w:cs="Segoe UI Emoji"/>
              </w:rPr>
              <w:t xml:space="preserve">" </w:t>
            </w:r>
            <w:r w:rsidRPr="00BF1EC7">
              <w:rPr>
                <w:rFonts w:ascii="Arial" w:hAnsi="Arial" w:cs="Arial" w:hint="cs"/>
                <w:rtl/>
              </w:rPr>
              <w:t>ساهم</w:t>
            </w:r>
            <w:r w:rsidRPr="00BF1EC7">
              <w:rPr>
                <w:rFonts w:ascii="Segoe UI Emoji" w:hAnsi="Segoe UI Emoji" w:cs="Segoe UI Emoji"/>
                <w:rtl/>
              </w:rPr>
              <w:t xml:space="preserve"> </w:t>
            </w:r>
            <w:r w:rsidRPr="00BF1EC7">
              <w:rPr>
                <w:rFonts w:ascii="Arial" w:hAnsi="Arial" w:cs="Arial" w:hint="cs"/>
                <w:rtl/>
              </w:rPr>
              <w:t>في</w:t>
            </w:r>
            <w:r w:rsidRPr="00BF1EC7">
              <w:rPr>
                <w:rFonts w:ascii="Segoe UI Emoji" w:hAnsi="Segoe UI Emoji" w:cs="Segoe UI Emoji"/>
                <w:rtl/>
              </w:rPr>
              <w:t xml:space="preserve"> </w:t>
            </w:r>
            <w:r w:rsidRPr="00BF1EC7">
              <w:rPr>
                <w:rFonts w:ascii="Arial" w:hAnsi="Arial" w:cs="Arial" w:hint="cs"/>
                <w:rtl/>
              </w:rPr>
              <w:t>تحسين</w:t>
            </w:r>
            <w:r w:rsidRPr="00BF1EC7">
              <w:rPr>
                <w:rFonts w:ascii="Segoe UI Emoji" w:hAnsi="Segoe UI Emoji" w:cs="Segoe UI Emoji"/>
                <w:rtl/>
              </w:rPr>
              <w:t xml:space="preserve"> </w:t>
            </w:r>
            <w:r w:rsidRPr="00BF1EC7">
              <w:rPr>
                <w:rFonts w:ascii="Arial" w:hAnsi="Arial" w:cs="Arial" w:hint="cs"/>
                <w:rtl/>
              </w:rPr>
              <w:t>الأساليب</w:t>
            </w:r>
            <w:r w:rsidRPr="00BF1EC7">
              <w:rPr>
                <w:rFonts w:ascii="Segoe UI Emoji" w:hAnsi="Segoe UI Emoji" w:cs="Segoe UI Emoji"/>
                <w:rtl/>
              </w:rPr>
              <w:t xml:space="preserve"> </w:t>
            </w:r>
            <w:r w:rsidRPr="00BF1EC7">
              <w:rPr>
                <w:rFonts w:ascii="Arial" w:hAnsi="Arial" w:cs="Arial" w:hint="cs"/>
                <w:rtl/>
              </w:rPr>
              <w:t>الإبداعية</w:t>
            </w:r>
            <w:r w:rsidRPr="00BF1EC7">
              <w:rPr>
                <w:rFonts w:ascii="Segoe UI Emoji" w:hAnsi="Segoe UI Emoji" w:cs="Segoe UI Emoji"/>
                <w:rtl/>
              </w:rPr>
              <w:t xml:space="preserve"> </w:t>
            </w:r>
            <w:r w:rsidRPr="00BF1EC7">
              <w:rPr>
                <w:rFonts w:ascii="Arial" w:hAnsi="Arial" w:cs="Arial" w:hint="cs"/>
                <w:rtl/>
              </w:rPr>
              <w:t>للعمل</w:t>
            </w:r>
            <w:r w:rsidRPr="00BF1EC7">
              <w:rPr>
                <w:rFonts w:ascii="Segoe UI Emoji" w:hAnsi="Segoe UI Emoji" w:cs="Segoe UI Emoji"/>
                <w:rtl/>
              </w:rPr>
              <w:t xml:space="preserve"> </w:t>
            </w:r>
            <w:r w:rsidRPr="00BF1EC7">
              <w:rPr>
                <w:rFonts w:ascii="Arial" w:hAnsi="Arial" w:cs="Arial" w:hint="cs"/>
                <w:rtl/>
              </w:rPr>
              <w:t>داخل</w:t>
            </w:r>
            <w:r w:rsidRPr="00BF1EC7">
              <w:rPr>
                <w:rFonts w:ascii="Segoe UI Emoji" w:hAnsi="Segoe UI Emoji" w:cs="Segoe UI Emoji"/>
                <w:rtl/>
              </w:rPr>
              <w:t xml:space="preserve"> </w:t>
            </w:r>
            <w:r w:rsidRPr="00BF1EC7">
              <w:rPr>
                <w:rFonts w:ascii="Arial" w:hAnsi="Arial" w:cs="Arial" w:hint="cs"/>
                <w:rtl/>
              </w:rPr>
              <w:t>الأقسام</w:t>
            </w:r>
            <w:r w:rsidRPr="00BF1EC7">
              <w:rPr>
                <w:rFonts w:ascii="Segoe UI Emoji" w:hAnsi="Segoe UI Emoji" w:cs="Segoe UI Emoji"/>
                <w:rtl/>
              </w:rPr>
              <w:t xml:space="preserve"> </w:t>
            </w:r>
            <w:r w:rsidRPr="00BF1EC7">
              <w:rPr>
                <w:rFonts w:ascii="Arial" w:hAnsi="Arial" w:cs="Arial" w:hint="cs"/>
                <w:rtl/>
              </w:rPr>
              <w:t>الطبية،</w:t>
            </w:r>
            <w:r w:rsidRPr="00BF1EC7">
              <w:rPr>
                <w:rFonts w:ascii="Segoe UI Emoji" w:hAnsi="Segoe UI Emoji" w:cs="Segoe UI Emoji"/>
                <w:rtl/>
              </w:rPr>
              <w:t xml:space="preserve"> </w:t>
            </w:r>
            <w:r w:rsidRPr="00BF1EC7">
              <w:rPr>
                <w:rFonts w:ascii="Arial" w:hAnsi="Arial" w:cs="Arial" w:hint="cs"/>
                <w:rtl/>
              </w:rPr>
              <w:t>حيث</w:t>
            </w:r>
            <w:r w:rsidRPr="00BF1EC7">
              <w:rPr>
                <w:rFonts w:ascii="Segoe UI Emoji" w:hAnsi="Segoe UI Emoji" w:cs="Segoe UI Emoji"/>
                <w:rtl/>
              </w:rPr>
              <w:t xml:space="preserve"> </w:t>
            </w:r>
            <w:r w:rsidRPr="00BF1EC7">
              <w:rPr>
                <w:rFonts w:ascii="Arial" w:hAnsi="Arial" w:cs="Arial" w:hint="cs"/>
                <w:rtl/>
              </w:rPr>
              <w:t>شجع</w:t>
            </w:r>
            <w:r w:rsidRPr="00BF1EC7">
              <w:rPr>
                <w:rFonts w:ascii="Segoe UI Emoji" w:hAnsi="Segoe UI Emoji" w:cs="Segoe UI Emoji"/>
                <w:rtl/>
              </w:rPr>
              <w:t xml:space="preserve"> </w:t>
            </w:r>
            <w:r w:rsidRPr="00BF1EC7">
              <w:rPr>
                <w:rFonts w:ascii="Arial" w:hAnsi="Arial" w:cs="Arial" w:hint="cs"/>
                <w:rtl/>
              </w:rPr>
              <w:t>الموظفين</w:t>
            </w:r>
            <w:r w:rsidRPr="00BF1EC7">
              <w:rPr>
                <w:rFonts w:ascii="Segoe UI Emoji" w:hAnsi="Segoe UI Emoji" w:cs="Segoe UI Emoji"/>
                <w:rtl/>
              </w:rPr>
              <w:t xml:space="preserve"> </w:t>
            </w:r>
            <w:r w:rsidRPr="00BF1EC7">
              <w:rPr>
                <w:rFonts w:ascii="Arial" w:hAnsi="Arial" w:cs="Arial" w:hint="cs"/>
                <w:rtl/>
              </w:rPr>
              <w:t>على</w:t>
            </w:r>
            <w:r w:rsidRPr="00BF1EC7">
              <w:rPr>
                <w:rFonts w:ascii="Segoe UI Emoji" w:hAnsi="Segoe UI Emoji" w:cs="Segoe UI Emoji"/>
                <w:rtl/>
              </w:rPr>
              <w:t xml:space="preserve"> </w:t>
            </w:r>
            <w:r w:rsidRPr="00BF1EC7">
              <w:rPr>
                <w:rFonts w:ascii="Arial" w:hAnsi="Arial" w:cs="Arial" w:hint="cs"/>
                <w:rtl/>
              </w:rPr>
              <w:t>ابتكار</w:t>
            </w:r>
            <w:r w:rsidRPr="00BF1EC7">
              <w:rPr>
                <w:rFonts w:ascii="Segoe UI Emoji" w:hAnsi="Segoe UI Emoji" w:cs="Segoe UI Emoji"/>
                <w:rtl/>
              </w:rPr>
              <w:t xml:space="preserve"> </w:t>
            </w:r>
            <w:r w:rsidRPr="00BF1EC7">
              <w:rPr>
                <w:rFonts w:ascii="Arial" w:hAnsi="Arial" w:cs="Arial" w:hint="cs"/>
                <w:rtl/>
              </w:rPr>
              <w:t>حلول</w:t>
            </w:r>
            <w:r w:rsidRPr="00BF1EC7">
              <w:rPr>
                <w:rFonts w:ascii="Segoe UI Emoji" w:hAnsi="Segoe UI Emoji" w:cs="Segoe UI Emoji"/>
                <w:rtl/>
              </w:rPr>
              <w:t xml:space="preserve"> </w:t>
            </w:r>
            <w:r w:rsidRPr="00BF1EC7">
              <w:rPr>
                <w:rFonts w:ascii="Arial" w:hAnsi="Arial" w:cs="Arial" w:hint="cs"/>
                <w:rtl/>
              </w:rPr>
              <w:t>جديدة</w:t>
            </w:r>
            <w:r w:rsidRPr="00BF1EC7">
              <w:rPr>
                <w:rFonts w:ascii="Segoe UI Emoji" w:hAnsi="Segoe UI Emoji" w:cs="Segoe UI Emoji"/>
                <w:rtl/>
              </w:rPr>
              <w:t xml:space="preserve"> </w:t>
            </w:r>
            <w:r w:rsidRPr="00BF1EC7">
              <w:rPr>
                <w:rFonts w:ascii="Arial" w:hAnsi="Arial" w:cs="Arial" w:hint="cs"/>
                <w:rtl/>
              </w:rPr>
              <w:t>للمشكلات</w:t>
            </w:r>
            <w:r w:rsidRPr="00BF1EC7">
              <w:rPr>
                <w:rFonts w:ascii="Segoe UI Emoji" w:hAnsi="Segoe UI Emoji" w:cs="Segoe UI Emoji"/>
                <w:rtl/>
              </w:rPr>
              <w:t xml:space="preserve"> </w:t>
            </w:r>
            <w:r w:rsidRPr="00BF1EC7">
              <w:rPr>
                <w:rFonts w:ascii="Arial" w:hAnsi="Arial" w:cs="Arial" w:hint="cs"/>
                <w:rtl/>
              </w:rPr>
              <w:t>اليومية</w:t>
            </w:r>
            <w:r w:rsidRPr="00BF1EC7">
              <w:rPr>
                <w:rFonts w:ascii="Segoe UI Emoji" w:hAnsi="Segoe UI Emoji" w:cs="Segoe UI Emoji"/>
              </w:rPr>
              <w:t>.</w:t>
            </w:r>
            <w:r w:rsidRPr="00BF1EC7">
              <w:rPr>
                <w:rFonts w:ascii="Segoe UI Emoji" w:hAnsi="Segoe UI Emoji" w:cs="Segoe UI Emoji"/>
              </w:rPr>
              <w:br/>
              <w:t xml:space="preserve">🔹 </w:t>
            </w:r>
            <w:r w:rsidRPr="00BF1EC7">
              <w:rPr>
                <w:rFonts w:ascii="Arial" w:hAnsi="Arial" w:cs="Arial" w:hint="cs"/>
                <w:rtl/>
              </w:rPr>
              <w:t>خامسًا</w:t>
            </w:r>
            <w:r w:rsidRPr="00BF1EC7">
              <w:rPr>
                <w:rFonts w:ascii="Segoe UI Emoji" w:hAnsi="Segoe UI Emoji" w:cs="Segoe UI Emoji"/>
              </w:rPr>
              <w:t xml:space="preserve">: </w:t>
            </w:r>
            <w:r w:rsidRPr="00BF1EC7">
              <w:rPr>
                <w:rFonts w:ascii="Arial" w:hAnsi="Arial" w:cs="Arial" w:hint="cs"/>
                <w:rtl/>
              </w:rPr>
              <w:t>أوصت</w:t>
            </w:r>
            <w:r w:rsidRPr="00BF1EC7">
              <w:rPr>
                <w:rFonts w:ascii="Segoe UI Emoji" w:hAnsi="Segoe UI Emoji" w:cs="Segoe UI Emoji"/>
                <w:rtl/>
              </w:rPr>
              <w:t xml:space="preserve"> </w:t>
            </w:r>
            <w:r w:rsidRPr="00BF1EC7">
              <w:rPr>
                <w:rFonts w:ascii="Arial" w:hAnsi="Arial" w:cs="Arial" w:hint="cs"/>
                <w:rtl/>
              </w:rPr>
              <w:t>الدراسة</w:t>
            </w:r>
            <w:r w:rsidRPr="00BF1EC7">
              <w:rPr>
                <w:rFonts w:ascii="Segoe UI Emoji" w:hAnsi="Segoe UI Emoji" w:cs="Segoe UI Emoji"/>
                <w:rtl/>
              </w:rPr>
              <w:t xml:space="preserve"> </w:t>
            </w:r>
            <w:r w:rsidRPr="00BF1EC7">
              <w:rPr>
                <w:rFonts w:ascii="Arial" w:hAnsi="Arial" w:cs="Arial" w:hint="cs"/>
                <w:rtl/>
              </w:rPr>
              <w:t>بضرورة</w:t>
            </w:r>
            <w:r w:rsidRPr="00BF1EC7">
              <w:rPr>
                <w:rFonts w:ascii="Segoe UI Emoji" w:hAnsi="Segoe UI Emoji" w:cs="Segoe UI Emoji"/>
                <w:rtl/>
              </w:rPr>
              <w:t xml:space="preserve"> </w:t>
            </w:r>
            <w:r w:rsidRPr="00BF1EC7">
              <w:rPr>
                <w:rFonts w:ascii="Arial" w:hAnsi="Arial" w:cs="Arial" w:hint="cs"/>
                <w:rtl/>
              </w:rPr>
              <w:t>تدريب</w:t>
            </w:r>
            <w:r w:rsidRPr="00BF1EC7">
              <w:rPr>
                <w:rFonts w:ascii="Segoe UI Emoji" w:hAnsi="Segoe UI Emoji" w:cs="Segoe UI Emoji"/>
                <w:rtl/>
              </w:rPr>
              <w:t xml:space="preserve"> </w:t>
            </w:r>
            <w:r w:rsidRPr="00BF1EC7">
              <w:rPr>
                <w:rFonts w:ascii="Arial" w:hAnsi="Arial" w:cs="Arial" w:hint="cs"/>
                <w:rtl/>
              </w:rPr>
              <w:t>قادة</w:t>
            </w:r>
            <w:r w:rsidRPr="00BF1EC7">
              <w:rPr>
                <w:rFonts w:ascii="Segoe UI Emoji" w:hAnsi="Segoe UI Emoji" w:cs="Segoe UI Emoji"/>
                <w:rtl/>
              </w:rPr>
              <w:t xml:space="preserve"> </w:t>
            </w:r>
            <w:r w:rsidRPr="00BF1EC7">
              <w:rPr>
                <w:rFonts w:ascii="Arial" w:hAnsi="Arial" w:cs="Arial" w:hint="cs"/>
                <w:rtl/>
              </w:rPr>
              <w:t>القطاع</w:t>
            </w:r>
            <w:r w:rsidRPr="00BF1EC7">
              <w:rPr>
                <w:rFonts w:ascii="Segoe UI Emoji" w:hAnsi="Segoe UI Emoji" w:cs="Segoe UI Emoji"/>
                <w:rtl/>
              </w:rPr>
              <w:t xml:space="preserve"> </w:t>
            </w:r>
            <w:r w:rsidRPr="00BF1EC7">
              <w:rPr>
                <w:rFonts w:ascii="Arial" w:hAnsi="Arial" w:cs="Arial" w:hint="cs"/>
                <w:rtl/>
              </w:rPr>
              <w:t>الصحي</w:t>
            </w:r>
            <w:r w:rsidRPr="00BF1EC7">
              <w:rPr>
                <w:rFonts w:ascii="Segoe UI Emoji" w:hAnsi="Segoe UI Emoji" w:cs="Segoe UI Emoji"/>
                <w:rtl/>
              </w:rPr>
              <w:t xml:space="preserve"> </w:t>
            </w:r>
            <w:r w:rsidRPr="00BF1EC7">
              <w:rPr>
                <w:rFonts w:ascii="Arial" w:hAnsi="Arial" w:cs="Arial" w:hint="cs"/>
                <w:rtl/>
              </w:rPr>
              <w:t>على</w:t>
            </w:r>
            <w:r w:rsidRPr="00BF1EC7">
              <w:rPr>
                <w:rFonts w:ascii="Segoe UI Emoji" w:hAnsi="Segoe UI Emoji" w:cs="Segoe UI Emoji"/>
                <w:rtl/>
              </w:rPr>
              <w:t xml:space="preserve"> </w:t>
            </w:r>
            <w:r w:rsidRPr="00BF1EC7">
              <w:rPr>
                <w:rFonts w:ascii="Arial" w:hAnsi="Arial" w:cs="Arial" w:hint="cs"/>
                <w:rtl/>
              </w:rPr>
              <w:t>المهارات</w:t>
            </w:r>
            <w:r w:rsidRPr="00BF1EC7">
              <w:rPr>
                <w:rFonts w:ascii="Segoe UI Emoji" w:hAnsi="Segoe UI Emoji" w:cs="Segoe UI Emoji"/>
                <w:rtl/>
              </w:rPr>
              <w:t xml:space="preserve"> </w:t>
            </w:r>
            <w:r w:rsidRPr="00BF1EC7">
              <w:rPr>
                <w:rFonts w:ascii="Arial" w:hAnsi="Arial" w:cs="Arial" w:hint="cs"/>
                <w:rtl/>
              </w:rPr>
              <w:t>العاطفية</w:t>
            </w:r>
            <w:r w:rsidRPr="00BF1EC7">
              <w:rPr>
                <w:rFonts w:ascii="Segoe UI Emoji" w:hAnsi="Segoe UI Emoji" w:cs="Segoe UI Emoji"/>
                <w:rtl/>
              </w:rPr>
              <w:t xml:space="preserve"> </w:t>
            </w:r>
            <w:r w:rsidRPr="00BF1EC7">
              <w:rPr>
                <w:rFonts w:ascii="Arial" w:hAnsi="Arial" w:cs="Arial" w:hint="cs"/>
                <w:rtl/>
              </w:rPr>
              <w:t>والسلوكية</w:t>
            </w:r>
            <w:r w:rsidRPr="00BF1EC7">
              <w:rPr>
                <w:rFonts w:ascii="Segoe UI Emoji" w:hAnsi="Segoe UI Emoji" w:cs="Segoe UI Emoji"/>
                <w:rtl/>
              </w:rPr>
              <w:t xml:space="preserve"> </w:t>
            </w:r>
            <w:r w:rsidRPr="00BF1EC7">
              <w:rPr>
                <w:rFonts w:ascii="Arial" w:hAnsi="Arial" w:cs="Arial" w:hint="cs"/>
                <w:rtl/>
              </w:rPr>
              <w:t>للقيادة</w:t>
            </w:r>
            <w:r w:rsidRPr="00BF1EC7">
              <w:rPr>
                <w:rFonts w:ascii="Segoe UI Emoji" w:hAnsi="Segoe UI Emoji" w:cs="Segoe UI Emoji"/>
                <w:rtl/>
              </w:rPr>
              <w:t xml:space="preserve"> </w:t>
            </w:r>
            <w:r w:rsidRPr="00BF1EC7">
              <w:rPr>
                <w:rFonts w:ascii="Arial" w:hAnsi="Arial" w:cs="Arial" w:hint="cs"/>
                <w:rtl/>
              </w:rPr>
              <w:t>التحويلية</w:t>
            </w:r>
            <w:r w:rsidRPr="00BF1EC7">
              <w:rPr>
                <w:rFonts w:ascii="Segoe UI Emoji" w:hAnsi="Segoe UI Emoji" w:cs="Segoe UI Emoji"/>
                <w:rtl/>
              </w:rPr>
              <w:t xml:space="preserve"> </w:t>
            </w:r>
            <w:r w:rsidRPr="00BF1EC7">
              <w:rPr>
                <w:rFonts w:ascii="Arial" w:hAnsi="Arial" w:cs="Arial" w:hint="cs"/>
                <w:rtl/>
              </w:rPr>
              <w:t>مثل</w:t>
            </w:r>
            <w:r w:rsidRPr="00BF1EC7">
              <w:rPr>
                <w:rFonts w:ascii="Segoe UI Emoji" w:hAnsi="Segoe UI Emoji" w:cs="Segoe UI Emoji"/>
                <w:rtl/>
              </w:rPr>
              <w:t xml:space="preserve"> </w:t>
            </w:r>
            <w:r w:rsidRPr="00BF1EC7">
              <w:rPr>
                <w:rFonts w:ascii="Arial" w:hAnsi="Arial" w:cs="Arial" w:hint="cs"/>
                <w:rtl/>
              </w:rPr>
              <w:t>التحفيز</w:t>
            </w:r>
            <w:r w:rsidRPr="00BF1EC7">
              <w:rPr>
                <w:rFonts w:ascii="Segoe UI Emoji" w:hAnsi="Segoe UI Emoji" w:cs="Segoe UI Emoji"/>
                <w:rtl/>
              </w:rPr>
              <w:t xml:space="preserve"> </w:t>
            </w:r>
            <w:r w:rsidRPr="00BF1EC7">
              <w:rPr>
                <w:rFonts w:ascii="Arial" w:hAnsi="Arial" w:cs="Arial" w:hint="cs"/>
                <w:rtl/>
              </w:rPr>
              <w:t>والإلهام</w:t>
            </w:r>
            <w:r w:rsidRPr="00BF1EC7">
              <w:rPr>
                <w:rFonts w:ascii="Segoe UI Emoji" w:hAnsi="Segoe UI Emoji" w:cs="Segoe UI Emoji"/>
                <w:rtl/>
              </w:rPr>
              <w:t xml:space="preserve"> </w:t>
            </w:r>
            <w:r w:rsidRPr="00BF1EC7">
              <w:rPr>
                <w:rFonts w:ascii="Arial" w:hAnsi="Arial" w:cs="Arial" w:hint="cs"/>
                <w:rtl/>
              </w:rPr>
              <w:t>والاعتبار</w:t>
            </w:r>
            <w:r w:rsidRPr="00BF1EC7">
              <w:rPr>
                <w:rFonts w:ascii="Segoe UI Emoji" w:hAnsi="Segoe UI Emoji" w:cs="Segoe UI Emoji"/>
                <w:rtl/>
              </w:rPr>
              <w:t xml:space="preserve"> </w:t>
            </w:r>
            <w:r w:rsidRPr="00BF1EC7">
              <w:rPr>
                <w:rFonts w:ascii="Arial" w:hAnsi="Arial" w:cs="Arial" w:hint="cs"/>
                <w:rtl/>
              </w:rPr>
              <w:t>الفردي،</w:t>
            </w:r>
            <w:r w:rsidRPr="00BF1EC7">
              <w:rPr>
                <w:rFonts w:ascii="Segoe UI Emoji" w:hAnsi="Segoe UI Emoji" w:cs="Segoe UI Emoji"/>
                <w:rtl/>
              </w:rPr>
              <w:t xml:space="preserve"> </w:t>
            </w:r>
            <w:r w:rsidRPr="00BF1EC7">
              <w:rPr>
                <w:rFonts w:ascii="Arial" w:hAnsi="Arial" w:cs="Arial" w:hint="cs"/>
                <w:rtl/>
              </w:rPr>
              <w:t>لتعزيز</w:t>
            </w:r>
            <w:r w:rsidRPr="00BF1EC7">
              <w:rPr>
                <w:rFonts w:ascii="Segoe UI Emoji" w:hAnsi="Segoe UI Emoji" w:cs="Segoe UI Emoji"/>
                <w:rtl/>
              </w:rPr>
              <w:t xml:space="preserve"> </w:t>
            </w:r>
            <w:r w:rsidRPr="00BF1EC7">
              <w:rPr>
                <w:rFonts w:ascii="Arial" w:hAnsi="Arial" w:cs="Arial" w:hint="cs"/>
                <w:rtl/>
              </w:rPr>
              <w:t>جودة</w:t>
            </w:r>
            <w:r w:rsidRPr="00BF1EC7">
              <w:rPr>
                <w:rFonts w:ascii="Segoe UI Emoji" w:hAnsi="Segoe UI Emoji" w:cs="Segoe UI Emoji"/>
                <w:rtl/>
              </w:rPr>
              <w:t xml:space="preserve"> </w:t>
            </w:r>
            <w:r w:rsidRPr="00BF1EC7">
              <w:rPr>
                <w:rFonts w:ascii="Arial" w:hAnsi="Arial" w:cs="Arial" w:hint="cs"/>
                <w:rtl/>
              </w:rPr>
              <w:t>الخدمات</w:t>
            </w:r>
            <w:r w:rsidRPr="00BF1EC7">
              <w:rPr>
                <w:rFonts w:ascii="Segoe UI Emoji" w:hAnsi="Segoe UI Emoji" w:cs="Segoe UI Emoji"/>
                <w:rtl/>
              </w:rPr>
              <w:t xml:space="preserve"> </w:t>
            </w:r>
            <w:r w:rsidRPr="00BF1EC7">
              <w:rPr>
                <w:rFonts w:ascii="Arial" w:hAnsi="Arial" w:cs="Arial" w:hint="cs"/>
                <w:rtl/>
              </w:rPr>
              <w:t>الصحية</w:t>
            </w:r>
            <w:r w:rsidRPr="00BF1EC7">
              <w:rPr>
                <w:rFonts w:ascii="Segoe UI Emoji" w:hAnsi="Segoe UI Emoji" w:cs="Segoe UI Emoji"/>
                <w:rtl/>
              </w:rPr>
              <w:t xml:space="preserve"> </w:t>
            </w:r>
            <w:r w:rsidRPr="00BF1EC7">
              <w:rPr>
                <w:rFonts w:ascii="Arial" w:hAnsi="Arial" w:cs="Arial" w:hint="cs"/>
                <w:rtl/>
              </w:rPr>
              <w:t>وتحقيق</w:t>
            </w:r>
            <w:r w:rsidRPr="00BF1EC7">
              <w:rPr>
                <w:rFonts w:ascii="Segoe UI Emoji" w:hAnsi="Segoe UI Emoji" w:cs="Segoe UI Emoji"/>
                <w:rtl/>
              </w:rPr>
              <w:t xml:space="preserve"> </w:t>
            </w:r>
            <w:r w:rsidRPr="00BF1EC7">
              <w:rPr>
                <w:rFonts w:ascii="Arial" w:hAnsi="Arial" w:cs="Arial" w:hint="cs"/>
                <w:rtl/>
              </w:rPr>
              <w:t>رضا</w:t>
            </w:r>
            <w:r w:rsidRPr="00BF1EC7">
              <w:rPr>
                <w:rFonts w:ascii="Segoe UI Emoji" w:hAnsi="Segoe UI Emoji" w:cs="Segoe UI Emoji"/>
                <w:rtl/>
              </w:rPr>
              <w:t xml:space="preserve"> </w:t>
            </w:r>
            <w:r w:rsidRPr="00BF1EC7">
              <w:rPr>
                <w:rFonts w:ascii="Arial" w:hAnsi="Arial" w:cs="Arial" w:hint="cs"/>
                <w:rtl/>
              </w:rPr>
              <w:t>الموظفين</w:t>
            </w:r>
            <w:r w:rsidRPr="00BF1EC7">
              <w:rPr>
                <w:rFonts w:ascii="Segoe UI Emoji" w:hAnsi="Segoe UI Emoji" w:cs="Segoe UI Emoji"/>
                <w:rtl/>
              </w:rPr>
              <w:t xml:space="preserve"> </w:t>
            </w:r>
            <w:r w:rsidRPr="00BF1EC7">
              <w:rPr>
                <w:rFonts w:ascii="Arial" w:hAnsi="Arial" w:cs="Arial" w:hint="cs"/>
                <w:rtl/>
              </w:rPr>
              <w:t>والمرضى</w:t>
            </w:r>
            <w:r w:rsidRPr="00BF1EC7">
              <w:rPr>
                <w:rFonts w:ascii="Segoe UI Emoji" w:hAnsi="Segoe UI Emoji" w:cs="Segoe UI Emoji"/>
                <w:rtl/>
              </w:rPr>
              <w:t xml:space="preserve"> </w:t>
            </w:r>
            <w:r w:rsidRPr="00BF1EC7">
              <w:rPr>
                <w:rFonts w:ascii="Arial" w:hAnsi="Arial" w:cs="Arial" w:hint="cs"/>
                <w:rtl/>
              </w:rPr>
              <w:t>معًا</w:t>
            </w:r>
            <w:r w:rsidRPr="00BF1EC7">
              <w:rPr>
                <w:rFonts w:ascii="Segoe UI Emoji" w:hAnsi="Segoe UI Emoji" w:cs="Segoe UI Emoji"/>
              </w:rPr>
              <w:t>.</w:t>
            </w:r>
          </w:p>
          <w:p w14:paraId="177E9F24" w14:textId="77777777" w:rsidR="00E613B9" w:rsidRPr="00AD1572" w:rsidRDefault="00E613B9" w:rsidP="009C3448">
            <w:pPr>
              <w:rPr>
                <w:rFonts w:ascii="Arial" w:hAnsi="Arial" w:cs="Arial"/>
                <w:sz w:val="24"/>
                <w:szCs w:val="24"/>
              </w:rPr>
            </w:pPr>
            <w:r w:rsidRPr="00BF1EC7">
              <w:t>.</w:t>
            </w:r>
          </w:p>
        </w:tc>
        <w:tc>
          <w:tcPr>
            <w:tcW w:w="1440" w:type="dxa"/>
            <w:vAlign w:val="center"/>
          </w:tcPr>
          <w:p w14:paraId="6FABE3A5"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نتائج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bl>
    <w:p w14:paraId="7F8271B4" w14:textId="77777777" w:rsidR="00E613B9" w:rsidRDefault="00E613B9" w:rsidP="00E613B9">
      <w:pPr>
        <w:rPr>
          <w:rFonts w:ascii="Arial" w:hAnsi="Arial" w:cs="Arial"/>
          <w:sz w:val="24"/>
          <w:szCs w:val="24"/>
          <w:rtl/>
        </w:rPr>
      </w:pPr>
    </w:p>
    <w:p w14:paraId="4A510B03" w14:textId="77777777" w:rsidR="00E613B9" w:rsidRDefault="00E613B9" w:rsidP="00E613B9">
      <w:pPr>
        <w:rPr>
          <w:rFonts w:ascii="Arial" w:hAnsi="Arial" w:cs="Arial"/>
          <w:sz w:val="24"/>
          <w:szCs w:val="24"/>
          <w:rtl/>
        </w:rPr>
      </w:pPr>
    </w:p>
    <w:p w14:paraId="22205F6A" w14:textId="77777777" w:rsidR="00E613B9" w:rsidRDefault="00E613B9" w:rsidP="00E613B9">
      <w:pPr>
        <w:rPr>
          <w:rFonts w:ascii="Arial" w:hAnsi="Arial" w:cs="Arial"/>
          <w:sz w:val="24"/>
          <w:szCs w:val="24"/>
          <w:rtl/>
        </w:rPr>
      </w:pPr>
    </w:p>
    <w:p w14:paraId="4EF91982" w14:textId="77777777" w:rsidR="00E613B9" w:rsidRDefault="00E613B9" w:rsidP="00E613B9">
      <w:pPr>
        <w:rPr>
          <w:rFonts w:ascii="Arial" w:hAnsi="Arial" w:cs="Arial"/>
          <w:sz w:val="24"/>
          <w:szCs w:val="24"/>
          <w:rtl/>
        </w:rPr>
      </w:pPr>
    </w:p>
    <w:p w14:paraId="45546C50" w14:textId="77777777" w:rsidR="00E613B9" w:rsidRDefault="00E613B9" w:rsidP="00E613B9">
      <w:pPr>
        <w:rPr>
          <w:rFonts w:ascii="Arial" w:hAnsi="Arial" w:cs="Arial"/>
          <w:sz w:val="24"/>
          <w:szCs w:val="24"/>
          <w:rtl/>
        </w:rPr>
      </w:pPr>
    </w:p>
    <w:p w14:paraId="52CC1BF8" w14:textId="77777777" w:rsidR="00E613B9" w:rsidRDefault="00E613B9" w:rsidP="00E613B9">
      <w:pPr>
        <w:rPr>
          <w:rFonts w:ascii="Arial" w:hAnsi="Arial" w:cs="Arial"/>
          <w:sz w:val="24"/>
          <w:szCs w:val="24"/>
          <w:rtl/>
        </w:rPr>
      </w:pPr>
    </w:p>
    <w:p w14:paraId="7B59C9F0" w14:textId="77777777" w:rsidR="00E613B9" w:rsidRDefault="00E613B9" w:rsidP="00E613B9">
      <w:pPr>
        <w:rPr>
          <w:rFonts w:ascii="Arial" w:hAnsi="Arial" w:cs="Arial"/>
          <w:sz w:val="24"/>
          <w:szCs w:val="24"/>
          <w:rtl/>
        </w:rPr>
      </w:pPr>
    </w:p>
    <w:p w14:paraId="3EA4FC04" w14:textId="77777777" w:rsidR="00E613B9" w:rsidRDefault="00E613B9" w:rsidP="00E613B9">
      <w:pPr>
        <w:rPr>
          <w:rFonts w:ascii="Arial" w:hAnsi="Arial" w:cs="Arial"/>
          <w:sz w:val="24"/>
          <w:szCs w:val="24"/>
          <w:rtl/>
        </w:rPr>
      </w:pPr>
    </w:p>
    <w:p w14:paraId="5A64FACC" w14:textId="77777777" w:rsidR="00E613B9" w:rsidRDefault="00E613B9" w:rsidP="00E613B9">
      <w:pPr>
        <w:rPr>
          <w:rFonts w:ascii="Arial" w:hAnsi="Arial" w:cs="Arial"/>
          <w:sz w:val="24"/>
          <w:szCs w:val="24"/>
          <w:rtl/>
        </w:rPr>
      </w:pPr>
    </w:p>
    <w:p w14:paraId="6EF639AD" w14:textId="77777777" w:rsidR="00E613B9" w:rsidRDefault="00E613B9" w:rsidP="00E613B9">
      <w:pPr>
        <w:rPr>
          <w:rFonts w:ascii="Arial" w:hAnsi="Arial" w:cs="Arial"/>
          <w:sz w:val="24"/>
          <w:szCs w:val="24"/>
          <w:rtl/>
        </w:rPr>
      </w:pPr>
    </w:p>
    <w:p w14:paraId="770F8C51" w14:textId="77777777" w:rsidR="00E613B9" w:rsidRDefault="00E613B9" w:rsidP="00E613B9">
      <w:pPr>
        <w:rPr>
          <w:rFonts w:ascii="Arial" w:hAnsi="Arial" w:cs="Arial"/>
          <w:sz w:val="24"/>
          <w:szCs w:val="24"/>
          <w:rtl/>
        </w:rPr>
      </w:pPr>
    </w:p>
    <w:p w14:paraId="2A8703FA" w14:textId="77777777" w:rsidR="00E613B9" w:rsidRDefault="00E613B9" w:rsidP="00E613B9">
      <w:pPr>
        <w:rPr>
          <w:rFonts w:ascii="Arial" w:hAnsi="Arial" w:cs="Arial"/>
          <w:sz w:val="24"/>
          <w:szCs w:val="24"/>
          <w:rtl/>
        </w:rPr>
      </w:pPr>
    </w:p>
    <w:p w14:paraId="18B04DBD" w14:textId="77777777" w:rsidR="00E613B9" w:rsidRDefault="00E613B9" w:rsidP="00E613B9">
      <w:pPr>
        <w:rPr>
          <w:rFonts w:ascii="Arial" w:hAnsi="Arial" w:cs="Arial"/>
          <w:sz w:val="24"/>
          <w:szCs w:val="24"/>
          <w:rtl/>
        </w:rPr>
      </w:pPr>
    </w:p>
    <w:p w14:paraId="3EA2FCD0" w14:textId="77777777" w:rsidR="00E613B9" w:rsidRDefault="00E613B9" w:rsidP="00E613B9">
      <w:pPr>
        <w:rPr>
          <w:rFonts w:ascii="Arial" w:hAnsi="Arial" w:cs="Arial"/>
          <w:sz w:val="24"/>
          <w:szCs w:val="24"/>
          <w:rtl/>
        </w:rPr>
      </w:pPr>
    </w:p>
    <w:p w14:paraId="0DC99766" w14:textId="77777777" w:rsidR="00E613B9" w:rsidRDefault="00E613B9" w:rsidP="00E613B9">
      <w:pPr>
        <w:rPr>
          <w:rFonts w:ascii="Arial" w:hAnsi="Arial" w:cs="Arial"/>
          <w:sz w:val="24"/>
          <w:szCs w:val="24"/>
          <w:rtl/>
        </w:rPr>
      </w:pPr>
    </w:p>
    <w:p w14:paraId="09C1E3BF" w14:textId="77777777" w:rsidR="00E613B9" w:rsidRDefault="00E613B9" w:rsidP="00E613B9">
      <w:pPr>
        <w:rPr>
          <w:rFonts w:ascii="Arial" w:hAnsi="Arial" w:cs="Arial"/>
          <w:sz w:val="24"/>
          <w:szCs w:val="24"/>
          <w:rtl/>
        </w:rPr>
      </w:pPr>
    </w:p>
    <w:p w14:paraId="6E4AD8FF" w14:textId="77777777" w:rsidR="00E613B9" w:rsidRDefault="00E613B9" w:rsidP="00E613B9">
      <w:pPr>
        <w:rPr>
          <w:rFonts w:ascii="Arial" w:hAnsi="Arial" w:cs="Arial"/>
          <w:sz w:val="24"/>
          <w:szCs w:val="24"/>
          <w:rtl/>
        </w:rPr>
      </w:pPr>
    </w:p>
    <w:p w14:paraId="48739AD5" w14:textId="77777777" w:rsidR="00E613B9" w:rsidRDefault="00E613B9" w:rsidP="00E613B9">
      <w:pPr>
        <w:rPr>
          <w:rFonts w:ascii="Arial" w:hAnsi="Arial" w:cs="Arial"/>
          <w:sz w:val="24"/>
          <w:szCs w:val="24"/>
          <w:rtl/>
        </w:rPr>
      </w:pPr>
    </w:p>
    <w:p w14:paraId="1607C24F" w14:textId="77777777" w:rsidR="00E613B9" w:rsidRDefault="00E613B9" w:rsidP="00E613B9">
      <w:pPr>
        <w:rPr>
          <w:rFonts w:ascii="Arial" w:hAnsi="Arial" w:cs="Arial"/>
          <w:sz w:val="24"/>
          <w:szCs w:val="24"/>
          <w:rtl/>
        </w:rPr>
      </w:pPr>
    </w:p>
    <w:p w14:paraId="42B61DE0" w14:textId="77777777" w:rsidR="00E613B9" w:rsidRDefault="00E613B9" w:rsidP="00E613B9">
      <w:pPr>
        <w:rPr>
          <w:rFonts w:ascii="Arial" w:hAnsi="Arial" w:cs="Arial"/>
          <w:sz w:val="24"/>
          <w:szCs w:val="24"/>
          <w:rtl/>
        </w:rPr>
      </w:pPr>
    </w:p>
    <w:p w14:paraId="5FA4F7A9" w14:textId="77777777" w:rsidR="00E613B9" w:rsidRDefault="00E613B9" w:rsidP="00E613B9">
      <w:pPr>
        <w:rPr>
          <w:rFonts w:ascii="Arial" w:hAnsi="Arial" w:cs="Arial"/>
          <w:sz w:val="24"/>
          <w:szCs w:val="24"/>
          <w:rtl/>
        </w:rPr>
      </w:pPr>
    </w:p>
    <w:p w14:paraId="56BDEDB4" w14:textId="77777777" w:rsidR="00E613B9" w:rsidRDefault="00E613B9" w:rsidP="00E613B9">
      <w:pPr>
        <w:jc w:val="center"/>
        <w:rPr>
          <w:rFonts w:ascii="Arial" w:hAnsi="Arial" w:cs="Arial"/>
          <w:sz w:val="24"/>
          <w:szCs w:val="24"/>
          <w:rtl/>
        </w:rPr>
      </w:pPr>
      <w:r w:rsidRPr="0032105D">
        <w:rPr>
          <w:rFonts w:ascii="Arial" w:hAnsi="Arial" w:cs="Arial"/>
          <w:b/>
          <w:bCs/>
          <w:sz w:val="24"/>
          <w:szCs w:val="24"/>
          <w:rtl/>
        </w:rPr>
        <w:t>دراسة العسيري</w:t>
      </w:r>
      <w:r w:rsidRPr="0032105D">
        <w:rPr>
          <w:rFonts w:ascii="Arial" w:hAnsi="Arial" w:cs="Arial"/>
          <w:b/>
          <w:bCs/>
          <w:sz w:val="24"/>
          <w:szCs w:val="24"/>
        </w:rPr>
        <w:t xml:space="preserve"> (2020)</w:t>
      </w:r>
    </w:p>
    <w:tbl>
      <w:tblPr>
        <w:tblStyle w:val="GridTable4-Accent1"/>
        <w:tblW w:w="10890" w:type="dxa"/>
        <w:tblInd w:w="-1265" w:type="dxa"/>
        <w:tblLook w:val="04A0" w:firstRow="1" w:lastRow="0" w:firstColumn="1" w:lastColumn="0" w:noHBand="0" w:noVBand="1"/>
      </w:tblPr>
      <w:tblGrid>
        <w:gridCol w:w="9450"/>
        <w:gridCol w:w="1440"/>
      </w:tblGrid>
      <w:tr w:rsidR="00E613B9" w:rsidRPr="00AD1572" w14:paraId="0F888394" w14:textId="77777777" w:rsidTr="009C3448">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9450" w:type="dxa"/>
          </w:tcPr>
          <w:p w14:paraId="4F54EE07" w14:textId="77777777" w:rsidR="00E613B9" w:rsidRPr="00AD1572" w:rsidRDefault="00E613B9" w:rsidP="009C3448">
            <w:pPr>
              <w:jc w:val="center"/>
              <w:rPr>
                <w:rFonts w:ascii="Arial" w:hAnsi="Arial" w:cs="Arial"/>
                <w:sz w:val="24"/>
                <w:szCs w:val="24"/>
              </w:rPr>
            </w:pPr>
            <w:proofErr w:type="spellStart"/>
            <w:r w:rsidRPr="00AD1572">
              <w:rPr>
                <w:rFonts w:ascii="Arial" w:hAnsi="Arial" w:cs="Arial"/>
                <w:sz w:val="24"/>
                <w:szCs w:val="24"/>
              </w:rPr>
              <w:t>التفاصيل</w:t>
            </w:r>
            <w:proofErr w:type="spellEnd"/>
          </w:p>
        </w:tc>
        <w:tc>
          <w:tcPr>
            <w:tcW w:w="1440" w:type="dxa"/>
          </w:tcPr>
          <w:p w14:paraId="083C6201" w14:textId="77777777" w:rsidR="00E613B9" w:rsidRPr="00AD1572" w:rsidRDefault="00E613B9" w:rsidP="009C34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البند</w:t>
            </w:r>
            <w:proofErr w:type="spellEnd"/>
          </w:p>
        </w:tc>
      </w:tr>
      <w:tr w:rsidR="00E613B9" w:rsidRPr="00AD1572" w14:paraId="33A724B8"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450" w:type="dxa"/>
          </w:tcPr>
          <w:p w14:paraId="032C759F" w14:textId="77777777" w:rsidR="00E613B9" w:rsidRPr="0032105D" w:rsidRDefault="00E613B9" w:rsidP="009C3448">
            <w:pPr>
              <w:bidi w:val="0"/>
              <w:jc w:val="right"/>
              <w:rPr>
                <w:rFonts w:ascii="Arial" w:hAnsi="Arial" w:cs="Arial"/>
                <w:sz w:val="24"/>
                <w:szCs w:val="24"/>
              </w:rPr>
            </w:pPr>
            <w:r w:rsidRPr="0032105D">
              <w:rPr>
                <w:rFonts w:ascii="Arial" w:hAnsi="Arial" w:cs="Arial"/>
                <w:sz w:val="24"/>
                <w:szCs w:val="24"/>
                <w:rtl/>
              </w:rPr>
              <w:t>أثر القيادة التحويلية على الأداء المؤسسي في المستشفيات الحكومية بمدينة جدة</w:t>
            </w:r>
            <w:r w:rsidRPr="0032105D">
              <w:rPr>
                <w:rFonts w:ascii="Arial" w:hAnsi="Arial" w:cs="Arial"/>
                <w:sz w:val="24"/>
                <w:szCs w:val="24"/>
              </w:rPr>
              <w:t>.</w:t>
            </w:r>
          </w:p>
          <w:p w14:paraId="5BA918B8" w14:textId="77777777" w:rsidR="00E613B9" w:rsidRPr="00AD1572" w:rsidRDefault="00E613B9" w:rsidP="009C3448">
            <w:pPr>
              <w:jc w:val="right"/>
              <w:rPr>
                <w:rFonts w:ascii="Arial" w:hAnsi="Arial" w:cs="Arial"/>
                <w:sz w:val="24"/>
                <w:szCs w:val="24"/>
              </w:rPr>
            </w:pPr>
          </w:p>
        </w:tc>
        <w:tc>
          <w:tcPr>
            <w:tcW w:w="1440" w:type="dxa"/>
          </w:tcPr>
          <w:p w14:paraId="01264163"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عنوان</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1F7A4B4B" w14:textId="77777777" w:rsidTr="009C3448">
        <w:trPr>
          <w:trHeight w:val="1717"/>
        </w:trPr>
        <w:tc>
          <w:tcPr>
            <w:cnfStyle w:val="001000000000" w:firstRow="0" w:lastRow="0" w:firstColumn="1" w:lastColumn="0" w:oddVBand="0" w:evenVBand="0" w:oddHBand="0" w:evenHBand="0" w:firstRowFirstColumn="0" w:firstRowLastColumn="0" w:lastRowFirstColumn="0" w:lastRowLastColumn="0"/>
            <w:tcW w:w="9450" w:type="dxa"/>
          </w:tcPr>
          <w:p w14:paraId="2E3871B3" w14:textId="77777777" w:rsidR="00E613B9" w:rsidRPr="00AD1572" w:rsidRDefault="00E613B9" w:rsidP="009C3448">
            <w:pPr>
              <w:bidi w:val="0"/>
              <w:jc w:val="right"/>
              <w:rPr>
                <w:rFonts w:ascii="Arial" w:hAnsi="Arial" w:cs="Arial"/>
                <w:sz w:val="24"/>
                <w:szCs w:val="24"/>
              </w:rPr>
            </w:pPr>
            <w:r w:rsidRPr="0032105D">
              <w:rPr>
                <w:rFonts w:ascii="Arial" w:hAnsi="Arial" w:cs="Arial"/>
                <w:sz w:val="24"/>
                <w:szCs w:val="24"/>
                <w:rtl/>
              </w:rPr>
              <w:t>هدفت هذه الدراسة إلى الكشف عن العلاقة بين نمط القيادة التحويلية ومستوى الأداء الوظيفي والمؤسسي في المستشفيات الحكومية بمدينة جدة</w:t>
            </w:r>
            <w:r w:rsidRPr="0032105D">
              <w:rPr>
                <w:rFonts w:ascii="Arial" w:hAnsi="Arial" w:cs="Arial"/>
                <w:sz w:val="24"/>
                <w:szCs w:val="24"/>
              </w:rPr>
              <w:t xml:space="preserve">. </w:t>
            </w:r>
            <w:r w:rsidRPr="0032105D">
              <w:rPr>
                <w:rFonts w:ascii="Arial" w:hAnsi="Arial" w:cs="Arial"/>
                <w:sz w:val="24"/>
                <w:szCs w:val="24"/>
                <w:rtl/>
              </w:rPr>
              <w:t>سعت الدراسة إلى تحليل كيفية تطبيق أبعاد القيادة التحويلية الأربعة (التأثير المثالي، التحفيز الإلهامي، التحفيز الفكري، الاعتبار الفردي) داخل بيئة العمل الصحية، ودراسة انعكاسها على جودة الخدمات الصحية المقدمة للمرضى وفاعلية الإجراءات الإدارية والتنظيمية. كما هدفت إلى التعرف على مستوى إدراك العاملين لأهمية هذا النمط القيادي، ومدى إسهامه في تحسين التزام الموظفين وكفاءتهم وأدائهم الجماعي والفردي بما يحقق أهداف المنشآت الصحية الحكومية ويعزز من تنافسيتها ورضا المستفيدين</w:t>
            </w:r>
            <w:r w:rsidRPr="0032105D">
              <w:rPr>
                <w:rFonts w:ascii="Arial" w:hAnsi="Arial" w:cs="Arial"/>
                <w:sz w:val="24"/>
                <w:szCs w:val="24"/>
              </w:rPr>
              <w:t>.</w:t>
            </w:r>
          </w:p>
        </w:tc>
        <w:tc>
          <w:tcPr>
            <w:tcW w:w="1440" w:type="dxa"/>
            <w:vAlign w:val="center"/>
          </w:tcPr>
          <w:p w14:paraId="466EB09D"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هدف</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6991F0AF" w14:textId="77777777" w:rsidTr="009C3448">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9450" w:type="dxa"/>
          </w:tcPr>
          <w:p w14:paraId="31A74CB8" w14:textId="77777777" w:rsidR="00E613B9" w:rsidRPr="0032105D" w:rsidRDefault="00E613B9" w:rsidP="009C3448">
            <w:pPr>
              <w:bidi w:val="0"/>
              <w:jc w:val="right"/>
              <w:rPr>
                <w:rFonts w:ascii="Arial" w:hAnsi="Arial" w:cs="Arial"/>
                <w:sz w:val="24"/>
                <w:szCs w:val="24"/>
              </w:rPr>
            </w:pPr>
            <w:r w:rsidRPr="0032105D">
              <w:rPr>
                <w:rFonts w:ascii="Arial" w:hAnsi="Arial" w:cs="Arial"/>
                <w:sz w:val="24"/>
                <w:szCs w:val="24"/>
                <w:rtl/>
              </w:rPr>
              <w:t>اعتمدت الدراسة على المنهج الوصفي التحليلي، حيث قام الباحث بتصميم استبانة علمية مُحكمة مبنية على مقاييس القيادة التحويلية ومؤشرات الأداء المؤسسي. وزع الاستبيان على عينة ممثلة من العاملين في مختلف الأقسام الإدارية والطبية والفنية، وتم تحليل البيانات باستخدام الأساليب الإحصائية الوصفية والاستدلالية، مثل المتوسطات والانحرافات المعيارية، ومعاملات الارتباط والانحدار المتعدد، لقياس قوة العلاقة بين القيادة التحويلية ومؤشرات الأداء المؤسسي</w:t>
            </w:r>
            <w:r w:rsidRPr="0032105D">
              <w:rPr>
                <w:rFonts w:ascii="Arial" w:hAnsi="Arial" w:cs="Arial"/>
                <w:sz w:val="24"/>
                <w:szCs w:val="24"/>
              </w:rPr>
              <w:t>.</w:t>
            </w:r>
          </w:p>
          <w:p w14:paraId="7A370BD4" w14:textId="77777777" w:rsidR="00E613B9" w:rsidRPr="00AD1572" w:rsidRDefault="00E613B9" w:rsidP="009C3448">
            <w:pPr>
              <w:bidi w:val="0"/>
              <w:jc w:val="right"/>
              <w:rPr>
                <w:rFonts w:ascii="Arial" w:hAnsi="Arial" w:cs="Arial"/>
                <w:sz w:val="24"/>
                <w:szCs w:val="24"/>
              </w:rPr>
            </w:pPr>
          </w:p>
        </w:tc>
        <w:tc>
          <w:tcPr>
            <w:tcW w:w="1440" w:type="dxa"/>
            <w:vAlign w:val="center"/>
          </w:tcPr>
          <w:p w14:paraId="2CCDADD1"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منهج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7A9397D2" w14:textId="77777777" w:rsidTr="009C3448">
        <w:trPr>
          <w:trHeight w:val="881"/>
        </w:trPr>
        <w:tc>
          <w:tcPr>
            <w:cnfStyle w:val="001000000000" w:firstRow="0" w:lastRow="0" w:firstColumn="1" w:lastColumn="0" w:oddVBand="0" w:evenVBand="0" w:oddHBand="0" w:evenHBand="0" w:firstRowFirstColumn="0" w:firstRowLastColumn="0" w:lastRowFirstColumn="0" w:lastRowLastColumn="0"/>
            <w:tcW w:w="9450" w:type="dxa"/>
          </w:tcPr>
          <w:p w14:paraId="1ECB4789" w14:textId="77777777" w:rsidR="00E613B9" w:rsidRPr="0032105D" w:rsidRDefault="00E613B9" w:rsidP="009C3448">
            <w:pPr>
              <w:bidi w:val="0"/>
              <w:jc w:val="right"/>
              <w:rPr>
                <w:rFonts w:ascii="Arial" w:hAnsi="Arial" w:cs="Arial"/>
                <w:sz w:val="24"/>
                <w:szCs w:val="24"/>
              </w:rPr>
            </w:pPr>
            <w:r w:rsidRPr="0032105D">
              <w:rPr>
                <w:rFonts w:ascii="Arial" w:hAnsi="Arial" w:cs="Arial"/>
                <w:sz w:val="24"/>
                <w:szCs w:val="24"/>
                <w:rtl/>
              </w:rPr>
              <w:t>شمل مجتمع الدراسة جميع العاملين في عدد من المستشفيات الحكومية بمدينة جدة من مختلف التخصصات، بما في ذلك الكوادر الطبية (أطباء، ممرضين، فنيين)، والكوادر الإدارية والفنية، بهدف الحصول على نتائج شاملة تعكس واقع القيادة التحويلية عبر جميع مستويات العمل الصحي</w:t>
            </w:r>
            <w:r w:rsidRPr="0032105D">
              <w:rPr>
                <w:rFonts w:ascii="Arial" w:hAnsi="Arial" w:cs="Arial"/>
                <w:sz w:val="24"/>
                <w:szCs w:val="24"/>
              </w:rPr>
              <w:t>.</w:t>
            </w:r>
          </w:p>
          <w:p w14:paraId="77842410" w14:textId="77777777" w:rsidR="00E613B9" w:rsidRPr="00AD1572" w:rsidRDefault="00E613B9" w:rsidP="009C3448">
            <w:pPr>
              <w:jc w:val="right"/>
              <w:rPr>
                <w:rFonts w:ascii="Arial" w:hAnsi="Arial" w:cs="Arial"/>
                <w:sz w:val="24"/>
                <w:szCs w:val="24"/>
              </w:rPr>
            </w:pPr>
          </w:p>
        </w:tc>
        <w:tc>
          <w:tcPr>
            <w:tcW w:w="1440" w:type="dxa"/>
            <w:vAlign w:val="center"/>
          </w:tcPr>
          <w:p w14:paraId="23687D17"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مجتمع</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465565CE" w14:textId="77777777" w:rsidTr="009C3448">
        <w:trPr>
          <w:cnfStyle w:val="000000100000" w:firstRow="0" w:lastRow="0" w:firstColumn="0" w:lastColumn="0" w:oddVBand="0" w:evenVBand="0" w:oddHBand="1" w:evenHBand="0" w:firstRowFirstColumn="0" w:firstRowLastColumn="0" w:lastRowFirstColumn="0" w:lastRowLastColumn="0"/>
          <w:trHeight w:val="858"/>
        </w:trPr>
        <w:tc>
          <w:tcPr>
            <w:cnfStyle w:val="001000000000" w:firstRow="0" w:lastRow="0" w:firstColumn="1" w:lastColumn="0" w:oddVBand="0" w:evenVBand="0" w:oddHBand="0" w:evenHBand="0" w:firstRowFirstColumn="0" w:firstRowLastColumn="0" w:lastRowFirstColumn="0" w:lastRowLastColumn="0"/>
            <w:tcW w:w="9450" w:type="dxa"/>
          </w:tcPr>
          <w:p w14:paraId="0B344389" w14:textId="77777777" w:rsidR="00E613B9" w:rsidRPr="0032105D" w:rsidRDefault="00E613B9" w:rsidP="009C3448">
            <w:pPr>
              <w:bidi w:val="0"/>
              <w:jc w:val="right"/>
              <w:rPr>
                <w:rFonts w:ascii="Arial" w:hAnsi="Arial" w:cs="Arial"/>
                <w:sz w:val="24"/>
                <w:szCs w:val="24"/>
              </w:rPr>
            </w:pPr>
            <w:r w:rsidRPr="0032105D">
              <w:rPr>
                <w:rFonts w:ascii="Arial" w:hAnsi="Arial" w:cs="Arial"/>
                <w:sz w:val="24"/>
                <w:szCs w:val="24"/>
                <w:rtl/>
              </w:rPr>
              <w:t xml:space="preserve">تم اختيار عينة عشوائية طبقية بلغ عدد أفرادها </w:t>
            </w:r>
            <w:r w:rsidRPr="0032105D">
              <w:rPr>
                <w:rFonts w:ascii="Arial" w:hAnsi="Arial" w:cs="Arial"/>
                <w:sz w:val="24"/>
                <w:szCs w:val="24"/>
              </w:rPr>
              <w:t xml:space="preserve">(278) </w:t>
            </w:r>
            <w:r w:rsidRPr="0032105D">
              <w:rPr>
                <w:rFonts w:ascii="Arial" w:hAnsi="Arial" w:cs="Arial"/>
                <w:sz w:val="24"/>
                <w:szCs w:val="24"/>
                <w:rtl/>
              </w:rPr>
              <w:t>موظفًا وموظفة من الكادرين الإداري والفني، لضمان تمثيل جميع الفئات الوظيفية والتخصصات المختلفة في الدراسة، وللحصول على نتائج دقيقة وقابلة للتعميم على بقية مستشفيات وزارة الصحة في المنطقة</w:t>
            </w:r>
            <w:r w:rsidRPr="0032105D">
              <w:rPr>
                <w:rFonts w:ascii="Arial" w:hAnsi="Arial" w:cs="Arial"/>
                <w:sz w:val="24"/>
                <w:szCs w:val="24"/>
              </w:rPr>
              <w:t>.</w:t>
            </w:r>
          </w:p>
          <w:p w14:paraId="6F0F9624" w14:textId="77777777" w:rsidR="00E613B9" w:rsidRPr="00AD1572" w:rsidRDefault="00E613B9" w:rsidP="009C3448">
            <w:pPr>
              <w:jc w:val="right"/>
              <w:rPr>
                <w:rFonts w:ascii="Arial" w:hAnsi="Arial" w:cs="Arial"/>
                <w:sz w:val="24"/>
                <w:szCs w:val="24"/>
              </w:rPr>
            </w:pPr>
          </w:p>
        </w:tc>
        <w:tc>
          <w:tcPr>
            <w:tcW w:w="1440" w:type="dxa"/>
            <w:vAlign w:val="center"/>
          </w:tcPr>
          <w:p w14:paraId="43FFC5D5"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عينة</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756CF20E" w14:textId="77777777" w:rsidTr="009C3448">
        <w:trPr>
          <w:trHeight w:val="858"/>
        </w:trPr>
        <w:tc>
          <w:tcPr>
            <w:cnfStyle w:val="001000000000" w:firstRow="0" w:lastRow="0" w:firstColumn="1" w:lastColumn="0" w:oddVBand="0" w:evenVBand="0" w:oddHBand="0" w:evenHBand="0" w:firstRowFirstColumn="0" w:firstRowLastColumn="0" w:lastRowFirstColumn="0" w:lastRowLastColumn="0"/>
            <w:tcW w:w="9450" w:type="dxa"/>
          </w:tcPr>
          <w:p w14:paraId="552F591D" w14:textId="77777777" w:rsidR="00E613B9" w:rsidRPr="0032105D" w:rsidRDefault="00E613B9" w:rsidP="009C3448">
            <w:pPr>
              <w:spacing w:after="200" w:line="276" w:lineRule="auto"/>
              <w:rPr>
                <w:rFonts w:ascii="Segoe UI Emoji" w:hAnsi="Segoe UI Emoji" w:cs="Segoe UI Emoji"/>
              </w:rPr>
            </w:pPr>
            <w:r w:rsidRPr="0032105D">
              <w:rPr>
                <w:rFonts w:ascii="Segoe UI Emoji" w:hAnsi="Segoe UI Emoji" w:cs="Segoe UI Emoji"/>
              </w:rPr>
              <w:t xml:space="preserve">🔹 </w:t>
            </w:r>
            <w:r w:rsidRPr="0032105D">
              <w:rPr>
                <w:rFonts w:ascii="Arial" w:hAnsi="Arial" w:cs="Arial" w:hint="cs"/>
                <w:rtl/>
              </w:rPr>
              <w:t>المتغير</w:t>
            </w:r>
            <w:r w:rsidRPr="0032105D">
              <w:rPr>
                <w:rFonts w:ascii="Segoe UI Emoji" w:hAnsi="Segoe UI Emoji" w:cs="Segoe UI Emoji"/>
                <w:rtl/>
              </w:rPr>
              <w:t xml:space="preserve"> </w:t>
            </w:r>
            <w:r w:rsidRPr="0032105D">
              <w:rPr>
                <w:rFonts w:ascii="Arial" w:hAnsi="Arial" w:cs="Arial" w:hint="cs"/>
                <w:rtl/>
              </w:rPr>
              <w:t>المستقل</w:t>
            </w:r>
            <w:r w:rsidRPr="0032105D">
              <w:rPr>
                <w:rFonts w:ascii="Segoe UI Emoji" w:hAnsi="Segoe UI Emoji" w:cs="Segoe UI Emoji"/>
              </w:rPr>
              <w:t>:</w:t>
            </w:r>
          </w:p>
          <w:p w14:paraId="147AA01A" w14:textId="77777777" w:rsidR="00E613B9" w:rsidRPr="0032105D" w:rsidRDefault="00E613B9" w:rsidP="00E613B9">
            <w:pPr>
              <w:numPr>
                <w:ilvl w:val="0"/>
                <w:numId w:val="29"/>
              </w:numPr>
              <w:spacing w:after="200" w:line="276" w:lineRule="auto"/>
              <w:rPr>
                <w:rFonts w:ascii="Segoe UI Emoji" w:hAnsi="Segoe UI Emoji" w:cs="Segoe UI Emoji"/>
              </w:rPr>
            </w:pPr>
            <w:r w:rsidRPr="0032105D">
              <w:rPr>
                <w:rFonts w:ascii="Arial" w:hAnsi="Arial" w:cs="Arial" w:hint="cs"/>
                <w:rtl/>
              </w:rPr>
              <w:t>أبعاد</w:t>
            </w:r>
            <w:r w:rsidRPr="0032105D">
              <w:rPr>
                <w:rFonts w:ascii="Segoe UI Emoji" w:hAnsi="Segoe UI Emoji" w:cs="Segoe UI Emoji"/>
                <w:rtl/>
              </w:rPr>
              <w:t xml:space="preserve"> </w:t>
            </w:r>
            <w:r w:rsidRPr="0032105D">
              <w:rPr>
                <w:rFonts w:ascii="Arial" w:hAnsi="Arial" w:cs="Arial" w:hint="cs"/>
                <w:rtl/>
              </w:rPr>
              <w:t>القيادة</w:t>
            </w:r>
            <w:r w:rsidRPr="0032105D">
              <w:rPr>
                <w:rFonts w:ascii="Segoe UI Emoji" w:hAnsi="Segoe UI Emoji" w:cs="Segoe UI Emoji"/>
                <w:rtl/>
              </w:rPr>
              <w:t xml:space="preserve"> </w:t>
            </w:r>
            <w:r w:rsidRPr="0032105D">
              <w:rPr>
                <w:rFonts w:ascii="Arial" w:hAnsi="Arial" w:cs="Arial" w:hint="cs"/>
                <w:rtl/>
              </w:rPr>
              <w:t>التحويلية</w:t>
            </w:r>
            <w:r w:rsidRPr="0032105D">
              <w:rPr>
                <w:rFonts w:ascii="Segoe UI Emoji" w:hAnsi="Segoe UI Emoji" w:cs="Segoe UI Emoji"/>
              </w:rPr>
              <w:t>:</w:t>
            </w:r>
          </w:p>
          <w:p w14:paraId="3F5CD4DF" w14:textId="77777777" w:rsidR="00E613B9" w:rsidRPr="0032105D" w:rsidRDefault="00E613B9" w:rsidP="00E613B9">
            <w:pPr>
              <w:numPr>
                <w:ilvl w:val="1"/>
                <w:numId w:val="29"/>
              </w:numPr>
              <w:spacing w:after="200" w:line="276" w:lineRule="auto"/>
              <w:rPr>
                <w:rFonts w:ascii="Segoe UI Emoji" w:hAnsi="Segoe UI Emoji" w:cs="Segoe UI Emoji"/>
              </w:rPr>
            </w:pPr>
            <w:r w:rsidRPr="0032105D">
              <w:rPr>
                <w:rFonts w:ascii="Arial" w:hAnsi="Arial" w:cs="Arial" w:hint="cs"/>
                <w:rtl/>
              </w:rPr>
              <w:t>التأثير</w:t>
            </w:r>
            <w:r w:rsidRPr="0032105D">
              <w:rPr>
                <w:rFonts w:ascii="Segoe UI Emoji" w:hAnsi="Segoe UI Emoji" w:cs="Segoe UI Emoji"/>
                <w:rtl/>
              </w:rPr>
              <w:t xml:space="preserve"> </w:t>
            </w:r>
            <w:r w:rsidRPr="0032105D">
              <w:rPr>
                <w:rFonts w:ascii="Arial" w:hAnsi="Arial" w:cs="Arial" w:hint="cs"/>
                <w:rtl/>
              </w:rPr>
              <w:t>المثالي</w:t>
            </w:r>
            <w:r w:rsidRPr="0032105D">
              <w:rPr>
                <w:rFonts w:ascii="Segoe UI Emoji" w:hAnsi="Segoe UI Emoji" w:cs="Segoe UI Emoji"/>
              </w:rPr>
              <w:t xml:space="preserve"> (Idealized Influence)</w:t>
            </w:r>
          </w:p>
          <w:p w14:paraId="675F372A" w14:textId="77777777" w:rsidR="00E613B9" w:rsidRPr="0032105D" w:rsidRDefault="00E613B9" w:rsidP="00E613B9">
            <w:pPr>
              <w:numPr>
                <w:ilvl w:val="1"/>
                <w:numId w:val="29"/>
              </w:numPr>
              <w:spacing w:after="200" w:line="276" w:lineRule="auto"/>
              <w:rPr>
                <w:rFonts w:ascii="Segoe UI Emoji" w:hAnsi="Segoe UI Emoji" w:cs="Segoe UI Emoji"/>
              </w:rPr>
            </w:pPr>
            <w:r w:rsidRPr="0032105D">
              <w:rPr>
                <w:rFonts w:ascii="Arial" w:hAnsi="Arial" w:cs="Arial" w:hint="cs"/>
                <w:rtl/>
              </w:rPr>
              <w:t>التحفيز</w:t>
            </w:r>
            <w:r w:rsidRPr="0032105D">
              <w:rPr>
                <w:rFonts w:ascii="Segoe UI Emoji" w:hAnsi="Segoe UI Emoji" w:cs="Segoe UI Emoji"/>
                <w:rtl/>
              </w:rPr>
              <w:t xml:space="preserve"> </w:t>
            </w:r>
            <w:r w:rsidRPr="0032105D">
              <w:rPr>
                <w:rFonts w:ascii="Arial" w:hAnsi="Arial" w:cs="Arial" w:hint="cs"/>
                <w:rtl/>
              </w:rPr>
              <w:t>الإلهامي</w:t>
            </w:r>
            <w:r w:rsidRPr="0032105D">
              <w:rPr>
                <w:rFonts w:ascii="Segoe UI Emoji" w:hAnsi="Segoe UI Emoji" w:cs="Segoe UI Emoji"/>
              </w:rPr>
              <w:t xml:space="preserve"> (Inspirational Motivation)</w:t>
            </w:r>
          </w:p>
          <w:p w14:paraId="4AD44363" w14:textId="77777777" w:rsidR="00E613B9" w:rsidRPr="0032105D" w:rsidRDefault="00E613B9" w:rsidP="00E613B9">
            <w:pPr>
              <w:numPr>
                <w:ilvl w:val="1"/>
                <w:numId w:val="29"/>
              </w:numPr>
              <w:spacing w:after="200" w:line="276" w:lineRule="auto"/>
              <w:rPr>
                <w:rFonts w:ascii="Segoe UI Emoji" w:hAnsi="Segoe UI Emoji" w:cs="Segoe UI Emoji"/>
              </w:rPr>
            </w:pPr>
            <w:r w:rsidRPr="0032105D">
              <w:rPr>
                <w:rFonts w:ascii="Arial" w:hAnsi="Arial" w:cs="Arial" w:hint="cs"/>
                <w:rtl/>
              </w:rPr>
              <w:t>التحفيز</w:t>
            </w:r>
            <w:r w:rsidRPr="0032105D">
              <w:rPr>
                <w:rFonts w:ascii="Segoe UI Emoji" w:hAnsi="Segoe UI Emoji" w:cs="Segoe UI Emoji"/>
                <w:rtl/>
              </w:rPr>
              <w:t xml:space="preserve"> </w:t>
            </w:r>
            <w:r w:rsidRPr="0032105D">
              <w:rPr>
                <w:rFonts w:ascii="Arial" w:hAnsi="Arial" w:cs="Arial" w:hint="cs"/>
                <w:rtl/>
              </w:rPr>
              <w:t>الفكري</w:t>
            </w:r>
            <w:r w:rsidRPr="0032105D">
              <w:rPr>
                <w:rFonts w:ascii="Segoe UI Emoji" w:hAnsi="Segoe UI Emoji" w:cs="Segoe UI Emoji"/>
              </w:rPr>
              <w:t xml:space="preserve"> (Intellectual Stimulation)</w:t>
            </w:r>
          </w:p>
          <w:p w14:paraId="4C2A13D7" w14:textId="77777777" w:rsidR="00E613B9" w:rsidRPr="0032105D" w:rsidRDefault="00E613B9" w:rsidP="00E613B9">
            <w:pPr>
              <w:numPr>
                <w:ilvl w:val="1"/>
                <w:numId w:val="29"/>
              </w:numPr>
              <w:spacing w:after="200" w:line="276" w:lineRule="auto"/>
              <w:rPr>
                <w:rFonts w:ascii="Segoe UI Emoji" w:hAnsi="Segoe UI Emoji" w:cs="Segoe UI Emoji"/>
              </w:rPr>
            </w:pPr>
            <w:r w:rsidRPr="0032105D">
              <w:rPr>
                <w:rFonts w:ascii="Arial" w:hAnsi="Arial" w:cs="Arial" w:hint="cs"/>
                <w:rtl/>
              </w:rPr>
              <w:lastRenderedPageBreak/>
              <w:t>الاعتبار</w:t>
            </w:r>
            <w:r w:rsidRPr="0032105D">
              <w:rPr>
                <w:rFonts w:ascii="Segoe UI Emoji" w:hAnsi="Segoe UI Emoji" w:cs="Segoe UI Emoji"/>
                <w:rtl/>
              </w:rPr>
              <w:t xml:space="preserve"> </w:t>
            </w:r>
            <w:r w:rsidRPr="0032105D">
              <w:rPr>
                <w:rFonts w:ascii="Arial" w:hAnsi="Arial" w:cs="Arial" w:hint="cs"/>
                <w:rtl/>
              </w:rPr>
              <w:t>الفردي</w:t>
            </w:r>
            <w:r w:rsidRPr="0032105D">
              <w:rPr>
                <w:rFonts w:ascii="Segoe UI Emoji" w:hAnsi="Segoe UI Emoji" w:cs="Segoe UI Emoji"/>
              </w:rPr>
              <w:t xml:space="preserve"> (Individualized Consideration)</w:t>
            </w:r>
          </w:p>
          <w:p w14:paraId="05480802" w14:textId="77777777" w:rsidR="00E613B9" w:rsidRPr="0032105D" w:rsidRDefault="00E613B9" w:rsidP="009C3448">
            <w:pPr>
              <w:spacing w:after="200" w:line="276" w:lineRule="auto"/>
              <w:rPr>
                <w:rFonts w:ascii="Segoe UI Emoji" w:hAnsi="Segoe UI Emoji" w:cs="Segoe UI Emoji"/>
              </w:rPr>
            </w:pPr>
            <w:r w:rsidRPr="0032105D">
              <w:rPr>
                <w:rFonts w:ascii="Segoe UI Emoji" w:hAnsi="Segoe UI Emoji" w:cs="Segoe UI Emoji"/>
              </w:rPr>
              <w:t xml:space="preserve">🔹 </w:t>
            </w:r>
            <w:r w:rsidRPr="0032105D">
              <w:rPr>
                <w:rFonts w:ascii="Arial" w:hAnsi="Arial" w:cs="Arial" w:hint="cs"/>
                <w:rtl/>
              </w:rPr>
              <w:t>المتغيرات</w:t>
            </w:r>
            <w:r w:rsidRPr="0032105D">
              <w:rPr>
                <w:rFonts w:ascii="Segoe UI Emoji" w:hAnsi="Segoe UI Emoji" w:cs="Segoe UI Emoji"/>
                <w:rtl/>
              </w:rPr>
              <w:t xml:space="preserve"> </w:t>
            </w:r>
            <w:r w:rsidRPr="0032105D">
              <w:rPr>
                <w:rFonts w:ascii="Arial" w:hAnsi="Arial" w:cs="Arial" w:hint="cs"/>
                <w:rtl/>
              </w:rPr>
              <w:t>التابعة</w:t>
            </w:r>
            <w:r w:rsidRPr="0032105D">
              <w:rPr>
                <w:rFonts w:ascii="Segoe UI Emoji" w:hAnsi="Segoe UI Emoji" w:cs="Segoe UI Emoji"/>
              </w:rPr>
              <w:t>:</w:t>
            </w:r>
          </w:p>
          <w:p w14:paraId="3767F398" w14:textId="77777777" w:rsidR="00E613B9" w:rsidRPr="0032105D" w:rsidRDefault="00E613B9" w:rsidP="00E613B9">
            <w:pPr>
              <w:numPr>
                <w:ilvl w:val="0"/>
                <w:numId w:val="30"/>
              </w:numPr>
              <w:spacing w:after="200" w:line="276" w:lineRule="auto"/>
              <w:rPr>
                <w:rFonts w:ascii="Segoe UI Emoji" w:hAnsi="Segoe UI Emoji" w:cs="Segoe UI Emoji"/>
              </w:rPr>
            </w:pPr>
            <w:r w:rsidRPr="0032105D">
              <w:rPr>
                <w:rFonts w:ascii="Arial" w:hAnsi="Arial" w:cs="Arial" w:hint="cs"/>
                <w:rtl/>
              </w:rPr>
              <w:t>مؤشرات</w:t>
            </w:r>
            <w:r w:rsidRPr="0032105D">
              <w:rPr>
                <w:rFonts w:ascii="Segoe UI Emoji" w:hAnsi="Segoe UI Emoji" w:cs="Segoe UI Emoji"/>
                <w:rtl/>
              </w:rPr>
              <w:t xml:space="preserve"> </w:t>
            </w:r>
            <w:r w:rsidRPr="0032105D">
              <w:rPr>
                <w:rFonts w:ascii="Arial" w:hAnsi="Arial" w:cs="Arial" w:hint="cs"/>
                <w:rtl/>
              </w:rPr>
              <w:t>الأداء</w:t>
            </w:r>
            <w:r w:rsidRPr="0032105D">
              <w:rPr>
                <w:rFonts w:ascii="Segoe UI Emoji" w:hAnsi="Segoe UI Emoji" w:cs="Segoe UI Emoji"/>
                <w:rtl/>
              </w:rPr>
              <w:t xml:space="preserve"> </w:t>
            </w:r>
            <w:r w:rsidRPr="0032105D">
              <w:rPr>
                <w:rFonts w:ascii="Arial" w:hAnsi="Arial" w:cs="Arial" w:hint="cs"/>
                <w:rtl/>
              </w:rPr>
              <w:t>المؤسسي</w:t>
            </w:r>
            <w:r w:rsidRPr="0032105D">
              <w:rPr>
                <w:rFonts w:ascii="Segoe UI Emoji" w:hAnsi="Segoe UI Emoji" w:cs="Segoe UI Emoji"/>
              </w:rPr>
              <w:t>:</w:t>
            </w:r>
          </w:p>
          <w:p w14:paraId="29F8D0E8" w14:textId="77777777" w:rsidR="00E613B9" w:rsidRPr="0032105D" w:rsidRDefault="00E613B9" w:rsidP="00E613B9">
            <w:pPr>
              <w:numPr>
                <w:ilvl w:val="1"/>
                <w:numId w:val="30"/>
              </w:numPr>
              <w:spacing w:after="200" w:line="276" w:lineRule="auto"/>
              <w:rPr>
                <w:rFonts w:ascii="Segoe UI Emoji" w:hAnsi="Segoe UI Emoji" w:cs="Segoe UI Emoji"/>
              </w:rPr>
            </w:pPr>
            <w:r w:rsidRPr="0032105D">
              <w:rPr>
                <w:rFonts w:ascii="Arial" w:hAnsi="Arial" w:cs="Arial" w:hint="cs"/>
                <w:rtl/>
              </w:rPr>
              <w:t>جودة</w:t>
            </w:r>
            <w:r w:rsidRPr="0032105D">
              <w:rPr>
                <w:rFonts w:ascii="Segoe UI Emoji" w:hAnsi="Segoe UI Emoji" w:cs="Segoe UI Emoji"/>
                <w:rtl/>
              </w:rPr>
              <w:t xml:space="preserve"> </w:t>
            </w:r>
            <w:r w:rsidRPr="0032105D">
              <w:rPr>
                <w:rFonts w:ascii="Arial" w:hAnsi="Arial" w:cs="Arial" w:hint="cs"/>
                <w:rtl/>
              </w:rPr>
              <w:t>الخدمات</w:t>
            </w:r>
            <w:r w:rsidRPr="0032105D">
              <w:rPr>
                <w:rFonts w:ascii="Segoe UI Emoji" w:hAnsi="Segoe UI Emoji" w:cs="Segoe UI Emoji"/>
                <w:rtl/>
              </w:rPr>
              <w:t xml:space="preserve"> </w:t>
            </w:r>
            <w:r w:rsidRPr="0032105D">
              <w:rPr>
                <w:rFonts w:ascii="Arial" w:hAnsi="Arial" w:cs="Arial" w:hint="cs"/>
                <w:rtl/>
              </w:rPr>
              <w:t>الصحية</w:t>
            </w:r>
            <w:r w:rsidRPr="0032105D">
              <w:rPr>
                <w:rFonts w:ascii="Segoe UI Emoji" w:hAnsi="Segoe UI Emoji" w:cs="Segoe UI Emoji"/>
                <w:rtl/>
              </w:rPr>
              <w:t xml:space="preserve"> </w:t>
            </w:r>
            <w:r w:rsidRPr="0032105D">
              <w:rPr>
                <w:rFonts w:ascii="Arial" w:hAnsi="Arial" w:cs="Arial" w:hint="cs"/>
                <w:rtl/>
              </w:rPr>
              <w:t>المقدمة</w:t>
            </w:r>
          </w:p>
          <w:p w14:paraId="49732115" w14:textId="77777777" w:rsidR="00E613B9" w:rsidRPr="0032105D" w:rsidRDefault="00E613B9" w:rsidP="00E613B9">
            <w:pPr>
              <w:numPr>
                <w:ilvl w:val="1"/>
                <w:numId w:val="30"/>
              </w:numPr>
              <w:spacing w:after="200" w:line="276" w:lineRule="auto"/>
              <w:rPr>
                <w:rFonts w:ascii="Segoe UI Emoji" w:hAnsi="Segoe UI Emoji" w:cs="Segoe UI Emoji"/>
              </w:rPr>
            </w:pPr>
            <w:r w:rsidRPr="0032105D">
              <w:rPr>
                <w:rFonts w:ascii="Arial" w:hAnsi="Arial" w:cs="Arial" w:hint="cs"/>
                <w:rtl/>
              </w:rPr>
              <w:t>التزام</w:t>
            </w:r>
            <w:r w:rsidRPr="0032105D">
              <w:rPr>
                <w:rFonts w:ascii="Segoe UI Emoji" w:hAnsi="Segoe UI Emoji" w:cs="Segoe UI Emoji"/>
                <w:rtl/>
              </w:rPr>
              <w:t xml:space="preserve"> </w:t>
            </w:r>
            <w:r w:rsidRPr="0032105D">
              <w:rPr>
                <w:rFonts w:ascii="Arial" w:hAnsi="Arial" w:cs="Arial" w:hint="cs"/>
                <w:rtl/>
              </w:rPr>
              <w:t>الموظفين</w:t>
            </w:r>
            <w:r w:rsidRPr="0032105D">
              <w:rPr>
                <w:rFonts w:ascii="Segoe UI Emoji" w:hAnsi="Segoe UI Emoji" w:cs="Segoe UI Emoji"/>
                <w:rtl/>
              </w:rPr>
              <w:t xml:space="preserve"> </w:t>
            </w:r>
            <w:r w:rsidRPr="0032105D">
              <w:rPr>
                <w:rFonts w:ascii="Arial" w:hAnsi="Arial" w:cs="Arial" w:hint="cs"/>
                <w:rtl/>
              </w:rPr>
              <w:t>وانضباطهم</w:t>
            </w:r>
            <w:r w:rsidRPr="0032105D">
              <w:rPr>
                <w:rFonts w:ascii="Segoe UI Emoji" w:hAnsi="Segoe UI Emoji" w:cs="Segoe UI Emoji"/>
                <w:rtl/>
              </w:rPr>
              <w:t xml:space="preserve"> </w:t>
            </w:r>
            <w:r w:rsidRPr="0032105D">
              <w:rPr>
                <w:rFonts w:ascii="Arial" w:hAnsi="Arial" w:cs="Arial" w:hint="cs"/>
                <w:rtl/>
              </w:rPr>
              <w:t>الوظيفي</w:t>
            </w:r>
          </w:p>
          <w:p w14:paraId="60C9036F" w14:textId="77777777" w:rsidR="00E613B9" w:rsidRPr="0032105D" w:rsidRDefault="00E613B9" w:rsidP="00E613B9">
            <w:pPr>
              <w:numPr>
                <w:ilvl w:val="1"/>
                <w:numId w:val="30"/>
              </w:numPr>
              <w:spacing w:after="200" w:line="276" w:lineRule="auto"/>
              <w:rPr>
                <w:rFonts w:ascii="Segoe UI Emoji" w:hAnsi="Segoe UI Emoji" w:cs="Segoe UI Emoji"/>
              </w:rPr>
            </w:pPr>
            <w:r w:rsidRPr="0032105D">
              <w:rPr>
                <w:rFonts w:ascii="Arial" w:hAnsi="Arial" w:cs="Arial" w:hint="cs"/>
                <w:rtl/>
              </w:rPr>
              <w:t>فاعلية</w:t>
            </w:r>
            <w:r w:rsidRPr="0032105D">
              <w:rPr>
                <w:rFonts w:ascii="Segoe UI Emoji" w:hAnsi="Segoe UI Emoji" w:cs="Segoe UI Emoji"/>
                <w:rtl/>
              </w:rPr>
              <w:t xml:space="preserve"> </w:t>
            </w:r>
            <w:r w:rsidRPr="0032105D">
              <w:rPr>
                <w:rFonts w:ascii="Arial" w:hAnsi="Arial" w:cs="Arial" w:hint="cs"/>
                <w:rtl/>
              </w:rPr>
              <w:t>الإجراءات</w:t>
            </w:r>
            <w:r w:rsidRPr="0032105D">
              <w:rPr>
                <w:rFonts w:ascii="Segoe UI Emoji" w:hAnsi="Segoe UI Emoji" w:cs="Segoe UI Emoji"/>
                <w:rtl/>
              </w:rPr>
              <w:t xml:space="preserve"> </w:t>
            </w:r>
            <w:r w:rsidRPr="0032105D">
              <w:rPr>
                <w:rFonts w:ascii="Arial" w:hAnsi="Arial" w:cs="Arial" w:hint="cs"/>
                <w:rtl/>
              </w:rPr>
              <w:t>والسياسات</w:t>
            </w:r>
            <w:r w:rsidRPr="0032105D">
              <w:rPr>
                <w:rFonts w:ascii="Segoe UI Emoji" w:hAnsi="Segoe UI Emoji" w:cs="Segoe UI Emoji"/>
                <w:rtl/>
              </w:rPr>
              <w:t xml:space="preserve"> </w:t>
            </w:r>
            <w:r w:rsidRPr="0032105D">
              <w:rPr>
                <w:rFonts w:ascii="Arial" w:hAnsi="Arial" w:cs="Arial" w:hint="cs"/>
                <w:rtl/>
              </w:rPr>
              <w:t>الإدارية</w:t>
            </w:r>
            <w:r w:rsidRPr="0032105D">
              <w:rPr>
                <w:rFonts w:ascii="Segoe UI Emoji" w:hAnsi="Segoe UI Emoji" w:cs="Segoe UI Emoji"/>
                <w:rtl/>
              </w:rPr>
              <w:t xml:space="preserve"> </w:t>
            </w:r>
            <w:r w:rsidRPr="0032105D">
              <w:rPr>
                <w:rFonts w:ascii="Arial" w:hAnsi="Arial" w:cs="Arial" w:hint="cs"/>
                <w:rtl/>
              </w:rPr>
              <w:t>والتنظيمية</w:t>
            </w:r>
          </w:p>
          <w:p w14:paraId="1A95AD3E" w14:textId="77777777" w:rsidR="00E613B9" w:rsidRPr="00BF1EC7" w:rsidRDefault="00E613B9" w:rsidP="009C3448"/>
          <w:p w14:paraId="7B23D6EC" w14:textId="77777777" w:rsidR="00E613B9" w:rsidRPr="00AD1572" w:rsidRDefault="00E613B9" w:rsidP="009C3448">
            <w:pPr>
              <w:jc w:val="right"/>
              <w:rPr>
                <w:rFonts w:ascii="Arial" w:hAnsi="Arial" w:cs="Arial"/>
                <w:sz w:val="24"/>
                <w:szCs w:val="24"/>
              </w:rPr>
            </w:pPr>
          </w:p>
        </w:tc>
        <w:tc>
          <w:tcPr>
            <w:tcW w:w="1440" w:type="dxa"/>
            <w:vAlign w:val="center"/>
          </w:tcPr>
          <w:p w14:paraId="28F90CCE" w14:textId="77777777" w:rsidR="00E613B9" w:rsidRPr="00AD1572" w:rsidRDefault="00E613B9" w:rsidP="009C34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lastRenderedPageBreak/>
              <w:t>متغيرات</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r w:rsidR="00E613B9" w:rsidRPr="00AD1572" w14:paraId="6ED6D047" w14:textId="77777777" w:rsidTr="009C3448">
        <w:trPr>
          <w:cnfStyle w:val="000000100000" w:firstRow="0" w:lastRow="0" w:firstColumn="0" w:lastColumn="0" w:oddVBand="0" w:evenVBand="0" w:oddHBand="1" w:evenHBand="0" w:firstRowFirstColumn="0" w:firstRowLastColumn="0" w:lastRowFirstColumn="0" w:lastRowLastColumn="0"/>
          <w:trHeight w:val="2993"/>
        </w:trPr>
        <w:tc>
          <w:tcPr>
            <w:cnfStyle w:val="001000000000" w:firstRow="0" w:lastRow="0" w:firstColumn="1" w:lastColumn="0" w:oddVBand="0" w:evenVBand="0" w:oddHBand="0" w:evenHBand="0" w:firstRowFirstColumn="0" w:firstRowLastColumn="0" w:lastRowFirstColumn="0" w:lastRowLastColumn="0"/>
            <w:tcW w:w="9450" w:type="dxa"/>
          </w:tcPr>
          <w:p w14:paraId="6F8EFE44" w14:textId="77777777" w:rsidR="00E613B9" w:rsidRPr="0032105D" w:rsidRDefault="00E613B9" w:rsidP="009C3448">
            <w:pPr>
              <w:spacing w:after="200" w:line="276" w:lineRule="auto"/>
              <w:rPr>
                <w:rFonts w:ascii="Arial" w:hAnsi="Arial" w:cs="Arial"/>
              </w:rPr>
            </w:pPr>
            <w:r w:rsidRPr="0032105D">
              <w:rPr>
                <w:rFonts w:ascii="Arial" w:hAnsi="Arial" w:cs="Arial"/>
                <w:rtl/>
              </w:rPr>
              <w:t>وصلت الدراسة إلى مجموعة من النتائج الهامة أبرزها</w:t>
            </w:r>
            <w:r w:rsidRPr="0032105D">
              <w:rPr>
                <w:rFonts w:ascii="Arial" w:hAnsi="Arial" w:cs="Arial"/>
              </w:rPr>
              <w:t>:</w:t>
            </w:r>
          </w:p>
          <w:p w14:paraId="5BBD6838" w14:textId="77777777" w:rsidR="00E613B9" w:rsidRPr="0032105D" w:rsidRDefault="00E613B9" w:rsidP="009C3448">
            <w:pPr>
              <w:spacing w:after="200" w:line="276" w:lineRule="auto"/>
              <w:rPr>
                <w:rFonts w:ascii="Arial" w:hAnsi="Arial" w:cs="Arial"/>
              </w:rPr>
            </w:pPr>
            <w:r w:rsidRPr="0032105D">
              <w:rPr>
                <w:rFonts w:ascii="Segoe UI Emoji" w:hAnsi="Segoe UI Emoji" w:cs="Segoe UI Emoji"/>
              </w:rPr>
              <w:t>🔹</w:t>
            </w:r>
            <w:r w:rsidRPr="0032105D">
              <w:rPr>
                <w:rFonts w:ascii="Arial" w:hAnsi="Arial" w:cs="Arial"/>
              </w:rPr>
              <w:t xml:space="preserve"> </w:t>
            </w:r>
            <w:r w:rsidRPr="0032105D">
              <w:rPr>
                <w:rFonts w:ascii="Arial" w:hAnsi="Arial" w:cs="Arial"/>
                <w:rtl/>
              </w:rPr>
              <w:t>أولًا</w:t>
            </w:r>
            <w:r w:rsidRPr="0032105D">
              <w:rPr>
                <w:rFonts w:ascii="Arial" w:hAnsi="Arial" w:cs="Arial"/>
              </w:rPr>
              <w:t xml:space="preserve">: </w:t>
            </w:r>
            <w:r w:rsidRPr="0032105D">
              <w:rPr>
                <w:rFonts w:ascii="Arial" w:hAnsi="Arial" w:cs="Arial"/>
                <w:rtl/>
              </w:rPr>
              <w:t>وجود علاقة إيجابية قوية ذات دلالة إحصائية بين جميع أبعاد القيادة التحويلية ومستوى الأداء المؤسسي في المستشفيات الحكومية بمدينة جدة، مما يؤكد فعالية هذا النمط القيادي في رفع كفاءة المؤسسات الصحية</w:t>
            </w:r>
            <w:r w:rsidRPr="0032105D">
              <w:rPr>
                <w:rFonts w:ascii="Arial" w:hAnsi="Arial" w:cs="Arial"/>
              </w:rPr>
              <w:t>.</w:t>
            </w:r>
            <w:r w:rsidRPr="0032105D">
              <w:rPr>
                <w:rFonts w:ascii="Arial" w:hAnsi="Arial" w:cs="Arial"/>
              </w:rPr>
              <w:br/>
            </w:r>
            <w:r w:rsidRPr="0032105D">
              <w:rPr>
                <w:rFonts w:ascii="Segoe UI Emoji" w:hAnsi="Segoe UI Emoji" w:cs="Segoe UI Emoji"/>
              </w:rPr>
              <w:t>🔹</w:t>
            </w:r>
            <w:r w:rsidRPr="0032105D">
              <w:rPr>
                <w:rFonts w:ascii="Arial" w:hAnsi="Arial" w:cs="Arial"/>
              </w:rPr>
              <w:t xml:space="preserve"> </w:t>
            </w:r>
            <w:r w:rsidRPr="0032105D">
              <w:rPr>
                <w:rFonts w:ascii="Arial" w:hAnsi="Arial" w:cs="Arial"/>
                <w:rtl/>
              </w:rPr>
              <w:t>ثانيًا</w:t>
            </w:r>
            <w:r w:rsidRPr="0032105D">
              <w:rPr>
                <w:rFonts w:ascii="Arial" w:hAnsi="Arial" w:cs="Arial"/>
              </w:rPr>
              <w:t xml:space="preserve">: </w:t>
            </w:r>
            <w:r w:rsidRPr="0032105D">
              <w:rPr>
                <w:rFonts w:ascii="Arial" w:hAnsi="Arial" w:cs="Arial"/>
                <w:rtl/>
              </w:rPr>
              <w:t xml:space="preserve">كشفت النتائج أن بُعد </w:t>
            </w:r>
            <w:r w:rsidRPr="0032105D">
              <w:rPr>
                <w:rFonts w:ascii="Arial" w:hAnsi="Arial" w:cs="Arial"/>
              </w:rPr>
              <w:t>"</w:t>
            </w:r>
            <w:r w:rsidRPr="0032105D">
              <w:rPr>
                <w:rFonts w:ascii="Arial" w:hAnsi="Arial" w:cs="Arial"/>
                <w:rtl/>
              </w:rPr>
              <w:t>التحفيز الإلهامي" كان الأكثر تأثيرًا على الأداء المؤسسي، حيث ساهم بشكل كبير في رفع معنويات الموظفين وزيادة حماسهم للعمل وتحقيق أهداف المستشفى</w:t>
            </w:r>
            <w:r w:rsidRPr="0032105D">
              <w:rPr>
                <w:rFonts w:ascii="Arial" w:hAnsi="Arial" w:cs="Arial"/>
              </w:rPr>
              <w:t>.</w:t>
            </w:r>
            <w:r w:rsidRPr="0032105D">
              <w:rPr>
                <w:rFonts w:ascii="Arial" w:hAnsi="Arial" w:cs="Arial"/>
              </w:rPr>
              <w:br/>
            </w:r>
            <w:r w:rsidRPr="0032105D">
              <w:rPr>
                <w:rFonts w:ascii="Segoe UI Emoji" w:hAnsi="Segoe UI Emoji" w:cs="Segoe UI Emoji"/>
              </w:rPr>
              <w:t>🔹</w:t>
            </w:r>
            <w:r w:rsidRPr="0032105D">
              <w:rPr>
                <w:rFonts w:ascii="Arial" w:hAnsi="Arial" w:cs="Arial"/>
              </w:rPr>
              <w:t xml:space="preserve"> </w:t>
            </w:r>
            <w:r w:rsidRPr="0032105D">
              <w:rPr>
                <w:rFonts w:ascii="Arial" w:hAnsi="Arial" w:cs="Arial"/>
                <w:rtl/>
              </w:rPr>
              <w:t>ثالثًا</w:t>
            </w:r>
            <w:r w:rsidRPr="0032105D">
              <w:rPr>
                <w:rFonts w:ascii="Arial" w:hAnsi="Arial" w:cs="Arial"/>
              </w:rPr>
              <w:t xml:space="preserve">: </w:t>
            </w:r>
            <w:r w:rsidRPr="0032105D">
              <w:rPr>
                <w:rFonts w:ascii="Arial" w:hAnsi="Arial" w:cs="Arial"/>
                <w:rtl/>
              </w:rPr>
              <w:t xml:space="preserve">بينما كان بُعد </w:t>
            </w:r>
            <w:r w:rsidRPr="0032105D">
              <w:rPr>
                <w:rFonts w:ascii="Arial" w:hAnsi="Arial" w:cs="Arial"/>
              </w:rPr>
              <w:t>"</w:t>
            </w:r>
            <w:r w:rsidRPr="0032105D">
              <w:rPr>
                <w:rFonts w:ascii="Arial" w:hAnsi="Arial" w:cs="Arial"/>
                <w:rtl/>
              </w:rPr>
              <w:t>التحفيز الفكري" الأقل حضورًا، مما يشير إلى وجود حاجة لتشجيع القادة على تحفيز الموظفين للتفكير النقدي والإبداعي وحل المشكلات بطرق جديدة وغير تقليدية</w:t>
            </w:r>
            <w:r w:rsidRPr="0032105D">
              <w:rPr>
                <w:rFonts w:ascii="Arial" w:hAnsi="Arial" w:cs="Arial"/>
              </w:rPr>
              <w:t>.</w:t>
            </w:r>
            <w:r w:rsidRPr="0032105D">
              <w:rPr>
                <w:rFonts w:ascii="Arial" w:hAnsi="Arial" w:cs="Arial"/>
              </w:rPr>
              <w:br/>
            </w:r>
            <w:r w:rsidRPr="0032105D">
              <w:rPr>
                <w:rFonts w:ascii="Segoe UI Emoji" w:hAnsi="Segoe UI Emoji" w:cs="Segoe UI Emoji"/>
              </w:rPr>
              <w:t>🔹</w:t>
            </w:r>
            <w:r w:rsidRPr="0032105D">
              <w:rPr>
                <w:rFonts w:ascii="Arial" w:hAnsi="Arial" w:cs="Arial"/>
              </w:rPr>
              <w:t xml:space="preserve"> </w:t>
            </w:r>
            <w:r w:rsidRPr="0032105D">
              <w:rPr>
                <w:rFonts w:ascii="Arial" w:hAnsi="Arial" w:cs="Arial"/>
                <w:rtl/>
              </w:rPr>
              <w:t>رابعًا</w:t>
            </w:r>
            <w:r w:rsidRPr="0032105D">
              <w:rPr>
                <w:rFonts w:ascii="Arial" w:hAnsi="Arial" w:cs="Arial"/>
              </w:rPr>
              <w:t xml:space="preserve">: </w:t>
            </w:r>
            <w:r w:rsidRPr="0032105D">
              <w:rPr>
                <w:rFonts w:ascii="Arial" w:hAnsi="Arial" w:cs="Arial"/>
                <w:rtl/>
              </w:rPr>
              <w:t>بينت الدراسة أن المستشفيات التي طبقت القيادة التحويلية بشكل فعّال حققت مستويات أعلى من الرضا الوظيفي لدى الموظفين، ورفعت من كفاءة الإدارة الداخلية، وساهمت في تقديم خدمات صحية ذات جودة عالية للمستفيدين</w:t>
            </w:r>
            <w:r w:rsidRPr="0032105D">
              <w:rPr>
                <w:rFonts w:ascii="Arial" w:hAnsi="Arial" w:cs="Arial"/>
              </w:rPr>
              <w:t>.</w:t>
            </w:r>
            <w:r w:rsidRPr="0032105D">
              <w:rPr>
                <w:rFonts w:ascii="Arial" w:hAnsi="Arial" w:cs="Arial"/>
              </w:rPr>
              <w:br/>
            </w:r>
            <w:r w:rsidRPr="0032105D">
              <w:rPr>
                <w:rFonts w:ascii="Segoe UI Emoji" w:hAnsi="Segoe UI Emoji" w:cs="Segoe UI Emoji"/>
              </w:rPr>
              <w:t>🔹</w:t>
            </w:r>
            <w:r w:rsidRPr="0032105D">
              <w:rPr>
                <w:rFonts w:ascii="Arial" w:hAnsi="Arial" w:cs="Arial"/>
              </w:rPr>
              <w:t xml:space="preserve"> </w:t>
            </w:r>
            <w:r w:rsidRPr="0032105D">
              <w:rPr>
                <w:rFonts w:ascii="Arial" w:hAnsi="Arial" w:cs="Arial"/>
                <w:rtl/>
              </w:rPr>
              <w:t>خامسًا</w:t>
            </w:r>
            <w:r w:rsidRPr="0032105D">
              <w:rPr>
                <w:rFonts w:ascii="Arial" w:hAnsi="Arial" w:cs="Arial"/>
              </w:rPr>
              <w:t xml:space="preserve">: </w:t>
            </w:r>
            <w:r w:rsidRPr="0032105D">
              <w:rPr>
                <w:rFonts w:ascii="Arial" w:hAnsi="Arial" w:cs="Arial"/>
                <w:rtl/>
              </w:rPr>
              <w:t>أوصت الدراسة بضرورة تدريب القيادات الصحية والإدارية على أساليب القيادة التحويلية وتطبيقها في كافة الأقسام التنظيمية، بما يضمن تحقيق الأهداف الاستراتيجية للمستشفيات ورفع جودة وكفاءة الأداء المؤسسي</w:t>
            </w:r>
            <w:r w:rsidRPr="0032105D">
              <w:rPr>
                <w:rFonts w:ascii="Arial" w:hAnsi="Arial" w:cs="Arial"/>
              </w:rPr>
              <w:t>.</w:t>
            </w:r>
          </w:p>
          <w:p w14:paraId="0C540D61" w14:textId="77777777" w:rsidR="00E613B9" w:rsidRPr="0045445E" w:rsidRDefault="00E613B9" w:rsidP="009C3448">
            <w:pPr>
              <w:spacing w:after="200" w:line="276" w:lineRule="auto"/>
              <w:rPr>
                <w:rFonts w:ascii="Arial" w:hAnsi="Arial" w:cs="Arial"/>
                <w:sz w:val="24"/>
                <w:szCs w:val="24"/>
              </w:rPr>
            </w:pPr>
          </w:p>
        </w:tc>
        <w:tc>
          <w:tcPr>
            <w:tcW w:w="1440" w:type="dxa"/>
            <w:vAlign w:val="center"/>
          </w:tcPr>
          <w:p w14:paraId="0F91FE56" w14:textId="77777777" w:rsidR="00E613B9" w:rsidRPr="00AD1572" w:rsidRDefault="00E613B9" w:rsidP="009C34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spellStart"/>
            <w:r w:rsidRPr="00AD1572">
              <w:rPr>
                <w:rFonts w:ascii="Arial" w:hAnsi="Arial" w:cs="Arial"/>
                <w:sz w:val="24"/>
                <w:szCs w:val="24"/>
              </w:rPr>
              <w:t>نتائج</w:t>
            </w:r>
            <w:proofErr w:type="spellEnd"/>
            <w:r w:rsidRPr="00AD1572">
              <w:rPr>
                <w:rFonts w:ascii="Arial" w:hAnsi="Arial" w:cs="Arial"/>
                <w:sz w:val="24"/>
                <w:szCs w:val="24"/>
              </w:rPr>
              <w:t xml:space="preserve"> </w:t>
            </w:r>
            <w:proofErr w:type="spellStart"/>
            <w:r w:rsidRPr="00AD1572">
              <w:rPr>
                <w:rFonts w:ascii="Arial" w:hAnsi="Arial" w:cs="Arial"/>
                <w:sz w:val="24"/>
                <w:szCs w:val="24"/>
              </w:rPr>
              <w:t>الدراسة</w:t>
            </w:r>
            <w:proofErr w:type="spellEnd"/>
          </w:p>
        </w:tc>
      </w:tr>
    </w:tbl>
    <w:p w14:paraId="420125FC" w14:textId="77777777" w:rsidR="00E613B9" w:rsidRDefault="00E613B9" w:rsidP="00E613B9">
      <w:pPr>
        <w:rPr>
          <w:rFonts w:ascii="Arial" w:hAnsi="Arial" w:cs="Arial"/>
          <w:sz w:val="24"/>
          <w:szCs w:val="24"/>
          <w:rtl/>
        </w:rPr>
      </w:pPr>
    </w:p>
    <w:p w14:paraId="411B077E" w14:textId="77777777" w:rsidR="00E613B9" w:rsidRDefault="00E613B9" w:rsidP="00E613B9">
      <w:pPr>
        <w:rPr>
          <w:rFonts w:ascii="Arial" w:hAnsi="Arial" w:cs="Arial"/>
          <w:sz w:val="24"/>
          <w:szCs w:val="24"/>
          <w:rtl/>
        </w:rPr>
      </w:pPr>
    </w:p>
    <w:p w14:paraId="44FB4989"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تحليل عام للدراسات السابقة</w:t>
      </w:r>
    </w:p>
    <w:p w14:paraId="7740E1A9" w14:textId="77777777" w:rsidR="00E613B9" w:rsidRPr="00BA5AA0" w:rsidRDefault="00E613B9" w:rsidP="00E613B9">
      <w:pPr>
        <w:rPr>
          <w:rFonts w:ascii="Arial" w:hAnsi="Arial" w:cs="Arial"/>
          <w:sz w:val="24"/>
          <w:szCs w:val="24"/>
        </w:rPr>
      </w:pPr>
      <w:r w:rsidRPr="00BA5AA0">
        <w:rPr>
          <w:rFonts w:ascii="Arial" w:hAnsi="Arial" w:cs="Arial"/>
          <w:sz w:val="24"/>
          <w:szCs w:val="24"/>
          <w:rtl/>
        </w:rPr>
        <w:t>تُظهر الدراسات السابقة التي تناولت موضوع القيادة التحويلية وجودة الخدمات الصحية مجموعة من الاتجاهات البحثية المتكاملة، والتي تسهم في بناء خلفية معرفية غنية تُمكّن الباحث من توطين دراسته الحالية ضمن إطار علمي ومنهجي واضح</w:t>
      </w:r>
      <w:r w:rsidRPr="00BA5AA0">
        <w:rPr>
          <w:rFonts w:ascii="Arial" w:hAnsi="Arial" w:cs="Arial"/>
          <w:sz w:val="24"/>
          <w:szCs w:val="24"/>
        </w:rPr>
        <w:t>.</w:t>
      </w:r>
    </w:p>
    <w:p w14:paraId="0F1E08E2"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ففيما يخص الدراسات التي ركزت على </w:t>
      </w:r>
      <w:r w:rsidRPr="00BA5AA0">
        <w:rPr>
          <w:rFonts w:ascii="Arial" w:hAnsi="Arial" w:cs="Arial"/>
          <w:b/>
          <w:bCs/>
          <w:sz w:val="24"/>
          <w:szCs w:val="24"/>
          <w:rtl/>
        </w:rPr>
        <w:t>القيادة التحويلية</w:t>
      </w:r>
      <w:r w:rsidRPr="00BA5AA0">
        <w:rPr>
          <w:rFonts w:ascii="Arial" w:hAnsi="Arial" w:cs="Arial"/>
          <w:sz w:val="24"/>
          <w:szCs w:val="24"/>
          <w:rtl/>
        </w:rPr>
        <w:t>، فقد أكدت معظمها على الدور الفاعل لهذا النمط القيادي في تعزيز بيئة العمل وتحسين الأداء، كما أظهرت تباينًا في مستوى ممارسة هذه القيادة باختلاف المؤسسات والقيادات والبيئة التنظيمية، وهو ما أشارت إليه دراسات مثل العسيري (2020) والعنزي (2021). وقد بيّنت النتائج أن القيادة التحويلية ليست فقط مجموعة سلوكيات إدارية، بل تُعد فلسفة إدارية متكاملة تقوم على إلهام العاملين، وتحفيز التفكير، وبناء علاقات إنسانية عميقة تؤسس لثقافة مؤسسية قوية</w:t>
      </w:r>
      <w:r w:rsidRPr="00BA5AA0">
        <w:rPr>
          <w:rFonts w:ascii="Arial" w:hAnsi="Arial" w:cs="Arial"/>
          <w:sz w:val="24"/>
          <w:szCs w:val="24"/>
        </w:rPr>
        <w:t>.</w:t>
      </w:r>
    </w:p>
    <w:p w14:paraId="0E477C94"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أما الدراسات التي اهتمت بـ </w:t>
      </w:r>
      <w:r w:rsidRPr="00BA5AA0">
        <w:rPr>
          <w:rFonts w:ascii="Arial" w:hAnsi="Arial" w:cs="Arial"/>
          <w:b/>
          <w:bCs/>
          <w:sz w:val="24"/>
          <w:szCs w:val="24"/>
          <w:rtl/>
        </w:rPr>
        <w:t>جودة الخدمات الصحية</w:t>
      </w:r>
      <w:r w:rsidRPr="00BA5AA0">
        <w:rPr>
          <w:rFonts w:ascii="Arial" w:hAnsi="Arial" w:cs="Arial"/>
          <w:sz w:val="24"/>
          <w:szCs w:val="24"/>
          <w:rtl/>
        </w:rPr>
        <w:t>، فقد كشفت عن تحديات تنظيمية وإدارية تؤثر في مستوى تقديم الخدمة، مثل ضعف التنسيق، قلة الموارد البشرية، وانخفاض مستوى القيادة الفاعلة. وأظهرت نتائج دراسات مثل الحربي (2019) وزهران (2018) أهمية الجوانب الإنسانية في تعزيز رضا المرضى، إلى جانب الحاجة إلى بيئة تنظيمية محفزة تدعم الاستقرار المهني وتقلل من الضغط الوظيفي</w:t>
      </w:r>
      <w:r w:rsidRPr="00BA5AA0">
        <w:rPr>
          <w:rFonts w:ascii="Arial" w:hAnsi="Arial" w:cs="Arial"/>
          <w:sz w:val="24"/>
          <w:szCs w:val="24"/>
        </w:rPr>
        <w:t>.</w:t>
      </w:r>
    </w:p>
    <w:p w14:paraId="6782EF43" w14:textId="77777777" w:rsidR="00E613B9" w:rsidRPr="00BA5AA0" w:rsidRDefault="00E613B9" w:rsidP="00E613B9">
      <w:pPr>
        <w:rPr>
          <w:rFonts w:ascii="Arial" w:hAnsi="Arial" w:cs="Arial"/>
          <w:sz w:val="24"/>
          <w:szCs w:val="24"/>
        </w:rPr>
      </w:pPr>
      <w:r w:rsidRPr="00BA5AA0">
        <w:rPr>
          <w:rFonts w:ascii="Arial" w:hAnsi="Arial" w:cs="Arial"/>
          <w:sz w:val="24"/>
          <w:szCs w:val="24"/>
          <w:rtl/>
        </w:rPr>
        <w:lastRenderedPageBreak/>
        <w:t xml:space="preserve">وفيما يتعلق بالدراسات التي جمعت بين </w:t>
      </w:r>
      <w:r w:rsidRPr="00BA5AA0">
        <w:rPr>
          <w:rFonts w:ascii="Arial" w:hAnsi="Arial" w:cs="Arial"/>
          <w:b/>
          <w:bCs/>
          <w:sz w:val="24"/>
          <w:szCs w:val="24"/>
          <w:rtl/>
        </w:rPr>
        <w:t>القيادة التحويلية وجودة الخدمات الصحية</w:t>
      </w:r>
      <w:r w:rsidRPr="00BA5AA0">
        <w:rPr>
          <w:rFonts w:ascii="Arial" w:hAnsi="Arial" w:cs="Arial"/>
          <w:sz w:val="24"/>
          <w:szCs w:val="24"/>
          <w:rtl/>
        </w:rPr>
        <w:t>، فقد توافقت نتائجها على أن نمط القيادة التحويلية يساهم بشكل مباشر وغير مباشر في تعزيز جودة الخدمات من خلال تحسين الرضا الوظيفي، وتفعيل التمكين، وبناء ثقافة تنظيمية صحية. هذا ما دعمته دراسات مثل</w:t>
      </w:r>
      <w:r w:rsidRPr="00BA5AA0">
        <w:rPr>
          <w:rFonts w:ascii="Arial" w:hAnsi="Arial" w:cs="Arial"/>
          <w:sz w:val="24"/>
          <w:szCs w:val="24"/>
        </w:rPr>
        <w:t xml:space="preserve"> Noor et al. (2020) </w:t>
      </w:r>
      <w:r w:rsidRPr="00BA5AA0">
        <w:rPr>
          <w:rFonts w:ascii="Arial" w:hAnsi="Arial" w:cs="Arial"/>
          <w:sz w:val="24"/>
          <w:szCs w:val="24"/>
          <w:rtl/>
        </w:rPr>
        <w:t>وعبد الله (2022) والبدري (</w:t>
      </w:r>
      <w:proofErr w:type="gramStart"/>
      <w:r w:rsidRPr="00BA5AA0">
        <w:rPr>
          <w:rFonts w:ascii="Arial" w:hAnsi="Arial" w:cs="Arial"/>
          <w:sz w:val="24"/>
          <w:szCs w:val="24"/>
          <w:rtl/>
        </w:rPr>
        <w:t>2021)،</w:t>
      </w:r>
      <w:proofErr w:type="gramEnd"/>
      <w:r w:rsidRPr="00BA5AA0">
        <w:rPr>
          <w:rFonts w:ascii="Arial" w:hAnsi="Arial" w:cs="Arial"/>
          <w:sz w:val="24"/>
          <w:szCs w:val="24"/>
          <w:rtl/>
        </w:rPr>
        <w:t xml:space="preserve"> والتي بينت أن توفر القيادة التحويلية يؤدي إلى تحسين مؤشرات الأداء والرضا والاستمرارية في تقديم الخدمة الصحية بكفاءة</w:t>
      </w:r>
      <w:r w:rsidRPr="00BA5AA0">
        <w:rPr>
          <w:rFonts w:ascii="Arial" w:hAnsi="Arial" w:cs="Arial"/>
          <w:sz w:val="24"/>
          <w:szCs w:val="24"/>
        </w:rPr>
        <w:t>.</w:t>
      </w:r>
    </w:p>
    <w:p w14:paraId="2521D1B5" w14:textId="77777777" w:rsidR="00E613B9" w:rsidRPr="00BA5AA0" w:rsidRDefault="00E613B9" w:rsidP="00E613B9">
      <w:pPr>
        <w:rPr>
          <w:rFonts w:ascii="Arial" w:hAnsi="Arial" w:cs="Arial"/>
          <w:sz w:val="24"/>
          <w:szCs w:val="24"/>
        </w:rPr>
      </w:pPr>
      <w:r w:rsidRPr="00BA5AA0">
        <w:rPr>
          <w:rFonts w:ascii="Arial" w:hAnsi="Arial" w:cs="Arial"/>
          <w:sz w:val="24"/>
          <w:szCs w:val="24"/>
          <w:rtl/>
        </w:rPr>
        <w:t>تشير هذه الدراسات مجتمعة إلى أهمية الدمج بين المفهومين، وتدعو إلى استثمار هذا النمط القيادي في بناء نظام صحي أكثر فعالية واستجابة، خصوصًا في المستشفيات الحكومية التي تعاني من تحديات في التنظيم والموارد</w:t>
      </w:r>
      <w:r w:rsidRPr="00BA5AA0">
        <w:rPr>
          <w:rFonts w:ascii="Arial" w:hAnsi="Arial" w:cs="Arial"/>
          <w:sz w:val="24"/>
          <w:szCs w:val="24"/>
        </w:rPr>
        <w:t>.</w:t>
      </w:r>
    </w:p>
    <w:p w14:paraId="1D76C39B" w14:textId="77777777" w:rsidR="00E613B9" w:rsidRDefault="00E613B9" w:rsidP="00E613B9">
      <w:pPr>
        <w:rPr>
          <w:rFonts w:ascii="Arial" w:hAnsi="Arial" w:cs="Arial"/>
          <w:sz w:val="24"/>
          <w:szCs w:val="24"/>
          <w:rtl/>
        </w:rPr>
      </w:pPr>
    </w:p>
    <w:p w14:paraId="703AC348" w14:textId="77777777" w:rsidR="00E613B9" w:rsidRPr="00BA5AA0" w:rsidRDefault="00E613B9" w:rsidP="00E613B9">
      <w:pPr>
        <w:rPr>
          <w:rFonts w:ascii="Arial" w:hAnsi="Arial" w:cs="Arial"/>
          <w:sz w:val="24"/>
          <w:szCs w:val="24"/>
          <w:rtl/>
        </w:rPr>
      </w:pPr>
    </w:p>
    <w:p w14:paraId="1962A748" w14:textId="77777777" w:rsidR="00E613B9" w:rsidRPr="00BA5AA0" w:rsidRDefault="00E613B9" w:rsidP="00E613B9">
      <w:pPr>
        <w:rPr>
          <w:rFonts w:ascii="Arial" w:hAnsi="Arial" w:cs="Arial"/>
          <w:sz w:val="24"/>
          <w:szCs w:val="24"/>
          <w:rtl/>
        </w:rPr>
      </w:pPr>
    </w:p>
    <w:p w14:paraId="78B82E06" w14:textId="77777777" w:rsidR="00E613B9" w:rsidRPr="00BA5AA0" w:rsidRDefault="00E613B9" w:rsidP="00E613B9">
      <w:pPr>
        <w:rPr>
          <w:rFonts w:ascii="Arial" w:hAnsi="Arial" w:cs="Arial"/>
          <w:sz w:val="24"/>
          <w:szCs w:val="24"/>
        </w:rPr>
      </w:pPr>
    </w:p>
    <w:p w14:paraId="4CCA9736" w14:textId="77777777" w:rsidR="00E613B9" w:rsidRPr="000E050E" w:rsidRDefault="00E613B9" w:rsidP="00E613B9">
      <w:pPr>
        <w:rPr>
          <w:rFonts w:ascii="Arial" w:hAnsi="Arial" w:cs="Arial"/>
          <w:b/>
          <w:bCs/>
          <w:sz w:val="28"/>
          <w:szCs w:val="28"/>
        </w:rPr>
      </w:pPr>
      <w:r w:rsidRPr="000E050E">
        <w:rPr>
          <w:rFonts w:ascii="Arial" w:hAnsi="Arial" w:cs="Arial"/>
          <w:b/>
          <w:bCs/>
          <w:sz w:val="28"/>
          <w:szCs w:val="28"/>
          <w:rtl/>
        </w:rPr>
        <w:t>الإطار النظري للدراسة</w:t>
      </w:r>
    </w:p>
    <w:p w14:paraId="1317D65A" w14:textId="77777777" w:rsidR="00E613B9" w:rsidRPr="00BA5AA0" w:rsidRDefault="00E613B9" w:rsidP="00E613B9">
      <w:pPr>
        <w:rPr>
          <w:rFonts w:ascii="Arial" w:hAnsi="Arial" w:cs="Arial"/>
          <w:sz w:val="24"/>
          <w:szCs w:val="24"/>
        </w:rPr>
      </w:pPr>
      <w:r w:rsidRPr="00BA5AA0">
        <w:rPr>
          <w:rFonts w:ascii="Arial" w:hAnsi="Arial" w:cs="Arial"/>
          <w:sz w:val="24"/>
          <w:szCs w:val="24"/>
          <w:rtl/>
        </w:rPr>
        <w:t>يعد الإطار النظري بمثابة القاعدة العلمية التي تُبنى عليها مكونات الدراسة ومفاهيمها، ويشكل الإطار المرجعي الذي من خلاله يتم تفسير العلاقات بين المتغيرات. وفي هذه الدراسة، يعتمد الباحث على محورين نظريين أساسيين</w:t>
      </w:r>
      <w:r w:rsidRPr="00BA5AA0">
        <w:rPr>
          <w:rFonts w:ascii="Arial" w:hAnsi="Arial" w:cs="Arial"/>
          <w:sz w:val="24"/>
          <w:szCs w:val="24"/>
        </w:rPr>
        <w:t>:</w:t>
      </w:r>
    </w:p>
    <w:p w14:paraId="1486E51C"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أولًا</w:t>
      </w:r>
      <w:r w:rsidRPr="00BA5AA0">
        <w:rPr>
          <w:rFonts w:ascii="Arial" w:hAnsi="Arial" w:cs="Arial"/>
          <w:b/>
          <w:bCs/>
          <w:sz w:val="24"/>
          <w:szCs w:val="24"/>
        </w:rPr>
        <w:t xml:space="preserve">: </w:t>
      </w:r>
      <w:r w:rsidRPr="00BA5AA0">
        <w:rPr>
          <w:rFonts w:ascii="Arial" w:hAnsi="Arial" w:cs="Arial"/>
          <w:b/>
          <w:bCs/>
          <w:sz w:val="24"/>
          <w:szCs w:val="24"/>
          <w:rtl/>
        </w:rPr>
        <w:t>نظرية القيادة التحويلية</w:t>
      </w:r>
      <w:r w:rsidRPr="00BA5AA0">
        <w:rPr>
          <w:rFonts w:ascii="Arial" w:hAnsi="Arial" w:cs="Arial"/>
          <w:b/>
          <w:bCs/>
          <w:sz w:val="24"/>
          <w:szCs w:val="24"/>
        </w:rPr>
        <w:t xml:space="preserve"> (Transformational Leadership Theory)</w:t>
      </w:r>
    </w:p>
    <w:p w14:paraId="16100F4F" w14:textId="77777777" w:rsidR="00E613B9" w:rsidRPr="00BA5AA0" w:rsidRDefault="00E613B9" w:rsidP="00E613B9">
      <w:pPr>
        <w:rPr>
          <w:rFonts w:ascii="Arial" w:hAnsi="Arial" w:cs="Arial"/>
          <w:sz w:val="24"/>
          <w:szCs w:val="24"/>
        </w:rPr>
      </w:pPr>
      <w:r w:rsidRPr="00BA5AA0">
        <w:rPr>
          <w:rFonts w:ascii="Arial" w:hAnsi="Arial" w:cs="Arial"/>
          <w:sz w:val="24"/>
          <w:szCs w:val="24"/>
          <w:rtl/>
        </w:rPr>
        <w:t>تم تطوير هذه النظرية من قبل العالم</w:t>
      </w:r>
      <w:r w:rsidRPr="00BA5AA0">
        <w:rPr>
          <w:rFonts w:ascii="Arial" w:hAnsi="Arial" w:cs="Arial"/>
          <w:sz w:val="24"/>
          <w:szCs w:val="24"/>
        </w:rPr>
        <w:t xml:space="preserve"> Bernard Bass </w:t>
      </w:r>
      <w:r w:rsidRPr="00BA5AA0">
        <w:rPr>
          <w:rFonts w:ascii="Arial" w:hAnsi="Arial" w:cs="Arial"/>
          <w:sz w:val="24"/>
          <w:szCs w:val="24"/>
          <w:rtl/>
        </w:rPr>
        <w:t>في الثمانينات، مستندًا إلى نموذج</w:t>
      </w:r>
      <w:r w:rsidRPr="00BA5AA0">
        <w:rPr>
          <w:rFonts w:ascii="Arial" w:hAnsi="Arial" w:cs="Arial"/>
          <w:sz w:val="24"/>
          <w:szCs w:val="24"/>
        </w:rPr>
        <w:t xml:space="preserve"> James Burns</w:t>
      </w:r>
      <w:r w:rsidRPr="00BA5AA0">
        <w:rPr>
          <w:rFonts w:ascii="Arial" w:hAnsi="Arial" w:cs="Arial"/>
          <w:sz w:val="24"/>
          <w:szCs w:val="24"/>
          <w:rtl/>
        </w:rPr>
        <w:t>، وتُعد واحدة من أشهر النظريات في حقل القيادة الإدارية. تقوم هذه النظرية على أربعة أبعاد رئيسية</w:t>
      </w:r>
      <w:r w:rsidRPr="00BA5AA0">
        <w:rPr>
          <w:rFonts w:ascii="Arial" w:hAnsi="Arial" w:cs="Arial"/>
          <w:sz w:val="24"/>
          <w:szCs w:val="24"/>
        </w:rPr>
        <w:t>:</w:t>
      </w:r>
    </w:p>
    <w:p w14:paraId="0127FCA8" w14:textId="77777777" w:rsidR="00E613B9" w:rsidRPr="00BA5AA0" w:rsidRDefault="00E613B9" w:rsidP="00E613B9">
      <w:pPr>
        <w:numPr>
          <w:ilvl w:val="0"/>
          <w:numId w:val="10"/>
        </w:numPr>
        <w:rPr>
          <w:rFonts w:ascii="Arial" w:hAnsi="Arial" w:cs="Arial"/>
          <w:sz w:val="24"/>
          <w:szCs w:val="24"/>
        </w:rPr>
      </w:pPr>
      <w:r w:rsidRPr="00BA5AA0">
        <w:rPr>
          <w:rFonts w:ascii="Arial" w:hAnsi="Arial" w:cs="Arial"/>
          <w:b/>
          <w:bCs/>
          <w:sz w:val="24"/>
          <w:szCs w:val="24"/>
          <w:rtl/>
        </w:rPr>
        <w:t>التأثير المثالي</w:t>
      </w:r>
      <w:r w:rsidRPr="00BA5AA0">
        <w:rPr>
          <w:rFonts w:ascii="Arial" w:hAnsi="Arial" w:cs="Arial"/>
          <w:b/>
          <w:bCs/>
          <w:sz w:val="24"/>
          <w:szCs w:val="24"/>
        </w:rPr>
        <w:t xml:space="preserve"> (Idealized Influence):</w:t>
      </w:r>
      <w:r w:rsidRPr="00BA5AA0">
        <w:rPr>
          <w:rFonts w:ascii="Arial" w:hAnsi="Arial" w:cs="Arial"/>
          <w:sz w:val="24"/>
          <w:szCs w:val="24"/>
        </w:rPr>
        <w:br/>
      </w:r>
      <w:r w:rsidRPr="00BA5AA0">
        <w:rPr>
          <w:rFonts w:ascii="Arial" w:hAnsi="Arial" w:cs="Arial"/>
          <w:sz w:val="24"/>
          <w:szCs w:val="24"/>
          <w:rtl/>
        </w:rPr>
        <w:t>يشير إلى قدرة القائد على إلهام التابعين من خلال القدوة الحسنة والسلوك الأخلاقي، مما يُكسبه احترامًا وثقة من يتبعه</w:t>
      </w:r>
      <w:r w:rsidRPr="00BA5AA0">
        <w:rPr>
          <w:rFonts w:ascii="Arial" w:hAnsi="Arial" w:cs="Arial"/>
          <w:sz w:val="24"/>
          <w:szCs w:val="24"/>
        </w:rPr>
        <w:t>.</w:t>
      </w:r>
    </w:p>
    <w:p w14:paraId="761459EC" w14:textId="77777777" w:rsidR="00E613B9" w:rsidRPr="00BA5AA0" w:rsidRDefault="00E613B9" w:rsidP="00E613B9">
      <w:pPr>
        <w:numPr>
          <w:ilvl w:val="0"/>
          <w:numId w:val="10"/>
        </w:numPr>
        <w:rPr>
          <w:rFonts w:ascii="Arial" w:hAnsi="Arial" w:cs="Arial"/>
          <w:sz w:val="24"/>
          <w:szCs w:val="24"/>
        </w:rPr>
      </w:pPr>
      <w:r w:rsidRPr="00BA5AA0">
        <w:rPr>
          <w:rFonts w:ascii="Arial" w:hAnsi="Arial" w:cs="Arial"/>
          <w:b/>
          <w:bCs/>
          <w:sz w:val="24"/>
          <w:szCs w:val="24"/>
          <w:rtl/>
        </w:rPr>
        <w:t>التحفيز الإلهامي</w:t>
      </w:r>
      <w:r w:rsidRPr="00BA5AA0">
        <w:rPr>
          <w:rFonts w:ascii="Arial" w:hAnsi="Arial" w:cs="Arial"/>
          <w:b/>
          <w:bCs/>
          <w:sz w:val="24"/>
          <w:szCs w:val="24"/>
        </w:rPr>
        <w:t xml:space="preserve"> (Inspirational Motivation):</w:t>
      </w:r>
      <w:r w:rsidRPr="00BA5AA0">
        <w:rPr>
          <w:rFonts w:ascii="Arial" w:hAnsi="Arial" w:cs="Arial"/>
          <w:sz w:val="24"/>
          <w:szCs w:val="24"/>
        </w:rPr>
        <w:br/>
      </w:r>
      <w:r w:rsidRPr="00BA5AA0">
        <w:rPr>
          <w:rFonts w:ascii="Arial" w:hAnsi="Arial" w:cs="Arial"/>
          <w:sz w:val="24"/>
          <w:szCs w:val="24"/>
          <w:rtl/>
        </w:rPr>
        <w:t>يتعلق بإيصال رؤية مستقبلية ملهمة تحفّز العاملين وتشجعهم على بذل الجهد والتفاني في العمل</w:t>
      </w:r>
      <w:r w:rsidRPr="00BA5AA0">
        <w:rPr>
          <w:rFonts w:ascii="Arial" w:hAnsi="Arial" w:cs="Arial"/>
          <w:sz w:val="24"/>
          <w:szCs w:val="24"/>
        </w:rPr>
        <w:t>.</w:t>
      </w:r>
    </w:p>
    <w:p w14:paraId="05CAA8FA" w14:textId="77777777" w:rsidR="00E613B9" w:rsidRPr="00BA5AA0" w:rsidRDefault="00E613B9" w:rsidP="00E613B9">
      <w:pPr>
        <w:numPr>
          <w:ilvl w:val="0"/>
          <w:numId w:val="10"/>
        </w:numPr>
        <w:rPr>
          <w:rFonts w:ascii="Arial" w:hAnsi="Arial" w:cs="Arial"/>
          <w:sz w:val="24"/>
          <w:szCs w:val="24"/>
        </w:rPr>
      </w:pPr>
      <w:r w:rsidRPr="00BA5AA0">
        <w:rPr>
          <w:rFonts w:ascii="Arial" w:hAnsi="Arial" w:cs="Arial"/>
          <w:b/>
          <w:bCs/>
          <w:sz w:val="24"/>
          <w:szCs w:val="24"/>
          <w:rtl/>
        </w:rPr>
        <w:t>التحفيز الفكري</w:t>
      </w:r>
      <w:r w:rsidRPr="00BA5AA0">
        <w:rPr>
          <w:rFonts w:ascii="Arial" w:hAnsi="Arial" w:cs="Arial"/>
          <w:b/>
          <w:bCs/>
          <w:sz w:val="24"/>
          <w:szCs w:val="24"/>
        </w:rPr>
        <w:t xml:space="preserve"> (Intellectual Stimulation):</w:t>
      </w:r>
      <w:r w:rsidRPr="00BA5AA0">
        <w:rPr>
          <w:rFonts w:ascii="Arial" w:hAnsi="Arial" w:cs="Arial"/>
          <w:sz w:val="24"/>
          <w:szCs w:val="24"/>
        </w:rPr>
        <w:br/>
      </w:r>
      <w:r w:rsidRPr="00BA5AA0">
        <w:rPr>
          <w:rFonts w:ascii="Arial" w:hAnsi="Arial" w:cs="Arial"/>
          <w:sz w:val="24"/>
          <w:szCs w:val="24"/>
          <w:rtl/>
        </w:rPr>
        <w:t>يُعبّر عن تشجيع القائد للموظفين على التفكير النقدي والإبداعي، ومساعدتهم على ابتكار حلول للمشكلات دون خوف من الفشل</w:t>
      </w:r>
      <w:r w:rsidRPr="00BA5AA0">
        <w:rPr>
          <w:rFonts w:ascii="Arial" w:hAnsi="Arial" w:cs="Arial"/>
          <w:sz w:val="24"/>
          <w:szCs w:val="24"/>
        </w:rPr>
        <w:t>.</w:t>
      </w:r>
    </w:p>
    <w:p w14:paraId="4AC12F99" w14:textId="77777777" w:rsidR="00E613B9" w:rsidRPr="00BA5AA0" w:rsidRDefault="00E613B9" w:rsidP="00E613B9">
      <w:pPr>
        <w:numPr>
          <w:ilvl w:val="0"/>
          <w:numId w:val="10"/>
        </w:numPr>
        <w:rPr>
          <w:rFonts w:ascii="Arial" w:hAnsi="Arial" w:cs="Arial"/>
          <w:sz w:val="24"/>
          <w:szCs w:val="24"/>
        </w:rPr>
      </w:pPr>
      <w:r w:rsidRPr="00BA5AA0">
        <w:rPr>
          <w:rFonts w:ascii="Arial" w:hAnsi="Arial" w:cs="Arial"/>
          <w:b/>
          <w:bCs/>
          <w:sz w:val="24"/>
          <w:szCs w:val="24"/>
          <w:rtl/>
        </w:rPr>
        <w:t>الاعتبار الفردي</w:t>
      </w:r>
      <w:r w:rsidRPr="00BA5AA0">
        <w:rPr>
          <w:rFonts w:ascii="Arial" w:hAnsi="Arial" w:cs="Arial"/>
          <w:b/>
          <w:bCs/>
          <w:sz w:val="24"/>
          <w:szCs w:val="24"/>
        </w:rPr>
        <w:t xml:space="preserve"> (Individualized Consideration):</w:t>
      </w:r>
      <w:r w:rsidRPr="00BA5AA0">
        <w:rPr>
          <w:rFonts w:ascii="Arial" w:hAnsi="Arial" w:cs="Arial"/>
          <w:sz w:val="24"/>
          <w:szCs w:val="24"/>
        </w:rPr>
        <w:br/>
      </w:r>
      <w:r w:rsidRPr="00BA5AA0">
        <w:rPr>
          <w:rFonts w:ascii="Arial" w:hAnsi="Arial" w:cs="Arial"/>
          <w:sz w:val="24"/>
          <w:szCs w:val="24"/>
          <w:rtl/>
        </w:rPr>
        <w:t>يُشير إلى اهتمام القائد بكل فرد من أفراده، ودعمه وتوجيهه بما يتناسب مع احتياجاته الشخصية والمهنية</w:t>
      </w:r>
      <w:r w:rsidRPr="00BA5AA0">
        <w:rPr>
          <w:rFonts w:ascii="Arial" w:hAnsi="Arial" w:cs="Arial"/>
          <w:sz w:val="24"/>
          <w:szCs w:val="24"/>
        </w:rPr>
        <w:t>.</w:t>
      </w:r>
    </w:p>
    <w:p w14:paraId="704BE3EF" w14:textId="77777777" w:rsidR="00E613B9" w:rsidRPr="00BA5AA0" w:rsidRDefault="00E613B9" w:rsidP="00E613B9">
      <w:pPr>
        <w:rPr>
          <w:rFonts w:ascii="Arial" w:hAnsi="Arial" w:cs="Arial"/>
          <w:sz w:val="24"/>
          <w:szCs w:val="24"/>
        </w:rPr>
      </w:pPr>
      <w:r w:rsidRPr="00BA5AA0">
        <w:rPr>
          <w:rFonts w:ascii="Arial" w:hAnsi="Arial" w:cs="Arial"/>
          <w:sz w:val="24"/>
          <w:szCs w:val="24"/>
          <w:rtl/>
        </w:rPr>
        <w:t xml:space="preserve">تؤكد النظرية أن القيادة التحويلية لا تُعنى فقط بإنجاز المهام، بل تهدف إلى </w:t>
      </w:r>
      <w:r w:rsidRPr="00BA5AA0">
        <w:rPr>
          <w:rFonts w:ascii="Arial" w:hAnsi="Arial" w:cs="Arial"/>
          <w:b/>
          <w:bCs/>
          <w:sz w:val="24"/>
          <w:szCs w:val="24"/>
          <w:rtl/>
        </w:rPr>
        <w:t>تغيير ثقافة المنظمة</w:t>
      </w:r>
      <w:r w:rsidRPr="00BA5AA0">
        <w:rPr>
          <w:rFonts w:ascii="Arial" w:hAnsi="Arial" w:cs="Arial"/>
          <w:sz w:val="24"/>
          <w:szCs w:val="24"/>
          <w:rtl/>
        </w:rPr>
        <w:t>، وتحقيق أداء يفوق التوقعات من خلال بناء الولاء والانتماء</w:t>
      </w:r>
      <w:r w:rsidRPr="00BA5AA0">
        <w:rPr>
          <w:rFonts w:ascii="Arial" w:hAnsi="Arial" w:cs="Arial"/>
          <w:sz w:val="24"/>
          <w:szCs w:val="24"/>
        </w:rPr>
        <w:t>.</w:t>
      </w:r>
    </w:p>
    <w:p w14:paraId="2A74427C" w14:textId="77777777" w:rsidR="00E613B9" w:rsidRPr="00BA5AA0" w:rsidRDefault="00E613B9" w:rsidP="00E613B9">
      <w:pPr>
        <w:rPr>
          <w:rFonts w:ascii="Arial" w:hAnsi="Arial" w:cs="Arial"/>
          <w:b/>
          <w:bCs/>
          <w:sz w:val="24"/>
          <w:szCs w:val="24"/>
        </w:rPr>
      </w:pPr>
      <w:r w:rsidRPr="00BA5AA0">
        <w:rPr>
          <w:rFonts w:ascii="Arial" w:hAnsi="Arial" w:cs="Arial"/>
          <w:b/>
          <w:bCs/>
          <w:sz w:val="24"/>
          <w:szCs w:val="24"/>
          <w:rtl/>
        </w:rPr>
        <w:t>ثانيًا</w:t>
      </w:r>
      <w:r w:rsidRPr="00BA5AA0">
        <w:rPr>
          <w:rFonts w:ascii="Arial" w:hAnsi="Arial" w:cs="Arial"/>
          <w:b/>
          <w:bCs/>
          <w:sz w:val="24"/>
          <w:szCs w:val="24"/>
        </w:rPr>
        <w:t xml:space="preserve">: </w:t>
      </w:r>
      <w:r w:rsidRPr="00BA5AA0">
        <w:rPr>
          <w:rFonts w:ascii="Arial" w:hAnsi="Arial" w:cs="Arial"/>
          <w:b/>
          <w:bCs/>
          <w:sz w:val="24"/>
          <w:szCs w:val="24"/>
          <w:rtl/>
        </w:rPr>
        <w:t>مفاهيم جودة الخدمات الصحية</w:t>
      </w:r>
      <w:r w:rsidRPr="00BA5AA0">
        <w:rPr>
          <w:rFonts w:ascii="Arial" w:hAnsi="Arial" w:cs="Arial"/>
          <w:b/>
          <w:bCs/>
          <w:sz w:val="24"/>
          <w:szCs w:val="24"/>
        </w:rPr>
        <w:t xml:space="preserve"> (Healthcare Service Quality)</w:t>
      </w:r>
    </w:p>
    <w:p w14:paraId="49274FDC" w14:textId="77777777" w:rsidR="00E613B9" w:rsidRPr="00BA5AA0" w:rsidRDefault="00E613B9" w:rsidP="00E613B9">
      <w:pPr>
        <w:rPr>
          <w:rFonts w:ascii="Arial" w:hAnsi="Arial" w:cs="Arial"/>
          <w:sz w:val="24"/>
          <w:szCs w:val="24"/>
        </w:rPr>
      </w:pPr>
      <w:r w:rsidRPr="00BA5AA0">
        <w:rPr>
          <w:rFonts w:ascii="Arial" w:hAnsi="Arial" w:cs="Arial"/>
          <w:sz w:val="24"/>
          <w:szCs w:val="24"/>
          <w:rtl/>
        </w:rPr>
        <w:t>تعتمد جودة الخدمات الصحية على معايير متعددة تركز على</w:t>
      </w:r>
      <w:r w:rsidRPr="00BA5AA0">
        <w:rPr>
          <w:rFonts w:ascii="Arial" w:hAnsi="Arial" w:cs="Arial"/>
          <w:sz w:val="24"/>
          <w:szCs w:val="24"/>
        </w:rPr>
        <w:t>:</w:t>
      </w:r>
    </w:p>
    <w:p w14:paraId="042F8956" w14:textId="77777777" w:rsidR="00E613B9" w:rsidRPr="00BA5AA0" w:rsidRDefault="00E613B9" w:rsidP="00E613B9">
      <w:pPr>
        <w:numPr>
          <w:ilvl w:val="0"/>
          <w:numId w:val="11"/>
        </w:numPr>
        <w:rPr>
          <w:rFonts w:ascii="Arial" w:hAnsi="Arial" w:cs="Arial"/>
          <w:sz w:val="24"/>
          <w:szCs w:val="24"/>
        </w:rPr>
      </w:pPr>
      <w:r w:rsidRPr="00BA5AA0">
        <w:rPr>
          <w:rFonts w:ascii="Arial" w:hAnsi="Arial" w:cs="Arial"/>
          <w:b/>
          <w:bCs/>
          <w:sz w:val="24"/>
          <w:szCs w:val="24"/>
          <w:rtl/>
        </w:rPr>
        <w:t>كفاءة الخدمة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قدرة المنشأة على تقديم رعاية صحية فعالة باستخدام الموارد المتاحة</w:t>
      </w:r>
      <w:r w:rsidRPr="00BA5AA0">
        <w:rPr>
          <w:rFonts w:ascii="Arial" w:hAnsi="Arial" w:cs="Arial"/>
          <w:sz w:val="24"/>
          <w:szCs w:val="24"/>
        </w:rPr>
        <w:t>.</w:t>
      </w:r>
    </w:p>
    <w:p w14:paraId="2EB456A0" w14:textId="77777777" w:rsidR="00E613B9" w:rsidRPr="00BA5AA0" w:rsidRDefault="00E613B9" w:rsidP="00E613B9">
      <w:pPr>
        <w:numPr>
          <w:ilvl w:val="0"/>
          <w:numId w:val="11"/>
        </w:numPr>
        <w:rPr>
          <w:rFonts w:ascii="Arial" w:hAnsi="Arial" w:cs="Arial"/>
          <w:sz w:val="24"/>
          <w:szCs w:val="24"/>
        </w:rPr>
      </w:pPr>
      <w:r w:rsidRPr="00BA5AA0">
        <w:rPr>
          <w:rFonts w:ascii="Arial" w:hAnsi="Arial" w:cs="Arial"/>
          <w:b/>
          <w:bCs/>
          <w:sz w:val="24"/>
          <w:szCs w:val="24"/>
          <w:rtl/>
        </w:rPr>
        <w:t>الاستجابة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سرعة تلبية احتياجات المرضى</w:t>
      </w:r>
      <w:r w:rsidRPr="00BA5AA0">
        <w:rPr>
          <w:rFonts w:ascii="Arial" w:hAnsi="Arial" w:cs="Arial"/>
          <w:sz w:val="24"/>
          <w:szCs w:val="24"/>
        </w:rPr>
        <w:t>.</w:t>
      </w:r>
    </w:p>
    <w:p w14:paraId="576BFC4F" w14:textId="77777777" w:rsidR="00E613B9" w:rsidRPr="00BA5AA0" w:rsidRDefault="00E613B9" w:rsidP="00E613B9">
      <w:pPr>
        <w:numPr>
          <w:ilvl w:val="0"/>
          <w:numId w:val="11"/>
        </w:numPr>
        <w:rPr>
          <w:rFonts w:ascii="Arial" w:hAnsi="Arial" w:cs="Arial"/>
          <w:sz w:val="24"/>
          <w:szCs w:val="24"/>
        </w:rPr>
      </w:pPr>
      <w:r w:rsidRPr="00BA5AA0">
        <w:rPr>
          <w:rFonts w:ascii="Arial" w:hAnsi="Arial" w:cs="Arial"/>
          <w:b/>
          <w:bCs/>
          <w:sz w:val="24"/>
          <w:szCs w:val="24"/>
          <w:rtl/>
        </w:rPr>
        <w:t>الاعتمادية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مدى الثقة في الخدمة المقدمة ومطابقتها للمعايير المهنية</w:t>
      </w:r>
      <w:r w:rsidRPr="00BA5AA0">
        <w:rPr>
          <w:rFonts w:ascii="Arial" w:hAnsi="Arial" w:cs="Arial"/>
          <w:sz w:val="24"/>
          <w:szCs w:val="24"/>
        </w:rPr>
        <w:t>.</w:t>
      </w:r>
    </w:p>
    <w:p w14:paraId="64BB47C7" w14:textId="77777777" w:rsidR="00E613B9" w:rsidRPr="00BA5AA0" w:rsidRDefault="00E613B9" w:rsidP="00E613B9">
      <w:pPr>
        <w:numPr>
          <w:ilvl w:val="0"/>
          <w:numId w:val="11"/>
        </w:numPr>
        <w:rPr>
          <w:rFonts w:ascii="Arial" w:hAnsi="Arial" w:cs="Arial"/>
          <w:sz w:val="24"/>
          <w:szCs w:val="24"/>
        </w:rPr>
      </w:pPr>
      <w:r w:rsidRPr="00BA5AA0">
        <w:rPr>
          <w:rFonts w:ascii="Arial" w:hAnsi="Arial" w:cs="Arial"/>
          <w:b/>
          <w:bCs/>
          <w:sz w:val="24"/>
          <w:szCs w:val="24"/>
          <w:rtl/>
        </w:rPr>
        <w:t>التعاطف</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احترام مشاعر المرضى ومعاملتهم بإنسانية</w:t>
      </w:r>
      <w:r w:rsidRPr="00BA5AA0">
        <w:rPr>
          <w:rFonts w:ascii="Arial" w:hAnsi="Arial" w:cs="Arial"/>
          <w:sz w:val="24"/>
          <w:szCs w:val="24"/>
        </w:rPr>
        <w:t>.</w:t>
      </w:r>
    </w:p>
    <w:p w14:paraId="7FBD7867" w14:textId="77777777" w:rsidR="00E613B9" w:rsidRPr="00BA5AA0" w:rsidRDefault="00E613B9" w:rsidP="00E613B9">
      <w:pPr>
        <w:numPr>
          <w:ilvl w:val="0"/>
          <w:numId w:val="11"/>
        </w:numPr>
        <w:rPr>
          <w:rFonts w:ascii="Arial" w:hAnsi="Arial" w:cs="Arial"/>
          <w:sz w:val="24"/>
          <w:szCs w:val="24"/>
        </w:rPr>
      </w:pPr>
      <w:r w:rsidRPr="00BA5AA0">
        <w:rPr>
          <w:rFonts w:ascii="Arial" w:hAnsi="Arial" w:cs="Arial"/>
          <w:b/>
          <w:bCs/>
          <w:sz w:val="24"/>
          <w:szCs w:val="24"/>
          <w:rtl/>
        </w:rPr>
        <w:lastRenderedPageBreak/>
        <w:t>الملموسية</w:t>
      </w:r>
      <w:r w:rsidRPr="00BA5AA0">
        <w:rPr>
          <w:rFonts w:ascii="Arial" w:hAnsi="Arial" w:cs="Arial"/>
          <w:b/>
          <w:bCs/>
          <w:sz w:val="24"/>
          <w:szCs w:val="24"/>
        </w:rPr>
        <w:t>:</w:t>
      </w:r>
      <w:r w:rsidRPr="00BA5AA0">
        <w:rPr>
          <w:rFonts w:ascii="Arial" w:hAnsi="Arial" w:cs="Arial"/>
          <w:sz w:val="24"/>
          <w:szCs w:val="24"/>
        </w:rPr>
        <w:t xml:space="preserve"> </w:t>
      </w:r>
      <w:r w:rsidRPr="00BA5AA0">
        <w:rPr>
          <w:rFonts w:ascii="Arial" w:hAnsi="Arial" w:cs="Arial"/>
          <w:sz w:val="24"/>
          <w:szCs w:val="24"/>
          <w:rtl/>
        </w:rPr>
        <w:t>وضوح البنية التحتية والتجهيزات الطبية والراحة البيئية</w:t>
      </w:r>
      <w:r w:rsidRPr="00BA5AA0">
        <w:rPr>
          <w:rFonts w:ascii="Arial" w:hAnsi="Arial" w:cs="Arial"/>
          <w:sz w:val="24"/>
          <w:szCs w:val="24"/>
        </w:rPr>
        <w:t>.</w:t>
      </w:r>
    </w:p>
    <w:p w14:paraId="22C102D4" w14:textId="77777777" w:rsidR="00E613B9" w:rsidRPr="00BA5AA0" w:rsidRDefault="00E613B9" w:rsidP="00E613B9">
      <w:pPr>
        <w:rPr>
          <w:rFonts w:ascii="Arial" w:hAnsi="Arial" w:cs="Arial"/>
          <w:sz w:val="24"/>
          <w:szCs w:val="24"/>
        </w:rPr>
      </w:pPr>
      <w:r w:rsidRPr="00BA5AA0">
        <w:rPr>
          <w:rFonts w:ascii="Arial" w:hAnsi="Arial" w:cs="Arial"/>
          <w:sz w:val="24"/>
          <w:szCs w:val="24"/>
          <w:rtl/>
        </w:rPr>
        <w:t>وقد طور</w:t>
      </w:r>
      <w:r w:rsidRPr="00BA5AA0">
        <w:rPr>
          <w:rFonts w:ascii="Arial" w:hAnsi="Arial" w:cs="Arial"/>
          <w:sz w:val="24"/>
          <w:szCs w:val="24"/>
        </w:rPr>
        <w:t xml:space="preserve"> Parasuraman </w:t>
      </w:r>
      <w:r w:rsidRPr="00BA5AA0">
        <w:rPr>
          <w:rFonts w:ascii="Arial" w:hAnsi="Arial" w:cs="Arial"/>
          <w:sz w:val="24"/>
          <w:szCs w:val="24"/>
          <w:rtl/>
        </w:rPr>
        <w:t>نموذج</w:t>
      </w:r>
      <w:r w:rsidRPr="00BA5AA0">
        <w:rPr>
          <w:rFonts w:ascii="Arial" w:hAnsi="Arial" w:cs="Arial"/>
          <w:sz w:val="24"/>
          <w:szCs w:val="24"/>
        </w:rPr>
        <w:t xml:space="preserve"> SERVQUAL </w:t>
      </w:r>
      <w:r w:rsidRPr="00BA5AA0">
        <w:rPr>
          <w:rFonts w:ascii="Arial" w:hAnsi="Arial" w:cs="Arial"/>
          <w:sz w:val="24"/>
          <w:szCs w:val="24"/>
          <w:rtl/>
        </w:rPr>
        <w:t>لقياس جودة الخدمة عبر هذه الأبعاد، والذي يعد أساسًا لكثير من الدراسات الحديثة</w:t>
      </w:r>
      <w:r w:rsidRPr="00BA5AA0">
        <w:rPr>
          <w:rFonts w:ascii="Arial" w:hAnsi="Arial" w:cs="Arial"/>
          <w:sz w:val="24"/>
          <w:szCs w:val="24"/>
        </w:rPr>
        <w:t>.</w:t>
      </w:r>
    </w:p>
    <w:p w14:paraId="619638C9" w14:textId="77777777" w:rsidR="00E613B9" w:rsidRPr="00BA5AA0" w:rsidRDefault="00E613B9" w:rsidP="00E613B9">
      <w:pPr>
        <w:rPr>
          <w:rFonts w:ascii="Arial" w:hAnsi="Arial" w:cs="Arial"/>
          <w:sz w:val="24"/>
          <w:szCs w:val="24"/>
          <w:rtl/>
        </w:rPr>
      </w:pPr>
      <w:r w:rsidRPr="00BA5AA0">
        <w:rPr>
          <w:rFonts w:ascii="Arial" w:hAnsi="Arial" w:cs="Arial"/>
          <w:sz w:val="24"/>
          <w:szCs w:val="24"/>
          <w:rtl/>
        </w:rPr>
        <w:t>ويجمع الباحث في هذه الدراسة بين هذين الإطارين النظريين لتحليل العلاقة بين ممارسة القيادة التحويلية لدى القادة في المستشفيات الحكومية، وبين جودة الخدمات الصحية كما يراها العاملون أو المرضى</w:t>
      </w:r>
      <w:r w:rsidRPr="00BA5AA0">
        <w:rPr>
          <w:rFonts w:ascii="Arial" w:hAnsi="Arial" w:cs="Arial"/>
          <w:sz w:val="24"/>
          <w:szCs w:val="24"/>
        </w:rPr>
        <w:t>.</w:t>
      </w:r>
    </w:p>
    <w:p w14:paraId="5B0D5295" w14:textId="77777777" w:rsidR="00E613B9" w:rsidRPr="00BA5AA0" w:rsidRDefault="00E613B9" w:rsidP="00E613B9">
      <w:pPr>
        <w:rPr>
          <w:rFonts w:ascii="Arial" w:hAnsi="Arial" w:cs="Arial"/>
          <w:sz w:val="24"/>
          <w:szCs w:val="24"/>
        </w:rPr>
      </w:pPr>
      <w:r w:rsidRPr="00BA5AA0">
        <w:rPr>
          <w:rFonts w:ascii="Arial" w:hAnsi="Arial" w:cs="Arial"/>
          <w:sz w:val="24"/>
          <w:szCs w:val="24"/>
          <w:rtl/>
        </w:rPr>
        <w:t>ويُعد هذا الارتباط حجر الزاوية في فهم كيفية تأثير السلوك القيادي داخل المستشفيات على نوعية الخدمات الصحية المقدمة. فالقادة الذين يتبنون نموذج القيادة التحويلية لا يكتفون بمجرد إصدار التعليمات أو إدارة الأزمات اليومية، بل يتخذون من التمكين، والتحفيز، والقدوة، أدوات لبناء مناخ تنظيمي إيجابي تُزهر فيه القيم المهنية، والالتزام، والجودة. فهم يؤسسون لثقافة تقوم على الاحترام المتبادل، والشفافية، والانفتاح على التغيير، ويمنحون العاملين شعورًا حقيقيًا بالانتماء والمسؤولية تجاه أهداف المؤسسة</w:t>
      </w:r>
      <w:r w:rsidRPr="00BA5AA0">
        <w:rPr>
          <w:rFonts w:ascii="Arial" w:hAnsi="Arial" w:cs="Arial"/>
          <w:sz w:val="24"/>
          <w:szCs w:val="24"/>
        </w:rPr>
        <w:t>.</w:t>
      </w:r>
    </w:p>
    <w:p w14:paraId="2925F69F" w14:textId="77777777" w:rsidR="00E613B9" w:rsidRPr="00BA5AA0" w:rsidRDefault="00E613B9" w:rsidP="00E613B9">
      <w:pPr>
        <w:rPr>
          <w:rFonts w:ascii="Arial" w:hAnsi="Arial" w:cs="Arial"/>
          <w:sz w:val="24"/>
          <w:szCs w:val="24"/>
        </w:rPr>
      </w:pPr>
      <w:r w:rsidRPr="00BA5AA0">
        <w:rPr>
          <w:rFonts w:ascii="Arial" w:hAnsi="Arial" w:cs="Arial"/>
          <w:sz w:val="24"/>
          <w:szCs w:val="24"/>
          <w:rtl/>
        </w:rPr>
        <w:t>عندما يشعر الكادر الصحي بأنهم جزءٌ فعّال من عملية اتخاذ القرار، وعندما يتم تشجيعهم على طرح الأفكار والمبادرات، وتقدير جهودهم الفردية، فإن ذلك يؤدي إلى رفع معنوياتهم المهنية، ويُزيد من دافعيتهم لتقديم خدمة متكاملة ذات جودة عالية. وقد أثبتت العديد من الدراسات أن العاملين الذين يُشرف عليهم قادة تحويليون يتمتعون بمستويات أعلى من الرضا الوظيفي، وأداء أكثر اتساقًا، واستعداد أكبر للتعاون بين التخصصات</w:t>
      </w:r>
      <w:r w:rsidRPr="00BA5AA0">
        <w:rPr>
          <w:rFonts w:ascii="Arial" w:hAnsi="Arial" w:cs="Arial"/>
          <w:sz w:val="24"/>
          <w:szCs w:val="24"/>
        </w:rPr>
        <w:t>.</w:t>
      </w:r>
    </w:p>
    <w:p w14:paraId="3072F918" w14:textId="77777777" w:rsidR="00E613B9" w:rsidRPr="00BA5AA0" w:rsidRDefault="00E613B9" w:rsidP="00E613B9">
      <w:pPr>
        <w:rPr>
          <w:rFonts w:ascii="Arial" w:hAnsi="Arial" w:cs="Arial"/>
          <w:sz w:val="24"/>
          <w:szCs w:val="24"/>
        </w:rPr>
      </w:pPr>
      <w:r w:rsidRPr="00BA5AA0">
        <w:rPr>
          <w:rFonts w:ascii="Arial" w:hAnsi="Arial" w:cs="Arial"/>
          <w:sz w:val="24"/>
          <w:szCs w:val="24"/>
          <w:rtl/>
        </w:rPr>
        <w:t>ومن جهة أخرى، فإن المرضى لا يحكمون على جودة الخدمة فقط من خلال النتائج الطبية، بل من خلال التجربة الكاملة داخل المنشأة، بدءًا من الاستقبال، مرورًا بالتعامل مع الفريق الطبي، وانتهاءً بسرعة الخدمة ووضوح المعلومات. وكل هذه المكونات تتأثر بمستوى القيادة داخل المستشفى؛ فالقادة الذين يرسخون ثقافة الاهتمام بالمريض، ويعززون مهارات التواصل لدى الطواقم، ويحرصون على تقليل الفجوات التنظيمية، هم من يصنعون الفارق في عيون المستفيدين</w:t>
      </w:r>
      <w:r w:rsidRPr="00BA5AA0">
        <w:rPr>
          <w:rFonts w:ascii="Arial" w:hAnsi="Arial" w:cs="Arial"/>
          <w:sz w:val="24"/>
          <w:szCs w:val="24"/>
        </w:rPr>
        <w:t>.</w:t>
      </w:r>
    </w:p>
    <w:p w14:paraId="45CAE490" w14:textId="77777777" w:rsidR="00E613B9" w:rsidRPr="00BA5AA0" w:rsidRDefault="00E613B9" w:rsidP="00E613B9">
      <w:pPr>
        <w:rPr>
          <w:rFonts w:ascii="Arial" w:hAnsi="Arial" w:cs="Arial"/>
          <w:sz w:val="24"/>
          <w:szCs w:val="24"/>
        </w:rPr>
      </w:pPr>
      <w:r w:rsidRPr="00BA5AA0">
        <w:rPr>
          <w:rFonts w:ascii="Arial" w:hAnsi="Arial" w:cs="Arial"/>
          <w:sz w:val="24"/>
          <w:szCs w:val="24"/>
          <w:rtl/>
        </w:rPr>
        <w:t>ومن هنا، تُصبح القيادة التحويلية ليست مجرد إطار إداري، بل استراتيجية متكاملة تُسهم في تحقيق تحول جذري في جودة الخدمات الصحية. كما أن هذا التأثير لا يقتصر على المستوى الظاهري للخدمة، بل يمتد إلى عمق الثقافة التنظيمية نفسها، حيث تُصبح الجودة قيمة مؤسسية متجذرة، وليست مجرد إجراء أو شعار. وبالتالي فإن دراسة العلاقة بين القيادة التحويلية وجودة الخدمات الصحية في المستشفيات الحكومية تُعد ضرورة استراتيجية لفهم مداخل تحسين الأداء، ورفع الكفاءة، وتحقيق رضا المستفيدين بشكل مستدام</w:t>
      </w:r>
      <w:r w:rsidRPr="00BA5AA0">
        <w:rPr>
          <w:rFonts w:ascii="Arial" w:hAnsi="Arial" w:cs="Arial"/>
          <w:sz w:val="24"/>
          <w:szCs w:val="24"/>
        </w:rPr>
        <w:t>.</w:t>
      </w:r>
    </w:p>
    <w:p w14:paraId="13AF2FCC" w14:textId="77777777" w:rsidR="00E613B9" w:rsidRPr="001A587B" w:rsidRDefault="00E613B9" w:rsidP="00E613B9">
      <w:pPr>
        <w:rPr>
          <w:rFonts w:ascii="Arial" w:hAnsi="Arial" w:cs="Arial"/>
          <w:sz w:val="24"/>
          <w:szCs w:val="24"/>
        </w:rPr>
      </w:pPr>
      <w:r w:rsidRPr="001A587B">
        <w:rPr>
          <w:rFonts w:ascii="Arial" w:hAnsi="Arial" w:cs="Arial"/>
          <w:sz w:val="24"/>
          <w:szCs w:val="24"/>
          <w:rtl/>
        </w:rPr>
        <w:t>إن القيادة التحويلية تُعد من أكثر الأنماط القيادية ملاءمة لبيئة العمل الصحية الحديثة، نظرًا لأنها تركز على تمكين الموظفين وتحفيزهم لتجاوز أهدافهم الشخصية من أجل تحقيق أهداف الفريق والمؤسسة الصحية ككل</w:t>
      </w:r>
      <w:r w:rsidRPr="001A587B">
        <w:rPr>
          <w:rFonts w:ascii="Arial" w:hAnsi="Arial" w:cs="Arial"/>
          <w:sz w:val="24"/>
          <w:szCs w:val="24"/>
        </w:rPr>
        <w:t xml:space="preserve">. </w:t>
      </w:r>
      <w:r w:rsidRPr="001A587B">
        <w:rPr>
          <w:rFonts w:ascii="Arial" w:hAnsi="Arial" w:cs="Arial"/>
          <w:sz w:val="24"/>
          <w:szCs w:val="24"/>
          <w:rtl/>
        </w:rPr>
        <w:t>فهي لا تعتمد على إعطاء الأوامر والتعليمات فقط، بل تسعى إلى بناء الثقة والاحترام المتبادل بين القادة والمرؤوسين، وغرس قيم الالتزام المهني والجودة والإنسانية في نفوس جميع العاملين</w:t>
      </w:r>
      <w:r w:rsidRPr="001A587B">
        <w:rPr>
          <w:rFonts w:ascii="Arial" w:hAnsi="Arial" w:cs="Arial"/>
          <w:sz w:val="24"/>
          <w:szCs w:val="24"/>
        </w:rPr>
        <w:t>.</w:t>
      </w:r>
    </w:p>
    <w:p w14:paraId="42C96386" w14:textId="77777777" w:rsidR="00E613B9" w:rsidRPr="001A587B" w:rsidRDefault="00E613B9" w:rsidP="00E613B9">
      <w:pPr>
        <w:rPr>
          <w:rFonts w:ascii="Arial" w:hAnsi="Arial" w:cs="Arial"/>
          <w:sz w:val="24"/>
          <w:szCs w:val="24"/>
        </w:rPr>
      </w:pPr>
      <w:r w:rsidRPr="001A587B">
        <w:rPr>
          <w:rFonts w:ascii="Arial" w:hAnsi="Arial" w:cs="Arial"/>
          <w:sz w:val="24"/>
          <w:szCs w:val="24"/>
          <w:rtl/>
        </w:rPr>
        <w:t>كما أن القادة التحويليين يلعبون دورًا محوريًا في إدارة التغيير المؤسسي وتطبيق سياسات التطوير والجودة بشكل فعّال، من خلال قدرتهم على تحفيز الموظفين للتكيف مع التغيرات السريعة التي تفرضها بيئة العمل الصحية المعاصرة، سواء من حيث التوسع في الخدمات أو استخدام التقنيات الحديثة أو تحديث إجراءات الرعاية. إضافة إلى ذلك، فإن هذا النمط القيادي يُسهم في تقليل معدلات الدوران الوظيفي ورفع رضا الموظفين، مما ينعكس بشكل مباشر على جودة الخدمات المقدمة للمرضى والمستفيدين، ويُحقق التكامل بين متطلبات الجودة والكفاءة التشغيلية</w:t>
      </w:r>
      <w:r w:rsidRPr="001A587B">
        <w:rPr>
          <w:rFonts w:ascii="Arial" w:hAnsi="Arial" w:cs="Arial"/>
          <w:sz w:val="24"/>
          <w:szCs w:val="24"/>
        </w:rPr>
        <w:t>.</w:t>
      </w:r>
    </w:p>
    <w:p w14:paraId="42FBF148" w14:textId="77777777" w:rsidR="00E613B9" w:rsidRPr="001A587B" w:rsidRDefault="00E613B9" w:rsidP="00E613B9">
      <w:pPr>
        <w:rPr>
          <w:rFonts w:ascii="Arial" w:hAnsi="Arial" w:cs="Arial"/>
          <w:sz w:val="24"/>
          <w:szCs w:val="24"/>
        </w:rPr>
      </w:pPr>
      <w:r w:rsidRPr="001A587B">
        <w:rPr>
          <w:rFonts w:ascii="Arial" w:hAnsi="Arial" w:cs="Arial"/>
          <w:sz w:val="24"/>
          <w:szCs w:val="24"/>
          <w:rtl/>
        </w:rPr>
        <w:t>لذلك، فإن دراسة القيادة التحويلية في سياق جودة الخدمات الصحية لا تُعد مجرد دراسة نظرية، بل هي بحث تطبيقي له أهمية عملية كبيرة في دعم خطط وزارة الصحة وبرامج التحول الوطني في المملكة العربية السعودية، بما يعزز من مكانة المستشفيات الحكومية ويحقق رؤيتها ورسالتها في تقديم رعاية صحية آمنة وفعالة وعالية الجودة لجميع أفراد المجتمع</w:t>
      </w:r>
      <w:r w:rsidRPr="001A587B">
        <w:rPr>
          <w:rFonts w:ascii="Arial" w:hAnsi="Arial" w:cs="Arial"/>
          <w:sz w:val="24"/>
          <w:szCs w:val="24"/>
        </w:rPr>
        <w:t>.</w:t>
      </w:r>
    </w:p>
    <w:p w14:paraId="56643CAF" w14:textId="77777777" w:rsidR="00E613B9" w:rsidRPr="001A587B" w:rsidRDefault="00E613B9" w:rsidP="00E613B9">
      <w:pPr>
        <w:rPr>
          <w:rFonts w:ascii="Arial" w:hAnsi="Arial" w:cs="Arial"/>
          <w:b/>
          <w:bCs/>
          <w:sz w:val="24"/>
          <w:szCs w:val="24"/>
          <w:rtl/>
        </w:rPr>
      </w:pPr>
    </w:p>
    <w:p w14:paraId="5E78E422" w14:textId="77777777" w:rsidR="00E613B9" w:rsidRPr="00BA5AA0" w:rsidRDefault="00E613B9" w:rsidP="00E613B9">
      <w:pPr>
        <w:jc w:val="center"/>
        <w:rPr>
          <w:rFonts w:ascii="Arial" w:hAnsi="Arial" w:cs="Arial"/>
          <w:b/>
          <w:bCs/>
          <w:sz w:val="24"/>
          <w:szCs w:val="24"/>
          <w:rtl/>
        </w:rPr>
      </w:pPr>
    </w:p>
    <w:p w14:paraId="5ED4CF08" w14:textId="77777777" w:rsidR="00E613B9" w:rsidRPr="00BA5AA0" w:rsidRDefault="00E613B9" w:rsidP="00E613B9">
      <w:pPr>
        <w:jc w:val="center"/>
        <w:rPr>
          <w:rFonts w:ascii="Arial" w:hAnsi="Arial" w:cs="Arial"/>
          <w:b/>
          <w:bCs/>
          <w:sz w:val="24"/>
          <w:szCs w:val="24"/>
          <w:rtl/>
        </w:rPr>
      </w:pPr>
    </w:p>
    <w:p w14:paraId="4C1AEC5D" w14:textId="19785AE3" w:rsidR="00E613B9" w:rsidRPr="00B65BAB" w:rsidRDefault="00E613B9" w:rsidP="00E613B9">
      <w:pPr>
        <w:bidi w:val="0"/>
        <w:rPr>
          <w:rFonts w:asciiTheme="majorBidi" w:hAnsiTheme="majorBidi" w:cstheme="majorBidi" w:hint="cs"/>
          <w:b/>
          <w:bCs/>
          <w:sz w:val="24"/>
          <w:szCs w:val="24"/>
          <w:rtl/>
        </w:rPr>
      </w:pPr>
      <w:r w:rsidRPr="00B65BAB">
        <w:rPr>
          <w:rFonts w:asciiTheme="majorBidi" w:hAnsiTheme="majorBidi" w:cstheme="majorBidi"/>
          <w:b/>
          <w:bCs/>
          <w:noProof/>
          <w:sz w:val="24"/>
          <w:szCs w:val="24"/>
        </w:rPr>
        <w:lastRenderedPageBreak/>
        <w:drawing>
          <wp:anchor distT="0" distB="0" distL="114300" distR="114300" simplePos="0" relativeHeight="251661312" behindDoc="0" locked="0" layoutInCell="1" allowOverlap="1" wp14:anchorId="2D935180" wp14:editId="282857CC">
            <wp:simplePos x="0" y="0"/>
            <wp:positionH relativeFrom="margin">
              <wp:posOffset>3914775</wp:posOffset>
            </wp:positionH>
            <wp:positionV relativeFrom="margin">
              <wp:posOffset>-556260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B65BAB">
        <w:rPr>
          <w:rFonts w:asciiTheme="majorBidi" w:hAnsiTheme="majorBidi" w:cstheme="majorBidi"/>
          <w:b/>
          <w:bCs/>
          <w:sz w:val="24"/>
          <w:szCs w:val="24"/>
        </w:rPr>
        <w:t xml:space="preserve"> </w:t>
      </w:r>
    </w:p>
    <w:p w14:paraId="3FEA7FDB" w14:textId="397FF25D" w:rsidR="00E613B9" w:rsidRPr="00B65BAB" w:rsidRDefault="00E613B9" w:rsidP="00E613B9">
      <w:pPr>
        <w:bidi w:val="0"/>
        <w:rPr>
          <w:rFonts w:asciiTheme="majorBidi" w:hAnsiTheme="majorBidi" w:cstheme="majorBidi"/>
          <w:b/>
          <w:bCs/>
          <w:sz w:val="24"/>
          <w:szCs w:val="24"/>
        </w:rPr>
      </w:pPr>
      <w:r w:rsidRPr="00B65BAB">
        <w:rPr>
          <w:rFonts w:asciiTheme="majorBidi" w:hAnsiTheme="majorBidi" w:cstheme="majorBidi"/>
          <w:b/>
          <w:bCs/>
          <w:sz w:val="24"/>
          <w:szCs w:val="24"/>
        </w:rPr>
        <w:t>College of Management</w:t>
      </w:r>
    </w:p>
    <w:p w14:paraId="2237C6C2" w14:textId="77777777" w:rsidR="00E613B9" w:rsidRPr="00B65BAB" w:rsidRDefault="00E613B9" w:rsidP="00E613B9">
      <w:pPr>
        <w:bidi w:val="0"/>
        <w:rPr>
          <w:rFonts w:asciiTheme="majorBidi" w:hAnsiTheme="majorBidi" w:cstheme="majorBidi"/>
          <w:b/>
          <w:bCs/>
          <w:sz w:val="24"/>
          <w:szCs w:val="24"/>
          <w:rtl/>
        </w:rPr>
      </w:pPr>
      <w:r w:rsidRPr="00B65BAB">
        <w:rPr>
          <w:rFonts w:asciiTheme="majorBidi" w:hAnsiTheme="majorBidi" w:cstheme="majorBidi"/>
          <w:b/>
          <w:bCs/>
          <w:sz w:val="24"/>
          <w:szCs w:val="24"/>
        </w:rPr>
        <w:t>Department of Health Administration</w:t>
      </w:r>
    </w:p>
    <w:p w14:paraId="50D0BDEB" w14:textId="0A1D19ED" w:rsidR="00E613B9" w:rsidRPr="00B65BAB" w:rsidRDefault="00E613B9" w:rsidP="00E613B9">
      <w:pPr>
        <w:tabs>
          <w:tab w:val="left" w:pos="942"/>
        </w:tabs>
        <w:rPr>
          <w:rFonts w:asciiTheme="majorBidi" w:hAnsiTheme="majorBidi" w:cstheme="majorBidi"/>
          <w:b/>
          <w:bCs/>
          <w:sz w:val="24"/>
          <w:szCs w:val="24"/>
          <w:rtl/>
        </w:rPr>
      </w:pPr>
      <w:r w:rsidRPr="00B65BAB">
        <w:rPr>
          <w:rFonts w:asciiTheme="majorBidi" w:hAnsiTheme="majorBidi" w:cstheme="majorBidi"/>
          <w:b/>
          <w:bCs/>
          <w:sz w:val="24"/>
          <w:szCs w:val="24"/>
          <w:rtl/>
        </w:rPr>
        <w:tab/>
      </w:r>
    </w:p>
    <w:p w14:paraId="7312B81C" w14:textId="77777777" w:rsidR="00E613B9" w:rsidRPr="00B65BAB" w:rsidRDefault="00E613B9" w:rsidP="00E613B9">
      <w:pPr>
        <w:rPr>
          <w:rFonts w:asciiTheme="majorBidi" w:hAnsiTheme="majorBidi" w:cstheme="majorBidi"/>
          <w:sz w:val="24"/>
          <w:szCs w:val="24"/>
          <w:rtl/>
        </w:rPr>
      </w:pPr>
    </w:p>
    <w:p w14:paraId="302DFEE9" w14:textId="77777777" w:rsidR="00E613B9" w:rsidRPr="00B65BAB" w:rsidRDefault="00E613B9" w:rsidP="00E613B9">
      <w:pPr>
        <w:tabs>
          <w:tab w:val="left" w:pos="5292"/>
        </w:tabs>
        <w:jc w:val="center"/>
        <w:rPr>
          <w:rFonts w:asciiTheme="majorBidi" w:hAnsiTheme="majorBidi" w:cstheme="majorBidi"/>
          <w:b/>
          <w:bCs/>
          <w:sz w:val="24"/>
          <w:szCs w:val="24"/>
        </w:rPr>
      </w:pPr>
      <w:r w:rsidRPr="00B65BAB">
        <w:rPr>
          <w:rFonts w:asciiTheme="majorBidi" w:hAnsiTheme="majorBidi" w:cstheme="majorBidi"/>
          <w:b/>
          <w:bCs/>
          <w:sz w:val="24"/>
          <w:szCs w:val="24"/>
        </w:rPr>
        <w:t>Title in English</w:t>
      </w:r>
    </w:p>
    <w:p w14:paraId="6F990A7B" w14:textId="77777777" w:rsidR="00E613B9" w:rsidRPr="00B65BAB" w:rsidRDefault="00E613B9" w:rsidP="00E613B9">
      <w:pPr>
        <w:rPr>
          <w:rFonts w:asciiTheme="majorBidi" w:hAnsiTheme="majorBidi" w:cstheme="majorBidi"/>
          <w:sz w:val="24"/>
          <w:szCs w:val="24"/>
        </w:rPr>
      </w:pPr>
    </w:p>
    <w:p w14:paraId="5D3408B8" w14:textId="77777777" w:rsidR="00E613B9" w:rsidRPr="00B65BAB" w:rsidRDefault="00E613B9" w:rsidP="00E613B9">
      <w:pPr>
        <w:pStyle w:val="NormalWeb"/>
        <w:bidi w:val="0"/>
        <w:jc w:val="center"/>
        <w:rPr>
          <w:rFonts w:asciiTheme="majorBidi" w:eastAsia="Times New Roman" w:hAnsiTheme="majorBidi" w:cstheme="majorBidi"/>
          <w:kern w:val="0"/>
          <w14:ligatures w14:val="none"/>
        </w:rPr>
      </w:pPr>
      <w:r w:rsidRPr="00B65BAB">
        <w:rPr>
          <w:rFonts w:asciiTheme="majorBidi" w:eastAsia="Times New Roman" w:hAnsiTheme="majorBidi" w:cstheme="majorBidi"/>
          <w:kern w:val="0"/>
          <w14:ligatures w14:val="none"/>
        </w:rPr>
        <w:t>The Role of Transformational Leadership in Improving the Quality of Health Services in Government Hospitals</w:t>
      </w:r>
    </w:p>
    <w:p w14:paraId="303F5462" w14:textId="77777777" w:rsidR="00E613B9" w:rsidRPr="00B65BAB" w:rsidRDefault="00E613B9" w:rsidP="00E613B9">
      <w:pPr>
        <w:tabs>
          <w:tab w:val="left" w:pos="5562"/>
        </w:tabs>
        <w:rPr>
          <w:rFonts w:asciiTheme="majorBidi" w:hAnsiTheme="majorBidi" w:cstheme="majorBidi"/>
          <w:sz w:val="24"/>
          <w:szCs w:val="24"/>
          <w:rtl/>
        </w:rPr>
      </w:pPr>
    </w:p>
    <w:p w14:paraId="08950FC4" w14:textId="77777777" w:rsidR="00E613B9" w:rsidRPr="00B65BAB" w:rsidRDefault="00E613B9" w:rsidP="00E613B9">
      <w:pPr>
        <w:tabs>
          <w:tab w:val="left" w:pos="5562"/>
        </w:tabs>
        <w:rPr>
          <w:rFonts w:asciiTheme="majorBidi" w:hAnsiTheme="majorBidi" w:cstheme="majorBidi"/>
          <w:sz w:val="24"/>
          <w:szCs w:val="24"/>
          <w:rtl/>
        </w:rPr>
      </w:pPr>
    </w:p>
    <w:p w14:paraId="598A95B6" w14:textId="77777777" w:rsidR="00E613B9" w:rsidRPr="00B65BAB" w:rsidRDefault="00E613B9" w:rsidP="00E613B9">
      <w:pPr>
        <w:tabs>
          <w:tab w:val="left" w:pos="5562"/>
        </w:tabs>
        <w:rPr>
          <w:rFonts w:asciiTheme="majorBidi" w:hAnsiTheme="majorBidi" w:cstheme="majorBidi"/>
          <w:sz w:val="24"/>
          <w:szCs w:val="24"/>
          <w:rtl/>
        </w:rPr>
      </w:pPr>
    </w:p>
    <w:p w14:paraId="349E5A35" w14:textId="77777777" w:rsidR="00E613B9" w:rsidRPr="00B65BAB" w:rsidRDefault="00E613B9" w:rsidP="00E613B9">
      <w:pPr>
        <w:jc w:val="center"/>
        <w:rPr>
          <w:rFonts w:asciiTheme="majorBidi" w:hAnsiTheme="majorBidi" w:cstheme="majorBidi"/>
          <w:b/>
          <w:bCs/>
          <w:sz w:val="24"/>
          <w:szCs w:val="24"/>
        </w:rPr>
      </w:pPr>
      <w:r w:rsidRPr="00B65BAB">
        <w:rPr>
          <w:rFonts w:asciiTheme="majorBidi" w:hAnsiTheme="majorBidi" w:cstheme="majorBidi"/>
          <w:b/>
          <w:bCs/>
          <w:sz w:val="24"/>
          <w:szCs w:val="24"/>
        </w:rPr>
        <w:t>Prepared by:</w:t>
      </w:r>
    </w:p>
    <w:p w14:paraId="39F77D18" w14:textId="77777777" w:rsidR="00E613B9" w:rsidRPr="00B65BAB" w:rsidRDefault="00E613B9" w:rsidP="00E613B9">
      <w:pPr>
        <w:jc w:val="center"/>
        <w:rPr>
          <w:rFonts w:asciiTheme="majorBidi" w:hAnsiTheme="majorBidi" w:cstheme="majorBidi"/>
          <w:b/>
          <w:bCs/>
          <w:sz w:val="24"/>
          <w:szCs w:val="24"/>
        </w:rPr>
      </w:pPr>
      <w:r w:rsidRPr="00B65BAB">
        <w:rPr>
          <w:rFonts w:asciiTheme="majorBidi" w:hAnsiTheme="majorBidi" w:cstheme="majorBidi"/>
          <w:b/>
          <w:bCs/>
          <w:sz w:val="24"/>
          <w:szCs w:val="24"/>
        </w:rPr>
        <w:t>Khalid Saad Alhuzani</w:t>
      </w:r>
    </w:p>
    <w:p w14:paraId="6686D363" w14:textId="77777777" w:rsidR="00E613B9" w:rsidRPr="00B65BAB" w:rsidRDefault="00E613B9" w:rsidP="00E613B9">
      <w:pPr>
        <w:jc w:val="center"/>
        <w:rPr>
          <w:rFonts w:asciiTheme="majorBidi" w:hAnsiTheme="majorBidi" w:cstheme="majorBidi"/>
          <w:b/>
          <w:bCs/>
          <w:sz w:val="24"/>
          <w:szCs w:val="24"/>
        </w:rPr>
      </w:pPr>
      <w:r w:rsidRPr="00B65BAB">
        <w:rPr>
          <w:rFonts w:asciiTheme="majorBidi" w:hAnsiTheme="majorBidi" w:cstheme="majorBidi"/>
          <w:b/>
          <w:bCs/>
          <w:sz w:val="24"/>
          <w:szCs w:val="24"/>
        </w:rPr>
        <w:t>Student ID: 243000203</w:t>
      </w:r>
    </w:p>
    <w:p w14:paraId="5D687CB7" w14:textId="77777777" w:rsidR="00E613B9" w:rsidRPr="00B65BAB" w:rsidRDefault="00E613B9" w:rsidP="00E613B9">
      <w:pPr>
        <w:jc w:val="center"/>
        <w:rPr>
          <w:rFonts w:asciiTheme="majorBidi" w:hAnsiTheme="majorBidi" w:cstheme="majorBidi"/>
          <w:b/>
          <w:bCs/>
          <w:sz w:val="24"/>
          <w:szCs w:val="24"/>
        </w:rPr>
      </w:pPr>
    </w:p>
    <w:p w14:paraId="0C856D13" w14:textId="77777777" w:rsidR="00E613B9" w:rsidRPr="00B65BAB" w:rsidRDefault="00E613B9" w:rsidP="00E613B9">
      <w:pPr>
        <w:jc w:val="center"/>
        <w:rPr>
          <w:rFonts w:asciiTheme="majorBidi" w:hAnsiTheme="majorBidi" w:cstheme="majorBidi"/>
          <w:b/>
          <w:bCs/>
          <w:sz w:val="24"/>
          <w:szCs w:val="24"/>
        </w:rPr>
      </w:pPr>
    </w:p>
    <w:p w14:paraId="75B6174A" w14:textId="77777777" w:rsidR="00E613B9" w:rsidRPr="00B65BAB" w:rsidRDefault="00E613B9" w:rsidP="00E613B9">
      <w:pPr>
        <w:jc w:val="center"/>
        <w:rPr>
          <w:rFonts w:asciiTheme="majorBidi" w:hAnsiTheme="majorBidi" w:cstheme="majorBidi"/>
          <w:b/>
          <w:bCs/>
          <w:sz w:val="24"/>
          <w:szCs w:val="24"/>
          <w:rtl/>
        </w:rPr>
      </w:pPr>
      <w:r w:rsidRPr="00B65BAB">
        <w:rPr>
          <w:rFonts w:asciiTheme="majorBidi" w:hAnsiTheme="majorBidi" w:cstheme="majorBidi"/>
          <w:b/>
          <w:bCs/>
          <w:sz w:val="24"/>
          <w:szCs w:val="24"/>
        </w:rPr>
        <w:t>Supervised by:</w:t>
      </w:r>
    </w:p>
    <w:p w14:paraId="65A86439" w14:textId="77777777" w:rsidR="00E613B9" w:rsidRPr="00B65BAB" w:rsidRDefault="00E613B9" w:rsidP="00E613B9">
      <w:pPr>
        <w:jc w:val="center"/>
        <w:rPr>
          <w:rFonts w:asciiTheme="majorBidi" w:hAnsiTheme="majorBidi" w:cstheme="majorBidi"/>
          <w:b/>
          <w:bCs/>
          <w:sz w:val="24"/>
          <w:szCs w:val="24"/>
          <w:rtl/>
        </w:rPr>
      </w:pPr>
      <w:r w:rsidRPr="00B65BAB">
        <w:rPr>
          <w:rFonts w:asciiTheme="majorBidi" w:hAnsiTheme="majorBidi" w:cstheme="majorBidi"/>
          <w:b/>
          <w:bCs/>
          <w:sz w:val="24"/>
          <w:szCs w:val="24"/>
        </w:rPr>
        <w:br/>
        <w:t>Dr. Faisal Abdulhamid</w:t>
      </w:r>
    </w:p>
    <w:p w14:paraId="0819BFBE" w14:textId="77777777" w:rsidR="00E613B9" w:rsidRPr="00B65BAB" w:rsidRDefault="00E613B9" w:rsidP="00E613B9">
      <w:pPr>
        <w:jc w:val="center"/>
        <w:rPr>
          <w:rFonts w:asciiTheme="majorBidi" w:hAnsiTheme="majorBidi" w:cstheme="majorBidi"/>
          <w:b/>
          <w:bCs/>
          <w:sz w:val="24"/>
          <w:szCs w:val="24"/>
        </w:rPr>
      </w:pPr>
      <w:r w:rsidRPr="00B65BAB">
        <w:rPr>
          <w:rFonts w:asciiTheme="majorBidi" w:hAnsiTheme="majorBidi" w:cstheme="majorBidi"/>
          <w:b/>
          <w:bCs/>
          <w:sz w:val="24"/>
          <w:szCs w:val="24"/>
        </w:rPr>
        <w:br/>
        <w:t>Dr. Fayez Jarad</w:t>
      </w:r>
    </w:p>
    <w:p w14:paraId="5EDD981D" w14:textId="77777777" w:rsidR="00E613B9" w:rsidRPr="00B65BAB" w:rsidRDefault="00E613B9" w:rsidP="00E613B9">
      <w:pPr>
        <w:jc w:val="center"/>
        <w:rPr>
          <w:rFonts w:asciiTheme="majorBidi" w:hAnsiTheme="majorBidi" w:cstheme="majorBidi"/>
          <w:b/>
          <w:bCs/>
          <w:sz w:val="24"/>
          <w:szCs w:val="24"/>
        </w:rPr>
      </w:pPr>
    </w:p>
    <w:p w14:paraId="7621844C" w14:textId="77777777" w:rsidR="00E613B9" w:rsidRPr="00B65BAB" w:rsidRDefault="00E613B9" w:rsidP="00E613B9">
      <w:pPr>
        <w:jc w:val="center"/>
        <w:rPr>
          <w:rFonts w:asciiTheme="majorBidi" w:hAnsiTheme="majorBidi" w:cstheme="majorBidi"/>
          <w:b/>
          <w:bCs/>
          <w:sz w:val="24"/>
          <w:szCs w:val="24"/>
        </w:rPr>
      </w:pPr>
      <w:r w:rsidRPr="00B65BAB">
        <w:rPr>
          <w:rFonts w:asciiTheme="majorBidi" w:hAnsiTheme="majorBidi" w:cstheme="majorBidi"/>
          <w:b/>
          <w:bCs/>
          <w:sz w:val="24"/>
          <w:szCs w:val="24"/>
        </w:rPr>
        <w:t>Year:2025</w:t>
      </w:r>
    </w:p>
    <w:p w14:paraId="32A41D95" w14:textId="77777777" w:rsidR="00E613B9" w:rsidRDefault="00E613B9"/>
    <w:sectPr w:rsidR="00E613B9" w:rsidSect="00E613B9">
      <w:footerReference w:type="default" r:id="rId7"/>
      <w:pgSz w:w="11906" w:h="16838"/>
      <w:pgMar w:top="1440" w:right="1274"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5607900"/>
      <w:docPartObj>
        <w:docPartGallery w:val="Page Numbers (Bottom of Page)"/>
        <w:docPartUnique/>
      </w:docPartObj>
    </w:sdtPr>
    <w:sdtEndPr>
      <w:rPr>
        <w:noProof/>
      </w:rPr>
    </w:sdtEndPr>
    <w:sdtContent>
      <w:p w14:paraId="3A26C766" w14:textId="77777777" w:rsidR="00E22AA2" w:rsidRDefault="00E22AA2">
        <w:pPr>
          <w:pStyle w:val="Footer"/>
        </w:pPr>
        <w:r>
          <w:fldChar w:fldCharType="begin"/>
        </w:r>
        <w:r>
          <w:instrText xml:space="preserve"> PAGE   \* MERGEFORMAT </w:instrText>
        </w:r>
        <w:r>
          <w:fldChar w:fldCharType="separate"/>
        </w:r>
        <w:r>
          <w:rPr>
            <w:noProof/>
          </w:rPr>
          <w:t>2</w:t>
        </w:r>
        <w:r>
          <w:rPr>
            <w:noProof/>
          </w:rPr>
          <w:fldChar w:fldCharType="end"/>
        </w:r>
      </w:p>
    </w:sdtContent>
  </w:sdt>
  <w:p w14:paraId="7CBC7156" w14:textId="77777777" w:rsidR="00E22AA2" w:rsidRDefault="00E22AA2">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8A33F9"/>
    <w:multiLevelType w:val="multilevel"/>
    <w:tmpl w:val="38FC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56437"/>
    <w:multiLevelType w:val="multilevel"/>
    <w:tmpl w:val="A4CED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62E1E"/>
    <w:multiLevelType w:val="multilevel"/>
    <w:tmpl w:val="E7565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06161E"/>
    <w:multiLevelType w:val="multilevel"/>
    <w:tmpl w:val="67F21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5F7CA2"/>
    <w:multiLevelType w:val="multilevel"/>
    <w:tmpl w:val="6F44E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625428"/>
    <w:multiLevelType w:val="multilevel"/>
    <w:tmpl w:val="3B904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B15A7"/>
    <w:multiLevelType w:val="multilevel"/>
    <w:tmpl w:val="BFB05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CE77AD"/>
    <w:multiLevelType w:val="multilevel"/>
    <w:tmpl w:val="19BE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305262"/>
    <w:multiLevelType w:val="multilevel"/>
    <w:tmpl w:val="8D764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790F2C"/>
    <w:multiLevelType w:val="multilevel"/>
    <w:tmpl w:val="855C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9B6C43"/>
    <w:multiLevelType w:val="multilevel"/>
    <w:tmpl w:val="4B90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F2939"/>
    <w:multiLevelType w:val="multilevel"/>
    <w:tmpl w:val="6A6C1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C74F1"/>
    <w:multiLevelType w:val="multilevel"/>
    <w:tmpl w:val="46B29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15602A"/>
    <w:multiLevelType w:val="multilevel"/>
    <w:tmpl w:val="0DFE1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A41BDC"/>
    <w:multiLevelType w:val="multilevel"/>
    <w:tmpl w:val="03648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1C1671"/>
    <w:multiLevelType w:val="multilevel"/>
    <w:tmpl w:val="4B14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9F23D8"/>
    <w:multiLevelType w:val="multilevel"/>
    <w:tmpl w:val="805E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167E5D"/>
    <w:multiLevelType w:val="multilevel"/>
    <w:tmpl w:val="F690B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1B3F50"/>
    <w:multiLevelType w:val="multilevel"/>
    <w:tmpl w:val="5444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C65213"/>
    <w:multiLevelType w:val="multilevel"/>
    <w:tmpl w:val="C07A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E86CE7"/>
    <w:multiLevelType w:val="multilevel"/>
    <w:tmpl w:val="56B2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9447D3"/>
    <w:multiLevelType w:val="multilevel"/>
    <w:tmpl w:val="3DDC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522C0"/>
    <w:multiLevelType w:val="multilevel"/>
    <w:tmpl w:val="CD002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E26FB1"/>
    <w:multiLevelType w:val="multilevel"/>
    <w:tmpl w:val="38D6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8C2D28"/>
    <w:multiLevelType w:val="multilevel"/>
    <w:tmpl w:val="00E2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D13486"/>
    <w:multiLevelType w:val="multilevel"/>
    <w:tmpl w:val="74FE9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4524777">
    <w:abstractNumId w:val="21"/>
  </w:num>
  <w:num w:numId="2" w16cid:durableId="205534486">
    <w:abstractNumId w:val="26"/>
  </w:num>
  <w:num w:numId="3" w16cid:durableId="944116991">
    <w:abstractNumId w:val="22"/>
  </w:num>
  <w:num w:numId="4" w16cid:durableId="1695686497">
    <w:abstractNumId w:val="20"/>
  </w:num>
  <w:num w:numId="5" w16cid:durableId="1239175555">
    <w:abstractNumId w:val="18"/>
  </w:num>
  <w:num w:numId="6" w16cid:durableId="75784838">
    <w:abstractNumId w:val="12"/>
  </w:num>
  <w:num w:numId="7" w16cid:durableId="1782532548">
    <w:abstractNumId w:val="9"/>
  </w:num>
  <w:num w:numId="8" w16cid:durableId="100421070">
    <w:abstractNumId w:val="23"/>
  </w:num>
  <w:num w:numId="9" w16cid:durableId="1976059137">
    <w:abstractNumId w:val="7"/>
  </w:num>
  <w:num w:numId="10" w16cid:durableId="1791438332">
    <w:abstractNumId w:val="31"/>
  </w:num>
  <w:num w:numId="11" w16cid:durableId="1901017845">
    <w:abstractNumId w:val="25"/>
  </w:num>
  <w:num w:numId="12" w16cid:durableId="773747859">
    <w:abstractNumId w:val="5"/>
  </w:num>
  <w:num w:numId="13" w16cid:durableId="644579131">
    <w:abstractNumId w:val="3"/>
  </w:num>
  <w:num w:numId="14" w16cid:durableId="132914075">
    <w:abstractNumId w:val="2"/>
  </w:num>
  <w:num w:numId="15" w16cid:durableId="1672485295">
    <w:abstractNumId w:val="4"/>
  </w:num>
  <w:num w:numId="16" w16cid:durableId="1440376009">
    <w:abstractNumId w:val="1"/>
  </w:num>
  <w:num w:numId="17" w16cid:durableId="627784764">
    <w:abstractNumId w:val="0"/>
  </w:num>
  <w:num w:numId="18" w16cid:durableId="1195000698">
    <w:abstractNumId w:val="19"/>
  </w:num>
  <w:num w:numId="19" w16cid:durableId="2052923720">
    <w:abstractNumId w:val="30"/>
  </w:num>
  <w:num w:numId="20" w16cid:durableId="635569707">
    <w:abstractNumId w:val="6"/>
  </w:num>
  <w:num w:numId="21" w16cid:durableId="635137783">
    <w:abstractNumId w:val="24"/>
  </w:num>
  <w:num w:numId="22" w16cid:durableId="1417941480">
    <w:abstractNumId w:val="13"/>
  </w:num>
  <w:num w:numId="23" w16cid:durableId="1060791827">
    <w:abstractNumId w:val="8"/>
  </w:num>
  <w:num w:numId="24" w16cid:durableId="1833376528">
    <w:abstractNumId w:val="17"/>
  </w:num>
  <w:num w:numId="25" w16cid:durableId="2004237805">
    <w:abstractNumId w:val="27"/>
  </w:num>
  <w:num w:numId="26" w16cid:durableId="1979451940">
    <w:abstractNumId w:val="14"/>
  </w:num>
  <w:num w:numId="27" w16cid:durableId="576791047">
    <w:abstractNumId w:val="16"/>
  </w:num>
  <w:num w:numId="28" w16cid:durableId="805005382">
    <w:abstractNumId w:val="10"/>
  </w:num>
  <w:num w:numId="29" w16cid:durableId="1860310863">
    <w:abstractNumId w:val="11"/>
  </w:num>
  <w:num w:numId="30" w16cid:durableId="1334991647">
    <w:abstractNumId w:val="28"/>
  </w:num>
  <w:num w:numId="31" w16cid:durableId="1717200147">
    <w:abstractNumId w:val="15"/>
  </w:num>
  <w:num w:numId="32" w16cid:durableId="1601065870">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3B9"/>
    <w:rsid w:val="00DC0119"/>
    <w:rsid w:val="00E613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AA453"/>
  <w15:chartTrackingRefBased/>
  <w15:docId w15:val="{72E7196A-4990-4A94-B639-862F696C1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3B9"/>
    <w:pPr>
      <w:bidi/>
      <w:spacing w:line="259" w:lineRule="auto"/>
    </w:pPr>
    <w:rPr>
      <w:sz w:val="22"/>
      <w:szCs w:val="22"/>
    </w:rPr>
  </w:style>
  <w:style w:type="paragraph" w:styleId="Heading1">
    <w:name w:val="heading 1"/>
    <w:basedOn w:val="Normal"/>
    <w:next w:val="Normal"/>
    <w:link w:val="Heading1Char"/>
    <w:uiPriority w:val="9"/>
    <w:qFormat/>
    <w:rsid w:val="00E613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613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613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13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13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13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3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3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3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3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613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613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13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13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1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3B9"/>
    <w:rPr>
      <w:rFonts w:eastAsiaTheme="majorEastAsia" w:cstheme="majorBidi"/>
      <w:color w:val="272727" w:themeColor="text1" w:themeTint="D8"/>
    </w:rPr>
  </w:style>
  <w:style w:type="paragraph" w:styleId="Title">
    <w:name w:val="Title"/>
    <w:basedOn w:val="Normal"/>
    <w:next w:val="Normal"/>
    <w:link w:val="TitleChar"/>
    <w:uiPriority w:val="10"/>
    <w:qFormat/>
    <w:rsid w:val="00E61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3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3B9"/>
    <w:pPr>
      <w:spacing w:before="160"/>
      <w:jc w:val="center"/>
    </w:pPr>
    <w:rPr>
      <w:i/>
      <w:iCs/>
      <w:color w:val="404040" w:themeColor="text1" w:themeTint="BF"/>
    </w:rPr>
  </w:style>
  <w:style w:type="character" w:customStyle="1" w:styleId="QuoteChar">
    <w:name w:val="Quote Char"/>
    <w:basedOn w:val="DefaultParagraphFont"/>
    <w:link w:val="Quote"/>
    <w:uiPriority w:val="29"/>
    <w:rsid w:val="00E613B9"/>
    <w:rPr>
      <w:i/>
      <w:iCs/>
      <w:color w:val="404040" w:themeColor="text1" w:themeTint="BF"/>
    </w:rPr>
  </w:style>
  <w:style w:type="paragraph" w:styleId="ListParagraph">
    <w:name w:val="List Paragraph"/>
    <w:basedOn w:val="Normal"/>
    <w:uiPriority w:val="34"/>
    <w:qFormat/>
    <w:rsid w:val="00E613B9"/>
    <w:pPr>
      <w:ind w:left="720"/>
      <w:contextualSpacing/>
    </w:pPr>
  </w:style>
  <w:style w:type="character" w:styleId="IntenseEmphasis">
    <w:name w:val="Intense Emphasis"/>
    <w:basedOn w:val="DefaultParagraphFont"/>
    <w:uiPriority w:val="21"/>
    <w:qFormat/>
    <w:rsid w:val="00E613B9"/>
    <w:rPr>
      <w:i/>
      <w:iCs/>
      <w:color w:val="2F5496" w:themeColor="accent1" w:themeShade="BF"/>
    </w:rPr>
  </w:style>
  <w:style w:type="paragraph" w:styleId="IntenseQuote">
    <w:name w:val="Intense Quote"/>
    <w:basedOn w:val="Normal"/>
    <w:next w:val="Normal"/>
    <w:link w:val="IntenseQuoteChar"/>
    <w:uiPriority w:val="30"/>
    <w:qFormat/>
    <w:rsid w:val="00E613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13B9"/>
    <w:rPr>
      <w:i/>
      <w:iCs/>
      <w:color w:val="2F5496" w:themeColor="accent1" w:themeShade="BF"/>
    </w:rPr>
  </w:style>
  <w:style w:type="character" w:styleId="IntenseReference">
    <w:name w:val="Intense Reference"/>
    <w:basedOn w:val="DefaultParagraphFont"/>
    <w:uiPriority w:val="32"/>
    <w:qFormat/>
    <w:rsid w:val="00E613B9"/>
    <w:rPr>
      <w:b/>
      <w:bCs/>
      <w:smallCaps/>
      <w:color w:val="2F5496" w:themeColor="accent1" w:themeShade="BF"/>
      <w:spacing w:val="5"/>
    </w:rPr>
  </w:style>
  <w:style w:type="paragraph" w:styleId="Header">
    <w:name w:val="header"/>
    <w:basedOn w:val="Normal"/>
    <w:link w:val="HeaderChar"/>
    <w:uiPriority w:val="99"/>
    <w:unhideWhenUsed/>
    <w:rsid w:val="00E613B9"/>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13B9"/>
    <w:rPr>
      <w:sz w:val="22"/>
      <w:szCs w:val="22"/>
    </w:rPr>
  </w:style>
  <w:style w:type="paragraph" w:styleId="Footer">
    <w:name w:val="footer"/>
    <w:basedOn w:val="Normal"/>
    <w:link w:val="FooterChar"/>
    <w:uiPriority w:val="99"/>
    <w:unhideWhenUsed/>
    <w:rsid w:val="00E613B9"/>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13B9"/>
    <w:rPr>
      <w:sz w:val="22"/>
      <w:szCs w:val="22"/>
    </w:rPr>
  </w:style>
  <w:style w:type="paragraph" w:styleId="NormalWeb">
    <w:name w:val="Normal (Web)"/>
    <w:basedOn w:val="Normal"/>
    <w:uiPriority w:val="99"/>
    <w:semiHidden/>
    <w:unhideWhenUsed/>
    <w:rsid w:val="00E613B9"/>
    <w:rPr>
      <w:rFonts w:ascii="Times New Roman" w:hAnsi="Times New Roman" w:cs="Times New Roman"/>
      <w:sz w:val="24"/>
      <w:szCs w:val="24"/>
    </w:rPr>
  </w:style>
  <w:style w:type="table" w:styleId="LightGrid-Accent1">
    <w:name w:val="Light Grid Accent 1"/>
    <w:basedOn w:val="TableNormal"/>
    <w:uiPriority w:val="62"/>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idTable4-Accent3">
    <w:name w:val="Grid Table 4 Accent 3"/>
    <w:basedOn w:val="TableNormal"/>
    <w:uiPriority w:val="49"/>
    <w:rsid w:val="00E613B9"/>
    <w:pPr>
      <w:spacing w:after="0" w:line="240" w:lineRule="auto"/>
    </w:pPr>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Spacing">
    <w:name w:val="No Spacing"/>
    <w:uiPriority w:val="1"/>
    <w:qFormat/>
    <w:rsid w:val="00E613B9"/>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E613B9"/>
    <w:pPr>
      <w:bidi w:val="0"/>
      <w:spacing w:after="120" w:line="276" w:lineRule="auto"/>
    </w:pPr>
    <w:rPr>
      <w:rFonts w:eastAsiaTheme="minorEastAsia"/>
      <w:kern w:val="0"/>
      <w14:ligatures w14:val="none"/>
    </w:rPr>
  </w:style>
  <w:style w:type="character" w:customStyle="1" w:styleId="BodyTextChar">
    <w:name w:val="Body Text Char"/>
    <w:basedOn w:val="DefaultParagraphFont"/>
    <w:link w:val="BodyText"/>
    <w:uiPriority w:val="99"/>
    <w:rsid w:val="00E613B9"/>
    <w:rPr>
      <w:rFonts w:eastAsiaTheme="minorEastAsia"/>
      <w:kern w:val="0"/>
      <w:sz w:val="22"/>
      <w:szCs w:val="22"/>
      <w14:ligatures w14:val="none"/>
    </w:rPr>
  </w:style>
  <w:style w:type="paragraph" w:styleId="BodyText2">
    <w:name w:val="Body Text 2"/>
    <w:basedOn w:val="Normal"/>
    <w:link w:val="BodyText2Char"/>
    <w:uiPriority w:val="99"/>
    <w:unhideWhenUsed/>
    <w:rsid w:val="00E613B9"/>
    <w:pPr>
      <w:bidi w:val="0"/>
      <w:spacing w:after="120" w:line="480" w:lineRule="auto"/>
    </w:pPr>
    <w:rPr>
      <w:rFonts w:eastAsiaTheme="minorEastAsia"/>
      <w:kern w:val="0"/>
      <w14:ligatures w14:val="none"/>
    </w:rPr>
  </w:style>
  <w:style w:type="character" w:customStyle="1" w:styleId="BodyText2Char">
    <w:name w:val="Body Text 2 Char"/>
    <w:basedOn w:val="DefaultParagraphFont"/>
    <w:link w:val="BodyText2"/>
    <w:uiPriority w:val="99"/>
    <w:rsid w:val="00E613B9"/>
    <w:rPr>
      <w:rFonts w:eastAsiaTheme="minorEastAsia"/>
      <w:kern w:val="0"/>
      <w:sz w:val="22"/>
      <w:szCs w:val="22"/>
      <w14:ligatures w14:val="none"/>
    </w:rPr>
  </w:style>
  <w:style w:type="paragraph" w:styleId="BodyText3">
    <w:name w:val="Body Text 3"/>
    <w:basedOn w:val="Normal"/>
    <w:link w:val="BodyText3Char"/>
    <w:uiPriority w:val="99"/>
    <w:unhideWhenUsed/>
    <w:rsid w:val="00E613B9"/>
    <w:pPr>
      <w:bidi w:val="0"/>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rsid w:val="00E613B9"/>
    <w:rPr>
      <w:rFonts w:eastAsiaTheme="minorEastAsia"/>
      <w:kern w:val="0"/>
      <w:sz w:val="16"/>
      <w:szCs w:val="16"/>
      <w14:ligatures w14:val="none"/>
    </w:rPr>
  </w:style>
  <w:style w:type="paragraph" w:styleId="List">
    <w:name w:val="List"/>
    <w:basedOn w:val="Normal"/>
    <w:uiPriority w:val="99"/>
    <w:unhideWhenUsed/>
    <w:rsid w:val="00E613B9"/>
    <w:pPr>
      <w:bidi w:val="0"/>
      <w:spacing w:after="200" w:line="276" w:lineRule="auto"/>
      <w:ind w:left="360" w:hanging="360"/>
      <w:contextualSpacing/>
    </w:pPr>
    <w:rPr>
      <w:rFonts w:eastAsiaTheme="minorEastAsia"/>
      <w:kern w:val="0"/>
      <w14:ligatures w14:val="none"/>
    </w:rPr>
  </w:style>
  <w:style w:type="paragraph" w:styleId="List2">
    <w:name w:val="List 2"/>
    <w:basedOn w:val="Normal"/>
    <w:uiPriority w:val="99"/>
    <w:unhideWhenUsed/>
    <w:rsid w:val="00E613B9"/>
    <w:pPr>
      <w:bidi w:val="0"/>
      <w:spacing w:after="200" w:line="276" w:lineRule="auto"/>
      <w:ind w:left="720" w:hanging="360"/>
      <w:contextualSpacing/>
    </w:pPr>
    <w:rPr>
      <w:rFonts w:eastAsiaTheme="minorEastAsia"/>
      <w:kern w:val="0"/>
      <w14:ligatures w14:val="none"/>
    </w:rPr>
  </w:style>
  <w:style w:type="paragraph" w:styleId="List3">
    <w:name w:val="List 3"/>
    <w:basedOn w:val="Normal"/>
    <w:uiPriority w:val="99"/>
    <w:unhideWhenUsed/>
    <w:rsid w:val="00E613B9"/>
    <w:pPr>
      <w:bidi w:val="0"/>
      <w:spacing w:after="200" w:line="276" w:lineRule="auto"/>
      <w:ind w:left="1080" w:hanging="360"/>
      <w:contextualSpacing/>
    </w:pPr>
    <w:rPr>
      <w:rFonts w:eastAsiaTheme="minorEastAsia"/>
      <w:kern w:val="0"/>
      <w14:ligatures w14:val="none"/>
    </w:rPr>
  </w:style>
  <w:style w:type="paragraph" w:styleId="ListBullet">
    <w:name w:val="List Bullet"/>
    <w:basedOn w:val="Normal"/>
    <w:uiPriority w:val="99"/>
    <w:unhideWhenUsed/>
    <w:rsid w:val="00E613B9"/>
    <w:pPr>
      <w:numPr>
        <w:numId w:val="12"/>
      </w:numPr>
      <w:bidi w:val="0"/>
      <w:spacing w:after="200" w:line="276" w:lineRule="auto"/>
      <w:contextualSpacing/>
    </w:pPr>
    <w:rPr>
      <w:rFonts w:eastAsiaTheme="minorEastAsia"/>
      <w:kern w:val="0"/>
      <w14:ligatures w14:val="none"/>
    </w:rPr>
  </w:style>
  <w:style w:type="paragraph" w:styleId="ListBullet2">
    <w:name w:val="List Bullet 2"/>
    <w:basedOn w:val="Normal"/>
    <w:uiPriority w:val="99"/>
    <w:unhideWhenUsed/>
    <w:rsid w:val="00E613B9"/>
    <w:pPr>
      <w:numPr>
        <w:numId w:val="13"/>
      </w:numPr>
      <w:bidi w:val="0"/>
      <w:spacing w:after="200" w:line="276" w:lineRule="auto"/>
      <w:contextualSpacing/>
    </w:pPr>
    <w:rPr>
      <w:rFonts w:eastAsiaTheme="minorEastAsia"/>
      <w:kern w:val="0"/>
      <w14:ligatures w14:val="none"/>
    </w:rPr>
  </w:style>
  <w:style w:type="paragraph" w:styleId="ListBullet3">
    <w:name w:val="List Bullet 3"/>
    <w:basedOn w:val="Normal"/>
    <w:uiPriority w:val="99"/>
    <w:unhideWhenUsed/>
    <w:rsid w:val="00E613B9"/>
    <w:pPr>
      <w:numPr>
        <w:numId w:val="14"/>
      </w:numPr>
      <w:bidi w:val="0"/>
      <w:spacing w:after="200" w:line="276" w:lineRule="auto"/>
      <w:contextualSpacing/>
    </w:pPr>
    <w:rPr>
      <w:rFonts w:eastAsiaTheme="minorEastAsia"/>
      <w:kern w:val="0"/>
      <w14:ligatures w14:val="none"/>
    </w:rPr>
  </w:style>
  <w:style w:type="paragraph" w:styleId="ListNumber">
    <w:name w:val="List Number"/>
    <w:basedOn w:val="Normal"/>
    <w:uiPriority w:val="99"/>
    <w:unhideWhenUsed/>
    <w:rsid w:val="00E613B9"/>
    <w:pPr>
      <w:numPr>
        <w:numId w:val="15"/>
      </w:numPr>
      <w:bidi w:val="0"/>
      <w:spacing w:after="200" w:line="276" w:lineRule="auto"/>
      <w:contextualSpacing/>
    </w:pPr>
    <w:rPr>
      <w:rFonts w:eastAsiaTheme="minorEastAsia"/>
      <w:kern w:val="0"/>
      <w14:ligatures w14:val="none"/>
    </w:rPr>
  </w:style>
  <w:style w:type="paragraph" w:styleId="ListNumber2">
    <w:name w:val="List Number 2"/>
    <w:basedOn w:val="Normal"/>
    <w:uiPriority w:val="99"/>
    <w:unhideWhenUsed/>
    <w:rsid w:val="00E613B9"/>
    <w:pPr>
      <w:numPr>
        <w:numId w:val="16"/>
      </w:numPr>
      <w:bidi w:val="0"/>
      <w:spacing w:after="200" w:line="276" w:lineRule="auto"/>
      <w:contextualSpacing/>
    </w:pPr>
    <w:rPr>
      <w:rFonts w:eastAsiaTheme="minorEastAsia"/>
      <w:kern w:val="0"/>
      <w14:ligatures w14:val="none"/>
    </w:rPr>
  </w:style>
  <w:style w:type="paragraph" w:styleId="ListNumber3">
    <w:name w:val="List Number 3"/>
    <w:basedOn w:val="Normal"/>
    <w:uiPriority w:val="99"/>
    <w:unhideWhenUsed/>
    <w:rsid w:val="00E613B9"/>
    <w:pPr>
      <w:numPr>
        <w:numId w:val="17"/>
      </w:numPr>
      <w:bidi w:val="0"/>
      <w:spacing w:after="200" w:line="276" w:lineRule="auto"/>
      <w:contextualSpacing/>
    </w:pPr>
    <w:rPr>
      <w:rFonts w:eastAsiaTheme="minorEastAsia"/>
      <w:kern w:val="0"/>
      <w14:ligatures w14:val="none"/>
    </w:rPr>
  </w:style>
  <w:style w:type="paragraph" w:styleId="ListContinue">
    <w:name w:val="List Continue"/>
    <w:basedOn w:val="Normal"/>
    <w:uiPriority w:val="99"/>
    <w:unhideWhenUsed/>
    <w:rsid w:val="00E613B9"/>
    <w:pPr>
      <w:bidi w:val="0"/>
      <w:spacing w:after="120" w:line="276" w:lineRule="auto"/>
      <w:ind w:left="360"/>
      <w:contextualSpacing/>
    </w:pPr>
    <w:rPr>
      <w:rFonts w:eastAsiaTheme="minorEastAsia"/>
      <w:kern w:val="0"/>
      <w14:ligatures w14:val="none"/>
    </w:rPr>
  </w:style>
  <w:style w:type="paragraph" w:styleId="ListContinue2">
    <w:name w:val="List Continue 2"/>
    <w:basedOn w:val="Normal"/>
    <w:uiPriority w:val="99"/>
    <w:unhideWhenUsed/>
    <w:rsid w:val="00E613B9"/>
    <w:pPr>
      <w:bidi w:val="0"/>
      <w:spacing w:after="120" w:line="276" w:lineRule="auto"/>
      <w:ind w:left="720"/>
      <w:contextualSpacing/>
    </w:pPr>
    <w:rPr>
      <w:rFonts w:eastAsiaTheme="minorEastAsia"/>
      <w:kern w:val="0"/>
      <w14:ligatures w14:val="none"/>
    </w:rPr>
  </w:style>
  <w:style w:type="paragraph" w:styleId="ListContinue3">
    <w:name w:val="List Continue 3"/>
    <w:basedOn w:val="Normal"/>
    <w:uiPriority w:val="99"/>
    <w:unhideWhenUsed/>
    <w:rsid w:val="00E613B9"/>
    <w:pPr>
      <w:bidi w:val="0"/>
      <w:spacing w:after="120" w:line="276" w:lineRule="auto"/>
      <w:ind w:left="1080"/>
      <w:contextualSpacing/>
    </w:pPr>
    <w:rPr>
      <w:rFonts w:eastAsiaTheme="minorEastAsia"/>
      <w:kern w:val="0"/>
      <w14:ligatures w14:val="none"/>
    </w:rPr>
  </w:style>
  <w:style w:type="paragraph" w:styleId="MacroText">
    <w:name w:val="macro"/>
    <w:link w:val="MacroTextChar"/>
    <w:uiPriority w:val="99"/>
    <w:unhideWhenUsed/>
    <w:rsid w:val="00E613B9"/>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E613B9"/>
    <w:rPr>
      <w:rFonts w:ascii="Courier" w:eastAsiaTheme="minorEastAsia" w:hAnsi="Courier"/>
      <w:kern w:val="0"/>
      <w:sz w:val="20"/>
      <w:szCs w:val="20"/>
      <w14:ligatures w14:val="none"/>
    </w:rPr>
  </w:style>
  <w:style w:type="paragraph" w:styleId="Caption">
    <w:name w:val="caption"/>
    <w:basedOn w:val="Normal"/>
    <w:next w:val="Normal"/>
    <w:uiPriority w:val="35"/>
    <w:semiHidden/>
    <w:unhideWhenUsed/>
    <w:qFormat/>
    <w:rsid w:val="00E613B9"/>
    <w:pPr>
      <w:bidi w:val="0"/>
      <w:spacing w:after="200" w:line="240" w:lineRule="auto"/>
    </w:pPr>
    <w:rPr>
      <w:rFonts w:eastAsiaTheme="minorEastAsia"/>
      <w:b/>
      <w:bCs/>
      <w:color w:val="4472C4" w:themeColor="accent1"/>
      <w:kern w:val="0"/>
      <w:sz w:val="18"/>
      <w:szCs w:val="18"/>
      <w14:ligatures w14:val="none"/>
    </w:rPr>
  </w:style>
  <w:style w:type="character" w:styleId="Strong">
    <w:name w:val="Strong"/>
    <w:basedOn w:val="DefaultParagraphFont"/>
    <w:uiPriority w:val="22"/>
    <w:qFormat/>
    <w:rsid w:val="00E613B9"/>
    <w:rPr>
      <w:b/>
      <w:bCs/>
    </w:rPr>
  </w:style>
  <w:style w:type="character" w:styleId="Emphasis">
    <w:name w:val="Emphasis"/>
    <w:basedOn w:val="DefaultParagraphFont"/>
    <w:uiPriority w:val="20"/>
    <w:qFormat/>
    <w:rsid w:val="00E613B9"/>
    <w:rPr>
      <w:i/>
      <w:iCs/>
    </w:rPr>
  </w:style>
  <w:style w:type="character" w:styleId="SubtleEmphasis">
    <w:name w:val="Subtle Emphasis"/>
    <w:basedOn w:val="DefaultParagraphFont"/>
    <w:uiPriority w:val="19"/>
    <w:qFormat/>
    <w:rsid w:val="00E613B9"/>
    <w:rPr>
      <w:i/>
      <w:iCs/>
      <w:color w:val="808080" w:themeColor="text1" w:themeTint="7F"/>
    </w:rPr>
  </w:style>
  <w:style w:type="character" w:styleId="SubtleReference">
    <w:name w:val="Subtle Reference"/>
    <w:basedOn w:val="DefaultParagraphFont"/>
    <w:uiPriority w:val="31"/>
    <w:qFormat/>
    <w:rsid w:val="00E613B9"/>
    <w:rPr>
      <w:smallCaps/>
      <w:color w:val="ED7D31" w:themeColor="accent2"/>
      <w:u w:val="single"/>
    </w:rPr>
  </w:style>
  <w:style w:type="character" w:styleId="BookTitle">
    <w:name w:val="Book Title"/>
    <w:basedOn w:val="DefaultParagraphFont"/>
    <w:uiPriority w:val="33"/>
    <w:qFormat/>
    <w:rsid w:val="00E613B9"/>
    <w:rPr>
      <w:b/>
      <w:bCs/>
      <w:smallCaps/>
      <w:spacing w:val="5"/>
    </w:rPr>
  </w:style>
  <w:style w:type="paragraph" w:styleId="TOCHeading">
    <w:name w:val="TOC Heading"/>
    <w:basedOn w:val="Heading1"/>
    <w:next w:val="Normal"/>
    <w:uiPriority w:val="39"/>
    <w:semiHidden/>
    <w:unhideWhenUsed/>
    <w:qFormat/>
    <w:rsid w:val="00E613B9"/>
    <w:pPr>
      <w:spacing w:before="480" w:after="0" w:line="276" w:lineRule="auto"/>
      <w:outlineLvl w:val="9"/>
    </w:pPr>
    <w:rPr>
      <w:b/>
      <w:bCs/>
      <w:kern w:val="0"/>
      <w:sz w:val="28"/>
      <w:szCs w:val="28"/>
      <w14:ligatures w14:val="none"/>
    </w:rPr>
  </w:style>
  <w:style w:type="table" w:styleId="TableGrid">
    <w:name w:val="Table Grid"/>
    <w:basedOn w:val="TableNormal"/>
    <w:uiPriority w:val="59"/>
    <w:rsid w:val="00E613B9"/>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E613B9"/>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613B9"/>
    <w:pPr>
      <w:spacing w:after="0" w:line="240" w:lineRule="auto"/>
    </w:pPr>
    <w:rPr>
      <w:rFonts w:eastAsiaTheme="minorEastAsia"/>
      <w:color w:val="2F5496" w:themeColor="accent1" w:themeShade="BF"/>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E613B9"/>
    <w:pPr>
      <w:spacing w:after="0" w:line="240" w:lineRule="auto"/>
    </w:pPr>
    <w:rPr>
      <w:rFonts w:eastAsiaTheme="minorEastAsia"/>
      <w:color w:val="C45911" w:themeColor="accent2" w:themeShade="BF"/>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E613B9"/>
    <w:pPr>
      <w:spacing w:after="0" w:line="240" w:lineRule="auto"/>
    </w:pPr>
    <w:rPr>
      <w:rFonts w:eastAsiaTheme="minorEastAsia"/>
      <w:color w:val="7B7B7B" w:themeColor="accent3" w:themeShade="BF"/>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E613B9"/>
    <w:pPr>
      <w:spacing w:after="0" w:line="240" w:lineRule="auto"/>
    </w:pPr>
    <w:rPr>
      <w:rFonts w:eastAsiaTheme="minorEastAsia"/>
      <w:color w:val="BF8F00" w:themeColor="accent4" w:themeShade="BF"/>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E613B9"/>
    <w:pPr>
      <w:spacing w:after="0" w:line="240" w:lineRule="auto"/>
    </w:pPr>
    <w:rPr>
      <w:rFonts w:eastAsiaTheme="minorEastAsia"/>
      <w:color w:val="2E74B5" w:themeColor="accent5" w:themeShade="BF"/>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E613B9"/>
    <w:pPr>
      <w:spacing w:after="0" w:line="240" w:lineRule="auto"/>
    </w:pPr>
    <w:rPr>
      <w:rFonts w:eastAsiaTheme="minorEastAsia"/>
      <w:color w:val="538135" w:themeColor="accent6" w:themeShade="BF"/>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2">
    <w:name w:val="Light Grid Accent 2"/>
    <w:basedOn w:val="TableNormal"/>
    <w:uiPriority w:val="62"/>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E613B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613B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613B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613B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613B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613B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613B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E613B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E613B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E613B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E613B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E613B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E613B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E613B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E613B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E613B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E613B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E613B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E613B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E613B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E613B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E613B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E613B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idTable6Colorful">
    <w:name w:val="Grid Table 6 Colorful"/>
    <w:basedOn w:val="TableNormal"/>
    <w:uiPriority w:val="51"/>
    <w:rsid w:val="00E613B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E613B9"/>
    <w:pPr>
      <w:spacing w:after="0" w:line="240" w:lineRule="auto"/>
    </w:pPr>
    <w:rPr>
      <w:rFonts w:eastAsiaTheme="minorEastAsia"/>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613B9"/>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E613B9"/>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E613B9"/>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44</Pages>
  <Words>15140</Words>
  <Characters>86303</Characters>
  <Application>Microsoft Office Word</Application>
  <DocSecurity>0</DocSecurity>
  <Lines>719</Lines>
  <Paragraphs>202</Paragraphs>
  <ScaleCrop>false</ScaleCrop>
  <Company/>
  <LinksUpToDate>false</LinksUpToDate>
  <CharactersWithSpaces>101241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alhuzani</dc:creator>
  <cp:keywords/>
  <dc:description/>
  <cp:lastModifiedBy>khalid alhuzani</cp:lastModifiedBy>
  <cp:revision>2</cp:revision>
  <dcterms:created xsi:type="dcterms:W3CDTF">2025-07-05T19:31:00Z</dcterms:created>
  <dcterms:modified xsi:type="dcterms:W3CDTF">2025-07-05T19:36:00Z</dcterms:modified>
</cp:coreProperties>
</file>