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2748A0" w14:textId="77777777" w:rsidR="00912A04" w:rsidRPr="00912A04" w:rsidRDefault="001A7B59" w:rsidP="00912A04">
      <w:pPr>
        <w:spacing w:line="448" w:lineRule="auto"/>
        <w:ind w:left="379" w:right="7603" w:hanging="100"/>
        <w:rPr>
          <w:rFonts w:ascii="Traditional Arabic" w:hAnsi="Traditional Arabic" w:cs="Traditional Arabic"/>
          <w:b/>
          <w:bCs/>
          <w:sz w:val="32"/>
          <w:szCs w:val="32"/>
        </w:rPr>
      </w:pPr>
      <w:r>
        <w:rPr>
          <w:noProof/>
        </w:rPr>
        <w:drawing>
          <wp:anchor distT="0" distB="0" distL="0" distR="0" simplePos="0" relativeHeight="251658240" behindDoc="1" locked="0" layoutInCell="1" allowOverlap="1" wp14:anchorId="75307B11" wp14:editId="5FEE1F34">
            <wp:simplePos x="0" y="0"/>
            <wp:positionH relativeFrom="page">
              <wp:posOffset>666115</wp:posOffset>
            </wp:positionH>
            <wp:positionV relativeFrom="paragraph">
              <wp:posOffset>252730</wp:posOffset>
            </wp:positionV>
            <wp:extent cx="1687195" cy="744855"/>
            <wp:effectExtent l="0" t="0" r="0" b="0"/>
            <wp:wrapNone/>
            <wp:docPr id="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
                    <pic:cNvPicPr>
                      <a:picLocks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87195" cy="744855"/>
                    </a:xfrm>
                    <a:prstGeom prst="rect">
                      <a:avLst/>
                    </a:prstGeom>
                    <a:noFill/>
                  </pic:spPr>
                </pic:pic>
              </a:graphicData>
            </a:graphic>
            <wp14:sizeRelH relativeFrom="page">
              <wp14:pctWidth>0</wp14:pctWidth>
            </wp14:sizeRelH>
            <wp14:sizeRelV relativeFrom="page">
              <wp14:pctHeight>0</wp14:pctHeight>
            </wp14:sizeRelV>
          </wp:anchor>
        </w:drawing>
      </w:r>
      <w:r w:rsidR="00912A04" w:rsidRPr="00912A04">
        <w:rPr>
          <w:rFonts w:ascii="Traditional Arabic" w:hAnsi="Traditional Arabic" w:cs="Traditional Arabic"/>
          <w:b/>
          <w:bCs/>
          <w:w w:val="78"/>
          <w:sz w:val="32"/>
          <w:szCs w:val="32"/>
          <w:rtl/>
        </w:rPr>
        <w:t>جامعة</w:t>
      </w:r>
      <w:r w:rsidR="00912A04" w:rsidRPr="00912A04">
        <w:rPr>
          <w:rFonts w:ascii="Traditional Arabic" w:hAnsi="Traditional Arabic" w:cs="Traditional Arabic"/>
          <w:b/>
          <w:bCs/>
          <w:sz w:val="32"/>
          <w:szCs w:val="32"/>
          <w:rtl/>
        </w:rPr>
        <w:t xml:space="preserve"> </w:t>
      </w:r>
      <w:r w:rsidR="00912A04" w:rsidRPr="00912A04">
        <w:rPr>
          <w:rFonts w:ascii="Traditional Arabic" w:hAnsi="Traditional Arabic" w:cs="Traditional Arabic"/>
          <w:b/>
          <w:bCs/>
          <w:w w:val="78"/>
          <w:sz w:val="32"/>
          <w:szCs w:val="32"/>
          <w:rtl/>
        </w:rPr>
        <w:t xml:space="preserve">ميدأوشن </w:t>
      </w:r>
      <w:r w:rsidR="00912A04" w:rsidRPr="00912A04">
        <w:rPr>
          <w:rFonts w:ascii="Traditional Arabic" w:hAnsi="Traditional Arabic" w:cs="Traditional Arabic"/>
          <w:b/>
          <w:bCs/>
          <w:w w:val="64"/>
          <w:sz w:val="32"/>
          <w:szCs w:val="32"/>
          <w:rtl/>
        </w:rPr>
        <w:t>كلية</w:t>
      </w:r>
      <w:r w:rsidR="00912A04" w:rsidRPr="00912A04">
        <w:rPr>
          <w:rFonts w:ascii="Traditional Arabic" w:hAnsi="Traditional Arabic" w:cs="Traditional Arabic"/>
          <w:b/>
          <w:bCs/>
          <w:sz w:val="32"/>
          <w:szCs w:val="32"/>
          <w:rtl/>
        </w:rPr>
        <w:t xml:space="preserve"> </w:t>
      </w:r>
      <w:r w:rsidR="00912A04" w:rsidRPr="00912A04">
        <w:rPr>
          <w:rFonts w:ascii="Traditional Arabic" w:hAnsi="Traditional Arabic" w:cs="Traditional Arabic"/>
          <w:b/>
          <w:bCs/>
          <w:w w:val="64"/>
          <w:sz w:val="32"/>
          <w:szCs w:val="32"/>
          <w:rtl/>
        </w:rPr>
        <w:t>الإدارة</w:t>
      </w:r>
    </w:p>
    <w:p w14:paraId="2E1A1D62" w14:textId="77777777" w:rsidR="00912A04" w:rsidRPr="00912A04" w:rsidRDefault="00912A04" w:rsidP="00912A04">
      <w:pPr>
        <w:spacing w:before="28"/>
        <w:ind w:left="277" w:right="51"/>
        <w:rPr>
          <w:rFonts w:ascii="Traditional Arabic" w:hAnsi="Traditional Arabic" w:cs="Traditional Arabic"/>
          <w:b/>
          <w:bCs/>
          <w:sz w:val="32"/>
          <w:szCs w:val="32"/>
          <w:rtl/>
        </w:rPr>
      </w:pPr>
      <w:r w:rsidRPr="00912A04">
        <w:rPr>
          <w:rFonts w:ascii="Traditional Arabic" w:hAnsi="Traditional Arabic" w:cs="Traditional Arabic"/>
          <w:b/>
          <w:bCs/>
          <w:w w:val="69"/>
          <w:sz w:val="32"/>
          <w:szCs w:val="32"/>
          <w:rtl/>
        </w:rPr>
        <w:t>ماجستير</w:t>
      </w:r>
      <w:r w:rsidRPr="00912A04">
        <w:rPr>
          <w:rFonts w:ascii="Traditional Arabic" w:hAnsi="Traditional Arabic" w:cs="Traditional Arabic"/>
          <w:b/>
          <w:bCs/>
          <w:spacing w:val="54"/>
          <w:sz w:val="32"/>
          <w:szCs w:val="32"/>
          <w:rtl/>
        </w:rPr>
        <w:t xml:space="preserve"> </w:t>
      </w:r>
      <w:r w:rsidRPr="00912A04">
        <w:rPr>
          <w:rFonts w:ascii="Traditional Arabic" w:hAnsi="Traditional Arabic" w:cs="Traditional Arabic"/>
          <w:b/>
          <w:bCs/>
          <w:w w:val="69"/>
          <w:sz w:val="32"/>
          <w:szCs w:val="32"/>
          <w:rtl/>
        </w:rPr>
        <w:t>إدارة</w:t>
      </w:r>
      <w:r w:rsidRPr="00912A04">
        <w:rPr>
          <w:rFonts w:ascii="Traditional Arabic" w:hAnsi="Traditional Arabic" w:cs="Traditional Arabic"/>
          <w:b/>
          <w:bCs/>
          <w:spacing w:val="53"/>
          <w:sz w:val="32"/>
          <w:szCs w:val="32"/>
          <w:rtl/>
        </w:rPr>
        <w:t xml:space="preserve"> </w:t>
      </w:r>
      <w:r w:rsidRPr="00912A04">
        <w:rPr>
          <w:rFonts w:ascii="Traditional Arabic" w:hAnsi="Traditional Arabic" w:cs="Traditional Arabic"/>
          <w:b/>
          <w:bCs/>
          <w:w w:val="69"/>
          <w:sz w:val="32"/>
          <w:szCs w:val="32"/>
          <w:rtl/>
        </w:rPr>
        <w:t xml:space="preserve">اعمال </w:t>
      </w:r>
    </w:p>
    <w:p w14:paraId="3AE60ACC" w14:textId="77777777" w:rsidR="00912A04" w:rsidRPr="00912A04" w:rsidRDefault="00912A04" w:rsidP="00912A04">
      <w:pPr>
        <w:pStyle w:val="BodyText"/>
        <w:rPr>
          <w:rFonts w:ascii="Traditional Arabic" w:hAnsi="Traditional Arabic" w:cs="Traditional Arabic"/>
          <w:b/>
          <w:bCs/>
          <w:sz w:val="32"/>
        </w:rPr>
      </w:pPr>
    </w:p>
    <w:p w14:paraId="263917EA" w14:textId="77777777" w:rsidR="00912A04" w:rsidRPr="00912A04" w:rsidRDefault="00912A04" w:rsidP="00912A04">
      <w:pPr>
        <w:pStyle w:val="BodyText"/>
        <w:rPr>
          <w:rFonts w:ascii="Traditional Arabic" w:hAnsi="Traditional Arabic" w:cs="Traditional Arabic"/>
          <w:b/>
          <w:bCs/>
          <w:sz w:val="32"/>
        </w:rPr>
      </w:pPr>
    </w:p>
    <w:p w14:paraId="775743BF" w14:textId="77777777" w:rsidR="00912A04" w:rsidRPr="00912A04" w:rsidRDefault="00912A04" w:rsidP="00912A04">
      <w:pPr>
        <w:pStyle w:val="BodyText"/>
        <w:rPr>
          <w:rFonts w:ascii="Traditional Arabic" w:hAnsi="Traditional Arabic" w:cs="Traditional Arabic"/>
          <w:b/>
          <w:bCs/>
          <w:sz w:val="32"/>
        </w:rPr>
      </w:pPr>
    </w:p>
    <w:p w14:paraId="69CEEB1F" w14:textId="77777777" w:rsidR="00912A04" w:rsidRPr="00912A04" w:rsidRDefault="00912A04" w:rsidP="00912A04">
      <w:pPr>
        <w:pStyle w:val="BodyText"/>
        <w:bidi/>
        <w:jc w:val="both"/>
        <w:rPr>
          <w:rFonts w:ascii="Traditional Arabic" w:hAnsi="Traditional Arabic" w:cs="Traditional Arabic"/>
          <w:b/>
          <w:bCs/>
          <w:sz w:val="32"/>
        </w:rPr>
      </w:pPr>
      <w:r w:rsidRPr="00912A04">
        <w:rPr>
          <w:rFonts w:ascii="Traditional Arabic" w:hAnsi="Traditional Arabic" w:cs="Traditional Arabic"/>
          <w:b/>
          <w:bCs/>
          <w:w w:val="65"/>
          <w:sz w:val="32"/>
          <w:szCs w:val="32"/>
          <w:rtl/>
        </w:rPr>
        <w:t xml:space="preserve">                                         أثر إدارة المخاطر التشغيلية على استمرارية الأعمال في محطات توليد الطاقة</w:t>
      </w:r>
    </w:p>
    <w:p w14:paraId="421F0450" w14:textId="77777777" w:rsidR="00912A04" w:rsidRPr="00912A04" w:rsidRDefault="00912A04" w:rsidP="00912A04">
      <w:pPr>
        <w:pStyle w:val="BodyText"/>
        <w:rPr>
          <w:rFonts w:ascii="Traditional Arabic" w:hAnsi="Traditional Arabic" w:cs="Traditional Arabic"/>
          <w:b/>
          <w:bCs/>
          <w:sz w:val="32"/>
        </w:rPr>
      </w:pPr>
    </w:p>
    <w:p w14:paraId="3AF55B29" w14:textId="77777777" w:rsidR="00912A04" w:rsidRPr="00912A04" w:rsidRDefault="00912A04" w:rsidP="00912A04">
      <w:pPr>
        <w:pStyle w:val="BodyText"/>
        <w:spacing w:before="59"/>
        <w:rPr>
          <w:rFonts w:ascii="Traditional Arabic" w:hAnsi="Traditional Arabic" w:cs="Traditional Arabic"/>
          <w:b/>
          <w:bCs/>
          <w:sz w:val="32"/>
        </w:rPr>
      </w:pPr>
    </w:p>
    <w:p w14:paraId="71B71586" w14:textId="77777777" w:rsidR="00912A04" w:rsidRPr="00912A04" w:rsidRDefault="00912A04" w:rsidP="00912A04">
      <w:pPr>
        <w:ind w:left="4499" w:right="51"/>
        <w:rPr>
          <w:rFonts w:ascii="Traditional Arabic" w:hAnsi="Traditional Arabic" w:cs="Traditional Arabic"/>
          <w:b/>
          <w:bCs/>
          <w:sz w:val="32"/>
          <w:szCs w:val="32"/>
        </w:rPr>
      </w:pPr>
      <w:r w:rsidRPr="00912A04">
        <w:rPr>
          <w:rFonts w:ascii="Traditional Arabic" w:hAnsi="Traditional Arabic" w:cs="Traditional Arabic"/>
          <w:b/>
          <w:bCs/>
          <w:w w:val="91"/>
          <w:sz w:val="32"/>
          <w:szCs w:val="32"/>
          <w:rtl/>
        </w:rPr>
        <w:t>إعداد</w:t>
      </w:r>
      <w:r w:rsidRPr="00912A04">
        <w:rPr>
          <w:rFonts w:ascii="Traditional Arabic" w:hAnsi="Traditional Arabic" w:cs="Traditional Arabic"/>
          <w:b/>
          <w:bCs/>
          <w:w w:val="91"/>
          <w:sz w:val="32"/>
          <w:szCs w:val="32"/>
        </w:rPr>
        <w:t>:</w:t>
      </w:r>
    </w:p>
    <w:p w14:paraId="17C1A986" w14:textId="77777777" w:rsidR="00912A04" w:rsidRPr="00912A04" w:rsidRDefault="00912A04" w:rsidP="00912A04">
      <w:pPr>
        <w:spacing w:before="341"/>
        <w:ind w:left="3425" w:right="51"/>
        <w:rPr>
          <w:rFonts w:ascii="Traditional Arabic" w:hAnsi="Traditional Arabic" w:cs="Traditional Arabic"/>
          <w:b/>
          <w:bCs/>
          <w:sz w:val="32"/>
          <w:szCs w:val="32"/>
        </w:rPr>
      </w:pPr>
      <w:r w:rsidRPr="00912A04">
        <w:rPr>
          <w:rFonts w:ascii="Traditional Arabic" w:hAnsi="Traditional Arabic" w:cs="Traditional Arabic"/>
          <w:b/>
          <w:bCs/>
          <w:w w:val="76"/>
          <w:sz w:val="32"/>
          <w:szCs w:val="32"/>
          <w:rtl/>
        </w:rPr>
        <w:t>الطالب</w:t>
      </w:r>
      <w:r w:rsidRPr="00912A04">
        <w:rPr>
          <w:rFonts w:ascii="Traditional Arabic" w:hAnsi="Traditional Arabic" w:cs="Traditional Arabic"/>
          <w:b/>
          <w:bCs/>
          <w:w w:val="76"/>
          <w:sz w:val="32"/>
          <w:szCs w:val="32"/>
        </w:rPr>
        <w:t>/</w:t>
      </w:r>
      <w:r w:rsidRPr="00912A04">
        <w:rPr>
          <w:rFonts w:ascii="Traditional Arabic" w:hAnsi="Traditional Arabic" w:cs="Traditional Arabic"/>
          <w:b/>
          <w:bCs/>
          <w:spacing w:val="50"/>
          <w:sz w:val="32"/>
          <w:szCs w:val="32"/>
          <w:rtl/>
        </w:rPr>
        <w:t xml:space="preserve"> </w:t>
      </w:r>
      <w:r w:rsidRPr="00912A04">
        <w:rPr>
          <w:rFonts w:ascii="Traditional Arabic" w:hAnsi="Traditional Arabic" w:cs="Traditional Arabic"/>
          <w:b/>
          <w:bCs/>
          <w:w w:val="76"/>
          <w:sz w:val="32"/>
          <w:szCs w:val="32"/>
          <w:rtl/>
        </w:rPr>
        <w:t xml:space="preserve">عبدالله فالح الحربي </w:t>
      </w:r>
    </w:p>
    <w:p w14:paraId="7B91261C" w14:textId="77777777" w:rsidR="00912A04" w:rsidRPr="00912A04" w:rsidRDefault="00912A04" w:rsidP="00912A04">
      <w:pPr>
        <w:spacing w:before="345"/>
        <w:ind w:left="3220" w:right="51"/>
        <w:rPr>
          <w:rFonts w:ascii="Traditional Arabic" w:hAnsi="Traditional Arabic" w:cs="Traditional Arabic"/>
          <w:b/>
          <w:bCs/>
          <w:sz w:val="32"/>
          <w:szCs w:val="32"/>
        </w:rPr>
      </w:pPr>
      <w:r w:rsidRPr="00912A04">
        <w:rPr>
          <w:rFonts w:ascii="Traditional Arabic" w:hAnsi="Traditional Arabic" w:cs="Traditional Arabic"/>
          <w:b/>
          <w:bCs/>
          <w:w w:val="82"/>
          <w:sz w:val="32"/>
          <w:szCs w:val="32"/>
          <w:rtl/>
        </w:rPr>
        <w:t>الرقم</w:t>
      </w:r>
      <w:r w:rsidRPr="00912A04">
        <w:rPr>
          <w:rFonts w:ascii="Traditional Arabic" w:hAnsi="Traditional Arabic" w:cs="Traditional Arabic"/>
          <w:b/>
          <w:bCs/>
          <w:spacing w:val="64"/>
          <w:sz w:val="32"/>
          <w:szCs w:val="32"/>
          <w:rtl/>
        </w:rPr>
        <w:t xml:space="preserve"> </w:t>
      </w:r>
      <w:r w:rsidRPr="00912A04">
        <w:rPr>
          <w:rFonts w:ascii="Traditional Arabic" w:hAnsi="Traditional Arabic" w:cs="Traditional Arabic"/>
          <w:b/>
          <w:bCs/>
          <w:w w:val="82"/>
          <w:sz w:val="32"/>
          <w:szCs w:val="32"/>
          <w:rtl/>
        </w:rPr>
        <w:t>الأكاديمي</w:t>
      </w:r>
      <w:r w:rsidRPr="00912A04">
        <w:rPr>
          <w:rFonts w:ascii="Traditional Arabic" w:hAnsi="Traditional Arabic" w:cs="Traditional Arabic"/>
          <w:b/>
          <w:bCs/>
          <w:w w:val="82"/>
          <w:sz w:val="32"/>
          <w:szCs w:val="32"/>
        </w:rPr>
        <w:t>/</w:t>
      </w:r>
      <w:r w:rsidRPr="00912A04">
        <w:rPr>
          <w:rFonts w:ascii="Traditional Arabic" w:hAnsi="Traditional Arabic" w:cs="Traditional Arabic"/>
          <w:b/>
          <w:bCs/>
          <w:spacing w:val="71"/>
          <w:sz w:val="32"/>
          <w:szCs w:val="32"/>
          <w:rtl/>
        </w:rPr>
        <w:t xml:space="preserve"> </w:t>
      </w:r>
      <w:r>
        <w:rPr>
          <w:rFonts w:ascii="Traditional Arabic" w:hAnsi="Traditional Arabic" w:cs="Traditional Arabic"/>
          <w:b/>
          <w:bCs/>
          <w:w w:val="82"/>
          <w:sz w:val="32"/>
          <w:szCs w:val="32"/>
        </w:rPr>
        <w:t>252000753</w:t>
      </w:r>
    </w:p>
    <w:p w14:paraId="0A6FF55D" w14:textId="77777777" w:rsidR="00912A04" w:rsidRPr="00912A04" w:rsidRDefault="00912A04" w:rsidP="00912A04">
      <w:pPr>
        <w:rPr>
          <w:rFonts w:ascii="Traditional Arabic" w:hAnsi="Traditional Arabic" w:cs="Traditional Arabic"/>
          <w:b/>
          <w:bCs/>
          <w:sz w:val="20"/>
          <w:szCs w:val="28"/>
          <w:rtl/>
        </w:rPr>
      </w:pPr>
    </w:p>
    <w:p w14:paraId="0424A790" w14:textId="77777777" w:rsidR="00912A04" w:rsidRPr="00912A04" w:rsidRDefault="00912A04" w:rsidP="00912A04">
      <w:pPr>
        <w:jc w:val="center"/>
        <w:rPr>
          <w:rFonts w:ascii="Traditional Arabic" w:hAnsi="Traditional Arabic" w:cs="Traditional Arabic"/>
          <w:b/>
          <w:bCs/>
          <w:sz w:val="20"/>
          <w:szCs w:val="28"/>
          <w:rtl/>
        </w:rPr>
      </w:pPr>
      <w:r w:rsidRPr="00912A04">
        <w:rPr>
          <w:rFonts w:ascii="Traditional Arabic" w:hAnsi="Traditional Arabic" w:cs="Traditional Arabic"/>
          <w:b/>
          <w:bCs/>
          <w:sz w:val="20"/>
          <w:szCs w:val="28"/>
          <w:rtl/>
        </w:rPr>
        <w:t>اشراف</w:t>
      </w:r>
    </w:p>
    <w:p w14:paraId="0D3CEA53" w14:textId="77777777" w:rsidR="00912A04" w:rsidRPr="00912A04" w:rsidRDefault="00912A04" w:rsidP="00912A04">
      <w:pPr>
        <w:jc w:val="center"/>
        <w:rPr>
          <w:rFonts w:ascii="Traditional Arabic" w:hAnsi="Traditional Arabic" w:cs="Traditional Arabic"/>
          <w:b/>
          <w:bCs/>
          <w:sz w:val="20"/>
          <w:szCs w:val="28"/>
          <w:rtl/>
        </w:rPr>
      </w:pPr>
    </w:p>
    <w:p w14:paraId="74F62FAA" w14:textId="77777777" w:rsidR="00912A04" w:rsidRPr="00912A04" w:rsidRDefault="00912A04" w:rsidP="00912A04">
      <w:pPr>
        <w:jc w:val="center"/>
        <w:rPr>
          <w:rFonts w:ascii="Traditional Arabic" w:hAnsi="Traditional Arabic" w:cs="Traditional Arabic"/>
          <w:b/>
          <w:bCs/>
          <w:sz w:val="20"/>
          <w:szCs w:val="28"/>
          <w:rtl/>
        </w:rPr>
      </w:pPr>
      <w:r w:rsidRPr="00912A04">
        <w:rPr>
          <w:rFonts w:ascii="Traditional Arabic" w:hAnsi="Traditional Arabic" w:cs="Traditional Arabic"/>
          <w:b/>
          <w:bCs/>
          <w:sz w:val="20"/>
          <w:szCs w:val="28"/>
          <w:rtl/>
        </w:rPr>
        <w:t>د. الفيصل عبدالحميد محمد حسن</w:t>
      </w:r>
    </w:p>
    <w:p w14:paraId="238F91D5" w14:textId="77777777" w:rsidR="00912A04" w:rsidRPr="00912A04" w:rsidRDefault="00912A04" w:rsidP="00912A04">
      <w:pPr>
        <w:jc w:val="center"/>
        <w:rPr>
          <w:rFonts w:ascii="Traditional Arabic" w:hAnsi="Traditional Arabic" w:cs="Traditional Arabic"/>
          <w:b/>
          <w:bCs/>
          <w:sz w:val="20"/>
          <w:szCs w:val="28"/>
          <w:rtl/>
        </w:rPr>
      </w:pPr>
    </w:p>
    <w:p w14:paraId="55DA62A2" w14:textId="77777777" w:rsidR="00912A04" w:rsidRPr="00912A04" w:rsidRDefault="00912A04" w:rsidP="00912A04">
      <w:pPr>
        <w:jc w:val="center"/>
        <w:rPr>
          <w:rFonts w:ascii="Traditional Arabic" w:hAnsi="Traditional Arabic" w:cs="Traditional Arabic"/>
          <w:b/>
          <w:bCs/>
          <w:sz w:val="20"/>
          <w:szCs w:val="28"/>
          <w:rtl/>
        </w:rPr>
      </w:pPr>
      <w:r w:rsidRPr="00912A04">
        <w:rPr>
          <w:rFonts w:ascii="Traditional Arabic" w:hAnsi="Traditional Arabic" w:cs="Traditional Arabic"/>
          <w:b/>
          <w:bCs/>
          <w:sz w:val="20"/>
          <w:szCs w:val="28"/>
          <w:rtl/>
        </w:rPr>
        <w:t>د. فايز جراد</w:t>
      </w:r>
    </w:p>
    <w:p w14:paraId="3606BAEB" w14:textId="77777777" w:rsidR="00912A04" w:rsidRPr="00912A04" w:rsidRDefault="00912A04" w:rsidP="00912A04">
      <w:pPr>
        <w:jc w:val="center"/>
        <w:rPr>
          <w:rFonts w:ascii="Traditional Arabic" w:hAnsi="Traditional Arabic" w:cs="Traditional Arabic"/>
          <w:b/>
          <w:bCs/>
          <w:sz w:val="20"/>
          <w:szCs w:val="28"/>
          <w:rtl/>
        </w:rPr>
      </w:pPr>
      <w:r w:rsidRPr="00912A04">
        <w:rPr>
          <w:rFonts w:ascii="Traditional Arabic" w:hAnsi="Traditional Arabic" w:cs="Traditional Arabic"/>
          <w:b/>
          <w:bCs/>
          <w:sz w:val="20"/>
          <w:szCs w:val="28"/>
          <w:rtl/>
        </w:rPr>
        <w:t>2026</w:t>
      </w:r>
    </w:p>
    <w:p w14:paraId="3B3D8996" w14:textId="77777777" w:rsidR="00912A04" w:rsidRPr="00912A04" w:rsidRDefault="00912A04" w:rsidP="00912A04">
      <w:pPr>
        <w:pStyle w:val="BodyText"/>
        <w:bidi/>
        <w:rPr>
          <w:rFonts w:ascii="Traditional Arabic" w:hAnsi="Traditional Arabic" w:cs="Traditional Arabic"/>
          <w:b/>
          <w:bCs/>
          <w:sz w:val="32"/>
          <w:rtl/>
        </w:rPr>
      </w:pPr>
    </w:p>
    <w:p w14:paraId="42D40C85" w14:textId="77777777" w:rsidR="00912A04" w:rsidRPr="00912A04" w:rsidRDefault="00912A04" w:rsidP="00912A04">
      <w:pPr>
        <w:pStyle w:val="Heading1"/>
        <w:bidi/>
        <w:rPr>
          <w:rFonts w:ascii="Traditional Arabic" w:hAnsi="Traditional Arabic" w:cs="Traditional Arabic"/>
        </w:rPr>
      </w:pPr>
      <w:r w:rsidRPr="00912A04">
        <w:rPr>
          <w:rFonts w:ascii="Traditional Arabic" w:hAnsi="Traditional Arabic" w:cs="Traditional Arabic"/>
          <w:rtl/>
        </w:rPr>
        <w:t>حقوق الطباعة</w:t>
      </w:r>
    </w:p>
    <w:p w14:paraId="5BF119AA" w14:textId="77777777" w:rsidR="00912A04" w:rsidRPr="00912A04" w:rsidRDefault="00912A04" w:rsidP="00912A04">
      <w:pPr>
        <w:pStyle w:val="NormalWeb"/>
        <w:bidi/>
        <w:rPr>
          <w:rFonts w:ascii="Traditional Arabic" w:hAnsi="Traditional Arabic" w:cs="Traditional Arabic"/>
          <w:b/>
          <w:bCs/>
        </w:rPr>
      </w:pPr>
      <w:r w:rsidRPr="00912A04">
        <w:rPr>
          <w:rFonts w:ascii="Traditional Arabic" w:hAnsi="Traditional Arabic" w:cs="Traditional Arabic"/>
          <w:b/>
          <w:bCs/>
          <w:rtl/>
        </w:rPr>
        <w:t>حقوق الطباعة محفوظة لجامعة ميدأوشن</w:t>
      </w:r>
      <w:r w:rsidRPr="00912A04">
        <w:rPr>
          <w:rFonts w:ascii="Traditional Arabic" w:hAnsi="Traditional Arabic" w:cs="Traditional Arabic"/>
          <w:b/>
          <w:bCs/>
        </w:rPr>
        <w:t>.</w:t>
      </w:r>
      <w:r w:rsidRPr="00912A04">
        <w:rPr>
          <w:rFonts w:ascii="Traditional Arabic" w:hAnsi="Traditional Arabic" w:cs="Traditional Arabic"/>
          <w:b/>
          <w:bCs/>
        </w:rPr>
        <w:br/>
      </w:r>
      <w:r w:rsidRPr="00912A04">
        <w:rPr>
          <w:rFonts w:ascii="Traditional Arabic" w:hAnsi="Traditional Arabic" w:cs="Traditional Arabic"/>
          <w:b/>
          <w:bCs/>
          <w:rtl/>
        </w:rPr>
        <w:t>جميع المواد والمحتويات الواردة في هذه الرسالة هي ملك للجامعة، ولا يجوز استخدامها أو إعادة نشرها أو توزيعها بأي شكل من الأشكال دون الحصول على إذن مسبق</w:t>
      </w:r>
      <w:r w:rsidRPr="00912A04">
        <w:rPr>
          <w:rFonts w:ascii="Traditional Arabic" w:hAnsi="Traditional Arabic" w:cs="Traditional Arabic"/>
          <w:b/>
          <w:bCs/>
        </w:rPr>
        <w:t>.</w:t>
      </w:r>
    </w:p>
    <w:p w14:paraId="4B72764F" w14:textId="77777777" w:rsidR="00912A04" w:rsidRPr="00912A04" w:rsidRDefault="00912A04" w:rsidP="00912A04">
      <w:pPr>
        <w:pStyle w:val="NormalWeb"/>
        <w:bidi/>
        <w:rPr>
          <w:rFonts w:ascii="Traditional Arabic" w:hAnsi="Traditional Arabic" w:cs="Traditional Arabic"/>
          <w:b/>
          <w:bCs/>
        </w:rPr>
      </w:pPr>
      <w:r w:rsidRPr="00912A04">
        <w:rPr>
          <w:rFonts w:ascii="Traditional Arabic" w:hAnsi="Traditional Arabic" w:cs="Traditional Arabic"/>
          <w:b/>
          <w:bCs/>
          <w:rtl/>
        </w:rPr>
        <w:t>الباحث</w:t>
      </w:r>
    </w:p>
    <w:p w14:paraId="01318F97" w14:textId="77777777" w:rsidR="00912A04" w:rsidRPr="00912A04" w:rsidRDefault="00912A04" w:rsidP="00912A04">
      <w:pPr>
        <w:pStyle w:val="BodyText"/>
        <w:bidi/>
        <w:rPr>
          <w:rFonts w:ascii="Traditional Arabic" w:hAnsi="Traditional Arabic" w:cs="Traditional Arabic"/>
          <w:b/>
          <w:bCs/>
          <w:sz w:val="32"/>
        </w:rPr>
      </w:pPr>
    </w:p>
    <w:p w14:paraId="655E53FE" w14:textId="77777777" w:rsidR="00912A04" w:rsidRPr="00912A04" w:rsidRDefault="00912A04" w:rsidP="00912A04">
      <w:pPr>
        <w:pStyle w:val="BodyText"/>
        <w:bidi/>
        <w:rPr>
          <w:rFonts w:ascii="Traditional Arabic" w:hAnsi="Traditional Arabic" w:cs="Traditional Arabic"/>
          <w:b/>
          <w:bCs/>
          <w:sz w:val="32"/>
        </w:rPr>
      </w:pPr>
    </w:p>
    <w:p w14:paraId="6EC923B1" w14:textId="77777777" w:rsidR="00912A04" w:rsidRPr="00912A04" w:rsidRDefault="00912A04" w:rsidP="00912A04">
      <w:pPr>
        <w:pStyle w:val="BodyText"/>
        <w:bidi/>
        <w:rPr>
          <w:rFonts w:ascii="Traditional Arabic" w:hAnsi="Traditional Arabic" w:cs="Traditional Arabic"/>
          <w:b/>
          <w:bCs/>
          <w:sz w:val="32"/>
        </w:rPr>
      </w:pPr>
    </w:p>
    <w:p w14:paraId="356B4299" w14:textId="77777777" w:rsidR="00912A04" w:rsidRPr="00912A04" w:rsidRDefault="00912A04" w:rsidP="00912A04">
      <w:pPr>
        <w:pStyle w:val="BodyText"/>
        <w:bidi/>
        <w:rPr>
          <w:rFonts w:ascii="Traditional Arabic" w:hAnsi="Traditional Arabic" w:cs="Traditional Arabic"/>
          <w:b/>
          <w:bCs/>
          <w:sz w:val="32"/>
        </w:rPr>
      </w:pPr>
    </w:p>
    <w:p w14:paraId="6EE6C6D0" w14:textId="77777777" w:rsidR="00912A04" w:rsidRPr="00912A04" w:rsidRDefault="00912A04" w:rsidP="00912A04">
      <w:pPr>
        <w:pStyle w:val="BodyText"/>
        <w:bidi/>
        <w:rPr>
          <w:rFonts w:ascii="Traditional Arabic" w:hAnsi="Traditional Arabic" w:cs="Traditional Arabic"/>
          <w:b/>
          <w:bCs/>
          <w:sz w:val="32"/>
        </w:rPr>
      </w:pPr>
    </w:p>
    <w:p w14:paraId="26661499" w14:textId="77777777" w:rsidR="00912A04" w:rsidRPr="00912A04" w:rsidRDefault="00912A04" w:rsidP="00912A04">
      <w:pPr>
        <w:pStyle w:val="BodyText"/>
        <w:bidi/>
        <w:rPr>
          <w:rFonts w:ascii="Traditional Arabic" w:hAnsi="Traditional Arabic" w:cs="Traditional Arabic"/>
          <w:b/>
          <w:bCs/>
          <w:sz w:val="32"/>
        </w:rPr>
      </w:pPr>
    </w:p>
    <w:p w14:paraId="3530EECD" w14:textId="77777777" w:rsidR="00912A04" w:rsidRPr="00912A04" w:rsidRDefault="00912A04" w:rsidP="00912A04">
      <w:pPr>
        <w:pStyle w:val="BodyText"/>
        <w:bidi/>
        <w:rPr>
          <w:rFonts w:ascii="Traditional Arabic" w:hAnsi="Traditional Arabic" w:cs="Traditional Arabic"/>
          <w:b/>
          <w:bCs/>
          <w:sz w:val="32"/>
        </w:rPr>
      </w:pPr>
    </w:p>
    <w:p w14:paraId="3145F14F" w14:textId="77777777" w:rsidR="00912A04" w:rsidRPr="00912A04" w:rsidRDefault="00912A04" w:rsidP="00912A04">
      <w:pPr>
        <w:pStyle w:val="BodyText"/>
        <w:bidi/>
        <w:rPr>
          <w:rFonts w:ascii="Traditional Arabic" w:hAnsi="Traditional Arabic" w:cs="Traditional Arabic"/>
          <w:b/>
          <w:bCs/>
          <w:sz w:val="32"/>
        </w:rPr>
      </w:pPr>
    </w:p>
    <w:p w14:paraId="63473E70" w14:textId="77777777" w:rsidR="00912A04" w:rsidRPr="00912A04" w:rsidRDefault="00912A04" w:rsidP="00912A04">
      <w:pPr>
        <w:pStyle w:val="BodyText"/>
        <w:bidi/>
        <w:rPr>
          <w:rFonts w:ascii="Traditional Arabic" w:hAnsi="Traditional Arabic" w:cs="Traditional Arabic"/>
          <w:b/>
          <w:bCs/>
          <w:sz w:val="32"/>
        </w:rPr>
      </w:pPr>
    </w:p>
    <w:p w14:paraId="3F332741" w14:textId="77777777" w:rsidR="00912A04" w:rsidRPr="00912A04" w:rsidRDefault="00912A04" w:rsidP="00912A04">
      <w:pPr>
        <w:pStyle w:val="BodyText"/>
        <w:bidi/>
        <w:rPr>
          <w:rFonts w:ascii="Traditional Arabic" w:hAnsi="Traditional Arabic" w:cs="Traditional Arabic"/>
          <w:b/>
          <w:bCs/>
          <w:sz w:val="32"/>
        </w:rPr>
      </w:pPr>
    </w:p>
    <w:p w14:paraId="2875B6EA" w14:textId="77777777" w:rsidR="00912A04" w:rsidRPr="00912A04" w:rsidRDefault="00912A04" w:rsidP="00912A04">
      <w:pPr>
        <w:pStyle w:val="BodyText"/>
        <w:bidi/>
        <w:rPr>
          <w:rFonts w:ascii="Traditional Arabic" w:hAnsi="Traditional Arabic" w:cs="Traditional Arabic"/>
          <w:b/>
          <w:bCs/>
          <w:sz w:val="32"/>
        </w:rPr>
      </w:pPr>
    </w:p>
    <w:p w14:paraId="46F701BB" w14:textId="77777777" w:rsidR="00912A04" w:rsidRPr="00912A04" w:rsidRDefault="00912A04" w:rsidP="00912A04">
      <w:pPr>
        <w:pStyle w:val="BodyText"/>
        <w:bidi/>
        <w:rPr>
          <w:rFonts w:ascii="Traditional Arabic" w:hAnsi="Traditional Arabic" w:cs="Traditional Arabic"/>
          <w:b/>
          <w:bCs/>
          <w:sz w:val="32"/>
        </w:rPr>
      </w:pPr>
    </w:p>
    <w:p w14:paraId="0D0A2ACB" w14:textId="77777777" w:rsidR="00912A04" w:rsidRPr="00912A04" w:rsidRDefault="00912A04" w:rsidP="00912A04">
      <w:pPr>
        <w:pStyle w:val="BodyText"/>
        <w:bidi/>
        <w:rPr>
          <w:rFonts w:ascii="Traditional Arabic" w:hAnsi="Traditional Arabic" w:cs="Traditional Arabic"/>
          <w:b/>
          <w:bCs/>
          <w:sz w:val="32"/>
        </w:rPr>
      </w:pPr>
    </w:p>
    <w:p w14:paraId="5A1868A3" w14:textId="77777777" w:rsidR="00912A04" w:rsidRPr="00912A04" w:rsidRDefault="00912A04" w:rsidP="00912A04">
      <w:pPr>
        <w:pStyle w:val="BodyText"/>
        <w:bidi/>
        <w:rPr>
          <w:rFonts w:ascii="Traditional Arabic" w:hAnsi="Traditional Arabic" w:cs="Traditional Arabic"/>
          <w:b/>
          <w:bCs/>
          <w:sz w:val="32"/>
        </w:rPr>
      </w:pPr>
    </w:p>
    <w:p w14:paraId="75732C93" w14:textId="77777777" w:rsidR="00912A04" w:rsidRPr="00912A04" w:rsidRDefault="00912A04" w:rsidP="00912A04">
      <w:pPr>
        <w:pStyle w:val="BodyText"/>
        <w:bidi/>
        <w:rPr>
          <w:rFonts w:ascii="Traditional Arabic" w:hAnsi="Traditional Arabic" w:cs="Traditional Arabic"/>
          <w:b/>
          <w:bCs/>
          <w:sz w:val="32"/>
        </w:rPr>
      </w:pPr>
    </w:p>
    <w:p w14:paraId="5E81EACD" w14:textId="77777777" w:rsidR="00912A04" w:rsidRPr="00912A04" w:rsidRDefault="00912A04" w:rsidP="00912A04">
      <w:pPr>
        <w:pStyle w:val="BodyText"/>
        <w:bidi/>
        <w:rPr>
          <w:rFonts w:ascii="Traditional Arabic" w:hAnsi="Traditional Arabic" w:cs="Traditional Arabic"/>
          <w:b/>
          <w:bCs/>
          <w:sz w:val="32"/>
        </w:rPr>
      </w:pPr>
    </w:p>
    <w:p w14:paraId="3919ADCA" w14:textId="77777777" w:rsidR="00912A04" w:rsidRPr="00912A04" w:rsidRDefault="00912A04" w:rsidP="00912A04">
      <w:pPr>
        <w:pStyle w:val="BodyText"/>
        <w:bidi/>
        <w:rPr>
          <w:rFonts w:ascii="Traditional Arabic" w:hAnsi="Traditional Arabic" w:cs="Traditional Arabic"/>
          <w:b/>
          <w:bCs/>
          <w:sz w:val="32"/>
        </w:rPr>
      </w:pPr>
    </w:p>
    <w:p w14:paraId="292CE6C4" w14:textId="77777777" w:rsidR="00912A04" w:rsidRPr="00912A04" w:rsidRDefault="00912A04" w:rsidP="00912A04">
      <w:pPr>
        <w:pStyle w:val="BodyText"/>
        <w:bidi/>
        <w:rPr>
          <w:rFonts w:ascii="Traditional Arabic" w:hAnsi="Traditional Arabic" w:cs="Traditional Arabic"/>
          <w:b/>
          <w:bCs/>
          <w:sz w:val="32"/>
        </w:rPr>
      </w:pPr>
    </w:p>
    <w:p w14:paraId="3A9DB283" w14:textId="77777777" w:rsidR="00912A04" w:rsidRPr="00912A04" w:rsidRDefault="00912A04" w:rsidP="00912A04">
      <w:pPr>
        <w:pStyle w:val="BodyText"/>
        <w:bidi/>
        <w:rPr>
          <w:rFonts w:ascii="Traditional Arabic" w:hAnsi="Traditional Arabic" w:cs="Traditional Arabic"/>
          <w:b/>
          <w:bCs/>
          <w:sz w:val="32"/>
          <w:rtl/>
        </w:rPr>
      </w:pPr>
    </w:p>
    <w:p w14:paraId="4ED6261A" w14:textId="77777777" w:rsidR="00912A04" w:rsidRPr="00912A04" w:rsidRDefault="00912A04" w:rsidP="00912A04">
      <w:pPr>
        <w:pStyle w:val="BodyText"/>
        <w:bidi/>
        <w:rPr>
          <w:rFonts w:ascii="Traditional Arabic" w:hAnsi="Traditional Arabic" w:cs="Traditional Arabic"/>
          <w:b/>
          <w:bCs/>
          <w:sz w:val="32"/>
        </w:rPr>
      </w:pPr>
    </w:p>
    <w:p w14:paraId="08809D79" w14:textId="77777777" w:rsidR="00912A04" w:rsidRPr="00912A04" w:rsidRDefault="00912A04" w:rsidP="00912A04">
      <w:pPr>
        <w:pStyle w:val="BodyText"/>
        <w:bidi/>
        <w:rPr>
          <w:rFonts w:ascii="Traditional Arabic" w:hAnsi="Traditional Arabic" w:cs="Traditional Arabic"/>
          <w:b/>
          <w:bCs/>
          <w:sz w:val="32"/>
        </w:rPr>
      </w:pPr>
    </w:p>
    <w:p w14:paraId="4925DF42" w14:textId="77777777" w:rsidR="00912A04" w:rsidRPr="00912A04" w:rsidRDefault="00912A04" w:rsidP="00912A04">
      <w:pPr>
        <w:pStyle w:val="BodyText"/>
        <w:bidi/>
        <w:rPr>
          <w:rFonts w:ascii="Traditional Arabic" w:hAnsi="Traditional Arabic" w:cs="Traditional Arabic"/>
          <w:b/>
          <w:bCs/>
          <w:sz w:val="32"/>
        </w:rPr>
      </w:pPr>
    </w:p>
    <w:p w14:paraId="4CF2B893" w14:textId="77777777" w:rsidR="00912A04" w:rsidRPr="00912A04" w:rsidRDefault="00912A04" w:rsidP="00912A04">
      <w:pPr>
        <w:pStyle w:val="Heading1"/>
        <w:bidi/>
        <w:rPr>
          <w:rFonts w:ascii="Traditional Arabic" w:hAnsi="Traditional Arabic" w:cs="Traditional Arabic"/>
        </w:rPr>
      </w:pPr>
      <w:r w:rsidRPr="00912A04">
        <w:rPr>
          <w:rFonts w:ascii="Traditional Arabic" w:hAnsi="Traditional Arabic" w:cs="Traditional Arabic"/>
          <w:rtl/>
        </w:rPr>
        <w:lastRenderedPageBreak/>
        <w:t>الإهداء</w:t>
      </w:r>
    </w:p>
    <w:p w14:paraId="169FB1D4" w14:textId="77777777" w:rsidR="00912A04" w:rsidRPr="00912A04" w:rsidRDefault="00912A04" w:rsidP="00912A04">
      <w:pPr>
        <w:pStyle w:val="NormalWeb"/>
        <w:bidi/>
        <w:rPr>
          <w:rFonts w:ascii="Traditional Arabic" w:hAnsi="Traditional Arabic" w:cs="Traditional Arabic"/>
          <w:b/>
          <w:bCs/>
        </w:rPr>
      </w:pPr>
      <w:r w:rsidRPr="00912A04">
        <w:rPr>
          <w:rFonts w:ascii="Traditional Arabic" w:hAnsi="Traditional Arabic" w:cs="Traditional Arabic"/>
          <w:b/>
          <w:bCs/>
          <w:rtl/>
        </w:rPr>
        <w:t>أهدي هذا العمل إلى والديّ العزيزين، اللذين كانا مصدر دعمي الأول طوال مسيرتي التعليمية، وإلى عائلتي التي لم تبخل عليّ بالدعم والتشجيع</w:t>
      </w:r>
      <w:r w:rsidRPr="00912A04">
        <w:rPr>
          <w:rFonts w:ascii="Traditional Arabic" w:hAnsi="Traditional Arabic" w:cs="Traditional Arabic"/>
          <w:b/>
          <w:bCs/>
        </w:rPr>
        <w:t>.</w:t>
      </w:r>
    </w:p>
    <w:p w14:paraId="0775BE01" w14:textId="77777777" w:rsidR="00912A04" w:rsidRPr="00912A04" w:rsidRDefault="00912A04" w:rsidP="00912A04">
      <w:pPr>
        <w:pStyle w:val="NormalWeb"/>
        <w:bidi/>
        <w:rPr>
          <w:rFonts w:ascii="Traditional Arabic" w:hAnsi="Traditional Arabic" w:cs="Traditional Arabic"/>
          <w:b/>
          <w:bCs/>
          <w:rtl/>
        </w:rPr>
      </w:pPr>
      <w:r w:rsidRPr="00912A04">
        <w:rPr>
          <w:rFonts w:ascii="Traditional Arabic" w:hAnsi="Traditional Arabic" w:cs="Traditional Arabic"/>
          <w:b/>
          <w:bCs/>
          <w:rtl/>
        </w:rPr>
        <w:t>كما أهدي هذا الإنجاز إلى كل من ساهم في تعليمي وتوجيهي، وإلى كل من كان له دور في وصولي إلى هذه المرحلة</w:t>
      </w:r>
    </w:p>
    <w:p w14:paraId="4B06D161" w14:textId="77777777" w:rsidR="00912A04" w:rsidRPr="00912A04" w:rsidRDefault="00912A04" w:rsidP="00912A04">
      <w:pPr>
        <w:pStyle w:val="NormalWeb"/>
        <w:bidi/>
        <w:rPr>
          <w:rFonts w:ascii="Traditional Arabic" w:hAnsi="Traditional Arabic" w:cs="Traditional Arabic"/>
          <w:b/>
          <w:bCs/>
          <w:rtl/>
        </w:rPr>
      </w:pPr>
    </w:p>
    <w:p w14:paraId="5F9B45BC" w14:textId="77777777" w:rsidR="00912A04" w:rsidRPr="00912A04" w:rsidRDefault="00912A04" w:rsidP="00912A04">
      <w:pPr>
        <w:pStyle w:val="NormalWeb"/>
        <w:bidi/>
        <w:rPr>
          <w:rFonts w:ascii="Traditional Arabic" w:hAnsi="Traditional Arabic" w:cs="Traditional Arabic"/>
          <w:b/>
          <w:bCs/>
          <w:rtl/>
        </w:rPr>
      </w:pPr>
    </w:p>
    <w:p w14:paraId="62CF32C8" w14:textId="77777777" w:rsidR="00912A04" w:rsidRPr="00912A04" w:rsidRDefault="00912A04" w:rsidP="00912A04">
      <w:pPr>
        <w:pStyle w:val="NormalWeb"/>
        <w:bidi/>
        <w:rPr>
          <w:rFonts w:ascii="Traditional Arabic" w:hAnsi="Traditional Arabic" w:cs="Traditional Arabic"/>
          <w:b/>
          <w:bCs/>
          <w:rtl/>
        </w:rPr>
      </w:pPr>
    </w:p>
    <w:p w14:paraId="41DC1BAA" w14:textId="77777777" w:rsidR="00912A04" w:rsidRPr="00912A04" w:rsidRDefault="00912A04" w:rsidP="00912A04">
      <w:pPr>
        <w:pStyle w:val="NormalWeb"/>
        <w:bidi/>
        <w:rPr>
          <w:rFonts w:ascii="Traditional Arabic" w:hAnsi="Traditional Arabic" w:cs="Traditional Arabic"/>
          <w:b/>
          <w:bCs/>
          <w:rtl/>
        </w:rPr>
      </w:pPr>
    </w:p>
    <w:p w14:paraId="341E3003" w14:textId="77777777" w:rsidR="00912A04" w:rsidRPr="00912A04" w:rsidRDefault="00912A04" w:rsidP="00912A04">
      <w:pPr>
        <w:pStyle w:val="NormalWeb"/>
        <w:bidi/>
        <w:rPr>
          <w:rFonts w:ascii="Traditional Arabic" w:hAnsi="Traditional Arabic" w:cs="Traditional Arabic"/>
          <w:b/>
          <w:bCs/>
          <w:rtl/>
        </w:rPr>
      </w:pPr>
    </w:p>
    <w:p w14:paraId="0524A21C" w14:textId="77777777" w:rsidR="00912A04" w:rsidRPr="00912A04" w:rsidRDefault="00912A04" w:rsidP="00912A04">
      <w:pPr>
        <w:pStyle w:val="NormalWeb"/>
        <w:bidi/>
        <w:rPr>
          <w:rFonts w:ascii="Traditional Arabic" w:hAnsi="Traditional Arabic" w:cs="Traditional Arabic"/>
          <w:b/>
          <w:bCs/>
          <w:rtl/>
        </w:rPr>
      </w:pPr>
    </w:p>
    <w:p w14:paraId="696BB66E" w14:textId="77777777" w:rsidR="00912A04" w:rsidRPr="00912A04" w:rsidRDefault="00912A04" w:rsidP="00912A04">
      <w:pPr>
        <w:pStyle w:val="NormalWeb"/>
        <w:bidi/>
        <w:rPr>
          <w:rFonts w:ascii="Traditional Arabic" w:hAnsi="Traditional Arabic" w:cs="Traditional Arabic"/>
          <w:b/>
          <w:bCs/>
          <w:rtl/>
        </w:rPr>
      </w:pPr>
    </w:p>
    <w:p w14:paraId="644284E2" w14:textId="77777777" w:rsidR="00912A04" w:rsidRPr="00912A04" w:rsidRDefault="00912A04" w:rsidP="00912A04">
      <w:pPr>
        <w:pStyle w:val="NormalWeb"/>
        <w:bidi/>
        <w:rPr>
          <w:rFonts w:ascii="Traditional Arabic" w:hAnsi="Traditional Arabic" w:cs="Traditional Arabic"/>
          <w:b/>
          <w:bCs/>
          <w:rtl/>
        </w:rPr>
      </w:pPr>
    </w:p>
    <w:p w14:paraId="66F0B3A8" w14:textId="77777777" w:rsidR="00912A04" w:rsidRPr="00912A04" w:rsidRDefault="00912A04" w:rsidP="00912A04">
      <w:pPr>
        <w:pStyle w:val="NormalWeb"/>
        <w:bidi/>
        <w:rPr>
          <w:rFonts w:ascii="Traditional Arabic" w:hAnsi="Traditional Arabic" w:cs="Traditional Arabic"/>
          <w:b/>
          <w:bCs/>
          <w:rtl/>
        </w:rPr>
      </w:pPr>
    </w:p>
    <w:p w14:paraId="3B2920E7" w14:textId="77777777" w:rsidR="00912A04" w:rsidRPr="00912A04" w:rsidRDefault="00912A04" w:rsidP="00912A04">
      <w:pPr>
        <w:pStyle w:val="NormalWeb"/>
        <w:bidi/>
        <w:rPr>
          <w:rFonts w:ascii="Traditional Arabic" w:hAnsi="Traditional Arabic" w:cs="Traditional Arabic"/>
          <w:b/>
          <w:bCs/>
          <w:rtl/>
        </w:rPr>
      </w:pPr>
    </w:p>
    <w:p w14:paraId="33E014D6" w14:textId="77777777" w:rsidR="00912A04" w:rsidRPr="00912A04" w:rsidRDefault="00912A04" w:rsidP="00912A04">
      <w:pPr>
        <w:pStyle w:val="NormalWeb"/>
        <w:bidi/>
        <w:rPr>
          <w:rFonts w:ascii="Traditional Arabic" w:hAnsi="Traditional Arabic" w:cs="Traditional Arabic"/>
          <w:b/>
          <w:bCs/>
          <w:rtl/>
        </w:rPr>
      </w:pPr>
    </w:p>
    <w:p w14:paraId="368C2431" w14:textId="77777777" w:rsidR="00912A04" w:rsidRPr="00912A04" w:rsidRDefault="00912A04" w:rsidP="00912A04">
      <w:pPr>
        <w:pStyle w:val="NormalWeb"/>
        <w:bidi/>
        <w:rPr>
          <w:rFonts w:ascii="Traditional Arabic" w:hAnsi="Traditional Arabic" w:cs="Traditional Arabic"/>
          <w:b/>
          <w:bCs/>
          <w:rtl/>
        </w:rPr>
      </w:pPr>
    </w:p>
    <w:p w14:paraId="39554C76" w14:textId="77777777" w:rsidR="00912A04" w:rsidRPr="00912A04" w:rsidRDefault="00912A04" w:rsidP="00912A04">
      <w:pPr>
        <w:pStyle w:val="NormalWeb"/>
        <w:bidi/>
        <w:rPr>
          <w:rFonts w:ascii="Traditional Arabic" w:hAnsi="Traditional Arabic" w:cs="Traditional Arabic"/>
          <w:b/>
          <w:bCs/>
          <w:rtl/>
        </w:rPr>
      </w:pPr>
    </w:p>
    <w:p w14:paraId="18630A7C" w14:textId="77777777" w:rsidR="00912A04" w:rsidRPr="00912A04" w:rsidRDefault="00912A04" w:rsidP="00912A04">
      <w:pPr>
        <w:pStyle w:val="NormalWeb"/>
        <w:bidi/>
        <w:rPr>
          <w:rFonts w:ascii="Traditional Arabic" w:hAnsi="Traditional Arabic" w:cs="Traditional Arabic"/>
          <w:b/>
          <w:bCs/>
          <w:rtl/>
        </w:rPr>
      </w:pPr>
    </w:p>
    <w:p w14:paraId="2A95F2B1" w14:textId="77777777" w:rsidR="00912A04" w:rsidRPr="00912A04" w:rsidRDefault="00912A04" w:rsidP="00912A04">
      <w:pPr>
        <w:pStyle w:val="NormalWeb"/>
        <w:bidi/>
        <w:rPr>
          <w:rFonts w:ascii="Traditional Arabic" w:hAnsi="Traditional Arabic" w:cs="Traditional Arabic"/>
          <w:b/>
          <w:bCs/>
          <w:rtl/>
        </w:rPr>
      </w:pPr>
    </w:p>
    <w:p w14:paraId="558C3A41" w14:textId="77777777" w:rsidR="00912A04" w:rsidRPr="00912A04" w:rsidRDefault="00912A04" w:rsidP="00912A04">
      <w:pPr>
        <w:pStyle w:val="NormalWeb"/>
        <w:bidi/>
        <w:rPr>
          <w:rFonts w:ascii="Traditional Arabic" w:hAnsi="Traditional Arabic" w:cs="Traditional Arabic"/>
          <w:b/>
          <w:bCs/>
          <w:rtl/>
        </w:rPr>
      </w:pPr>
    </w:p>
    <w:p w14:paraId="7FA3B42A" w14:textId="77777777" w:rsidR="00912A04" w:rsidRPr="00912A04" w:rsidRDefault="00912A04" w:rsidP="00912A04">
      <w:pPr>
        <w:pStyle w:val="NormalWeb"/>
        <w:bidi/>
        <w:rPr>
          <w:rFonts w:ascii="Traditional Arabic" w:hAnsi="Traditional Arabic" w:cs="Traditional Arabic"/>
          <w:b/>
          <w:bCs/>
          <w:rtl/>
        </w:rPr>
      </w:pPr>
    </w:p>
    <w:p w14:paraId="4643A652" w14:textId="77777777" w:rsidR="00912A04" w:rsidRPr="00912A04" w:rsidRDefault="00912A04" w:rsidP="00912A04">
      <w:pPr>
        <w:pStyle w:val="NormalWeb"/>
        <w:bidi/>
        <w:rPr>
          <w:rFonts w:ascii="Traditional Arabic" w:hAnsi="Traditional Arabic" w:cs="Traditional Arabic"/>
          <w:b/>
          <w:bCs/>
          <w:rtl/>
        </w:rPr>
      </w:pPr>
    </w:p>
    <w:p w14:paraId="2C506365" w14:textId="77777777" w:rsidR="00912A04" w:rsidRPr="00912A04" w:rsidRDefault="00912A04" w:rsidP="00912A04">
      <w:pPr>
        <w:pStyle w:val="NormalWeb"/>
        <w:bidi/>
        <w:rPr>
          <w:rFonts w:ascii="Traditional Arabic" w:hAnsi="Traditional Arabic" w:cs="Traditional Arabic"/>
          <w:b/>
          <w:bCs/>
          <w:rtl/>
        </w:rPr>
      </w:pPr>
    </w:p>
    <w:p w14:paraId="2301D7BC" w14:textId="77777777" w:rsidR="00912A04" w:rsidRPr="00912A04" w:rsidRDefault="00912A04" w:rsidP="00912A04">
      <w:pPr>
        <w:pStyle w:val="NormalWeb"/>
        <w:bidi/>
        <w:rPr>
          <w:rFonts w:ascii="Traditional Arabic" w:hAnsi="Traditional Arabic" w:cs="Traditional Arabic"/>
          <w:b/>
          <w:bCs/>
          <w:rtl/>
        </w:rPr>
      </w:pPr>
    </w:p>
    <w:p w14:paraId="18BE0A10" w14:textId="77777777" w:rsidR="00912A04" w:rsidRPr="00912A04" w:rsidRDefault="00912A04" w:rsidP="00912A04">
      <w:pPr>
        <w:pStyle w:val="Heading1"/>
        <w:bidi/>
        <w:rPr>
          <w:rFonts w:ascii="Traditional Arabic" w:hAnsi="Traditional Arabic" w:cs="Traditional Arabic"/>
        </w:rPr>
      </w:pPr>
      <w:r w:rsidRPr="00912A04">
        <w:rPr>
          <w:rFonts w:ascii="Traditional Arabic" w:hAnsi="Traditional Arabic" w:cs="Traditional Arabic"/>
          <w:rtl/>
        </w:rPr>
        <w:t>الشكر والتقدير</w:t>
      </w:r>
    </w:p>
    <w:p w14:paraId="4D94B538" w14:textId="77777777" w:rsidR="00912A04" w:rsidRPr="00912A04" w:rsidRDefault="00912A04" w:rsidP="00912A04">
      <w:pPr>
        <w:pStyle w:val="NormalWeb"/>
        <w:bidi/>
        <w:rPr>
          <w:rFonts w:ascii="Traditional Arabic" w:hAnsi="Traditional Arabic" w:cs="Traditional Arabic"/>
          <w:b/>
          <w:bCs/>
        </w:rPr>
      </w:pPr>
      <w:r w:rsidRPr="00912A04">
        <w:rPr>
          <w:rFonts w:ascii="Traditional Arabic" w:hAnsi="Traditional Arabic" w:cs="Traditional Arabic"/>
          <w:b/>
          <w:bCs/>
          <w:rtl/>
        </w:rPr>
        <w:t>الحمد لله الذي وفقني لإتمام هذا العمل</w:t>
      </w:r>
      <w:r w:rsidRPr="00912A04">
        <w:rPr>
          <w:rFonts w:ascii="Traditional Arabic" w:hAnsi="Traditional Arabic" w:cs="Traditional Arabic"/>
          <w:b/>
          <w:bCs/>
        </w:rPr>
        <w:t>.</w:t>
      </w:r>
    </w:p>
    <w:p w14:paraId="5CF90207" w14:textId="77777777" w:rsidR="00912A04" w:rsidRPr="00912A04" w:rsidRDefault="00912A04" w:rsidP="00912A04">
      <w:pPr>
        <w:pStyle w:val="NormalWeb"/>
        <w:bidi/>
        <w:rPr>
          <w:rFonts w:ascii="Traditional Arabic" w:hAnsi="Traditional Arabic" w:cs="Traditional Arabic"/>
          <w:b/>
          <w:bCs/>
        </w:rPr>
      </w:pPr>
      <w:r w:rsidRPr="00912A04">
        <w:rPr>
          <w:rFonts w:ascii="Traditional Arabic" w:hAnsi="Traditional Arabic" w:cs="Traditional Arabic"/>
          <w:b/>
          <w:bCs/>
          <w:rtl/>
        </w:rPr>
        <w:t>أتقدم بخالص الشكر والتقدير إلى جامعة ميدأوشن لما قدمته من بيئة علمية متميزة ساعدتني على إنجاز هذه الدراسة</w:t>
      </w:r>
      <w:r w:rsidRPr="00912A04">
        <w:rPr>
          <w:rFonts w:ascii="Traditional Arabic" w:hAnsi="Traditional Arabic" w:cs="Traditional Arabic"/>
          <w:b/>
          <w:bCs/>
        </w:rPr>
        <w:t>.</w:t>
      </w:r>
    </w:p>
    <w:p w14:paraId="57CFBAD5" w14:textId="77777777" w:rsidR="00912A04" w:rsidRPr="00912A04" w:rsidRDefault="00912A04" w:rsidP="00912A04">
      <w:pPr>
        <w:pStyle w:val="NormalWeb"/>
        <w:bidi/>
        <w:rPr>
          <w:rFonts w:ascii="Traditional Arabic" w:hAnsi="Traditional Arabic" w:cs="Traditional Arabic"/>
          <w:b/>
          <w:bCs/>
        </w:rPr>
      </w:pPr>
      <w:r w:rsidRPr="00912A04">
        <w:rPr>
          <w:rFonts w:ascii="Traditional Arabic" w:hAnsi="Traditional Arabic" w:cs="Traditional Arabic"/>
          <w:b/>
          <w:bCs/>
          <w:rtl/>
        </w:rPr>
        <w:t>كما أتوجه بالشكر الجزيل إلى مشرفي الكريم على دعمه وتوجيهاته القيمة، والتي كان لها الأثر الكبير في تحسين جودة هذا البحث</w:t>
      </w:r>
      <w:r w:rsidRPr="00912A04">
        <w:rPr>
          <w:rFonts w:ascii="Traditional Arabic" w:hAnsi="Traditional Arabic" w:cs="Traditional Arabic"/>
          <w:b/>
          <w:bCs/>
        </w:rPr>
        <w:t>.</w:t>
      </w:r>
    </w:p>
    <w:p w14:paraId="573F539F" w14:textId="77777777" w:rsidR="00912A04" w:rsidRPr="00912A04" w:rsidRDefault="00912A04" w:rsidP="00912A04">
      <w:pPr>
        <w:pStyle w:val="NormalWeb"/>
        <w:bidi/>
        <w:rPr>
          <w:rFonts w:ascii="Traditional Arabic" w:hAnsi="Traditional Arabic" w:cs="Traditional Arabic"/>
          <w:b/>
          <w:bCs/>
        </w:rPr>
      </w:pPr>
      <w:r w:rsidRPr="00912A04">
        <w:rPr>
          <w:rFonts w:ascii="Traditional Arabic" w:hAnsi="Traditional Arabic" w:cs="Traditional Arabic"/>
          <w:b/>
          <w:bCs/>
          <w:rtl/>
        </w:rPr>
        <w:t>ولا أنسى شكر جميع من ساهم في إنجاح هذا العمل سواء بالدعم أو بالمشورة أو بالمعلومات</w:t>
      </w:r>
      <w:r w:rsidRPr="00912A04">
        <w:rPr>
          <w:rFonts w:ascii="Traditional Arabic" w:hAnsi="Traditional Arabic" w:cs="Traditional Arabic"/>
          <w:b/>
          <w:bCs/>
        </w:rPr>
        <w:t>.</w:t>
      </w:r>
    </w:p>
    <w:p w14:paraId="3377D739" w14:textId="77777777" w:rsidR="00912A04" w:rsidRPr="00912A04" w:rsidRDefault="00912A04" w:rsidP="00912A04">
      <w:pPr>
        <w:pStyle w:val="NormalWeb"/>
        <w:bidi/>
        <w:rPr>
          <w:rFonts w:ascii="Traditional Arabic" w:hAnsi="Traditional Arabic" w:cs="Traditional Arabic"/>
          <w:b/>
          <w:bCs/>
          <w:rtl/>
        </w:rPr>
      </w:pPr>
    </w:p>
    <w:p w14:paraId="17888518" w14:textId="77777777" w:rsidR="00912A04" w:rsidRPr="00912A04" w:rsidRDefault="00912A04" w:rsidP="00912A04">
      <w:pPr>
        <w:pStyle w:val="NormalWeb"/>
        <w:bidi/>
        <w:rPr>
          <w:rFonts w:ascii="Traditional Arabic" w:hAnsi="Traditional Arabic" w:cs="Traditional Arabic"/>
          <w:b/>
          <w:bCs/>
          <w:rtl/>
        </w:rPr>
      </w:pPr>
    </w:p>
    <w:p w14:paraId="6B66A5F5" w14:textId="77777777" w:rsidR="00912A04" w:rsidRPr="00912A04" w:rsidRDefault="00912A04" w:rsidP="00912A04">
      <w:pPr>
        <w:pStyle w:val="NormalWeb"/>
        <w:bidi/>
        <w:rPr>
          <w:rFonts w:ascii="Traditional Arabic" w:hAnsi="Traditional Arabic" w:cs="Traditional Arabic"/>
          <w:b/>
          <w:bCs/>
          <w:rtl/>
        </w:rPr>
      </w:pPr>
    </w:p>
    <w:p w14:paraId="5BF9A9B4" w14:textId="77777777" w:rsidR="00912A04" w:rsidRPr="00912A04" w:rsidRDefault="00912A04" w:rsidP="00912A04">
      <w:pPr>
        <w:pStyle w:val="NormalWeb"/>
        <w:bidi/>
        <w:rPr>
          <w:rFonts w:ascii="Traditional Arabic" w:hAnsi="Traditional Arabic" w:cs="Traditional Arabic"/>
          <w:b/>
          <w:bCs/>
          <w:rtl/>
        </w:rPr>
      </w:pPr>
    </w:p>
    <w:p w14:paraId="13F0486B" w14:textId="77777777" w:rsidR="00912A04" w:rsidRPr="00912A04" w:rsidRDefault="00912A04" w:rsidP="00912A04">
      <w:pPr>
        <w:pStyle w:val="NormalWeb"/>
        <w:bidi/>
        <w:rPr>
          <w:rFonts w:ascii="Traditional Arabic" w:hAnsi="Traditional Arabic" w:cs="Traditional Arabic"/>
          <w:b/>
          <w:bCs/>
          <w:rtl/>
        </w:rPr>
      </w:pPr>
    </w:p>
    <w:p w14:paraId="0416E52D" w14:textId="77777777" w:rsidR="00912A04" w:rsidRPr="00912A04" w:rsidRDefault="00912A04" w:rsidP="00912A04">
      <w:pPr>
        <w:pStyle w:val="NormalWeb"/>
        <w:bidi/>
        <w:rPr>
          <w:rFonts w:ascii="Traditional Arabic" w:hAnsi="Traditional Arabic" w:cs="Traditional Arabic"/>
          <w:b/>
          <w:bCs/>
          <w:rtl/>
        </w:rPr>
      </w:pPr>
    </w:p>
    <w:p w14:paraId="7D629A94" w14:textId="77777777" w:rsidR="00912A04" w:rsidRPr="00912A04" w:rsidRDefault="00912A04" w:rsidP="00912A04">
      <w:pPr>
        <w:pStyle w:val="NormalWeb"/>
        <w:bidi/>
        <w:rPr>
          <w:rFonts w:ascii="Traditional Arabic" w:hAnsi="Traditional Arabic" w:cs="Traditional Arabic"/>
          <w:b/>
          <w:bCs/>
          <w:rtl/>
        </w:rPr>
      </w:pPr>
    </w:p>
    <w:p w14:paraId="4AD1188D" w14:textId="77777777" w:rsidR="00912A04" w:rsidRPr="00912A04" w:rsidRDefault="00912A04" w:rsidP="00912A04">
      <w:pPr>
        <w:pStyle w:val="NormalWeb"/>
        <w:bidi/>
        <w:rPr>
          <w:rFonts w:ascii="Traditional Arabic" w:hAnsi="Traditional Arabic" w:cs="Traditional Arabic"/>
          <w:b/>
          <w:bCs/>
          <w:rtl/>
        </w:rPr>
      </w:pPr>
    </w:p>
    <w:p w14:paraId="52A7AB91" w14:textId="77777777" w:rsidR="00912A04" w:rsidRPr="00912A04" w:rsidRDefault="00912A04" w:rsidP="00912A04">
      <w:pPr>
        <w:pStyle w:val="NormalWeb"/>
        <w:bidi/>
        <w:rPr>
          <w:rFonts w:ascii="Traditional Arabic" w:hAnsi="Traditional Arabic" w:cs="Traditional Arabic"/>
          <w:b/>
          <w:bCs/>
          <w:rtl/>
        </w:rPr>
      </w:pPr>
    </w:p>
    <w:p w14:paraId="056DCB6C" w14:textId="77777777" w:rsidR="00912A04" w:rsidRPr="00912A04" w:rsidRDefault="00912A04" w:rsidP="00912A04">
      <w:pPr>
        <w:pStyle w:val="NormalWeb"/>
        <w:bidi/>
        <w:rPr>
          <w:rFonts w:ascii="Traditional Arabic" w:hAnsi="Traditional Arabic" w:cs="Traditional Arabic"/>
          <w:b/>
          <w:bCs/>
          <w:rtl/>
        </w:rPr>
      </w:pPr>
    </w:p>
    <w:p w14:paraId="6021975E" w14:textId="77777777" w:rsidR="00912A04" w:rsidRPr="00912A04" w:rsidRDefault="00912A04" w:rsidP="00912A04">
      <w:pPr>
        <w:pStyle w:val="NormalWeb"/>
        <w:bidi/>
        <w:rPr>
          <w:rFonts w:ascii="Traditional Arabic" w:hAnsi="Traditional Arabic" w:cs="Traditional Arabic"/>
          <w:b/>
          <w:bCs/>
          <w:rtl/>
        </w:rPr>
      </w:pPr>
    </w:p>
    <w:p w14:paraId="03B8E6A4" w14:textId="77777777" w:rsidR="00912A04" w:rsidRPr="00912A04" w:rsidRDefault="00912A04" w:rsidP="00912A04">
      <w:pPr>
        <w:pStyle w:val="NormalWeb"/>
        <w:bidi/>
        <w:rPr>
          <w:rFonts w:ascii="Traditional Arabic" w:hAnsi="Traditional Arabic" w:cs="Traditional Arabic"/>
          <w:b/>
          <w:bCs/>
          <w:rtl/>
        </w:rPr>
      </w:pPr>
    </w:p>
    <w:p w14:paraId="6774CDDC" w14:textId="77777777" w:rsidR="00912A04" w:rsidRPr="00912A04" w:rsidRDefault="00912A04" w:rsidP="00912A04">
      <w:pPr>
        <w:pStyle w:val="NormalWeb"/>
        <w:bidi/>
        <w:rPr>
          <w:rFonts w:ascii="Traditional Arabic" w:hAnsi="Traditional Arabic" w:cs="Traditional Arabic"/>
          <w:b/>
          <w:bCs/>
          <w:rtl/>
        </w:rPr>
      </w:pPr>
    </w:p>
    <w:p w14:paraId="070A582D" w14:textId="77777777" w:rsidR="00912A04" w:rsidRPr="00912A04" w:rsidRDefault="00912A04" w:rsidP="00912A04">
      <w:pPr>
        <w:pStyle w:val="NormalWeb"/>
        <w:bidi/>
        <w:rPr>
          <w:rFonts w:ascii="Traditional Arabic" w:hAnsi="Traditional Arabic" w:cs="Traditional Arabic"/>
          <w:b/>
          <w:bCs/>
          <w:rtl/>
        </w:rPr>
      </w:pPr>
    </w:p>
    <w:p w14:paraId="32E5755D" w14:textId="77777777" w:rsidR="00912A04" w:rsidRPr="00912A04" w:rsidRDefault="00912A04" w:rsidP="00912A04">
      <w:pPr>
        <w:pStyle w:val="NormalWeb"/>
        <w:bidi/>
        <w:rPr>
          <w:rFonts w:ascii="Traditional Arabic" w:hAnsi="Traditional Arabic" w:cs="Traditional Arabic"/>
          <w:b/>
          <w:bCs/>
          <w:rtl/>
        </w:rPr>
      </w:pPr>
    </w:p>
    <w:p w14:paraId="27D44169" w14:textId="77777777" w:rsidR="00912A04" w:rsidRPr="00912A04" w:rsidRDefault="00912A04" w:rsidP="00912A04">
      <w:pPr>
        <w:pStyle w:val="NormalWeb"/>
        <w:bidi/>
        <w:rPr>
          <w:rFonts w:ascii="Traditional Arabic" w:hAnsi="Traditional Arabic" w:cs="Traditional Arabic"/>
          <w:b/>
          <w:bCs/>
          <w:rtl/>
        </w:rPr>
      </w:pPr>
    </w:p>
    <w:p w14:paraId="14DE1DB5" w14:textId="77777777" w:rsidR="00912A04" w:rsidRPr="00912A04" w:rsidRDefault="00912A04" w:rsidP="00912A04">
      <w:pPr>
        <w:pStyle w:val="Heading1"/>
        <w:bidi/>
        <w:rPr>
          <w:rFonts w:ascii="Traditional Arabic" w:hAnsi="Traditional Arabic" w:cs="Traditional Arabic"/>
        </w:rPr>
      </w:pPr>
      <w:r w:rsidRPr="00912A04">
        <w:rPr>
          <w:rFonts w:ascii="Traditional Arabic" w:hAnsi="Traditional Arabic" w:cs="Traditional Arabic"/>
          <w:rtl/>
        </w:rPr>
        <w:lastRenderedPageBreak/>
        <w:t>الملخص</w:t>
      </w:r>
    </w:p>
    <w:p w14:paraId="282663F3" w14:textId="77777777" w:rsidR="00912A04" w:rsidRPr="00912A04" w:rsidRDefault="00912A04" w:rsidP="00912A04">
      <w:pPr>
        <w:pStyle w:val="NormalWeb"/>
        <w:bidi/>
        <w:rPr>
          <w:rFonts w:ascii="Traditional Arabic" w:hAnsi="Traditional Arabic" w:cs="Traditional Arabic"/>
          <w:b/>
          <w:bCs/>
        </w:rPr>
      </w:pPr>
      <w:r w:rsidRPr="00912A04">
        <w:rPr>
          <w:rFonts w:ascii="Traditional Arabic" w:hAnsi="Traditional Arabic" w:cs="Traditional Arabic"/>
          <w:b/>
          <w:bCs/>
          <w:rtl/>
        </w:rPr>
        <w:t>هدفت هذه الدراسة إلى التعرف على أثر إدارة المخاطر التشغيلية على استمرارية الأعمال في محطات توليد الطاقة، حيث تعد إدارة المخاطر من العوامل الحيوية التي تسهم في تعزيز استقرار العمليات التشغيلية وتقليل التوقفات غير المخطط لها</w:t>
      </w:r>
      <w:r w:rsidRPr="00912A04">
        <w:rPr>
          <w:rFonts w:ascii="Traditional Arabic" w:hAnsi="Traditional Arabic" w:cs="Traditional Arabic"/>
          <w:b/>
          <w:bCs/>
        </w:rPr>
        <w:t>.</w:t>
      </w:r>
    </w:p>
    <w:p w14:paraId="63D527C8" w14:textId="77777777" w:rsidR="00912A04" w:rsidRPr="00912A04" w:rsidRDefault="00912A04" w:rsidP="00912A04">
      <w:pPr>
        <w:pStyle w:val="NormalWeb"/>
        <w:bidi/>
        <w:rPr>
          <w:rFonts w:ascii="Traditional Arabic" w:hAnsi="Traditional Arabic" w:cs="Traditional Arabic"/>
          <w:b/>
          <w:bCs/>
        </w:rPr>
      </w:pPr>
      <w:r w:rsidRPr="00912A04">
        <w:rPr>
          <w:rFonts w:ascii="Traditional Arabic" w:hAnsi="Traditional Arabic" w:cs="Traditional Arabic"/>
          <w:b/>
          <w:bCs/>
          <w:rtl/>
        </w:rPr>
        <w:t>اعتمدت الدراسة على المنهج الوصفي التحليلي، وتم استخدام الاستبيان كأداة رئيسية لجمع البيانات من عينة من العاملين في محطات توليد الطاقة. كما تم تحليل البيانات باستخدام برنامج</w:t>
      </w:r>
      <w:r w:rsidRPr="00912A04">
        <w:rPr>
          <w:rFonts w:ascii="Traditional Arabic" w:hAnsi="Traditional Arabic" w:cs="Traditional Arabic"/>
          <w:b/>
          <w:bCs/>
        </w:rPr>
        <w:t xml:space="preserve"> SPSS </w:t>
      </w:r>
      <w:r w:rsidRPr="00912A04">
        <w:rPr>
          <w:rFonts w:ascii="Traditional Arabic" w:hAnsi="Traditional Arabic" w:cs="Traditional Arabic"/>
          <w:b/>
          <w:bCs/>
          <w:rtl/>
        </w:rPr>
        <w:t>لاختبار فرضيات الدراسة</w:t>
      </w:r>
      <w:r w:rsidRPr="00912A04">
        <w:rPr>
          <w:rFonts w:ascii="Traditional Arabic" w:hAnsi="Traditional Arabic" w:cs="Traditional Arabic"/>
          <w:b/>
          <w:bCs/>
        </w:rPr>
        <w:t>.</w:t>
      </w:r>
    </w:p>
    <w:p w14:paraId="036420F1" w14:textId="77777777" w:rsidR="00912A04" w:rsidRPr="00912A04" w:rsidRDefault="00912A04" w:rsidP="00912A04">
      <w:pPr>
        <w:pStyle w:val="NormalWeb"/>
        <w:bidi/>
        <w:rPr>
          <w:rFonts w:ascii="Traditional Arabic" w:hAnsi="Traditional Arabic" w:cs="Traditional Arabic"/>
          <w:b/>
          <w:bCs/>
        </w:rPr>
      </w:pPr>
      <w:r w:rsidRPr="00912A04">
        <w:rPr>
          <w:rFonts w:ascii="Traditional Arabic" w:hAnsi="Traditional Arabic" w:cs="Traditional Arabic"/>
          <w:b/>
          <w:bCs/>
          <w:rtl/>
        </w:rPr>
        <w:t>أظهرت النتائج وجود علاقة ذات دلالة إحصائية بين إدارة المخاطر التشغيلية واستمرارية الأعمال، حيث تسهم الإدارة الفعالة للمخاطر في تحسين استقرار العمليات وتقليل الأعطال التشغيلية</w:t>
      </w:r>
      <w:r w:rsidRPr="00912A04">
        <w:rPr>
          <w:rFonts w:ascii="Traditional Arabic" w:hAnsi="Traditional Arabic" w:cs="Traditional Arabic"/>
          <w:b/>
          <w:bCs/>
        </w:rPr>
        <w:t>.</w:t>
      </w:r>
    </w:p>
    <w:p w14:paraId="335065A3" w14:textId="77777777" w:rsidR="00912A04" w:rsidRPr="00912A04" w:rsidRDefault="00912A04" w:rsidP="00912A04">
      <w:pPr>
        <w:pStyle w:val="NormalWeb"/>
        <w:bidi/>
        <w:rPr>
          <w:rFonts w:ascii="Traditional Arabic" w:hAnsi="Traditional Arabic" w:cs="Traditional Arabic"/>
          <w:b/>
          <w:bCs/>
        </w:rPr>
      </w:pPr>
      <w:r w:rsidRPr="00912A04">
        <w:rPr>
          <w:rFonts w:ascii="Traditional Arabic" w:hAnsi="Traditional Arabic" w:cs="Traditional Arabic"/>
          <w:b/>
          <w:bCs/>
          <w:rtl/>
        </w:rPr>
        <w:t>وأوصت الدراسة بضرورة تعزيز تطبيق أنظمة إدارة المخاطر، وتدريب العاملين، وتطوير خطط الطوارئ لضمان استمرارية الأعمال بكفاءة</w:t>
      </w:r>
      <w:r w:rsidRPr="00912A04">
        <w:rPr>
          <w:rFonts w:ascii="Traditional Arabic" w:hAnsi="Traditional Arabic" w:cs="Traditional Arabic"/>
          <w:b/>
          <w:bCs/>
        </w:rPr>
        <w:t>.</w:t>
      </w:r>
    </w:p>
    <w:p w14:paraId="2E57FEE0" w14:textId="77777777" w:rsidR="00912A04" w:rsidRPr="00912A04" w:rsidRDefault="00912A04" w:rsidP="00912A04">
      <w:pPr>
        <w:pStyle w:val="NormalWeb"/>
        <w:bidi/>
        <w:rPr>
          <w:rFonts w:ascii="Traditional Arabic" w:hAnsi="Traditional Arabic" w:cs="Traditional Arabic"/>
          <w:b/>
          <w:bCs/>
        </w:rPr>
      </w:pPr>
      <w:r w:rsidRPr="00912A04">
        <w:rPr>
          <w:rFonts w:ascii="Traditional Arabic" w:hAnsi="Traditional Arabic" w:cs="Traditional Arabic"/>
          <w:b/>
          <w:bCs/>
          <w:rtl/>
        </w:rPr>
        <w:t>الكلمات المفتاحية</w:t>
      </w:r>
      <w:r w:rsidRPr="00912A04">
        <w:rPr>
          <w:rFonts w:ascii="Traditional Arabic" w:hAnsi="Traditional Arabic" w:cs="Traditional Arabic"/>
          <w:b/>
          <w:bCs/>
        </w:rPr>
        <w:t>:</w:t>
      </w:r>
      <w:r w:rsidRPr="00912A04">
        <w:rPr>
          <w:rFonts w:ascii="Traditional Arabic" w:hAnsi="Traditional Arabic" w:cs="Traditional Arabic"/>
          <w:b/>
          <w:bCs/>
        </w:rPr>
        <w:br/>
      </w:r>
      <w:r w:rsidRPr="00912A04">
        <w:rPr>
          <w:rFonts w:ascii="Traditional Arabic" w:hAnsi="Traditional Arabic" w:cs="Traditional Arabic"/>
          <w:b/>
          <w:bCs/>
          <w:rtl/>
        </w:rPr>
        <w:t>إدارة المخاطر التشغيلية، استمرارية الأعمال، محطات توليد الطاقة، المخاطر الصناعية</w:t>
      </w:r>
    </w:p>
    <w:p w14:paraId="00D996FE" w14:textId="77777777" w:rsidR="00912A04" w:rsidRPr="00912A04" w:rsidRDefault="00660985" w:rsidP="00912A04">
      <w:pPr>
        <w:rPr>
          <w:rFonts w:ascii="Traditional Arabic" w:hAnsi="Traditional Arabic" w:cs="Traditional Arabic"/>
          <w:b/>
          <w:bCs/>
        </w:rPr>
      </w:pPr>
      <w:r>
        <w:rPr>
          <w:rFonts w:ascii="Traditional Arabic" w:hAnsi="Traditional Arabic" w:cs="Traditional Arabic"/>
          <w:b/>
          <w:bCs/>
          <w:noProof/>
        </w:rPr>
      </w:r>
      <w:r w:rsidR="00660985">
        <w:rPr>
          <w:rFonts w:ascii="Traditional Arabic" w:hAnsi="Traditional Arabic" w:cs="Traditional Arabic"/>
          <w:b/>
          <w:bCs/>
          <w:noProof/>
        </w:rPr>
        <w:pict>
          <v:rect id="_x0000_i1025" style="width:0;height:1.5pt" o:hralign="center" o:hrstd="t" o:hr="t" fillcolor="#a0a0a0" stroked="f"/>
        </w:pict>
      </w:r>
    </w:p>
    <w:p w14:paraId="368249EB" w14:textId="77777777" w:rsidR="00912A04" w:rsidRPr="00912A04" w:rsidRDefault="00912A04" w:rsidP="00912A04">
      <w:pPr>
        <w:pStyle w:val="Heading1"/>
        <w:bidi/>
        <w:rPr>
          <w:rFonts w:ascii="Traditional Arabic" w:hAnsi="Traditional Arabic" w:cs="Traditional Arabic"/>
        </w:rPr>
      </w:pPr>
      <w:r w:rsidRPr="00912A04">
        <w:rPr>
          <w:rFonts w:ascii="Traditional Arabic" w:hAnsi="Traditional Arabic" w:cs="Traditional Arabic"/>
        </w:rPr>
        <w:t>Abstract</w:t>
      </w:r>
    </w:p>
    <w:p w14:paraId="3F5A8654" w14:textId="77777777" w:rsidR="00912A04" w:rsidRPr="00912A04" w:rsidRDefault="00912A04" w:rsidP="00912A04">
      <w:pPr>
        <w:pStyle w:val="NormalWeb"/>
        <w:bidi/>
        <w:rPr>
          <w:rFonts w:ascii="Traditional Arabic" w:hAnsi="Traditional Arabic" w:cs="Traditional Arabic"/>
          <w:b/>
          <w:bCs/>
        </w:rPr>
      </w:pPr>
      <w:r w:rsidRPr="00912A04">
        <w:rPr>
          <w:rFonts w:ascii="Traditional Arabic" w:hAnsi="Traditional Arabic" w:cs="Traditional Arabic"/>
          <w:b/>
          <w:bCs/>
        </w:rPr>
        <w:t>This study aims to examine the impact of operational risk management on business continuity in power generation plants. Operational risk management plays a critical role in ensuring stable operations and minimizing unexpected disruptions.</w:t>
      </w:r>
    </w:p>
    <w:p w14:paraId="0EE00E2C" w14:textId="77777777" w:rsidR="00912A04" w:rsidRPr="00912A04" w:rsidRDefault="00912A04" w:rsidP="00912A04">
      <w:pPr>
        <w:pStyle w:val="NormalWeb"/>
        <w:bidi/>
        <w:rPr>
          <w:rFonts w:ascii="Traditional Arabic" w:hAnsi="Traditional Arabic" w:cs="Traditional Arabic"/>
          <w:b/>
          <w:bCs/>
        </w:rPr>
      </w:pPr>
      <w:r w:rsidRPr="00912A04">
        <w:rPr>
          <w:rFonts w:ascii="Traditional Arabic" w:hAnsi="Traditional Arabic" w:cs="Traditional Arabic"/>
          <w:b/>
          <w:bCs/>
        </w:rPr>
        <w:t>The study adopts a descriptive analytical approach and uses a questionnaire as the main data collection tool. The collected data were analyzed using SPSS to test the study hypotheses.</w:t>
      </w:r>
    </w:p>
    <w:p w14:paraId="448C76AA" w14:textId="77777777" w:rsidR="00912A04" w:rsidRPr="00912A04" w:rsidRDefault="00912A04" w:rsidP="00912A04">
      <w:pPr>
        <w:pStyle w:val="NormalWeb"/>
        <w:bidi/>
        <w:rPr>
          <w:rFonts w:ascii="Traditional Arabic" w:hAnsi="Traditional Arabic" w:cs="Traditional Arabic"/>
          <w:b/>
          <w:bCs/>
        </w:rPr>
      </w:pPr>
      <w:r w:rsidRPr="00912A04">
        <w:rPr>
          <w:rFonts w:ascii="Traditional Arabic" w:hAnsi="Traditional Arabic" w:cs="Traditional Arabic"/>
          <w:b/>
          <w:bCs/>
        </w:rPr>
        <w:t>The results indicate a statistically significant relationship between operational risk management and business continuity. Effective risk management contributes to improving operational stability and reducing failures.</w:t>
      </w:r>
    </w:p>
    <w:p w14:paraId="5BB138F0" w14:textId="77777777" w:rsidR="00912A04" w:rsidRPr="00912A04" w:rsidRDefault="00912A04" w:rsidP="00912A04">
      <w:pPr>
        <w:pStyle w:val="NormalWeb"/>
        <w:bidi/>
        <w:rPr>
          <w:rFonts w:ascii="Traditional Arabic" w:hAnsi="Traditional Arabic" w:cs="Traditional Arabic"/>
          <w:b/>
          <w:bCs/>
        </w:rPr>
      </w:pPr>
      <w:r w:rsidRPr="00912A04">
        <w:rPr>
          <w:rFonts w:ascii="Traditional Arabic" w:hAnsi="Traditional Arabic" w:cs="Traditional Arabic"/>
          <w:b/>
          <w:bCs/>
        </w:rPr>
        <w:t>The study recommends strengthening risk management practices, enhancing employee training, and developing effective contingency plans to ensure business continuity.</w:t>
      </w:r>
    </w:p>
    <w:p w14:paraId="38E23F95" w14:textId="77777777" w:rsidR="00912A04" w:rsidRPr="00912A04" w:rsidRDefault="00912A04" w:rsidP="00912A04">
      <w:pPr>
        <w:pStyle w:val="NormalWeb"/>
        <w:bidi/>
        <w:rPr>
          <w:rFonts w:ascii="Traditional Arabic" w:hAnsi="Traditional Arabic" w:cs="Traditional Arabic"/>
          <w:b/>
          <w:bCs/>
        </w:rPr>
      </w:pPr>
      <w:r w:rsidRPr="00912A04">
        <w:rPr>
          <w:rFonts w:ascii="Traditional Arabic" w:hAnsi="Traditional Arabic" w:cs="Traditional Arabic"/>
          <w:b/>
          <w:bCs/>
        </w:rPr>
        <w:t>Keywords:</w:t>
      </w:r>
      <w:r w:rsidRPr="00912A04">
        <w:rPr>
          <w:rFonts w:ascii="Traditional Arabic" w:hAnsi="Traditional Arabic" w:cs="Traditional Arabic"/>
          <w:b/>
          <w:bCs/>
        </w:rPr>
        <w:br/>
        <w:t>Operational Risk Management, Business Continuity, Power Plants, Industrial Risks</w:t>
      </w:r>
    </w:p>
    <w:p w14:paraId="5AADFC49" w14:textId="77777777" w:rsidR="00912A04" w:rsidRPr="00912A04" w:rsidRDefault="00912A04" w:rsidP="00912A04">
      <w:pPr>
        <w:pStyle w:val="Heading1"/>
        <w:bidi/>
        <w:rPr>
          <w:rFonts w:ascii="Traditional Arabic" w:hAnsi="Traditional Arabic" w:cs="Traditional Arabic"/>
        </w:rPr>
      </w:pPr>
      <w:r w:rsidRPr="00912A04">
        <w:rPr>
          <w:rFonts w:ascii="Traditional Arabic" w:hAnsi="Traditional Arabic" w:cs="Traditional Arabic"/>
          <w:rtl/>
        </w:rPr>
        <w:lastRenderedPageBreak/>
        <w:t>فهرس المحتويات</w:t>
      </w:r>
    </w:p>
    <w:p w14:paraId="5FB46F75" w14:textId="77777777" w:rsidR="00912A04" w:rsidRPr="00912A04" w:rsidRDefault="00912A04" w:rsidP="00912A04">
      <w:pPr>
        <w:pStyle w:val="NormalWeb"/>
        <w:bidi/>
        <w:rPr>
          <w:rFonts w:ascii="Traditional Arabic" w:hAnsi="Traditional Arabic" w:cs="Traditional Arabic"/>
          <w:b/>
          <w:bCs/>
        </w:rPr>
      </w:pPr>
      <w:r w:rsidRPr="00912A04">
        <w:rPr>
          <w:rFonts w:ascii="Traditional Arabic" w:hAnsi="Traditional Arabic" w:cs="Traditional Arabic"/>
          <w:b/>
          <w:bCs/>
          <w:rtl/>
        </w:rPr>
        <w:t xml:space="preserve">حقوق الطباعة ............. </w:t>
      </w:r>
      <w:r>
        <w:rPr>
          <w:rFonts w:ascii="Traditional Arabic" w:hAnsi="Traditional Arabic" w:cs="Traditional Arabic"/>
          <w:b/>
          <w:bCs/>
          <w:rtl/>
        </w:rPr>
        <w:t>2</w:t>
      </w:r>
      <w:r w:rsidRPr="00912A04">
        <w:rPr>
          <w:rFonts w:ascii="Traditional Arabic" w:hAnsi="Traditional Arabic" w:cs="Traditional Arabic"/>
          <w:b/>
          <w:bCs/>
        </w:rPr>
        <w:br/>
      </w:r>
      <w:r w:rsidRPr="00912A04">
        <w:rPr>
          <w:rFonts w:ascii="Traditional Arabic" w:hAnsi="Traditional Arabic" w:cs="Traditional Arabic"/>
          <w:b/>
          <w:bCs/>
          <w:rtl/>
        </w:rPr>
        <w:t xml:space="preserve">الإهداء ............. </w:t>
      </w:r>
      <w:r>
        <w:rPr>
          <w:rFonts w:ascii="Traditional Arabic" w:hAnsi="Traditional Arabic" w:cs="Traditional Arabic"/>
          <w:b/>
          <w:bCs/>
          <w:rtl/>
        </w:rPr>
        <w:t>3</w:t>
      </w:r>
      <w:r w:rsidRPr="00912A04">
        <w:rPr>
          <w:rFonts w:ascii="Traditional Arabic" w:hAnsi="Traditional Arabic" w:cs="Traditional Arabic"/>
          <w:b/>
          <w:bCs/>
        </w:rPr>
        <w:br/>
      </w:r>
      <w:r w:rsidRPr="00912A04">
        <w:rPr>
          <w:rFonts w:ascii="Traditional Arabic" w:hAnsi="Traditional Arabic" w:cs="Traditional Arabic"/>
          <w:b/>
          <w:bCs/>
          <w:rtl/>
        </w:rPr>
        <w:t xml:space="preserve">الشكر والتقدير ............. </w:t>
      </w:r>
      <w:r>
        <w:rPr>
          <w:rFonts w:ascii="Traditional Arabic" w:hAnsi="Traditional Arabic" w:cs="Traditional Arabic"/>
          <w:b/>
          <w:bCs/>
          <w:rtl/>
        </w:rPr>
        <w:t>4</w:t>
      </w:r>
      <w:r w:rsidRPr="00912A04">
        <w:rPr>
          <w:rFonts w:ascii="Traditional Arabic" w:hAnsi="Traditional Arabic" w:cs="Traditional Arabic"/>
          <w:b/>
          <w:bCs/>
        </w:rPr>
        <w:br/>
      </w:r>
      <w:r w:rsidRPr="00912A04">
        <w:rPr>
          <w:rFonts w:ascii="Traditional Arabic" w:hAnsi="Traditional Arabic" w:cs="Traditional Arabic"/>
          <w:b/>
          <w:bCs/>
          <w:rtl/>
        </w:rPr>
        <w:t xml:space="preserve">الملخص ............. </w:t>
      </w:r>
      <w:r>
        <w:rPr>
          <w:rFonts w:ascii="Traditional Arabic" w:hAnsi="Traditional Arabic" w:cs="Traditional Arabic"/>
          <w:b/>
          <w:bCs/>
        </w:rPr>
        <w:t>5</w:t>
      </w:r>
      <w:r w:rsidRPr="00912A04">
        <w:rPr>
          <w:rFonts w:ascii="Traditional Arabic" w:hAnsi="Traditional Arabic" w:cs="Traditional Arabic"/>
          <w:b/>
          <w:bCs/>
        </w:rPr>
        <w:br/>
        <w:t xml:space="preserve">Abstract ............. </w:t>
      </w:r>
      <w:r>
        <w:rPr>
          <w:rFonts w:ascii="Traditional Arabic" w:hAnsi="Traditional Arabic" w:cs="Traditional Arabic"/>
          <w:b/>
          <w:bCs/>
        </w:rPr>
        <w:t>5</w:t>
      </w:r>
      <w:r w:rsidRPr="00912A04">
        <w:rPr>
          <w:rFonts w:ascii="Traditional Arabic" w:hAnsi="Traditional Arabic" w:cs="Traditional Arabic"/>
          <w:b/>
          <w:bCs/>
        </w:rPr>
        <w:br/>
      </w:r>
      <w:r w:rsidRPr="00912A04">
        <w:rPr>
          <w:rFonts w:ascii="Traditional Arabic" w:hAnsi="Traditional Arabic" w:cs="Traditional Arabic"/>
          <w:b/>
          <w:bCs/>
          <w:rtl/>
        </w:rPr>
        <w:t>فهرس المحتويات .............</w:t>
      </w:r>
      <w:r>
        <w:rPr>
          <w:rFonts w:ascii="Traditional Arabic" w:hAnsi="Traditional Arabic" w:cs="Traditional Arabic"/>
          <w:b/>
          <w:bCs/>
        </w:rPr>
        <w:t>6</w:t>
      </w:r>
      <w:r w:rsidRPr="00912A04">
        <w:rPr>
          <w:rFonts w:ascii="Traditional Arabic" w:hAnsi="Traditional Arabic" w:cs="Traditional Arabic"/>
          <w:b/>
          <w:bCs/>
        </w:rPr>
        <w:br/>
      </w:r>
      <w:r w:rsidRPr="00912A04">
        <w:rPr>
          <w:rFonts w:ascii="Traditional Arabic" w:hAnsi="Traditional Arabic" w:cs="Traditional Arabic"/>
          <w:b/>
          <w:bCs/>
          <w:rtl/>
        </w:rPr>
        <w:t xml:space="preserve">قائمة الجداول ............. </w:t>
      </w:r>
      <w:r>
        <w:rPr>
          <w:rFonts w:ascii="Traditional Arabic" w:hAnsi="Traditional Arabic" w:cs="Traditional Arabic"/>
          <w:b/>
          <w:bCs/>
        </w:rPr>
        <w:t>7</w:t>
      </w:r>
      <w:r w:rsidRPr="00912A04">
        <w:rPr>
          <w:rFonts w:ascii="Traditional Arabic" w:hAnsi="Traditional Arabic" w:cs="Traditional Arabic"/>
          <w:b/>
          <w:bCs/>
        </w:rPr>
        <w:br/>
      </w:r>
      <w:r w:rsidRPr="00912A04">
        <w:rPr>
          <w:rFonts w:ascii="Traditional Arabic" w:hAnsi="Traditional Arabic" w:cs="Traditional Arabic"/>
          <w:b/>
          <w:bCs/>
          <w:rtl/>
        </w:rPr>
        <w:t>قائمة الأشكال .............</w:t>
      </w:r>
      <w:r>
        <w:rPr>
          <w:rFonts w:ascii="Traditional Arabic" w:hAnsi="Traditional Arabic" w:cs="Traditional Arabic"/>
          <w:b/>
          <w:bCs/>
        </w:rPr>
        <w:t>7</w:t>
      </w:r>
      <w:r w:rsidRPr="00912A04">
        <w:rPr>
          <w:rFonts w:ascii="Traditional Arabic" w:hAnsi="Traditional Arabic" w:cs="Traditional Arabic"/>
          <w:b/>
          <w:bCs/>
        </w:rPr>
        <w:br/>
      </w:r>
      <w:r w:rsidRPr="00912A04">
        <w:rPr>
          <w:rFonts w:ascii="Traditional Arabic" w:hAnsi="Traditional Arabic" w:cs="Traditional Arabic"/>
          <w:b/>
          <w:bCs/>
          <w:rtl/>
        </w:rPr>
        <w:t xml:space="preserve">مصطلحات الدراسة ............. </w:t>
      </w:r>
      <w:r>
        <w:rPr>
          <w:rFonts w:ascii="Traditional Arabic" w:hAnsi="Traditional Arabic" w:cs="Traditional Arabic"/>
          <w:b/>
          <w:bCs/>
        </w:rPr>
        <w:t>8</w:t>
      </w:r>
    </w:p>
    <w:p w14:paraId="2824CDC5" w14:textId="77777777" w:rsidR="00912A04" w:rsidRPr="00912A04" w:rsidRDefault="00912A04" w:rsidP="00912A04">
      <w:pPr>
        <w:pStyle w:val="NormalWeb"/>
        <w:bidi/>
        <w:rPr>
          <w:rFonts w:ascii="Traditional Arabic" w:hAnsi="Traditional Arabic" w:cs="Traditional Arabic"/>
          <w:b/>
          <w:bCs/>
        </w:rPr>
      </w:pPr>
      <w:r w:rsidRPr="00912A04">
        <w:rPr>
          <w:rFonts w:ascii="Traditional Arabic" w:hAnsi="Traditional Arabic" w:cs="Traditional Arabic"/>
          <w:b/>
          <w:bCs/>
          <w:rtl/>
        </w:rPr>
        <w:t xml:space="preserve">الفصل الأول ............. </w:t>
      </w:r>
      <w:r>
        <w:rPr>
          <w:rFonts w:ascii="Traditional Arabic" w:hAnsi="Traditional Arabic" w:cs="Traditional Arabic"/>
          <w:b/>
          <w:bCs/>
        </w:rPr>
        <w:t>9</w:t>
      </w:r>
      <w:r w:rsidRPr="00912A04">
        <w:rPr>
          <w:rFonts w:ascii="Traditional Arabic" w:hAnsi="Traditional Arabic" w:cs="Traditional Arabic"/>
          <w:b/>
          <w:bCs/>
        </w:rPr>
        <w:br/>
      </w:r>
      <w:r w:rsidRPr="00912A04">
        <w:rPr>
          <w:rFonts w:ascii="Traditional Arabic" w:hAnsi="Traditional Arabic" w:cs="Traditional Arabic"/>
          <w:b/>
          <w:bCs/>
          <w:rtl/>
        </w:rPr>
        <w:t xml:space="preserve">الفصل الثاني ............. </w:t>
      </w:r>
      <w:r>
        <w:rPr>
          <w:rFonts w:ascii="Traditional Arabic" w:hAnsi="Traditional Arabic" w:cs="Traditional Arabic"/>
          <w:b/>
          <w:bCs/>
        </w:rPr>
        <w:t>15</w:t>
      </w:r>
      <w:r w:rsidRPr="00912A04">
        <w:rPr>
          <w:rFonts w:ascii="Traditional Arabic" w:hAnsi="Traditional Arabic" w:cs="Traditional Arabic"/>
          <w:b/>
          <w:bCs/>
        </w:rPr>
        <w:br/>
      </w:r>
      <w:r w:rsidRPr="00912A04">
        <w:rPr>
          <w:rFonts w:ascii="Traditional Arabic" w:hAnsi="Traditional Arabic" w:cs="Traditional Arabic"/>
          <w:b/>
          <w:bCs/>
          <w:rtl/>
        </w:rPr>
        <w:t xml:space="preserve">الفصل الثالث ............. </w:t>
      </w:r>
      <w:r>
        <w:rPr>
          <w:rFonts w:ascii="Traditional Arabic" w:hAnsi="Traditional Arabic" w:cs="Traditional Arabic"/>
          <w:b/>
          <w:bCs/>
          <w:rtl/>
        </w:rPr>
        <w:t>23</w:t>
      </w:r>
      <w:r w:rsidRPr="00912A04">
        <w:rPr>
          <w:rFonts w:ascii="Traditional Arabic" w:hAnsi="Traditional Arabic" w:cs="Traditional Arabic"/>
          <w:b/>
          <w:bCs/>
        </w:rPr>
        <w:br/>
      </w:r>
      <w:r w:rsidRPr="00912A04">
        <w:rPr>
          <w:rFonts w:ascii="Traditional Arabic" w:hAnsi="Traditional Arabic" w:cs="Traditional Arabic"/>
          <w:b/>
          <w:bCs/>
          <w:rtl/>
        </w:rPr>
        <w:t xml:space="preserve">الفصل الرابع ............. </w:t>
      </w:r>
      <w:r>
        <w:rPr>
          <w:rFonts w:ascii="Traditional Arabic" w:hAnsi="Traditional Arabic" w:cs="Traditional Arabic"/>
          <w:b/>
          <w:bCs/>
          <w:rtl/>
        </w:rPr>
        <w:t xml:space="preserve">29   </w:t>
      </w:r>
      <w:r w:rsidRPr="00912A04">
        <w:rPr>
          <w:rFonts w:ascii="Traditional Arabic" w:hAnsi="Traditional Arabic" w:cs="Traditional Arabic"/>
          <w:b/>
          <w:bCs/>
        </w:rPr>
        <w:br/>
      </w:r>
      <w:r w:rsidRPr="00912A04">
        <w:rPr>
          <w:rFonts w:ascii="Traditional Arabic" w:hAnsi="Traditional Arabic" w:cs="Traditional Arabic"/>
          <w:b/>
          <w:bCs/>
          <w:rtl/>
        </w:rPr>
        <w:t xml:space="preserve">الفصل الخامس ............. </w:t>
      </w:r>
      <w:r>
        <w:rPr>
          <w:rFonts w:ascii="Traditional Arabic" w:hAnsi="Traditional Arabic" w:cs="Traditional Arabic"/>
          <w:b/>
          <w:bCs/>
          <w:rtl/>
        </w:rPr>
        <w:t>33</w:t>
      </w:r>
    </w:p>
    <w:p w14:paraId="26F6D87B" w14:textId="77777777" w:rsidR="00912A04" w:rsidRPr="00912A04" w:rsidRDefault="00912A04" w:rsidP="00912A04">
      <w:pPr>
        <w:pStyle w:val="NormalWeb"/>
        <w:bidi/>
        <w:rPr>
          <w:rFonts w:ascii="Traditional Arabic" w:hAnsi="Traditional Arabic" w:cs="Traditional Arabic"/>
          <w:b/>
          <w:bCs/>
          <w:rtl/>
        </w:rPr>
      </w:pPr>
      <w:r>
        <w:rPr>
          <w:rFonts w:ascii="Traditional Arabic" w:hAnsi="Traditional Arabic" w:cs="Traditional Arabic"/>
          <w:b/>
          <w:bCs/>
          <w:rtl/>
        </w:rPr>
        <w:t xml:space="preserve">الملاحق </w:t>
      </w:r>
      <w:r w:rsidRPr="00912A04">
        <w:rPr>
          <w:rFonts w:ascii="Traditional Arabic" w:hAnsi="Traditional Arabic" w:cs="Traditional Arabic"/>
          <w:b/>
          <w:bCs/>
          <w:rtl/>
        </w:rPr>
        <w:t xml:space="preserve"> ............. </w:t>
      </w:r>
      <w:r>
        <w:rPr>
          <w:rFonts w:ascii="Traditional Arabic" w:hAnsi="Traditional Arabic" w:cs="Traditional Arabic"/>
          <w:b/>
          <w:bCs/>
          <w:rtl/>
        </w:rPr>
        <w:t>37</w:t>
      </w:r>
      <w:r w:rsidRPr="00912A04">
        <w:rPr>
          <w:rFonts w:ascii="Traditional Arabic" w:hAnsi="Traditional Arabic" w:cs="Traditional Arabic"/>
          <w:b/>
          <w:bCs/>
        </w:rPr>
        <w:br/>
      </w:r>
      <w:r w:rsidRPr="00912A04">
        <w:rPr>
          <w:rFonts w:ascii="Traditional Arabic" w:hAnsi="Traditional Arabic" w:cs="Traditional Arabic"/>
          <w:b/>
          <w:bCs/>
          <w:rtl/>
        </w:rPr>
        <w:t xml:space="preserve">المراجع............. </w:t>
      </w:r>
      <w:r>
        <w:rPr>
          <w:rFonts w:ascii="Traditional Arabic" w:hAnsi="Traditional Arabic" w:cs="Traditional Arabic"/>
          <w:b/>
          <w:bCs/>
          <w:rtl/>
        </w:rPr>
        <w:t>40</w:t>
      </w:r>
    </w:p>
    <w:p w14:paraId="66DBBF52" w14:textId="77777777" w:rsidR="00912A04" w:rsidRPr="00912A04" w:rsidRDefault="00912A04" w:rsidP="00912A04">
      <w:pPr>
        <w:pStyle w:val="NormalWeb"/>
        <w:bidi/>
        <w:rPr>
          <w:rFonts w:ascii="Traditional Arabic" w:hAnsi="Traditional Arabic" w:cs="Traditional Arabic"/>
          <w:b/>
          <w:bCs/>
          <w:rtl/>
        </w:rPr>
      </w:pPr>
    </w:p>
    <w:p w14:paraId="1747A86C" w14:textId="77777777" w:rsidR="00912A04" w:rsidRPr="00912A04" w:rsidRDefault="00912A04" w:rsidP="00912A04">
      <w:pPr>
        <w:pStyle w:val="NormalWeb"/>
        <w:bidi/>
        <w:rPr>
          <w:rFonts w:ascii="Traditional Arabic" w:hAnsi="Traditional Arabic" w:cs="Traditional Arabic"/>
          <w:b/>
          <w:bCs/>
          <w:rtl/>
        </w:rPr>
      </w:pPr>
    </w:p>
    <w:p w14:paraId="331505D6" w14:textId="77777777" w:rsidR="00912A04" w:rsidRPr="00912A04" w:rsidRDefault="00912A04" w:rsidP="00912A04">
      <w:pPr>
        <w:pStyle w:val="NormalWeb"/>
        <w:bidi/>
        <w:rPr>
          <w:rFonts w:ascii="Traditional Arabic" w:hAnsi="Traditional Arabic" w:cs="Traditional Arabic"/>
          <w:b/>
          <w:bCs/>
          <w:rtl/>
        </w:rPr>
      </w:pPr>
    </w:p>
    <w:p w14:paraId="488DAAF9" w14:textId="77777777" w:rsidR="00912A04" w:rsidRPr="00912A04" w:rsidRDefault="00912A04" w:rsidP="00912A04">
      <w:pPr>
        <w:pStyle w:val="NormalWeb"/>
        <w:bidi/>
        <w:rPr>
          <w:rFonts w:ascii="Traditional Arabic" w:hAnsi="Traditional Arabic" w:cs="Traditional Arabic"/>
          <w:b/>
          <w:bCs/>
          <w:rtl/>
        </w:rPr>
      </w:pPr>
    </w:p>
    <w:p w14:paraId="7DE4F030" w14:textId="77777777" w:rsidR="00912A04" w:rsidRPr="00912A04" w:rsidRDefault="00912A04" w:rsidP="00912A04">
      <w:pPr>
        <w:pStyle w:val="NormalWeb"/>
        <w:bidi/>
        <w:rPr>
          <w:rFonts w:ascii="Traditional Arabic" w:hAnsi="Traditional Arabic" w:cs="Traditional Arabic"/>
          <w:b/>
          <w:bCs/>
          <w:rtl/>
        </w:rPr>
      </w:pPr>
    </w:p>
    <w:p w14:paraId="52DF6A8E" w14:textId="77777777" w:rsidR="00912A04" w:rsidRPr="00912A04" w:rsidRDefault="00912A04" w:rsidP="00912A04">
      <w:pPr>
        <w:pStyle w:val="NormalWeb"/>
        <w:bidi/>
        <w:rPr>
          <w:rFonts w:ascii="Traditional Arabic" w:hAnsi="Traditional Arabic" w:cs="Traditional Arabic"/>
          <w:b/>
          <w:bCs/>
          <w:rtl/>
        </w:rPr>
      </w:pPr>
    </w:p>
    <w:p w14:paraId="6007B2DC" w14:textId="77777777" w:rsidR="00912A04" w:rsidRPr="00912A04" w:rsidRDefault="00912A04" w:rsidP="00912A04">
      <w:pPr>
        <w:pStyle w:val="NormalWeb"/>
        <w:bidi/>
        <w:rPr>
          <w:rFonts w:ascii="Traditional Arabic" w:hAnsi="Traditional Arabic" w:cs="Traditional Arabic"/>
          <w:b/>
          <w:bCs/>
          <w:rtl/>
        </w:rPr>
      </w:pPr>
    </w:p>
    <w:p w14:paraId="226583A1" w14:textId="77777777" w:rsidR="00912A04" w:rsidRPr="00912A04" w:rsidRDefault="00912A04" w:rsidP="00912A04">
      <w:pPr>
        <w:pStyle w:val="NormalWeb"/>
        <w:bidi/>
        <w:rPr>
          <w:rFonts w:ascii="Traditional Arabic" w:hAnsi="Traditional Arabic" w:cs="Traditional Arabic"/>
          <w:b/>
          <w:bCs/>
          <w:rtl/>
        </w:rPr>
      </w:pPr>
    </w:p>
    <w:p w14:paraId="2B778BEF" w14:textId="77777777" w:rsidR="00912A04" w:rsidRPr="00912A04" w:rsidRDefault="00912A04" w:rsidP="00912A04">
      <w:pPr>
        <w:pStyle w:val="NormalWeb"/>
        <w:bidi/>
        <w:rPr>
          <w:rFonts w:ascii="Traditional Arabic" w:hAnsi="Traditional Arabic" w:cs="Traditional Arabic"/>
          <w:b/>
          <w:bCs/>
        </w:rPr>
      </w:pPr>
    </w:p>
    <w:p w14:paraId="24401E80" w14:textId="77777777" w:rsidR="00912A04" w:rsidRPr="00912A04" w:rsidRDefault="00660985" w:rsidP="00912A04">
      <w:pPr>
        <w:rPr>
          <w:rFonts w:ascii="Traditional Arabic" w:hAnsi="Traditional Arabic" w:cs="Traditional Arabic"/>
          <w:b/>
          <w:bCs/>
        </w:rPr>
      </w:pPr>
      <w:r>
        <w:rPr>
          <w:rFonts w:ascii="Traditional Arabic" w:hAnsi="Traditional Arabic" w:cs="Traditional Arabic"/>
          <w:b/>
          <w:bCs/>
          <w:noProof/>
        </w:rPr>
      </w:r>
      <w:r w:rsidR="00660985">
        <w:rPr>
          <w:rFonts w:ascii="Traditional Arabic" w:hAnsi="Traditional Arabic" w:cs="Traditional Arabic"/>
          <w:b/>
          <w:bCs/>
          <w:noProof/>
        </w:rPr>
        <w:pict>
          <v:rect id="_x0000_i1026" style="width:0;height:1.5pt" o:hralign="center" o:hrstd="t" o:hr="t" fillcolor="#a0a0a0" stroked="f"/>
        </w:pict>
      </w:r>
    </w:p>
    <w:p w14:paraId="4ADEE3B3" w14:textId="77777777" w:rsidR="00912A04" w:rsidRPr="00912A04" w:rsidRDefault="00912A04" w:rsidP="00912A04">
      <w:pPr>
        <w:pStyle w:val="Heading1"/>
        <w:bidi/>
        <w:rPr>
          <w:rFonts w:ascii="Traditional Arabic" w:hAnsi="Traditional Arabic" w:cs="Traditional Arabic"/>
        </w:rPr>
      </w:pPr>
      <w:r w:rsidRPr="00912A04">
        <w:rPr>
          <w:rFonts w:ascii="Traditional Arabic" w:hAnsi="Traditional Arabic" w:cs="Traditional Arabic"/>
          <w:rtl/>
        </w:rPr>
        <w:lastRenderedPageBreak/>
        <w:t>قائمة الجداول</w:t>
      </w:r>
    </w:p>
    <w:p w14:paraId="63D223A4" w14:textId="77777777" w:rsidR="00912A04" w:rsidRPr="00912A04" w:rsidRDefault="00912A04" w:rsidP="00912A04">
      <w:pPr>
        <w:pStyle w:val="NormalWeb"/>
        <w:bidi/>
        <w:rPr>
          <w:rFonts w:ascii="Traditional Arabic" w:hAnsi="Traditional Arabic" w:cs="Traditional Arabic"/>
          <w:b/>
          <w:bCs/>
        </w:rPr>
      </w:pPr>
      <w:r w:rsidRPr="00912A04">
        <w:rPr>
          <w:rFonts w:ascii="Traditional Arabic" w:hAnsi="Traditional Arabic" w:cs="Traditional Arabic"/>
          <w:b/>
          <w:bCs/>
          <w:rtl/>
        </w:rPr>
        <w:t>جدول (3-1) توزيع العينة حسب الخصائص الديموغرافية</w:t>
      </w:r>
      <w:r w:rsidRPr="00912A04">
        <w:rPr>
          <w:rFonts w:ascii="Traditional Arabic" w:hAnsi="Traditional Arabic" w:cs="Traditional Arabic"/>
          <w:b/>
          <w:bCs/>
        </w:rPr>
        <w:br/>
      </w:r>
      <w:r w:rsidRPr="00912A04">
        <w:rPr>
          <w:rFonts w:ascii="Traditional Arabic" w:hAnsi="Traditional Arabic" w:cs="Traditional Arabic"/>
          <w:b/>
          <w:bCs/>
          <w:rtl/>
        </w:rPr>
        <w:t>جدول (3-2) معامل الثبات كرونباخ ألفا</w:t>
      </w:r>
      <w:r w:rsidRPr="00912A04">
        <w:rPr>
          <w:rFonts w:ascii="Traditional Arabic" w:hAnsi="Traditional Arabic" w:cs="Traditional Arabic"/>
          <w:b/>
          <w:bCs/>
        </w:rPr>
        <w:br/>
      </w:r>
      <w:r w:rsidRPr="00912A04">
        <w:rPr>
          <w:rFonts w:ascii="Traditional Arabic" w:hAnsi="Traditional Arabic" w:cs="Traditional Arabic"/>
          <w:b/>
          <w:bCs/>
          <w:rtl/>
        </w:rPr>
        <w:t>جدول (4-1) المتوسطات الحسابية لإدارة المخاطر</w:t>
      </w:r>
      <w:r w:rsidRPr="00912A04">
        <w:rPr>
          <w:rFonts w:ascii="Traditional Arabic" w:hAnsi="Traditional Arabic" w:cs="Traditional Arabic"/>
          <w:b/>
          <w:bCs/>
        </w:rPr>
        <w:br/>
      </w:r>
      <w:r w:rsidRPr="00912A04">
        <w:rPr>
          <w:rFonts w:ascii="Traditional Arabic" w:hAnsi="Traditional Arabic" w:cs="Traditional Arabic"/>
          <w:b/>
          <w:bCs/>
          <w:rtl/>
        </w:rPr>
        <w:t>جدول (4-2) تحليل استمرارية الأعمال</w:t>
      </w:r>
      <w:r w:rsidRPr="00912A04">
        <w:rPr>
          <w:rFonts w:ascii="Traditional Arabic" w:hAnsi="Traditional Arabic" w:cs="Traditional Arabic"/>
          <w:b/>
          <w:bCs/>
        </w:rPr>
        <w:br/>
      </w:r>
      <w:r w:rsidRPr="00912A04">
        <w:rPr>
          <w:rFonts w:ascii="Traditional Arabic" w:hAnsi="Traditional Arabic" w:cs="Traditional Arabic"/>
          <w:b/>
          <w:bCs/>
          <w:rtl/>
        </w:rPr>
        <w:t>جدول (4-3) معامل الارتباط</w:t>
      </w:r>
      <w:r w:rsidRPr="00912A04">
        <w:rPr>
          <w:rFonts w:ascii="Traditional Arabic" w:hAnsi="Traditional Arabic" w:cs="Traditional Arabic"/>
          <w:b/>
          <w:bCs/>
        </w:rPr>
        <w:br/>
      </w:r>
      <w:r w:rsidRPr="00912A04">
        <w:rPr>
          <w:rFonts w:ascii="Traditional Arabic" w:hAnsi="Traditional Arabic" w:cs="Traditional Arabic"/>
          <w:b/>
          <w:bCs/>
          <w:rtl/>
        </w:rPr>
        <w:t>جدول (4-4) تحليل الانحدار</w:t>
      </w:r>
    </w:p>
    <w:p w14:paraId="0FAE2DB6" w14:textId="77777777" w:rsidR="00912A04" w:rsidRPr="00912A04" w:rsidRDefault="00660985" w:rsidP="00912A04">
      <w:pPr>
        <w:rPr>
          <w:rFonts w:ascii="Traditional Arabic" w:hAnsi="Traditional Arabic" w:cs="Traditional Arabic"/>
          <w:b/>
          <w:bCs/>
        </w:rPr>
      </w:pPr>
      <w:r>
        <w:rPr>
          <w:rFonts w:ascii="Traditional Arabic" w:hAnsi="Traditional Arabic" w:cs="Traditional Arabic"/>
          <w:b/>
          <w:bCs/>
          <w:noProof/>
        </w:rPr>
      </w:r>
      <w:r w:rsidR="00660985">
        <w:rPr>
          <w:rFonts w:ascii="Traditional Arabic" w:hAnsi="Traditional Arabic" w:cs="Traditional Arabic"/>
          <w:b/>
          <w:bCs/>
          <w:noProof/>
        </w:rPr>
        <w:pict>
          <v:rect id="_x0000_i1027" style="width:0;height:1.5pt" o:hralign="center" o:hrstd="t" o:hr="t" fillcolor="#a0a0a0" stroked="f"/>
        </w:pict>
      </w:r>
    </w:p>
    <w:p w14:paraId="281C5E82" w14:textId="77777777" w:rsidR="00912A04" w:rsidRPr="00912A04" w:rsidRDefault="00912A04" w:rsidP="00912A04">
      <w:pPr>
        <w:pStyle w:val="Heading1"/>
        <w:bidi/>
        <w:rPr>
          <w:rFonts w:ascii="Traditional Arabic" w:hAnsi="Traditional Arabic" w:cs="Traditional Arabic"/>
        </w:rPr>
      </w:pPr>
      <w:r w:rsidRPr="00912A04">
        <w:rPr>
          <w:rFonts w:ascii="Traditional Arabic" w:hAnsi="Traditional Arabic" w:cs="Traditional Arabic"/>
          <w:rtl/>
        </w:rPr>
        <w:t>قائمة الأشكال</w:t>
      </w:r>
    </w:p>
    <w:p w14:paraId="63626E53" w14:textId="77777777" w:rsidR="00912A04" w:rsidRPr="00912A04" w:rsidRDefault="00912A04" w:rsidP="00912A04">
      <w:pPr>
        <w:pStyle w:val="NormalWeb"/>
        <w:bidi/>
        <w:rPr>
          <w:rFonts w:ascii="Traditional Arabic" w:hAnsi="Traditional Arabic" w:cs="Traditional Arabic"/>
          <w:b/>
          <w:bCs/>
        </w:rPr>
      </w:pPr>
      <w:r w:rsidRPr="00912A04">
        <w:rPr>
          <w:rFonts w:ascii="Traditional Arabic" w:hAnsi="Traditional Arabic" w:cs="Traditional Arabic"/>
          <w:b/>
          <w:bCs/>
          <w:rtl/>
        </w:rPr>
        <w:t>شكل (1-1) نموذج الدراسة</w:t>
      </w:r>
      <w:r w:rsidRPr="00912A04">
        <w:rPr>
          <w:rFonts w:ascii="Traditional Arabic" w:hAnsi="Traditional Arabic" w:cs="Traditional Arabic"/>
          <w:b/>
          <w:bCs/>
        </w:rPr>
        <w:br/>
      </w:r>
      <w:r w:rsidRPr="00912A04">
        <w:rPr>
          <w:rFonts w:ascii="Traditional Arabic" w:hAnsi="Traditional Arabic" w:cs="Traditional Arabic"/>
          <w:b/>
          <w:bCs/>
          <w:rtl/>
        </w:rPr>
        <w:t>شكل (2-1) إطار إدارة المخاطر</w:t>
      </w:r>
      <w:r w:rsidRPr="00912A04">
        <w:rPr>
          <w:rFonts w:ascii="Traditional Arabic" w:hAnsi="Traditional Arabic" w:cs="Traditional Arabic"/>
          <w:b/>
          <w:bCs/>
        </w:rPr>
        <w:br/>
      </w:r>
      <w:r w:rsidRPr="00912A04">
        <w:rPr>
          <w:rFonts w:ascii="Traditional Arabic" w:hAnsi="Traditional Arabic" w:cs="Traditional Arabic"/>
          <w:b/>
          <w:bCs/>
          <w:rtl/>
        </w:rPr>
        <w:t>شكل (4-1) مستوى إدارة المخاطر</w:t>
      </w:r>
      <w:r w:rsidRPr="00912A04">
        <w:rPr>
          <w:rFonts w:ascii="Traditional Arabic" w:hAnsi="Traditional Arabic" w:cs="Traditional Arabic"/>
          <w:b/>
          <w:bCs/>
        </w:rPr>
        <w:br/>
      </w:r>
      <w:r w:rsidRPr="00912A04">
        <w:rPr>
          <w:rFonts w:ascii="Traditional Arabic" w:hAnsi="Traditional Arabic" w:cs="Traditional Arabic"/>
          <w:b/>
          <w:bCs/>
          <w:rtl/>
        </w:rPr>
        <w:t>شكل (4-2) مستوى استمرارية الأعمال</w:t>
      </w:r>
      <w:r w:rsidRPr="00912A04">
        <w:rPr>
          <w:rFonts w:ascii="Traditional Arabic" w:hAnsi="Traditional Arabic" w:cs="Traditional Arabic"/>
          <w:b/>
          <w:bCs/>
        </w:rPr>
        <w:br/>
      </w:r>
      <w:r w:rsidRPr="00912A04">
        <w:rPr>
          <w:rFonts w:ascii="Traditional Arabic" w:hAnsi="Traditional Arabic" w:cs="Traditional Arabic"/>
          <w:b/>
          <w:bCs/>
          <w:rtl/>
        </w:rPr>
        <w:t>شكل (4-3) العلاقة بين المتغيرين</w:t>
      </w:r>
    </w:p>
    <w:p w14:paraId="522F62D5" w14:textId="77777777" w:rsidR="00912A04" w:rsidRPr="00912A04" w:rsidRDefault="00660985" w:rsidP="00912A04">
      <w:pPr>
        <w:rPr>
          <w:rFonts w:ascii="Traditional Arabic" w:hAnsi="Traditional Arabic" w:cs="Traditional Arabic"/>
          <w:b/>
          <w:bCs/>
        </w:rPr>
      </w:pPr>
      <w:r>
        <w:rPr>
          <w:rFonts w:ascii="Traditional Arabic" w:hAnsi="Traditional Arabic" w:cs="Traditional Arabic"/>
          <w:b/>
          <w:bCs/>
          <w:noProof/>
        </w:rPr>
      </w:r>
      <w:r w:rsidR="00660985">
        <w:rPr>
          <w:rFonts w:ascii="Traditional Arabic" w:hAnsi="Traditional Arabic" w:cs="Traditional Arabic"/>
          <w:b/>
          <w:bCs/>
          <w:noProof/>
        </w:rPr>
        <w:pict>
          <v:rect id="_x0000_i1028" style="width:0;height:1.5pt" o:hralign="center" o:hrstd="t" o:hr="t" fillcolor="#a0a0a0" stroked="f"/>
        </w:pict>
      </w:r>
    </w:p>
    <w:p w14:paraId="7EEF68CE" w14:textId="77777777" w:rsidR="00912A04" w:rsidRPr="00912A04" w:rsidRDefault="00912A04" w:rsidP="00912A04">
      <w:pPr>
        <w:pStyle w:val="Heading1"/>
        <w:bidi/>
        <w:rPr>
          <w:rFonts w:ascii="Traditional Arabic" w:hAnsi="Traditional Arabic" w:cs="Traditional Arabic"/>
        </w:rPr>
      </w:pPr>
      <w:r w:rsidRPr="00912A04">
        <w:rPr>
          <w:rFonts w:ascii="Traditional Arabic" w:hAnsi="Traditional Arabic" w:cs="Traditional Arabic"/>
          <w:rtl/>
        </w:rPr>
        <w:t>مصطلحات الدراسة</w:t>
      </w:r>
    </w:p>
    <w:p w14:paraId="4194A876" w14:textId="77777777" w:rsidR="00912A04" w:rsidRPr="00912A04" w:rsidRDefault="00912A04" w:rsidP="00912A04">
      <w:pPr>
        <w:pStyle w:val="NormalWeb"/>
        <w:bidi/>
        <w:rPr>
          <w:rFonts w:ascii="Traditional Arabic" w:hAnsi="Traditional Arabic" w:cs="Traditional Arabic"/>
          <w:b/>
          <w:bCs/>
        </w:rPr>
      </w:pPr>
      <w:r w:rsidRPr="00912A04">
        <w:rPr>
          <w:rFonts w:ascii="Traditional Arabic" w:hAnsi="Traditional Arabic" w:cs="Traditional Arabic"/>
          <w:b/>
          <w:bCs/>
          <w:rtl/>
        </w:rPr>
        <w:t>إدارة المخاطر التشغيلية</w:t>
      </w:r>
      <w:r w:rsidRPr="00912A04">
        <w:rPr>
          <w:rFonts w:ascii="Traditional Arabic" w:hAnsi="Traditional Arabic" w:cs="Traditional Arabic"/>
          <w:b/>
          <w:bCs/>
        </w:rPr>
        <w:t>:</w:t>
      </w:r>
      <w:r w:rsidRPr="00912A04">
        <w:rPr>
          <w:rFonts w:ascii="Traditional Arabic" w:hAnsi="Traditional Arabic" w:cs="Traditional Arabic"/>
          <w:b/>
          <w:bCs/>
        </w:rPr>
        <w:br/>
      </w:r>
      <w:r w:rsidRPr="00912A04">
        <w:rPr>
          <w:rFonts w:ascii="Traditional Arabic" w:hAnsi="Traditional Arabic" w:cs="Traditional Arabic"/>
          <w:b/>
          <w:bCs/>
          <w:rtl/>
        </w:rPr>
        <w:t>هي عملية منهجية تهدف إلى تحديد وتحليل وتقييم المخاطر التي قد تؤثر على العمليات التشغيلية ووضع الإجراءات المناسبة للتعامل معها</w:t>
      </w:r>
      <w:r w:rsidRPr="00912A04">
        <w:rPr>
          <w:rFonts w:ascii="Traditional Arabic" w:hAnsi="Traditional Arabic" w:cs="Traditional Arabic"/>
          <w:b/>
          <w:bCs/>
        </w:rPr>
        <w:t>.</w:t>
      </w:r>
    </w:p>
    <w:p w14:paraId="7F0F99D8" w14:textId="77777777" w:rsidR="00912A04" w:rsidRPr="00912A04" w:rsidRDefault="00912A04" w:rsidP="00912A04">
      <w:pPr>
        <w:pStyle w:val="NormalWeb"/>
        <w:bidi/>
        <w:rPr>
          <w:rFonts w:ascii="Traditional Arabic" w:hAnsi="Traditional Arabic" w:cs="Traditional Arabic"/>
          <w:b/>
          <w:bCs/>
        </w:rPr>
      </w:pPr>
      <w:r w:rsidRPr="00912A04">
        <w:rPr>
          <w:rFonts w:ascii="Traditional Arabic" w:hAnsi="Traditional Arabic" w:cs="Traditional Arabic"/>
          <w:b/>
          <w:bCs/>
          <w:rtl/>
        </w:rPr>
        <w:t>استمرارية الأعمال</w:t>
      </w:r>
      <w:r w:rsidRPr="00912A04">
        <w:rPr>
          <w:rFonts w:ascii="Traditional Arabic" w:hAnsi="Traditional Arabic" w:cs="Traditional Arabic"/>
          <w:b/>
          <w:bCs/>
        </w:rPr>
        <w:t>:</w:t>
      </w:r>
      <w:r w:rsidRPr="00912A04">
        <w:rPr>
          <w:rFonts w:ascii="Traditional Arabic" w:hAnsi="Traditional Arabic" w:cs="Traditional Arabic"/>
          <w:b/>
          <w:bCs/>
        </w:rPr>
        <w:br/>
      </w:r>
      <w:r w:rsidRPr="00912A04">
        <w:rPr>
          <w:rFonts w:ascii="Traditional Arabic" w:hAnsi="Traditional Arabic" w:cs="Traditional Arabic"/>
          <w:b/>
          <w:bCs/>
          <w:rtl/>
        </w:rPr>
        <w:t>قدرة المؤسسة على الاستمرار في أداء أنشطتها التشغيلية في ظل الظروف الطارئة</w:t>
      </w:r>
      <w:r w:rsidRPr="00912A04">
        <w:rPr>
          <w:rFonts w:ascii="Traditional Arabic" w:hAnsi="Traditional Arabic" w:cs="Traditional Arabic"/>
          <w:b/>
          <w:bCs/>
        </w:rPr>
        <w:t>.</w:t>
      </w:r>
    </w:p>
    <w:p w14:paraId="148DF1A7" w14:textId="77777777" w:rsidR="00912A04" w:rsidRPr="00912A04" w:rsidRDefault="00912A04" w:rsidP="00912A04">
      <w:pPr>
        <w:pStyle w:val="NormalWeb"/>
        <w:bidi/>
        <w:rPr>
          <w:rFonts w:ascii="Traditional Arabic" w:hAnsi="Traditional Arabic" w:cs="Traditional Arabic"/>
          <w:b/>
          <w:bCs/>
        </w:rPr>
      </w:pPr>
      <w:r w:rsidRPr="00912A04">
        <w:rPr>
          <w:rFonts w:ascii="Traditional Arabic" w:hAnsi="Traditional Arabic" w:cs="Traditional Arabic"/>
          <w:b/>
          <w:bCs/>
          <w:rtl/>
        </w:rPr>
        <w:t>المخاطر التشغيلية</w:t>
      </w:r>
      <w:r w:rsidRPr="00912A04">
        <w:rPr>
          <w:rFonts w:ascii="Traditional Arabic" w:hAnsi="Traditional Arabic" w:cs="Traditional Arabic"/>
          <w:b/>
          <w:bCs/>
        </w:rPr>
        <w:t>:</w:t>
      </w:r>
      <w:r w:rsidRPr="00912A04">
        <w:rPr>
          <w:rFonts w:ascii="Traditional Arabic" w:hAnsi="Traditional Arabic" w:cs="Traditional Arabic"/>
          <w:b/>
          <w:bCs/>
        </w:rPr>
        <w:br/>
      </w:r>
      <w:r w:rsidRPr="00912A04">
        <w:rPr>
          <w:rFonts w:ascii="Traditional Arabic" w:hAnsi="Traditional Arabic" w:cs="Traditional Arabic"/>
          <w:b/>
          <w:bCs/>
          <w:rtl/>
        </w:rPr>
        <w:t>المخاطر الناتجة عن الأعطال الفنية أو الأخطاء البشرية أو ضعف الإجراءات التشغيلية</w:t>
      </w:r>
      <w:r w:rsidRPr="00912A04">
        <w:rPr>
          <w:rFonts w:ascii="Traditional Arabic" w:hAnsi="Traditional Arabic" w:cs="Traditional Arabic"/>
          <w:b/>
          <w:bCs/>
        </w:rPr>
        <w:t>.</w:t>
      </w:r>
    </w:p>
    <w:p w14:paraId="247C42A6" w14:textId="77777777" w:rsidR="00912A04" w:rsidRPr="00912A04" w:rsidRDefault="00912A04" w:rsidP="00912A04">
      <w:pPr>
        <w:pStyle w:val="NormalWeb"/>
        <w:bidi/>
        <w:rPr>
          <w:rFonts w:ascii="Traditional Arabic" w:hAnsi="Traditional Arabic" w:cs="Traditional Arabic"/>
          <w:b/>
          <w:bCs/>
          <w:rtl/>
        </w:rPr>
      </w:pPr>
      <w:r w:rsidRPr="00912A04">
        <w:rPr>
          <w:rFonts w:ascii="Traditional Arabic" w:hAnsi="Traditional Arabic" w:cs="Traditional Arabic"/>
          <w:b/>
          <w:bCs/>
          <w:rtl/>
        </w:rPr>
        <w:t>محطات تولي</w:t>
      </w:r>
    </w:p>
    <w:p w14:paraId="4E15AFDF" w14:textId="77777777" w:rsidR="00912A04" w:rsidRPr="00912A04" w:rsidRDefault="00912A04" w:rsidP="00912A04">
      <w:pPr>
        <w:pStyle w:val="NormalWeb"/>
        <w:bidi/>
        <w:rPr>
          <w:rFonts w:ascii="Traditional Arabic" w:hAnsi="Traditional Arabic" w:cs="Traditional Arabic"/>
          <w:b/>
          <w:bCs/>
        </w:rPr>
      </w:pPr>
      <w:r w:rsidRPr="00912A04">
        <w:rPr>
          <w:rFonts w:ascii="Traditional Arabic" w:hAnsi="Traditional Arabic" w:cs="Traditional Arabic"/>
          <w:b/>
          <w:bCs/>
          <w:rtl/>
        </w:rPr>
        <w:t>د الطاقة</w:t>
      </w:r>
      <w:r w:rsidRPr="00912A04">
        <w:rPr>
          <w:rFonts w:ascii="Traditional Arabic" w:hAnsi="Traditional Arabic" w:cs="Traditional Arabic"/>
          <w:b/>
          <w:bCs/>
        </w:rPr>
        <w:t>:</w:t>
      </w:r>
      <w:r w:rsidRPr="00912A04">
        <w:rPr>
          <w:rFonts w:ascii="Traditional Arabic" w:hAnsi="Traditional Arabic" w:cs="Traditional Arabic"/>
          <w:b/>
          <w:bCs/>
        </w:rPr>
        <w:br/>
      </w:r>
      <w:r w:rsidRPr="00912A04">
        <w:rPr>
          <w:rFonts w:ascii="Traditional Arabic" w:hAnsi="Traditional Arabic" w:cs="Traditional Arabic"/>
          <w:b/>
          <w:bCs/>
          <w:rtl/>
        </w:rPr>
        <w:t>منشآت صناعية يتم فيها إنتاج الطاقة الكهربائية باستخدام مصادر مختلفة</w:t>
      </w:r>
      <w:r w:rsidRPr="00912A04">
        <w:rPr>
          <w:rFonts w:ascii="Traditional Arabic" w:hAnsi="Traditional Arabic" w:cs="Traditional Arabic"/>
          <w:b/>
          <w:bCs/>
        </w:rPr>
        <w:t>.</w:t>
      </w:r>
    </w:p>
    <w:p w14:paraId="3108E87C" w14:textId="77777777" w:rsidR="00912A04" w:rsidRPr="00912A04" w:rsidRDefault="00912A04" w:rsidP="00912A04">
      <w:pPr>
        <w:pStyle w:val="NormalWeb"/>
        <w:bidi/>
        <w:rPr>
          <w:rFonts w:ascii="Traditional Arabic" w:hAnsi="Traditional Arabic" w:cs="Traditional Arabic"/>
          <w:b/>
          <w:bCs/>
        </w:rPr>
      </w:pPr>
      <w:r w:rsidRPr="00912A04">
        <w:rPr>
          <w:rFonts w:ascii="Traditional Arabic" w:hAnsi="Traditional Arabic" w:cs="Traditional Arabic"/>
          <w:b/>
          <w:bCs/>
          <w:rtl/>
        </w:rPr>
        <w:lastRenderedPageBreak/>
        <w:t>برنامج</w:t>
      </w:r>
      <w:r w:rsidRPr="00912A04">
        <w:rPr>
          <w:rFonts w:ascii="Traditional Arabic" w:hAnsi="Traditional Arabic" w:cs="Traditional Arabic"/>
          <w:b/>
          <w:bCs/>
        </w:rPr>
        <w:t xml:space="preserve"> SPSS:</w:t>
      </w:r>
      <w:r w:rsidRPr="00912A04">
        <w:rPr>
          <w:rFonts w:ascii="Traditional Arabic" w:hAnsi="Traditional Arabic" w:cs="Traditional Arabic"/>
          <w:b/>
          <w:bCs/>
        </w:rPr>
        <w:br/>
      </w:r>
      <w:r w:rsidRPr="00912A04">
        <w:rPr>
          <w:rFonts w:ascii="Traditional Arabic" w:hAnsi="Traditional Arabic" w:cs="Traditional Arabic"/>
          <w:b/>
          <w:bCs/>
          <w:rtl/>
        </w:rPr>
        <w:t>برنامج إحصائي يستخدم لتحليل البيانات واختبار الفرضيات</w:t>
      </w:r>
      <w:r w:rsidRPr="00912A04">
        <w:rPr>
          <w:rFonts w:ascii="Traditional Arabic" w:hAnsi="Traditional Arabic" w:cs="Traditional Arabic"/>
          <w:b/>
          <w:bCs/>
        </w:rPr>
        <w:t>.</w:t>
      </w:r>
    </w:p>
    <w:p w14:paraId="3DCBBB28" w14:textId="77777777" w:rsidR="00912A04" w:rsidRPr="00912A04" w:rsidRDefault="00912A04" w:rsidP="00912A04">
      <w:pPr>
        <w:rPr>
          <w:rFonts w:ascii="Traditional Arabic" w:hAnsi="Traditional Arabic" w:cs="Traditional Arabic"/>
          <w:b/>
          <w:bCs/>
          <w:w w:val="82"/>
          <w:sz w:val="32"/>
          <w:szCs w:val="32"/>
          <w:rtl/>
        </w:rPr>
      </w:pPr>
    </w:p>
    <w:p w14:paraId="4BD7CCC4" w14:textId="77777777" w:rsidR="00912A04" w:rsidRPr="00912A04" w:rsidRDefault="00912A04" w:rsidP="00912A04">
      <w:pPr>
        <w:rPr>
          <w:rFonts w:ascii="Traditional Arabic" w:hAnsi="Traditional Arabic" w:cs="Traditional Arabic"/>
          <w:b/>
          <w:bCs/>
          <w:w w:val="82"/>
          <w:sz w:val="32"/>
          <w:szCs w:val="32"/>
          <w:rtl/>
        </w:rPr>
      </w:pPr>
    </w:p>
    <w:p w14:paraId="30D74FE0" w14:textId="77777777" w:rsidR="00912A04" w:rsidRPr="00912A04" w:rsidRDefault="00912A04" w:rsidP="00912A04">
      <w:pPr>
        <w:rPr>
          <w:rFonts w:ascii="Traditional Arabic" w:hAnsi="Traditional Arabic" w:cs="Traditional Arabic"/>
          <w:b/>
          <w:bCs/>
          <w:w w:val="82"/>
          <w:sz w:val="32"/>
          <w:szCs w:val="32"/>
          <w:rtl/>
        </w:rPr>
      </w:pPr>
    </w:p>
    <w:p w14:paraId="4F200197" w14:textId="77777777" w:rsidR="00912A04" w:rsidRPr="00912A04" w:rsidRDefault="00912A04" w:rsidP="00912A04">
      <w:pPr>
        <w:rPr>
          <w:rFonts w:ascii="Traditional Arabic" w:hAnsi="Traditional Arabic" w:cs="Traditional Arabic"/>
          <w:b/>
          <w:bCs/>
          <w:w w:val="82"/>
          <w:sz w:val="32"/>
          <w:szCs w:val="32"/>
          <w:rtl/>
        </w:rPr>
      </w:pPr>
    </w:p>
    <w:p w14:paraId="19E9E70F" w14:textId="77777777" w:rsidR="00912A04" w:rsidRPr="00912A04" w:rsidRDefault="00912A04" w:rsidP="00912A04">
      <w:pPr>
        <w:rPr>
          <w:rFonts w:ascii="Traditional Arabic" w:hAnsi="Traditional Arabic" w:cs="Traditional Arabic"/>
          <w:b/>
          <w:bCs/>
          <w:w w:val="82"/>
          <w:sz w:val="32"/>
          <w:szCs w:val="32"/>
          <w:rtl/>
        </w:rPr>
      </w:pPr>
    </w:p>
    <w:p w14:paraId="3D51DED3" w14:textId="77777777" w:rsidR="00912A04" w:rsidRPr="00912A04" w:rsidRDefault="00912A04" w:rsidP="00912A04">
      <w:pPr>
        <w:rPr>
          <w:rFonts w:ascii="Traditional Arabic" w:hAnsi="Traditional Arabic" w:cs="Traditional Arabic"/>
          <w:b/>
          <w:bCs/>
          <w:w w:val="82"/>
          <w:sz w:val="32"/>
          <w:szCs w:val="32"/>
          <w:rtl/>
        </w:rPr>
      </w:pPr>
    </w:p>
    <w:p w14:paraId="08DE1D39" w14:textId="77777777" w:rsidR="00912A04" w:rsidRPr="00912A04" w:rsidRDefault="00912A04" w:rsidP="00912A04">
      <w:pPr>
        <w:rPr>
          <w:rFonts w:ascii="Traditional Arabic" w:hAnsi="Traditional Arabic" w:cs="Traditional Arabic"/>
          <w:b/>
          <w:bCs/>
          <w:w w:val="82"/>
          <w:sz w:val="32"/>
          <w:szCs w:val="32"/>
          <w:rtl/>
        </w:rPr>
      </w:pPr>
    </w:p>
    <w:p w14:paraId="4C13BBA5" w14:textId="77777777" w:rsidR="00912A04" w:rsidRDefault="00912A04" w:rsidP="00912A04">
      <w:pPr>
        <w:rPr>
          <w:rFonts w:ascii="Traditional Arabic" w:hAnsi="Traditional Arabic" w:cs="Traditional Arabic"/>
          <w:b/>
          <w:bCs/>
          <w:w w:val="82"/>
          <w:sz w:val="32"/>
          <w:szCs w:val="32"/>
          <w:rtl/>
        </w:rPr>
      </w:pPr>
    </w:p>
    <w:p w14:paraId="2C127BAA" w14:textId="77777777" w:rsidR="00912A04" w:rsidRDefault="00912A04" w:rsidP="00912A04">
      <w:pPr>
        <w:rPr>
          <w:rFonts w:ascii="Traditional Arabic" w:hAnsi="Traditional Arabic" w:cs="Traditional Arabic"/>
          <w:b/>
          <w:bCs/>
          <w:w w:val="82"/>
          <w:sz w:val="32"/>
          <w:szCs w:val="32"/>
          <w:rtl/>
        </w:rPr>
      </w:pPr>
    </w:p>
    <w:p w14:paraId="5C1EF09D" w14:textId="77777777" w:rsidR="00912A04" w:rsidRDefault="00912A04" w:rsidP="00912A04">
      <w:pPr>
        <w:rPr>
          <w:rFonts w:ascii="Traditional Arabic" w:hAnsi="Traditional Arabic" w:cs="Traditional Arabic"/>
          <w:b/>
          <w:bCs/>
          <w:w w:val="82"/>
          <w:sz w:val="32"/>
          <w:szCs w:val="32"/>
          <w:rtl/>
        </w:rPr>
      </w:pPr>
    </w:p>
    <w:p w14:paraId="2A01984B" w14:textId="77777777" w:rsidR="00912A04" w:rsidRDefault="00912A04" w:rsidP="00912A04">
      <w:pPr>
        <w:rPr>
          <w:rFonts w:ascii="Traditional Arabic" w:hAnsi="Traditional Arabic" w:cs="Traditional Arabic"/>
          <w:b/>
          <w:bCs/>
          <w:w w:val="82"/>
          <w:sz w:val="32"/>
          <w:szCs w:val="32"/>
          <w:rtl/>
        </w:rPr>
      </w:pPr>
    </w:p>
    <w:p w14:paraId="1A3C463F" w14:textId="77777777" w:rsidR="00912A04" w:rsidRDefault="00912A04" w:rsidP="00912A04">
      <w:pPr>
        <w:rPr>
          <w:rFonts w:ascii="Traditional Arabic" w:hAnsi="Traditional Arabic" w:cs="Traditional Arabic"/>
          <w:b/>
          <w:bCs/>
          <w:w w:val="82"/>
          <w:sz w:val="32"/>
          <w:szCs w:val="32"/>
          <w:rtl/>
        </w:rPr>
      </w:pPr>
    </w:p>
    <w:p w14:paraId="155F9FED" w14:textId="77777777" w:rsidR="00912A04" w:rsidRDefault="00912A04" w:rsidP="00912A04">
      <w:pPr>
        <w:rPr>
          <w:rFonts w:ascii="Traditional Arabic" w:hAnsi="Traditional Arabic" w:cs="Traditional Arabic"/>
          <w:b/>
          <w:bCs/>
          <w:w w:val="82"/>
          <w:sz w:val="32"/>
          <w:szCs w:val="32"/>
          <w:rtl/>
        </w:rPr>
      </w:pPr>
    </w:p>
    <w:p w14:paraId="1087140D" w14:textId="77777777" w:rsidR="00912A04" w:rsidRDefault="00912A04" w:rsidP="00912A04">
      <w:pPr>
        <w:rPr>
          <w:rFonts w:ascii="Traditional Arabic" w:hAnsi="Traditional Arabic" w:cs="Traditional Arabic"/>
          <w:b/>
          <w:bCs/>
          <w:w w:val="82"/>
          <w:sz w:val="32"/>
          <w:szCs w:val="32"/>
          <w:rtl/>
        </w:rPr>
      </w:pPr>
    </w:p>
    <w:p w14:paraId="2918FF1B" w14:textId="77777777" w:rsidR="00912A04" w:rsidRDefault="00912A04" w:rsidP="00912A04">
      <w:pPr>
        <w:rPr>
          <w:rFonts w:ascii="Traditional Arabic" w:hAnsi="Traditional Arabic" w:cs="Traditional Arabic"/>
          <w:b/>
          <w:bCs/>
          <w:w w:val="82"/>
          <w:sz w:val="32"/>
          <w:szCs w:val="32"/>
          <w:rtl/>
        </w:rPr>
      </w:pPr>
    </w:p>
    <w:p w14:paraId="3EFF741E" w14:textId="77777777" w:rsidR="00912A04" w:rsidRPr="00912A04" w:rsidRDefault="00912A04" w:rsidP="00912A04">
      <w:pPr>
        <w:rPr>
          <w:rFonts w:ascii="Traditional Arabic" w:hAnsi="Traditional Arabic" w:cs="Traditional Arabic"/>
          <w:b/>
          <w:bCs/>
          <w:w w:val="82"/>
          <w:sz w:val="32"/>
          <w:szCs w:val="32"/>
          <w:rtl/>
        </w:rPr>
      </w:pPr>
    </w:p>
    <w:p w14:paraId="69167D69" w14:textId="77777777" w:rsidR="00912A04" w:rsidRPr="00912A04" w:rsidRDefault="00912A04" w:rsidP="00912A04">
      <w:pPr>
        <w:rPr>
          <w:rFonts w:ascii="Traditional Arabic" w:hAnsi="Traditional Arabic" w:cs="Traditional Arabic"/>
          <w:b/>
          <w:bCs/>
          <w:w w:val="82"/>
          <w:sz w:val="32"/>
          <w:szCs w:val="32"/>
          <w:rtl/>
        </w:rPr>
      </w:pPr>
    </w:p>
    <w:p w14:paraId="1ED60F2C" w14:textId="77777777" w:rsidR="007A6E4E" w:rsidRPr="00912A04" w:rsidRDefault="007A6E4E" w:rsidP="00912A04">
      <w:pPr>
        <w:spacing w:before="100" w:beforeAutospacing="1" w:after="100" w:afterAutospacing="1" w:line="240" w:lineRule="auto"/>
        <w:outlineLvl w:val="0"/>
        <w:rPr>
          <w:rFonts w:ascii="Traditional Arabic" w:hAnsi="Traditional Arabic" w:cs="Traditional Arabic"/>
          <w:b/>
          <w:bCs/>
          <w:kern w:val="36"/>
          <w:sz w:val="48"/>
          <w:szCs w:val="48"/>
        </w:rPr>
      </w:pPr>
      <w:r w:rsidRPr="00912A04">
        <w:rPr>
          <w:rFonts w:ascii="Traditional Arabic" w:hAnsi="Traditional Arabic" w:cs="Traditional Arabic"/>
          <w:b/>
          <w:bCs/>
          <w:kern w:val="36"/>
          <w:sz w:val="48"/>
          <w:szCs w:val="48"/>
          <w:rtl/>
        </w:rPr>
        <w:lastRenderedPageBreak/>
        <w:t>الفصل الأول</w:t>
      </w:r>
    </w:p>
    <w:p w14:paraId="1510BF4A" w14:textId="77777777" w:rsidR="007A6E4E" w:rsidRPr="00912A04" w:rsidRDefault="007A6E4E" w:rsidP="007A6E4E">
      <w:pPr>
        <w:spacing w:before="100" w:beforeAutospacing="1" w:after="100" w:afterAutospacing="1" w:line="240" w:lineRule="auto"/>
        <w:outlineLvl w:val="0"/>
        <w:rPr>
          <w:rFonts w:ascii="Traditional Arabic" w:hAnsi="Traditional Arabic" w:cs="Traditional Arabic"/>
          <w:b/>
          <w:bCs/>
          <w:kern w:val="36"/>
          <w:sz w:val="48"/>
          <w:szCs w:val="48"/>
        </w:rPr>
      </w:pPr>
      <w:r w:rsidRPr="00912A04">
        <w:rPr>
          <w:rFonts w:ascii="Traditional Arabic" w:hAnsi="Traditional Arabic" w:cs="Traditional Arabic"/>
          <w:b/>
          <w:bCs/>
          <w:kern w:val="36"/>
          <w:sz w:val="48"/>
          <w:szCs w:val="48"/>
          <w:rtl/>
        </w:rPr>
        <w:t>الإطار العام للدراسة</w:t>
      </w:r>
    </w:p>
    <w:p w14:paraId="3E87251E" w14:textId="77777777" w:rsidR="007A6E4E" w:rsidRPr="00912A04" w:rsidRDefault="00660985" w:rsidP="007A6E4E">
      <w:pPr>
        <w:spacing w:after="0" w:line="240" w:lineRule="auto"/>
        <w:rPr>
          <w:rFonts w:ascii="Traditional Arabic" w:hAnsi="Traditional Arabic" w:cs="Traditional Arabic"/>
          <w:b/>
          <w:bCs/>
          <w:sz w:val="24"/>
          <w:szCs w:val="24"/>
        </w:rPr>
      </w:pPr>
      <w:r>
        <w:rPr>
          <w:rFonts w:ascii="Traditional Arabic" w:hAnsi="Traditional Arabic" w:cs="Traditional Arabic"/>
          <w:b/>
          <w:bCs/>
          <w:noProof/>
          <w:sz w:val="24"/>
          <w:szCs w:val="24"/>
        </w:rPr>
      </w:r>
      <w:r w:rsidR="00660985">
        <w:rPr>
          <w:rFonts w:ascii="Traditional Arabic" w:hAnsi="Traditional Arabic" w:cs="Traditional Arabic"/>
          <w:b/>
          <w:bCs/>
          <w:noProof/>
          <w:sz w:val="24"/>
          <w:szCs w:val="24"/>
        </w:rPr>
        <w:pict>
          <v:rect id="_x0000_i1029" style="width:0;height:1.5pt" o:hralign="right" o:hrstd="t" o:hr="t" fillcolor="#a0a0a0" stroked="f"/>
        </w:pict>
      </w:r>
    </w:p>
    <w:p w14:paraId="61A7C251" w14:textId="77777777" w:rsidR="007A6E4E" w:rsidRPr="00912A04" w:rsidRDefault="007A6E4E" w:rsidP="007A6E4E">
      <w:pPr>
        <w:spacing w:before="100" w:beforeAutospacing="1" w:after="100" w:afterAutospacing="1" w:line="240" w:lineRule="auto"/>
        <w:outlineLvl w:val="1"/>
        <w:rPr>
          <w:rFonts w:ascii="Traditional Arabic" w:hAnsi="Traditional Arabic" w:cs="Traditional Arabic"/>
          <w:b/>
          <w:bCs/>
          <w:sz w:val="36"/>
          <w:szCs w:val="36"/>
        </w:rPr>
      </w:pPr>
      <w:r w:rsidRPr="00912A04">
        <w:rPr>
          <w:rFonts w:ascii="Traditional Arabic" w:hAnsi="Traditional Arabic" w:cs="Traditional Arabic"/>
          <w:b/>
          <w:bCs/>
          <w:sz w:val="36"/>
          <w:szCs w:val="36"/>
        </w:rPr>
        <w:t xml:space="preserve">1.1 </w:t>
      </w:r>
      <w:r w:rsidRPr="00912A04">
        <w:rPr>
          <w:rFonts w:ascii="Traditional Arabic" w:hAnsi="Traditional Arabic" w:cs="Traditional Arabic"/>
          <w:b/>
          <w:bCs/>
          <w:sz w:val="36"/>
          <w:szCs w:val="36"/>
          <w:rtl/>
        </w:rPr>
        <w:t>مقدمة</w:t>
      </w:r>
    </w:p>
    <w:p w14:paraId="7BD69622" w14:textId="77777777" w:rsidR="009A558E" w:rsidRPr="00912A04" w:rsidRDefault="009A558E" w:rsidP="009A558E">
      <w:pPr>
        <w:spacing w:before="100" w:beforeAutospacing="1" w:after="100" w:afterAutospacing="1" w:line="240" w:lineRule="auto"/>
        <w:rPr>
          <w:rFonts w:ascii="Traditional Arabic" w:hAnsi="Traditional Arabic" w:cs="Traditional Arabic"/>
          <w:b/>
          <w:bCs/>
          <w:sz w:val="24"/>
          <w:szCs w:val="24"/>
        </w:rPr>
      </w:pPr>
      <w:r w:rsidRPr="00912A04">
        <w:rPr>
          <w:rFonts w:ascii="Traditional Arabic" w:hAnsi="Traditional Arabic" w:cs="Traditional Arabic"/>
          <w:b/>
          <w:bCs/>
          <w:sz w:val="24"/>
          <w:szCs w:val="24"/>
          <w:rtl/>
        </w:rPr>
        <w:t>يشهد قطاع الطاقة العالمي تحولات جوهرية متسارعة نتيجة التوسع الصناعي والنمو السكاني والتقدم التكنولوجي، مما أدى إلى زيادة الاعتماد على الطاقة الكهربائية بوصفها أحد الركائز الأساسية لتحقيق التنمية الاقتصادية والاجتماعية المستدامة. وتعد الطاقة الكهربائية عنصرًا حيويًا لا يمكن الاستغناء عنه في تشغيل مختلف القطاعات، بما في ذلك القطاعات الصناعية والخدمية والتجارية، الأمر الذي يعكس الأهمية الاستراتيجية لمحطات توليد الطاقة في دعم استقرار الأنظمة الاقتصادية</w:t>
      </w:r>
      <w:r w:rsidRPr="00912A04">
        <w:rPr>
          <w:rFonts w:ascii="Traditional Arabic" w:hAnsi="Traditional Arabic" w:cs="Traditional Arabic"/>
          <w:b/>
          <w:bCs/>
          <w:sz w:val="24"/>
          <w:szCs w:val="24"/>
        </w:rPr>
        <w:t>.</w:t>
      </w:r>
    </w:p>
    <w:p w14:paraId="724A8817" w14:textId="77777777" w:rsidR="009A558E" w:rsidRPr="00912A04" w:rsidRDefault="009A558E" w:rsidP="009A558E">
      <w:pPr>
        <w:spacing w:before="100" w:beforeAutospacing="1" w:after="100" w:afterAutospacing="1" w:line="240" w:lineRule="auto"/>
        <w:rPr>
          <w:rFonts w:ascii="Traditional Arabic" w:hAnsi="Traditional Arabic" w:cs="Traditional Arabic"/>
          <w:b/>
          <w:bCs/>
          <w:sz w:val="24"/>
          <w:szCs w:val="24"/>
        </w:rPr>
      </w:pPr>
      <w:r w:rsidRPr="00912A04">
        <w:rPr>
          <w:rFonts w:ascii="Traditional Arabic" w:hAnsi="Traditional Arabic" w:cs="Traditional Arabic"/>
          <w:b/>
          <w:bCs/>
          <w:sz w:val="24"/>
          <w:szCs w:val="24"/>
          <w:rtl/>
        </w:rPr>
        <w:t>وفي هذا السياق، تمثل محطات توليد الطاقة العمود الفقري لأنظمة الطاقة، حيث تعتمد عليها الدول في تأمين احتياجاتها من الكهرباء وضمان استمرارية الإمداد الكهربائي دون انقطاع. ومع تزايد الطلب على الطاقة، أصبحت هذه المحطات تواجه ضغوطًا تشغيلية متزايدة تتطلب مستويات عالية من الكفاءة والموثوقية في الأداء</w:t>
      </w:r>
      <w:r w:rsidRPr="00912A04">
        <w:rPr>
          <w:rFonts w:ascii="Traditional Arabic" w:hAnsi="Traditional Arabic" w:cs="Traditional Arabic"/>
          <w:b/>
          <w:bCs/>
          <w:sz w:val="24"/>
          <w:szCs w:val="24"/>
        </w:rPr>
        <w:t>.</w:t>
      </w:r>
    </w:p>
    <w:p w14:paraId="3053D038" w14:textId="77777777" w:rsidR="009A558E" w:rsidRPr="00912A04" w:rsidRDefault="009A558E" w:rsidP="009A558E">
      <w:pPr>
        <w:spacing w:before="100" w:beforeAutospacing="1" w:after="100" w:afterAutospacing="1" w:line="240" w:lineRule="auto"/>
        <w:rPr>
          <w:rFonts w:ascii="Traditional Arabic" w:hAnsi="Traditional Arabic" w:cs="Traditional Arabic"/>
          <w:b/>
          <w:bCs/>
          <w:sz w:val="24"/>
          <w:szCs w:val="24"/>
        </w:rPr>
      </w:pPr>
      <w:r w:rsidRPr="00912A04">
        <w:rPr>
          <w:rFonts w:ascii="Traditional Arabic" w:hAnsi="Traditional Arabic" w:cs="Traditional Arabic"/>
          <w:b/>
          <w:bCs/>
          <w:sz w:val="24"/>
          <w:szCs w:val="24"/>
          <w:rtl/>
        </w:rPr>
        <w:t>إلا أن البيئة التشغيلية لمحطات توليد الطاقة تتسم بدرجة عالية من التعقيد، نتيجة لتداخل الأنظمة الفنية، وتنوع المعدات، والاعتماد الكبير على الموارد البشرية، إضافة إلى التحديات المرتبطة بسلاسل الإمداد والتغيرات البيئية والتنظيمية. وتؤدي هذه العوامل مجتمعة إلى زيادة احتمالية التعرض للمخاطر التشغيلية، والتي تشمل الأعطال الفنية المفاجئة، والأخطاء البشرية، وضعف برامج الصيانة، ومخاطر السلامة المهنية</w:t>
      </w:r>
      <w:r w:rsidRPr="00912A04">
        <w:rPr>
          <w:rFonts w:ascii="Traditional Arabic" w:hAnsi="Traditional Arabic" w:cs="Traditional Arabic"/>
          <w:b/>
          <w:bCs/>
          <w:sz w:val="24"/>
          <w:szCs w:val="24"/>
        </w:rPr>
        <w:t>.</w:t>
      </w:r>
    </w:p>
    <w:p w14:paraId="1A67C38C" w14:textId="77777777" w:rsidR="009A558E" w:rsidRPr="00912A04" w:rsidRDefault="009A558E" w:rsidP="009A558E">
      <w:pPr>
        <w:spacing w:before="100" w:beforeAutospacing="1" w:after="100" w:afterAutospacing="1" w:line="240" w:lineRule="auto"/>
        <w:rPr>
          <w:rFonts w:ascii="Traditional Arabic" w:hAnsi="Traditional Arabic" w:cs="Traditional Arabic"/>
          <w:b/>
          <w:bCs/>
          <w:sz w:val="24"/>
          <w:szCs w:val="24"/>
        </w:rPr>
      </w:pPr>
      <w:r w:rsidRPr="00912A04">
        <w:rPr>
          <w:rFonts w:ascii="Traditional Arabic" w:hAnsi="Traditional Arabic" w:cs="Traditional Arabic"/>
          <w:b/>
          <w:bCs/>
          <w:sz w:val="24"/>
          <w:szCs w:val="24"/>
          <w:rtl/>
        </w:rPr>
        <w:t>وفي ظل هذه التحديات، برزت إدارة المخاطر التشغيلية كأحد المفاهيم الإدارية الحديثة التي تهدف إلى تمكين المؤسسات من التعامل مع حالة عدم التأكد المرتبطة بالبيئة التشغيلية، من خلال تحديد المخاطر المحتملة وتحليلها وتقييمها، ووضع الاستراتيجيات المناسبة للحد من آثارها السلبية</w:t>
      </w:r>
      <w:r w:rsidRPr="00912A04">
        <w:rPr>
          <w:rFonts w:ascii="Traditional Arabic" w:hAnsi="Traditional Arabic" w:cs="Traditional Arabic"/>
          <w:b/>
          <w:bCs/>
          <w:sz w:val="24"/>
          <w:szCs w:val="24"/>
        </w:rPr>
        <w:t>.</w:t>
      </w:r>
    </w:p>
    <w:p w14:paraId="19C5851D" w14:textId="77777777" w:rsidR="009A558E" w:rsidRPr="00912A04" w:rsidRDefault="009A558E" w:rsidP="009A558E">
      <w:pPr>
        <w:spacing w:before="100" w:beforeAutospacing="1" w:after="100" w:afterAutospacing="1" w:line="240" w:lineRule="auto"/>
        <w:rPr>
          <w:rFonts w:ascii="Traditional Arabic" w:hAnsi="Traditional Arabic" w:cs="Traditional Arabic"/>
          <w:b/>
          <w:bCs/>
          <w:sz w:val="24"/>
          <w:szCs w:val="24"/>
        </w:rPr>
      </w:pPr>
      <w:r w:rsidRPr="00912A04">
        <w:rPr>
          <w:rFonts w:ascii="Traditional Arabic" w:hAnsi="Traditional Arabic" w:cs="Traditional Arabic"/>
          <w:b/>
          <w:bCs/>
          <w:sz w:val="24"/>
          <w:szCs w:val="24"/>
          <w:rtl/>
        </w:rPr>
        <w:t>كما تسهم إدارة المخاطر التشغيلية في تحسين موثوقية الأنظمة التشغيلية، وتقليل التوقفات غير المخطط لها، وتعزيز القدرة على الاستجابة للأزمات التشغيلية، مما يدعم تحقيق استمرارية الأعمال وضمان استقرار العمليات الإنتاجية</w:t>
      </w:r>
      <w:r w:rsidRPr="00912A04">
        <w:rPr>
          <w:rFonts w:ascii="Traditional Arabic" w:hAnsi="Traditional Arabic" w:cs="Traditional Arabic"/>
          <w:b/>
          <w:bCs/>
          <w:sz w:val="24"/>
          <w:szCs w:val="24"/>
        </w:rPr>
        <w:t>.</w:t>
      </w:r>
    </w:p>
    <w:p w14:paraId="4990664D" w14:textId="77777777" w:rsidR="009A558E" w:rsidRPr="00912A04" w:rsidRDefault="009A558E" w:rsidP="009A558E">
      <w:pPr>
        <w:spacing w:before="100" w:beforeAutospacing="1" w:after="100" w:afterAutospacing="1" w:line="240" w:lineRule="auto"/>
        <w:rPr>
          <w:rFonts w:ascii="Traditional Arabic" w:hAnsi="Traditional Arabic" w:cs="Traditional Arabic"/>
          <w:b/>
          <w:bCs/>
          <w:sz w:val="24"/>
          <w:szCs w:val="24"/>
        </w:rPr>
      </w:pPr>
      <w:r w:rsidRPr="00912A04">
        <w:rPr>
          <w:rFonts w:ascii="Traditional Arabic" w:hAnsi="Traditional Arabic" w:cs="Traditional Arabic"/>
          <w:b/>
          <w:bCs/>
          <w:sz w:val="24"/>
          <w:szCs w:val="24"/>
          <w:rtl/>
        </w:rPr>
        <w:t>وتعد استمرارية الأعمال من المفاهيم الإدارية الحيوية التي تهدف إلى ضمان قدرة المؤسسة على الاستمرار في أداء أنشطتها الأساسية في ظل الظروف الطارئة، حيث تعتمد المؤسسات الحديثة على خطط استمرارية الأعمال كجزء من استراتيجياتها التشغيلية لمواجهة الأزمات وتقليل الخسائر</w:t>
      </w:r>
      <w:r w:rsidRPr="00912A04">
        <w:rPr>
          <w:rFonts w:ascii="Traditional Arabic" w:hAnsi="Traditional Arabic" w:cs="Traditional Arabic"/>
          <w:b/>
          <w:bCs/>
          <w:sz w:val="24"/>
          <w:szCs w:val="24"/>
        </w:rPr>
        <w:t>.</w:t>
      </w:r>
    </w:p>
    <w:p w14:paraId="43B17DBA" w14:textId="77777777" w:rsidR="009A558E" w:rsidRPr="00912A04" w:rsidRDefault="009A558E" w:rsidP="009A558E">
      <w:pPr>
        <w:spacing w:before="100" w:beforeAutospacing="1" w:after="100" w:afterAutospacing="1" w:line="240" w:lineRule="auto"/>
        <w:rPr>
          <w:rFonts w:ascii="Traditional Arabic" w:hAnsi="Traditional Arabic" w:cs="Traditional Arabic"/>
          <w:b/>
          <w:bCs/>
          <w:sz w:val="24"/>
          <w:szCs w:val="24"/>
        </w:rPr>
      </w:pPr>
      <w:r w:rsidRPr="00912A04">
        <w:rPr>
          <w:rFonts w:ascii="Traditional Arabic" w:hAnsi="Traditional Arabic" w:cs="Traditional Arabic"/>
          <w:b/>
          <w:bCs/>
          <w:sz w:val="24"/>
          <w:szCs w:val="24"/>
          <w:rtl/>
        </w:rPr>
        <w:t>وتشير الدراسات الحديثة إلى أن المؤسسات التي تطبق نظمًا متقدمة لإدارة المخاطر التشغيلية تكون أكثر قدرة على تحقيق استمرارية الأعمال، وذلك من خلال تعزيز جاهزيتها للتعامل مع الأزمات وتحسين كفاءة استجابة الأنظمة التشغيلية</w:t>
      </w:r>
      <w:r w:rsidRPr="00912A04">
        <w:rPr>
          <w:rFonts w:ascii="Traditional Arabic" w:hAnsi="Traditional Arabic" w:cs="Traditional Arabic"/>
          <w:b/>
          <w:bCs/>
          <w:sz w:val="24"/>
          <w:szCs w:val="24"/>
        </w:rPr>
        <w:t>.</w:t>
      </w:r>
    </w:p>
    <w:p w14:paraId="0B3115AD" w14:textId="77777777" w:rsidR="009A558E" w:rsidRPr="00912A04" w:rsidRDefault="009A558E" w:rsidP="009A558E">
      <w:pPr>
        <w:spacing w:before="100" w:beforeAutospacing="1" w:after="100" w:afterAutospacing="1" w:line="240" w:lineRule="auto"/>
        <w:rPr>
          <w:rFonts w:ascii="Traditional Arabic" w:hAnsi="Traditional Arabic" w:cs="Traditional Arabic"/>
          <w:b/>
          <w:bCs/>
          <w:sz w:val="24"/>
          <w:szCs w:val="24"/>
        </w:rPr>
      </w:pPr>
      <w:r w:rsidRPr="00912A04">
        <w:rPr>
          <w:rFonts w:ascii="Traditional Arabic" w:hAnsi="Traditional Arabic" w:cs="Traditional Arabic"/>
          <w:b/>
          <w:bCs/>
          <w:sz w:val="24"/>
          <w:szCs w:val="24"/>
          <w:rtl/>
        </w:rPr>
        <w:t>وفي سياق المملكة العربية السعودية، يكتسب قطاع الطاقة أهمية خاصة في ظل التوجهات الاستراتيجية لرؤية المملكة 2030، والتي تهدف إلى تعزيز كفاءة قطاع الطاقة وتحقيق الاستدامة في إنتاج الكهرباء. ومن هذا المنطلق، أصبح من الضروري تبني ممارسات متقدمة في إدارة المخاطر التشغيلية لضمان استمرارية الأعمال وتحقيق الكفاءة التشغيلية</w:t>
      </w:r>
      <w:r w:rsidRPr="00912A04">
        <w:rPr>
          <w:rFonts w:ascii="Traditional Arabic" w:hAnsi="Traditional Arabic" w:cs="Traditional Arabic"/>
          <w:b/>
          <w:bCs/>
          <w:sz w:val="24"/>
          <w:szCs w:val="24"/>
        </w:rPr>
        <w:t>.</w:t>
      </w:r>
    </w:p>
    <w:p w14:paraId="75193DCD" w14:textId="77777777" w:rsidR="009A558E" w:rsidRPr="00912A04" w:rsidRDefault="009A558E" w:rsidP="009A558E">
      <w:pPr>
        <w:spacing w:before="100" w:beforeAutospacing="1" w:after="100" w:afterAutospacing="1" w:line="240" w:lineRule="auto"/>
        <w:rPr>
          <w:rFonts w:ascii="Traditional Arabic" w:hAnsi="Traditional Arabic" w:cs="Traditional Arabic"/>
          <w:b/>
          <w:bCs/>
          <w:sz w:val="24"/>
          <w:szCs w:val="24"/>
        </w:rPr>
      </w:pPr>
      <w:r w:rsidRPr="00912A04">
        <w:rPr>
          <w:rFonts w:ascii="Traditional Arabic" w:hAnsi="Traditional Arabic" w:cs="Traditional Arabic"/>
          <w:b/>
          <w:bCs/>
          <w:sz w:val="24"/>
          <w:szCs w:val="24"/>
          <w:rtl/>
        </w:rPr>
        <w:lastRenderedPageBreak/>
        <w:t>وبناءً على ما سبق، تسعى هذه الدراسة إلى تحليل أثر إدارة المخاطر التشغيلية على استمرارية الأعمال في محطات توليد الطاقة، من خلال دراسة ميدانية تستند إلى آراء العاملين في هذا القطاع، بهدف الوصول إلى نتائج علمية تسهم في تطوير الممارسات الإدارية وتعزيز الأداء التشغيلي</w:t>
      </w:r>
      <w:r w:rsidRPr="00912A04">
        <w:rPr>
          <w:rFonts w:ascii="Traditional Arabic" w:hAnsi="Traditional Arabic" w:cs="Traditional Arabic"/>
          <w:b/>
          <w:bCs/>
          <w:sz w:val="24"/>
          <w:szCs w:val="24"/>
        </w:rPr>
        <w:t>.</w:t>
      </w:r>
    </w:p>
    <w:p w14:paraId="6464C4E7" w14:textId="77777777" w:rsidR="007A6E4E" w:rsidRPr="00912A04" w:rsidRDefault="00660985" w:rsidP="007A6E4E">
      <w:pPr>
        <w:spacing w:after="0" w:line="240" w:lineRule="auto"/>
        <w:rPr>
          <w:rFonts w:ascii="Traditional Arabic" w:hAnsi="Traditional Arabic" w:cs="Traditional Arabic"/>
          <w:b/>
          <w:bCs/>
          <w:sz w:val="24"/>
          <w:szCs w:val="24"/>
          <w:rtl/>
        </w:rPr>
      </w:pPr>
      <w:r>
        <w:rPr>
          <w:rFonts w:ascii="Traditional Arabic" w:hAnsi="Traditional Arabic" w:cs="Traditional Arabic"/>
          <w:b/>
          <w:bCs/>
          <w:noProof/>
          <w:sz w:val="24"/>
          <w:szCs w:val="24"/>
        </w:rPr>
      </w:r>
      <w:r w:rsidR="00660985">
        <w:rPr>
          <w:rFonts w:ascii="Traditional Arabic" w:hAnsi="Traditional Arabic" w:cs="Traditional Arabic"/>
          <w:b/>
          <w:bCs/>
          <w:noProof/>
          <w:sz w:val="24"/>
          <w:szCs w:val="24"/>
        </w:rPr>
        <w:pict>
          <v:rect id="_x0000_i1030" style="width:0;height:1.5pt" o:hralign="right" o:hrstd="t" o:hr="t" fillcolor="#a0a0a0" stroked="f"/>
        </w:pict>
      </w:r>
    </w:p>
    <w:p w14:paraId="08E2AD42" w14:textId="77777777" w:rsidR="00912A04" w:rsidRPr="00912A04" w:rsidRDefault="00912A04" w:rsidP="007A6E4E">
      <w:pPr>
        <w:spacing w:after="0" w:line="240" w:lineRule="auto"/>
        <w:rPr>
          <w:rFonts w:ascii="Traditional Arabic" w:hAnsi="Traditional Arabic" w:cs="Traditional Arabic"/>
          <w:b/>
          <w:bCs/>
          <w:sz w:val="24"/>
          <w:szCs w:val="24"/>
          <w:rtl/>
        </w:rPr>
      </w:pPr>
    </w:p>
    <w:p w14:paraId="7B1D808F" w14:textId="77777777" w:rsidR="00912A04" w:rsidRPr="00912A04" w:rsidRDefault="00912A04" w:rsidP="007A6E4E">
      <w:pPr>
        <w:spacing w:after="0" w:line="240" w:lineRule="auto"/>
        <w:rPr>
          <w:rFonts w:ascii="Traditional Arabic" w:hAnsi="Traditional Arabic" w:cs="Traditional Arabic"/>
          <w:b/>
          <w:bCs/>
          <w:sz w:val="24"/>
          <w:szCs w:val="24"/>
          <w:rtl/>
        </w:rPr>
      </w:pPr>
    </w:p>
    <w:p w14:paraId="35D9E802" w14:textId="77777777" w:rsidR="00912A04" w:rsidRPr="00912A04" w:rsidRDefault="00912A04" w:rsidP="007A6E4E">
      <w:pPr>
        <w:spacing w:after="0" w:line="240" w:lineRule="auto"/>
        <w:rPr>
          <w:rFonts w:ascii="Traditional Arabic" w:hAnsi="Traditional Arabic" w:cs="Traditional Arabic"/>
          <w:b/>
          <w:bCs/>
          <w:sz w:val="24"/>
          <w:szCs w:val="24"/>
          <w:rtl/>
        </w:rPr>
      </w:pPr>
    </w:p>
    <w:p w14:paraId="03A66A86" w14:textId="77777777" w:rsidR="007A6E4E" w:rsidRPr="00912A04" w:rsidRDefault="007A6E4E" w:rsidP="007A6E4E">
      <w:pPr>
        <w:spacing w:before="100" w:beforeAutospacing="1" w:after="100" w:afterAutospacing="1" w:line="240" w:lineRule="auto"/>
        <w:outlineLvl w:val="1"/>
        <w:rPr>
          <w:rFonts w:ascii="Traditional Arabic" w:hAnsi="Traditional Arabic" w:cs="Traditional Arabic"/>
          <w:b/>
          <w:bCs/>
          <w:sz w:val="36"/>
          <w:szCs w:val="36"/>
        </w:rPr>
      </w:pPr>
      <w:r w:rsidRPr="00912A04">
        <w:rPr>
          <w:rFonts w:ascii="Traditional Arabic" w:hAnsi="Traditional Arabic" w:cs="Traditional Arabic"/>
          <w:b/>
          <w:bCs/>
          <w:sz w:val="36"/>
          <w:szCs w:val="36"/>
        </w:rPr>
        <w:t xml:space="preserve">1.2 </w:t>
      </w:r>
      <w:r w:rsidRPr="00912A04">
        <w:rPr>
          <w:rFonts w:ascii="Traditional Arabic" w:hAnsi="Traditional Arabic" w:cs="Traditional Arabic"/>
          <w:b/>
          <w:bCs/>
          <w:sz w:val="36"/>
          <w:szCs w:val="36"/>
          <w:rtl/>
        </w:rPr>
        <w:t>مشكلة الدراسة</w:t>
      </w:r>
    </w:p>
    <w:p w14:paraId="22514955" w14:textId="77777777" w:rsidR="007A6E4E" w:rsidRPr="00912A04" w:rsidRDefault="007A6E4E" w:rsidP="007A6E4E">
      <w:pPr>
        <w:spacing w:before="100" w:beforeAutospacing="1" w:after="100" w:afterAutospacing="1" w:line="240" w:lineRule="auto"/>
        <w:rPr>
          <w:rFonts w:ascii="Traditional Arabic" w:hAnsi="Traditional Arabic" w:cs="Traditional Arabic"/>
          <w:b/>
          <w:bCs/>
          <w:sz w:val="24"/>
          <w:szCs w:val="24"/>
        </w:rPr>
      </w:pPr>
      <w:r w:rsidRPr="00912A04">
        <w:rPr>
          <w:rFonts w:ascii="Traditional Arabic" w:hAnsi="Traditional Arabic" w:cs="Traditional Arabic"/>
          <w:b/>
          <w:bCs/>
          <w:sz w:val="24"/>
          <w:szCs w:val="24"/>
          <w:rtl/>
        </w:rPr>
        <w:t>تواجه محطات توليد الطاقة تحديات تشغيلية متزايدة نتيجة تعقيد العمليات الصناعية وتداخل الأنظمة التشغيلية، الأمر الذي يزيد من احتمالية التعرض للمخاطر التشغيلية التي قد تؤثر بشكل مباشر على استمرارية الأعمال وكفاءة الإنتاج</w:t>
      </w:r>
      <w:r w:rsidRPr="00912A04">
        <w:rPr>
          <w:rFonts w:ascii="Traditional Arabic" w:hAnsi="Traditional Arabic" w:cs="Traditional Arabic"/>
          <w:b/>
          <w:bCs/>
          <w:sz w:val="24"/>
          <w:szCs w:val="24"/>
        </w:rPr>
        <w:t>.</w:t>
      </w:r>
    </w:p>
    <w:p w14:paraId="237713A1" w14:textId="77777777" w:rsidR="007A6E4E" w:rsidRPr="00912A04" w:rsidRDefault="007A6E4E" w:rsidP="007A6E4E">
      <w:pPr>
        <w:spacing w:before="100" w:beforeAutospacing="1" w:after="100" w:afterAutospacing="1" w:line="240" w:lineRule="auto"/>
        <w:rPr>
          <w:rFonts w:ascii="Traditional Arabic" w:hAnsi="Traditional Arabic" w:cs="Traditional Arabic"/>
          <w:b/>
          <w:bCs/>
          <w:sz w:val="24"/>
          <w:szCs w:val="24"/>
        </w:rPr>
      </w:pPr>
      <w:r w:rsidRPr="00912A04">
        <w:rPr>
          <w:rFonts w:ascii="Traditional Arabic" w:hAnsi="Traditional Arabic" w:cs="Traditional Arabic"/>
          <w:b/>
          <w:bCs/>
          <w:sz w:val="24"/>
          <w:szCs w:val="24"/>
          <w:rtl/>
        </w:rPr>
        <w:t>وعلى الرغم من وجود أنظمة وإجراءات لإدارة المخاطر في بعض المؤسسات، إلا أن مستوى تطبيقها وفعاليتها لا يزال متفاوتًا، كما أن بعض المؤسسات تواجه صعوبات في تحقيق التكامل بين إدارة المخاطر التشغيلية واستراتيجيات استمرارية الأعمال</w:t>
      </w:r>
      <w:r w:rsidRPr="00912A04">
        <w:rPr>
          <w:rFonts w:ascii="Traditional Arabic" w:hAnsi="Traditional Arabic" w:cs="Traditional Arabic"/>
          <w:b/>
          <w:bCs/>
          <w:sz w:val="24"/>
          <w:szCs w:val="24"/>
        </w:rPr>
        <w:t>.</w:t>
      </w:r>
    </w:p>
    <w:p w14:paraId="2A38C17C" w14:textId="77777777" w:rsidR="007A6E4E" w:rsidRPr="00912A04" w:rsidRDefault="007A6E4E" w:rsidP="007A6E4E">
      <w:pPr>
        <w:spacing w:before="100" w:beforeAutospacing="1" w:after="100" w:afterAutospacing="1" w:line="240" w:lineRule="auto"/>
        <w:rPr>
          <w:rFonts w:ascii="Traditional Arabic" w:hAnsi="Traditional Arabic" w:cs="Traditional Arabic"/>
          <w:b/>
          <w:bCs/>
          <w:sz w:val="24"/>
          <w:szCs w:val="24"/>
        </w:rPr>
      </w:pPr>
      <w:r w:rsidRPr="00912A04">
        <w:rPr>
          <w:rFonts w:ascii="Traditional Arabic" w:hAnsi="Traditional Arabic" w:cs="Traditional Arabic"/>
          <w:b/>
          <w:bCs/>
          <w:sz w:val="24"/>
          <w:szCs w:val="24"/>
          <w:rtl/>
        </w:rPr>
        <w:t>وتشير المؤشرات التشغيلية إلى أن الأعطال المفاجئة والتوقفات غير المخطط لها ما تزال تمثل تحديًا رئيسيًا في محطات توليد الطاقة، مما ينعكس سلبًا على موثوقية الإمداد بالطاقة ويؤدي إلى خسائر تشغيلية واقتصادية</w:t>
      </w:r>
      <w:r w:rsidRPr="00912A04">
        <w:rPr>
          <w:rFonts w:ascii="Traditional Arabic" w:hAnsi="Traditional Arabic" w:cs="Traditional Arabic"/>
          <w:b/>
          <w:bCs/>
          <w:sz w:val="24"/>
          <w:szCs w:val="24"/>
        </w:rPr>
        <w:t>.</w:t>
      </w:r>
    </w:p>
    <w:p w14:paraId="5E637C26" w14:textId="77777777" w:rsidR="007A6E4E" w:rsidRPr="00912A04" w:rsidRDefault="007A6E4E" w:rsidP="007A6E4E">
      <w:pPr>
        <w:spacing w:before="100" w:beforeAutospacing="1" w:after="100" w:afterAutospacing="1" w:line="240" w:lineRule="auto"/>
        <w:rPr>
          <w:rFonts w:ascii="Traditional Arabic" w:hAnsi="Traditional Arabic" w:cs="Traditional Arabic"/>
          <w:b/>
          <w:bCs/>
          <w:sz w:val="24"/>
          <w:szCs w:val="24"/>
        </w:rPr>
      </w:pPr>
      <w:r w:rsidRPr="00912A04">
        <w:rPr>
          <w:rFonts w:ascii="Traditional Arabic" w:hAnsi="Traditional Arabic" w:cs="Traditional Arabic"/>
          <w:b/>
          <w:bCs/>
          <w:sz w:val="24"/>
          <w:szCs w:val="24"/>
          <w:rtl/>
        </w:rPr>
        <w:t>ومن هذا المنطلق، تبرز الحاجة إلى دراسة العلاقة بين إدارة المخاطر التشغيلية واستمرارية الأعمال، بهدف التعرف على مدى تأثير تطبيق ممارسات إدارة المخاطر في تعزيز استمرارية العمليات التشغيلية</w:t>
      </w:r>
      <w:r w:rsidRPr="00912A04">
        <w:rPr>
          <w:rFonts w:ascii="Traditional Arabic" w:hAnsi="Traditional Arabic" w:cs="Traditional Arabic"/>
          <w:b/>
          <w:bCs/>
          <w:sz w:val="24"/>
          <w:szCs w:val="24"/>
        </w:rPr>
        <w:t>.</w:t>
      </w:r>
    </w:p>
    <w:p w14:paraId="299EB04C" w14:textId="77777777" w:rsidR="007A6E4E" w:rsidRPr="00912A04" w:rsidRDefault="007A6E4E" w:rsidP="007A6E4E">
      <w:pPr>
        <w:spacing w:before="100" w:beforeAutospacing="1" w:after="100" w:afterAutospacing="1" w:line="240" w:lineRule="auto"/>
        <w:rPr>
          <w:rFonts w:ascii="Traditional Arabic" w:hAnsi="Traditional Arabic" w:cs="Traditional Arabic"/>
          <w:b/>
          <w:bCs/>
          <w:sz w:val="24"/>
          <w:szCs w:val="24"/>
        </w:rPr>
      </w:pPr>
      <w:r w:rsidRPr="00912A04">
        <w:rPr>
          <w:rFonts w:ascii="Traditional Arabic" w:hAnsi="Traditional Arabic" w:cs="Traditional Arabic"/>
          <w:b/>
          <w:bCs/>
          <w:sz w:val="24"/>
          <w:szCs w:val="24"/>
          <w:rtl/>
        </w:rPr>
        <w:t>وعليه، تتمثل مشكلة الدراسة في الإجابة عن السؤال التالي</w:t>
      </w:r>
      <w:r w:rsidRPr="00912A04">
        <w:rPr>
          <w:rFonts w:ascii="Traditional Arabic" w:hAnsi="Traditional Arabic" w:cs="Traditional Arabic"/>
          <w:b/>
          <w:bCs/>
          <w:sz w:val="24"/>
          <w:szCs w:val="24"/>
        </w:rPr>
        <w:t>:</w:t>
      </w:r>
    </w:p>
    <w:p w14:paraId="47DE1C11" w14:textId="77777777" w:rsidR="007A6E4E" w:rsidRPr="00912A04" w:rsidRDefault="007A6E4E" w:rsidP="007A6E4E">
      <w:pPr>
        <w:spacing w:before="100" w:beforeAutospacing="1" w:after="100" w:afterAutospacing="1" w:line="240" w:lineRule="auto"/>
        <w:rPr>
          <w:rFonts w:ascii="Traditional Arabic" w:hAnsi="Traditional Arabic" w:cs="Traditional Arabic"/>
          <w:b/>
          <w:bCs/>
          <w:sz w:val="24"/>
          <w:szCs w:val="24"/>
        </w:rPr>
      </w:pPr>
      <w:r w:rsidRPr="00912A04">
        <w:rPr>
          <w:rFonts w:ascii="Traditional Arabic" w:hAnsi="Traditional Arabic" w:cs="Traditional Arabic"/>
          <w:b/>
          <w:bCs/>
          <w:sz w:val="24"/>
          <w:szCs w:val="24"/>
          <w:rtl/>
        </w:rPr>
        <w:t>ما أثر إدارة المخاطر التشغيلية على استمرارية الأعمال في محطات توليد الطاقة؟</w:t>
      </w:r>
    </w:p>
    <w:p w14:paraId="2EE78474" w14:textId="77777777" w:rsidR="007A6E4E" w:rsidRPr="00912A04" w:rsidRDefault="00660985" w:rsidP="007A6E4E">
      <w:pPr>
        <w:spacing w:after="0" w:line="240" w:lineRule="auto"/>
        <w:rPr>
          <w:rFonts w:ascii="Traditional Arabic" w:hAnsi="Traditional Arabic" w:cs="Traditional Arabic"/>
          <w:b/>
          <w:bCs/>
          <w:sz w:val="24"/>
          <w:szCs w:val="24"/>
        </w:rPr>
      </w:pPr>
      <w:r>
        <w:rPr>
          <w:rFonts w:ascii="Traditional Arabic" w:hAnsi="Traditional Arabic" w:cs="Traditional Arabic"/>
          <w:b/>
          <w:bCs/>
          <w:noProof/>
          <w:sz w:val="24"/>
          <w:szCs w:val="24"/>
        </w:rPr>
      </w:r>
      <w:r w:rsidR="00660985">
        <w:rPr>
          <w:rFonts w:ascii="Traditional Arabic" w:hAnsi="Traditional Arabic" w:cs="Traditional Arabic"/>
          <w:b/>
          <w:bCs/>
          <w:noProof/>
          <w:sz w:val="24"/>
          <w:szCs w:val="24"/>
        </w:rPr>
        <w:pict>
          <v:rect id="_x0000_i1031" style="width:0;height:1.5pt" o:hralign="right" o:hrstd="t" o:hr="t" fillcolor="#a0a0a0" stroked="f"/>
        </w:pict>
      </w:r>
    </w:p>
    <w:p w14:paraId="02D12C89" w14:textId="77777777" w:rsidR="007A6E4E" w:rsidRPr="00912A04" w:rsidRDefault="007A6E4E" w:rsidP="007A6E4E">
      <w:pPr>
        <w:spacing w:before="100" w:beforeAutospacing="1" w:after="100" w:afterAutospacing="1" w:line="240" w:lineRule="auto"/>
        <w:outlineLvl w:val="1"/>
        <w:rPr>
          <w:rFonts w:ascii="Traditional Arabic" w:hAnsi="Traditional Arabic" w:cs="Traditional Arabic"/>
          <w:b/>
          <w:bCs/>
          <w:sz w:val="36"/>
          <w:szCs w:val="36"/>
        </w:rPr>
      </w:pPr>
      <w:r w:rsidRPr="00912A04">
        <w:rPr>
          <w:rFonts w:ascii="Traditional Arabic" w:hAnsi="Traditional Arabic" w:cs="Traditional Arabic"/>
          <w:b/>
          <w:bCs/>
          <w:sz w:val="36"/>
          <w:szCs w:val="36"/>
        </w:rPr>
        <w:t xml:space="preserve">1.3 </w:t>
      </w:r>
      <w:r w:rsidRPr="00912A04">
        <w:rPr>
          <w:rFonts w:ascii="Traditional Arabic" w:hAnsi="Traditional Arabic" w:cs="Traditional Arabic"/>
          <w:b/>
          <w:bCs/>
          <w:sz w:val="36"/>
          <w:szCs w:val="36"/>
          <w:rtl/>
        </w:rPr>
        <w:t>أسئلة الدراسة</w:t>
      </w:r>
    </w:p>
    <w:p w14:paraId="2DA647CE" w14:textId="77777777" w:rsidR="007A6E4E" w:rsidRPr="00912A04" w:rsidRDefault="007A6E4E" w:rsidP="007A6E4E">
      <w:pPr>
        <w:spacing w:before="100" w:beforeAutospacing="1" w:after="100" w:afterAutospacing="1" w:line="240" w:lineRule="auto"/>
        <w:rPr>
          <w:rFonts w:ascii="Traditional Arabic" w:hAnsi="Traditional Arabic" w:cs="Traditional Arabic"/>
          <w:b/>
          <w:bCs/>
          <w:sz w:val="24"/>
          <w:szCs w:val="24"/>
        </w:rPr>
      </w:pPr>
      <w:r w:rsidRPr="00912A04">
        <w:rPr>
          <w:rFonts w:ascii="Traditional Arabic" w:hAnsi="Traditional Arabic" w:cs="Traditional Arabic"/>
          <w:b/>
          <w:bCs/>
          <w:sz w:val="24"/>
          <w:szCs w:val="24"/>
          <w:rtl/>
        </w:rPr>
        <w:t>تسعى هذه الدراسة للإجابة عن السؤال الرئيسي التالي</w:t>
      </w:r>
      <w:r w:rsidRPr="00912A04">
        <w:rPr>
          <w:rFonts w:ascii="Traditional Arabic" w:hAnsi="Traditional Arabic" w:cs="Traditional Arabic"/>
          <w:b/>
          <w:bCs/>
          <w:sz w:val="24"/>
          <w:szCs w:val="24"/>
        </w:rPr>
        <w:t>:</w:t>
      </w:r>
    </w:p>
    <w:p w14:paraId="5F1D80FA" w14:textId="77777777" w:rsidR="007A6E4E" w:rsidRPr="00912A04" w:rsidRDefault="007A6E4E" w:rsidP="007A6E4E">
      <w:pPr>
        <w:spacing w:before="100" w:beforeAutospacing="1" w:after="100" w:afterAutospacing="1" w:line="240" w:lineRule="auto"/>
        <w:rPr>
          <w:rFonts w:ascii="Traditional Arabic" w:hAnsi="Traditional Arabic" w:cs="Traditional Arabic"/>
          <w:b/>
          <w:bCs/>
          <w:sz w:val="24"/>
          <w:szCs w:val="24"/>
        </w:rPr>
      </w:pPr>
      <w:r w:rsidRPr="00912A04">
        <w:rPr>
          <w:rFonts w:ascii="Traditional Arabic" w:hAnsi="Traditional Arabic" w:cs="Traditional Arabic"/>
          <w:b/>
          <w:bCs/>
          <w:sz w:val="24"/>
          <w:szCs w:val="24"/>
          <w:rtl/>
        </w:rPr>
        <w:t>ما أثر إدارة المخاطر التشغيلية على استمرارية الأعمال في محطات توليد الطاقة؟</w:t>
      </w:r>
    </w:p>
    <w:p w14:paraId="09E9F12F" w14:textId="77777777" w:rsidR="007A6E4E" w:rsidRPr="00912A04" w:rsidRDefault="007A6E4E" w:rsidP="007A6E4E">
      <w:pPr>
        <w:spacing w:before="100" w:beforeAutospacing="1" w:after="100" w:afterAutospacing="1" w:line="240" w:lineRule="auto"/>
        <w:rPr>
          <w:rFonts w:ascii="Traditional Arabic" w:hAnsi="Traditional Arabic" w:cs="Traditional Arabic"/>
          <w:b/>
          <w:bCs/>
          <w:sz w:val="24"/>
          <w:szCs w:val="24"/>
        </w:rPr>
      </w:pPr>
      <w:r w:rsidRPr="00912A04">
        <w:rPr>
          <w:rFonts w:ascii="Traditional Arabic" w:hAnsi="Traditional Arabic" w:cs="Traditional Arabic"/>
          <w:b/>
          <w:bCs/>
          <w:sz w:val="24"/>
          <w:szCs w:val="24"/>
          <w:rtl/>
        </w:rPr>
        <w:t>ويتفرع عن هذا السؤال مجموعة من الأسئلة الفرعية</w:t>
      </w:r>
      <w:r w:rsidRPr="00912A04">
        <w:rPr>
          <w:rFonts w:ascii="Traditional Arabic" w:hAnsi="Traditional Arabic" w:cs="Traditional Arabic"/>
          <w:b/>
          <w:bCs/>
          <w:sz w:val="24"/>
          <w:szCs w:val="24"/>
        </w:rPr>
        <w:t>:</w:t>
      </w:r>
    </w:p>
    <w:p w14:paraId="6ED63CF0" w14:textId="77777777" w:rsidR="007A6E4E" w:rsidRPr="00912A04" w:rsidRDefault="007A6E4E" w:rsidP="007A6E4E">
      <w:pPr>
        <w:numPr>
          <w:ilvl w:val="0"/>
          <w:numId w:val="1"/>
        </w:numPr>
        <w:spacing w:before="100" w:beforeAutospacing="1" w:after="100" w:afterAutospacing="1" w:line="240" w:lineRule="auto"/>
        <w:rPr>
          <w:rFonts w:ascii="Traditional Arabic" w:hAnsi="Traditional Arabic" w:cs="Traditional Arabic"/>
          <w:b/>
          <w:bCs/>
          <w:sz w:val="24"/>
          <w:szCs w:val="24"/>
        </w:rPr>
      </w:pPr>
      <w:r w:rsidRPr="00912A04">
        <w:rPr>
          <w:rFonts w:ascii="Traditional Arabic" w:hAnsi="Traditional Arabic" w:cs="Traditional Arabic"/>
          <w:b/>
          <w:bCs/>
          <w:sz w:val="24"/>
          <w:szCs w:val="24"/>
          <w:rtl/>
        </w:rPr>
        <w:t xml:space="preserve">ما مستوى تطبيق إدارة المخاطر التشغيلية في محطات توليد الطاقة؟ </w:t>
      </w:r>
    </w:p>
    <w:p w14:paraId="2BECAB1D" w14:textId="77777777" w:rsidR="007A6E4E" w:rsidRPr="00912A04" w:rsidRDefault="007A6E4E" w:rsidP="007A6E4E">
      <w:pPr>
        <w:numPr>
          <w:ilvl w:val="0"/>
          <w:numId w:val="1"/>
        </w:numPr>
        <w:spacing w:before="100" w:beforeAutospacing="1" w:after="100" w:afterAutospacing="1" w:line="240" w:lineRule="auto"/>
        <w:rPr>
          <w:rFonts w:ascii="Traditional Arabic" w:hAnsi="Traditional Arabic" w:cs="Traditional Arabic"/>
          <w:b/>
          <w:bCs/>
          <w:sz w:val="24"/>
          <w:szCs w:val="24"/>
        </w:rPr>
      </w:pPr>
      <w:r w:rsidRPr="00912A04">
        <w:rPr>
          <w:rFonts w:ascii="Traditional Arabic" w:hAnsi="Traditional Arabic" w:cs="Traditional Arabic"/>
          <w:b/>
          <w:bCs/>
          <w:sz w:val="24"/>
          <w:szCs w:val="24"/>
          <w:rtl/>
        </w:rPr>
        <w:t xml:space="preserve">ما مستوى استمرارية الأعمال في محطات توليد الطاقة؟ </w:t>
      </w:r>
    </w:p>
    <w:p w14:paraId="316D4EFA" w14:textId="77777777" w:rsidR="007A6E4E" w:rsidRPr="00912A04" w:rsidRDefault="007A6E4E" w:rsidP="007A6E4E">
      <w:pPr>
        <w:numPr>
          <w:ilvl w:val="0"/>
          <w:numId w:val="1"/>
        </w:numPr>
        <w:spacing w:before="100" w:beforeAutospacing="1" w:after="100" w:afterAutospacing="1" w:line="240" w:lineRule="auto"/>
        <w:rPr>
          <w:rFonts w:ascii="Traditional Arabic" w:hAnsi="Traditional Arabic" w:cs="Traditional Arabic"/>
          <w:b/>
          <w:bCs/>
          <w:sz w:val="24"/>
          <w:szCs w:val="24"/>
        </w:rPr>
      </w:pPr>
      <w:r w:rsidRPr="00912A04">
        <w:rPr>
          <w:rFonts w:ascii="Traditional Arabic" w:hAnsi="Traditional Arabic" w:cs="Traditional Arabic"/>
          <w:b/>
          <w:bCs/>
          <w:sz w:val="24"/>
          <w:szCs w:val="24"/>
          <w:rtl/>
        </w:rPr>
        <w:t xml:space="preserve">ما طبيعة العلاقة بين إدارة المخاطر التشغيلية واستمرارية الأعمال؟ </w:t>
      </w:r>
    </w:p>
    <w:p w14:paraId="497BA5AF" w14:textId="77777777" w:rsidR="007A6E4E" w:rsidRPr="00912A04" w:rsidRDefault="007A6E4E" w:rsidP="007A6E4E">
      <w:pPr>
        <w:numPr>
          <w:ilvl w:val="0"/>
          <w:numId w:val="1"/>
        </w:numPr>
        <w:spacing w:before="100" w:beforeAutospacing="1" w:after="100" w:afterAutospacing="1" w:line="240" w:lineRule="auto"/>
        <w:rPr>
          <w:rFonts w:ascii="Traditional Arabic" w:hAnsi="Traditional Arabic" w:cs="Traditional Arabic"/>
          <w:b/>
          <w:bCs/>
          <w:sz w:val="24"/>
          <w:szCs w:val="24"/>
        </w:rPr>
      </w:pPr>
      <w:r w:rsidRPr="00912A04">
        <w:rPr>
          <w:rFonts w:ascii="Traditional Arabic" w:hAnsi="Traditional Arabic" w:cs="Traditional Arabic"/>
          <w:b/>
          <w:bCs/>
          <w:sz w:val="24"/>
          <w:szCs w:val="24"/>
          <w:rtl/>
        </w:rPr>
        <w:lastRenderedPageBreak/>
        <w:t xml:space="preserve">ما أثر تحديد المخاطر التشغيلية على استمرارية الأعمال؟ </w:t>
      </w:r>
    </w:p>
    <w:p w14:paraId="279014C0" w14:textId="77777777" w:rsidR="007A6E4E" w:rsidRPr="00912A04" w:rsidRDefault="007A6E4E" w:rsidP="007A6E4E">
      <w:pPr>
        <w:numPr>
          <w:ilvl w:val="0"/>
          <w:numId w:val="1"/>
        </w:numPr>
        <w:spacing w:before="100" w:beforeAutospacing="1" w:after="100" w:afterAutospacing="1" w:line="240" w:lineRule="auto"/>
        <w:rPr>
          <w:rFonts w:ascii="Traditional Arabic" w:hAnsi="Traditional Arabic" w:cs="Traditional Arabic"/>
          <w:b/>
          <w:bCs/>
          <w:sz w:val="24"/>
          <w:szCs w:val="24"/>
        </w:rPr>
      </w:pPr>
      <w:r w:rsidRPr="00912A04">
        <w:rPr>
          <w:rFonts w:ascii="Traditional Arabic" w:hAnsi="Traditional Arabic" w:cs="Traditional Arabic"/>
          <w:b/>
          <w:bCs/>
          <w:sz w:val="24"/>
          <w:szCs w:val="24"/>
          <w:rtl/>
        </w:rPr>
        <w:t xml:space="preserve">ما أثر تحليل وتقييم المخاطر التشغيلية على استمرارية الأعمال؟ </w:t>
      </w:r>
    </w:p>
    <w:p w14:paraId="5D78CBFC" w14:textId="77777777" w:rsidR="007A6E4E" w:rsidRPr="00912A04" w:rsidRDefault="00660985" w:rsidP="007A6E4E">
      <w:pPr>
        <w:spacing w:after="0" w:line="240" w:lineRule="auto"/>
        <w:rPr>
          <w:rFonts w:ascii="Traditional Arabic" w:hAnsi="Traditional Arabic" w:cs="Traditional Arabic"/>
          <w:b/>
          <w:bCs/>
          <w:sz w:val="24"/>
          <w:szCs w:val="24"/>
        </w:rPr>
      </w:pPr>
      <w:r>
        <w:rPr>
          <w:rFonts w:ascii="Traditional Arabic" w:hAnsi="Traditional Arabic" w:cs="Traditional Arabic"/>
          <w:b/>
          <w:bCs/>
          <w:noProof/>
          <w:sz w:val="24"/>
          <w:szCs w:val="24"/>
        </w:rPr>
      </w:r>
      <w:r w:rsidR="00660985">
        <w:rPr>
          <w:rFonts w:ascii="Traditional Arabic" w:hAnsi="Traditional Arabic" w:cs="Traditional Arabic"/>
          <w:b/>
          <w:bCs/>
          <w:noProof/>
          <w:sz w:val="24"/>
          <w:szCs w:val="24"/>
        </w:rPr>
        <w:pict>
          <v:rect id="_x0000_i1032" style="width:0;height:1.5pt" o:hralign="right" o:hrstd="t" o:hr="t" fillcolor="#a0a0a0" stroked="f"/>
        </w:pict>
      </w:r>
    </w:p>
    <w:p w14:paraId="7E367243" w14:textId="77777777" w:rsidR="007A6E4E" w:rsidRPr="00912A04" w:rsidRDefault="007A6E4E" w:rsidP="007A6E4E">
      <w:pPr>
        <w:spacing w:before="100" w:beforeAutospacing="1" w:after="100" w:afterAutospacing="1" w:line="240" w:lineRule="auto"/>
        <w:outlineLvl w:val="1"/>
        <w:rPr>
          <w:rFonts w:ascii="Traditional Arabic" w:hAnsi="Traditional Arabic" w:cs="Traditional Arabic"/>
          <w:b/>
          <w:bCs/>
          <w:sz w:val="36"/>
          <w:szCs w:val="36"/>
        </w:rPr>
      </w:pPr>
      <w:r w:rsidRPr="00912A04">
        <w:rPr>
          <w:rFonts w:ascii="Traditional Arabic" w:hAnsi="Traditional Arabic" w:cs="Traditional Arabic"/>
          <w:b/>
          <w:bCs/>
          <w:sz w:val="36"/>
          <w:szCs w:val="36"/>
        </w:rPr>
        <w:t xml:space="preserve">1.4 </w:t>
      </w:r>
      <w:r w:rsidRPr="00912A04">
        <w:rPr>
          <w:rFonts w:ascii="Traditional Arabic" w:hAnsi="Traditional Arabic" w:cs="Traditional Arabic"/>
          <w:b/>
          <w:bCs/>
          <w:sz w:val="36"/>
          <w:szCs w:val="36"/>
          <w:rtl/>
        </w:rPr>
        <w:t>أهداف الدراسة</w:t>
      </w:r>
    </w:p>
    <w:p w14:paraId="09CA6DE1" w14:textId="77777777" w:rsidR="007A6E4E" w:rsidRPr="00912A04" w:rsidRDefault="007A6E4E" w:rsidP="007A6E4E">
      <w:pPr>
        <w:spacing w:before="100" w:beforeAutospacing="1" w:after="100" w:afterAutospacing="1" w:line="240" w:lineRule="auto"/>
        <w:rPr>
          <w:rFonts w:ascii="Traditional Arabic" w:hAnsi="Traditional Arabic" w:cs="Traditional Arabic"/>
          <w:b/>
          <w:bCs/>
          <w:sz w:val="24"/>
          <w:szCs w:val="24"/>
        </w:rPr>
      </w:pPr>
      <w:r w:rsidRPr="00912A04">
        <w:rPr>
          <w:rFonts w:ascii="Traditional Arabic" w:hAnsi="Traditional Arabic" w:cs="Traditional Arabic"/>
          <w:b/>
          <w:bCs/>
          <w:sz w:val="24"/>
          <w:szCs w:val="24"/>
          <w:rtl/>
        </w:rPr>
        <w:t>تهدف هذه الدراسة إلى</w:t>
      </w:r>
      <w:r w:rsidRPr="00912A04">
        <w:rPr>
          <w:rFonts w:ascii="Traditional Arabic" w:hAnsi="Traditional Arabic" w:cs="Traditional Arabic"/>
          <w:b/>
          <w:bCs/>
          <w:sz w:val="24"/>
          <w:szCs w:val="24"/>
        </w:rPr>
        <w:t>:</w:t>
      </w:r>
    </w:p>
    <w:p w14:paraId="35E5F5AE" w14:textId="77777777" w:rsidR="007A6E4E" w:rsidRPr="00912A04" w:rsidRDefault="007A6E4E" w:rsidP="007A6E4E">
      <w:pPr>
        <w:numPr>
          <w:ilvl w:val="0"/>
          <w:numId w:val="2"/>
        </w:numPr>
        <w:spacing w:before="100" w:beforeAutospacing="1" w:after="100" w:afterAutospacing="1" w:line="240" w:lineRule="auto"/>
        <w:rPr>
          <w:rFonts w:ascii="Traditional Arabic" w:hAnsi="Traditional Arabic" w:cs="Traditional Arabic"/>
          <w:b/>
          <w:bCs/>
          <w:sz w:val="24"/>
          <w:szCs w:val="24"/>
        </w:rPr>
      </w:pPr>
      <w:r w:rsidRPr="00912A04">
        <w:rPr>
          <w:rFonts w:ascii="Traditional Arabic" w:hAnsi="Traditional Arabic" w:cs="Traditional Arabic"/>
          <w:b/>
          <w:bCs/>
          <w:sz w:val="24"/>
          <w:szCs w:val="24"/>
          <w:rtl/>
        </w:rPr>
        <w:t>التعرف على مستوى تطبيق إدارة المخاطر التشغيلية في محطات توليد الطاقة</w:t>
      </w:r>
      <w:r w:rsidRPr="00912A04">
        <w:rPr>
          <w:rFonts w:ascii="Traditional Arabic" w:hAnsi="Traditional Arabic" w:cs="Traditional Arabic"/>
          <w:b/>
          <w:bCs/>
          <w:sz w:val="24"/>
          <w:szCs w:val="24"/>
        </w:rPr>
        <w:t xml:space="preserve">. </w:t>
      </w:r>
    </w:p>
    <w:p w14:paraId="520EDCBE" w14:textId="77777777" w:rsidR="007A6E4E" w:rsidRPr="00912A04" w:rsidRDefault="007A6E4E" w:rsidP="007A6E4E">
      <w:pPr>
        <w:numPr>
          <w:ilvl w:val="0"/>
          <w:numId w:val="2"/>
        </w:numPr>
        <w:spacing w:before="100" w:beforeAutospacing="1" w:after="100" w:afterAutospacing="1" w:line="240" w:lineRule="auto"/>
        <w:rPr>
          <w:rFonts w:ascii="Traditional Arabic" w:hAnsi="Traditional Arabic" w:cs="Traditional Arabic"/>
          <w:b/>
          <w:bCs/>
          <w:sz w:val="24"/>
          <w:szCs w:val="24"/>
        </w:rPr>
      </w:pPr>
      <w:r w:rsidRPr="00912A04">
        <w:rPr>
          <w:rFonts w:ascii="Traditional Arabic" w:hAnsi="Traditional Arabic" w:cs="Traditional Arabic"/>
          <w:b/>
          <w:bCs/>
          <w:sz w:val="24"/>
          <w:szCs w:val="24"/>
          <w:rtl/>
        </w:rPr>
        <w:t>تحليل مستوى استمرارية الأعمال في محطات توليد الطاقة</w:t>
      </w:r>
      <w:r w:rsidRPr="00912A04">
        <w:rPr>
          <w:rFonts w:ascii="Traditional Arabic" w:hAnsi="Traditional Arabic" w:cs="Traditional Arabic"/>
          <w:b/>
          <w:bCs/>
          <w:sz w:val="24"/>
          <w:szCs w:val="24"/>
        </w:rPr>
        <w:t xml:space="preserve">. </w:t>
      </w:r>
    </w:p>
    <w:p w14:paraId="1F373845" w14:textId="77777777" w:rsidR="007A6E4E" w:rsidRPr="00912A04" w:rsidRDefault="007A6E4E" w:rsidP="007A6E4E">
      <w:pPr>
        <w:numPr>
          <w:ilvl w:val="0"/>
          <w:numId w:val="2"/>
        </w:numPr>
        <w:spacing w:before="100" w:beforeAutospacing="1" w:after="100" w:afterAutospacing="1" w:line="240" w:lineRule="auto"/>
        <w:rPr>
          <w:rFonts w:ascii="Traditional Arabic" w:hAnsi="Traditional Arabic" w:cs="Traditional Arabic"/>
          <w:b/>
          <w:bCs/>
          <w:sz w:val="24"/>
          <w:szCs w:val="24"/>
        </w:rPr>
      </w:pPr>
      <w:r w:rsidRPr="00912A04">
        <w:rPr>
          <w:rFonts w:ascii="Traditional Arabic" w:hAnsi="Traditional Arabic" w:cs="Traditional Arabic"/>
          <w:b/>
          <w:bCs/>
          <w:sz w:val="24"/>
          <w:szCs w:val="24"/>
          <w:rtl/>
        </w:rPr>
        <w:t>دراسة العلاقة بين إدارة المخاطر التشغيلية واستمرارية الأعمال</w:t>
      </w:r>
      <w:r w:rsidRPr="00912A04">
        <w:rPr>
          <w:rFonts w:ascii="Traditional Arabic" w:hAnsi="Traditional Arabic" w:cs="Traditional Arabic"/>
          <w:b/>
          <w:bCs/>
          <w:sz w:val="24"/>
          <w:szCs w:val="24"/>
        </w:rPr>
        <w:t xml:space="preserve">. </w:t>
      </w:r>
    </w:p>
    <w:p w14:paraId="24768157" w14:textId="77777777" w:rsidR="007A6E4E" w:rsidRPr="00912A04" w:rsidRDefault="007A6E4E" w:rsidP="007A6E4E">
      <w:pPr>
        <w:numPr>
          <w:ilvl w:val="0"/>
          <w:numId w:val="2"/>
        </w:numPr>
        <w:spacing w:before="100" w:beforeAutospacing="1" w:after="100" w:afterAutospacing="1" w:line="240" w:lineRule="auto"/>
        <w:rPr>
          <w:rFonts w:ascii="Traditional Arabic" w:hAnsi="Traditional Arabic" w:cs="Traditional Arabic"/>
          <w:b/>
          <w:bCs/>
          <w:sz w:val="24"/>
          <w:szCs w:val="24"/>
        </w:rPr>
      </w:pPr>
      <w:r w:rsidRPr="00912A04">
        <w:rPr>
          <w:rFonts w:ascii="Traditional Arabic" w:hAnsi="Traditional Arabic" w:cs="Traditional Arabic"/>
          <w:b/>
          <w:bCs/>
          <w:sz w:val="24"/>
          <w:szCs w:val="24"/>
          <w:rtl/>
        </w:rPr>
        <w:t>تحديد أثر إدارة المخاطر التشغيلية على استمرارية الأعمال</w:t>
      </w:r>
      <w:r w:rsidRPr="00912A04">
        <w:rPr>
          <w:rFonts w:ascii="Traditional Arabic" w:hAnsi="Traditional Arabic" w:cs="Traditional Arabic"/>
          <w:b/>
          <w:bCs/>
          <w:sz w:val="24"/>
          <w:szCs w:val="24"/>
        </w:rPr>
        <w:t xml:space="preserve">. </w:t>
      </w:r>
    </w:p>
    <w:p w14:paraId="714CAB03" w14:textId="77777777" w:rsidR="007A6E4E" w:rsidRPr="00912A04" w:rsidRDefault="007A6E4E" w:rsidP="007A6E4E">
      <w:pPr>
        <w:numPr>
          <w:ilvl w:val="0"/>
          <w:numId w:val="2"/>
        </w:numPr>
        <w:spacing w:before="100" w:beforeAutospacing="1" w:after="100" w:afterAutospacing="1" w:line="240" w:lineRule="auto"/>
        <w:rPr>
          <w:rFonts w:ascii="Traditional Arabic" w:hAnsi="Traditional Arabic" w:cs="Traditional Arabic"/>
          <w:b/>
          <w:bCs/>
          <w:sz w:val="24"/>
          <w:szCs w:val="24"/>
        </w:rPr>
      </w:pPr>
      <w:r w:rsidRPr="00912A04">
        <w:rPr>
          <w:rFonts w:ascii="Traditional Arabic" w:hAnsi="Traditional Arabic" w:cs="Traditional Arabic"/>
          <w:b/>
          <w:bCs/>
          <w:sz w:val="24"/>
          <w:szCs w:val="24"/>
          <w:rtl/>
        </w:rPr>
        <w:t>تقديم توصيات تسهم في تحسين إدارة المخاطر التشغيلية</w:t>
      </w:r>
      <w:r w:rsidRPr="00912A04">
        <w:rPr>
          <w:rFonts w:ascii="Traditional Arabic" w:hAnsi="Traditional Arabic" w:cs="Traditional Arabic"/>
          <w:b/>
          <w:bCs/>
          <w:sz w:val="24"/>
          <w:szCs w:val="24"/>
        </w:rPr>
        <w:t xml:space="preserve">. </w:t>
      </w:r>
    </w:p>
    <w:p w14:paraId="25498C13" w14:textId="77777777" w:rsidR="007A6E4E" w:rsidRPr="00912A04" w:rsidRDefault="00660985" w:rsidP="007A6E4E">
      <w:pPr>
        <w:spacing w:after="0" w:line="240" w:lineRule="auto"/>
        <w:rPr>
          <w:rFonts w:ascii="Traditional Arabic" w:hAnsi="Traditional Arabic" w:cs="Traditional Arabic"/>
          <w:b/>
          <w:bCs/>
          <w:sz w:val="24"/>
          <w:szCs w:val="24"/>
        </w:rPr>
      </w:pPr>
      <w:r>
        <w:rPr>
          <w:rFonts w:ascii="Traditional Arabic" w:hAnsi="Traditional Arabic" w:cs="Traditional Arabic"/>
          <w:b/>
          <w:bCs/>
          <w:noProof/>
          <w:sz w:val="24"/>
          <w:szCs w:val="24"/>
        </w:rPr>
      </w:r>
      <w:r w:rsidR="00660985">
        <w:rPr>
          <w:rFonts w:ascii="Traditional Arabic" w:hAnsi="Traditional Arabic" w:cs="Traditional Arabic"/>
          <w:b/>
          <w:bCs/>
          <w:noProof/>
          <w:sz w:val="24"/>
          <w:szCs w:val="24"/>
        </w:rPr>
        <w:pict>
          <v:rect id="_x0000_i1033" style="width:0;height:1.5pt" o:hralign="right" o:hrstd="t" o:hr="t" fillcolor="#a0a0a0" stroked="f"/>
        </w:pict>
      </w:r>
    </w:p>
    <w:p w14:paraId="118F83A8" w14:textId="77777777" w:rsidR="007A6E4E" w:rsidRPr="00912A04" w:rsidRDefault="007A6E4E" w:rsidP="007A6E4E">
      <w:pPr>
        <w:spacing w:before="100" w:beforeAutospacing="1" w:after="100" w:afterAutospacing="1" w:line="240" w:lineRule="auto"/>
        <w:outlineLvl w:val="1"/>
        <w:rPr>
          <w:rFonts w:ascii="Traditional Arabic" w:hAnsi="Traditional Arabic" w:cs="Traditional Arabic"/>
          <w:b/>
          <w:bCs/>
          <w:sz w:val="36"/>
          <w:szCs w:val="36"/>
        </w:rPr>
      </w:pPr>
      <w:r w:rsidRPr="00912A04">
        <w:rPr>
          <w:rFonts w:ascii="Traditional Arabic" w:hAnsi="Traditional Arabic" w:cs="Traditional Arabic"/>
          <w:b/>
          <w:bCs/>
          <w:sz w:val="36"/>
          <w:szCs w:val="36"/>
        </w:rPr>
        <w:t xml:space="preserve">1.5 </w:t>
      </w:r>
      <w:r w:rsidRPr="00912A04">
        <w:rPr>
          <w:rFonts w:ascii="Traditional Arabic" w:hAnsi="Traditional Arabic" w:cs="Traditional Arabic"/>
          <w:b/>
          <w:bCs/>
          <w:sz w:val="36"/>
          <w:szCs w:val="36"/>
          <w:rtl/>
        </w:rPr>
        <w:t>أهمية الدراسة</w:t>
      </w:r>
    </w:p>
    <w:p w14:paraId="49BA73D6" w14:textId="77777777" w:rsidR="007A6E4E" w:rsidRPr="00912A04" w:rsidRDefault="007A6E4E" w:rsidP="007A6E4E">
      <w:pPr>
        <w:spacing w:before="100" w:beforeAutospacing="1" w:after="100" w:afterAutospacing="1" w:line="240" w:lineRule="auto"/>
        <w:outlineLvl w:val="2"/>
        <w:rPr>
          <w:rFonts w:ascii="Traditional Arabic" w:hAnsi="Traditional Arabic" w:cs="Traditional Arabic"/>
          <w:b/>
          <w:bCs/>
          <w:sz w:val="27"/>
          <w:szCs w:val="27"/>
        </w:rPr>
      </w:pPr>
      <w:r w:rsidRPr="00912A04">
        <w:rPr>
          <w:rFonts w:ascii="Traditional Arabic" w:hAnsi="Traditional Arabic" w:cs="Traditional Arabic"/>
          <w:b/>
          <w:bCs/>
          <w:sz w:val="27"/>
          <w:szCs w:val="27"/>
          <w:rtl/>
        </w:rPr>
        <w:t>الأهمية العلمية</w:t>
      </w:r>
    </w:p>
    <w:p w14:paraId="10FAAE3D" w14:textId="77777777" w:rsidR="007A6E4E" w:rsidRPr="00912A04" w:rsidRDefault="007A6E4E" w:rsidP="007A6E4E">
      <w:pPr>
        <w:spacing w:before="100" w:beforeAutospacing="1" w:after="100" w:afterAutospacing="1" w:line="240" w:lineRule="auto"/>
        <w:rPr>
          <w:rFonts w:ascii="Traditional Arabic" w:hAnsi="Traditional Arabic" w:cs="Traditional Arabic"/>
          <w:b/>
          <w:bCs/>
          <w:sz w:val="24"/>
          <w:szCs w:val="24"/>
        </w:rPr>
      </w:pPr>
      <w:r w:rsidRPr="00912A04">
        <w:rPr>
          <w:rFonts w:ascii="Traditional Arabic" w:hAnsi="Traditional Arabic" w:cs="Traditional Arabic"/>
          <w:b/>
          <w:bCs/>
          <w:sz w:val="24"/>
          <w:szCs w:val="24"/>
          <w:rtl/>
        </w:rPr>
        <w:t>تسهم هذه الدراسة في إثراء الأدبيات العلمية المتعلقة بإدارة المخاطر التشغيلية واستمرارية الأعمال، خاصة في قطاع الطاقة الذي يتميز بطبيعة تشغيلية معقدة</w:t>
      </w:r>
      <w:r w:rsidRPr="00912A04">
        <w:rPr>
          <w:rFonts w:ascii="Traditional Arabic" w:hAnsi="Traditional Arabic" w:cs="Traditional Arabic"/>
          <w:b/>
          <w:bCs/>
          <w:sz w:val="24"/>
          <w:szCs w:val="24"/>
        </w:rPr>
        <w:t>.</w:t>
      </w:r>
    </w:p>
    <w:p w14:paraId="7BFB174C" w14:textId="77777777" w:rsidR="007A6E4E" w:rsidRPr="00912A04" w:rsidRDefault="007A6E4E" w:rsidP="007A6E4E">
      <w:pPr>
        <w:spacing w:before="100" w:beforeAutospacing="1" w:after="100" w:afterAutospacing="1" w:line="240" w:lineRule="auto"/>
        <w:rPr>
          <w:rFonts w:ascii="Traditional Arabic" w:hAnsi="Traditional Arabic" w:cs="Traditional Arabic"/>
          <w:b/>
          <w:bCs/>
          <w:sz w:val="24"/>
          <w:szCs w:val="24"/>
        </w:rPr>
      </w:pPr>
      <w:r w:rsidRPr="00912A04">
        <w:rPr>
          <w:rFonts w:ascii="Traditional Arabic" w:hAnsi="Traditional Arabic" w:cs="Traditional Arabic"/>
          <w:b/>
          <w:bCs/>
          <w:sz w:val="24"/>
          <w:szCs w:val="24"/>
          <w:rtl/>
        </w:rPr>
        <w:t>كما تقدم إطارًا نظريًا يوضح العلاقة بين إدارة المخاطر التشغيلية واستمرارية الأعمال في المؤسسات الصناعية</w:t>
      </w:r>
      <w:r w:rsidRPr="00912A04">
        <w:rPr>
          <w:rFonts w:ascii="Traditional Arabic" w:hAnsi="Traditional Arabic" w:cs="Traditional Arabic"/>
          <w:b/>
          <w:bCs/>
          <w:sz w:val="24"/>
          <w:szCs w:val="24"/>
        </w:rPr>
        <w:t>.</w:t>
      </w:r>
    </w:p>
    <w:p w14:paraId="6AB9C734" w14:textId="77777777" w:rsidR="007A6E4E" w:rsidRPr="00912A04" w:rsidRDefault="00660985" w:rsidP="007A6E4E">
      <w:pPr>
        <w:spacing w:after="0" w:line="240" w:lineRule="auto"/>
        <w:rPr>
          <w:rFonts w:ascii="Traditional Arabic" w:hAnsi="Traditional Arabic" w:cs="Traditional Arabic"/>
          <w:b/>
          <w:bCs/>
          <w:sz w:val="24"/>
          <w:szCs w:val="24"/>
        </w:rPr>
      </w:pPr>
      <w:r>
        <w:rPr>
          <w:rFonts w:ascii="Traditional Arabic" w:hAnsi="Traditional Arabic" w:cs="Traditional Arabic"/>
          <w:b/>
          <w:bCs/>
          <w:noProof/>
          <w:sz w:val="24"/>
          <w:szCs w:val="24"/>
        </w:rPr>
      </w:r>
      <w:r w:rsidR="00660985">
        <w:rPr>
          <w:rFonts w:ascii="Traditional Arabic" w:hAnsi="Traditional Arabic" w:cs="Traditional Arabic"/>
          <w:b/>
          <w:bCs/>
          <w:noProof/>
          <w:sz w:val="24"/>
          <w:szCs w:val="24"/>
        </w:rPr>
        <w:pict>
          <v:rect id="_x0000_i1034" style="width:0;height:1.5pt" o:hralign="right" o:hrstd="t" o:hr="t" fillcolor="#a0a0a0" stroked="f"/>
        </w:pict>
      </w:r>
    </w:p>
    <w:p w14:paraId="741BF4D2" w14:textId="77777777" w:rsidR="007A6E4E" w:rsidRPr="00912A04" w:rsidRDefault="007A6E4E" w:rsidP="007A6E4E">
      <w:pPr>
        <w:spacing w:before="100" w:beforeAutospacing="1" w:after="100" w:afterAutospacing="1" w:line="240" w:lineRule="auto"/>
        <w:outlineLvl w:val="2"/>
        <w:rPr>
          <w:rFonts w:ascii="Traditional Arabic" w:hAnsi="Traditional Arabic" w:cs="Traditional Arabic"/>
          <w:b/>
          <w:bCs/>
          <w:sz w:val="27"/>
          <w:szCs w:val="27"/>
        </w:rPr>
      </w:pPr>
      <w:r w:rsidRPr="00912A04">
        <w:rPr>
          <w:rFonts w:ascii="Traditional Arabic" w:hAnsi="Traditional Arabic" w:cs="Traditional Arabic"/>
          <w:b/>
          <w:bCs/>
          <w:sz w:val="27"/>
          <w:szCs w:val="27"/>
          <w:rtl/>
        </w:rPr>
        <w:t>الأهمية العملية</w:t>
      </w:r>
    </w:p>
    <w:p w14:paraId="6F8C21CF" w14:textId="77777777" w:rsidR="007A6E4E" w:rsidRPr="00912A04" w:rsidRDefault="007A6E4E" w:rsidP="007A6E4E">
      <w:pPr>
        <w:spacing w:before="100" w:beforeAutospacing="1" w:after="100" w:afterAutospacing="1" w:line="240" w:lineRule="auto"/>
        <w:rPr>
          <w:rFonts w:ascii="Traditional Arabic" w:hAnsi="Traditional Arabic" w:cs="Traditional Arabic"/>
          <w:b/>
          <w:bCs/>
          <w:sz w:val="24"/>
          <w:szCs w:val="24"/>
        </w:rPr>
      </w:pPr>
      <w:r w:rsidRPr="00912A04">
        <w:rPr>
          <w:rFonts w:ascii="Traditional Arabic" w:hAnsi="Traditional Arabic" w:cs="Traditional Arabic"/>
          <w:b/>
          <w:bCs/>
          <w:sz w:val="24"/>
          <w:szCs w:val="24"/>
          <w:rtl/>
        </w:rPr>
        <w:t>تساعد نتائج هذه الدراسة إدارات محطات توليد الطاقة في تطوير أنظمة إدارة المخاطر التشغيلية وتحسين استمرارية الأعمال</w:t>
      </w:r>
      <w:r w:rsidRPr="00912A04">
        <w:rPr>
          <w:rFonts w:ascii="Traditional Arabic" w:hAnsi="Traditional Arabic" w:cs="Traditional Arabic"/>
          <w:b/>
          <w:bCs/>
          <w:sz w:val="24"/>
          <w:szCs w:val="24"/>
        </w:rPr>
        <w:t>.</w:t>
      </w:r>
    </w:p>
    <w:p w14:paraId="6DF9F643" w14:textId="77777777" w:rsidR="007A6E4E" w:rsidRPr="00912A04" w:rsidRDefault="007A6E4E" w:rsidP="007A6E4E">
      <w:pPr>
        <w:spacing w:before="100" w:beforeAutospacing="1" w:after="100" w:afterAutospacing="1" w:line="240" w:lineRule="auto"/>
        <w:rPr>
          <w:rFonts w:ascii="Traditional Arabic" w:hAnsi="Traditional Arabic" w:cs="Traditional Arabic"/>
          <w:b/>
          <w:bCs/>
          <w:sz w:val="24"/>
          <w:szCs w:val="24"/>
        </w:rPr>
      </w:pPr>
      <w:r w:rsidRPr="00912A04">
        <w:rPr>
          <w:rFonts w:ascii="Traditional Arabic" w:hAnsi="Traditional Arabic" w:cs="Traditional Arabic"/>
          <w:b/>
          <w:bCs/>
          <w:sz w:val="24"/>
          <w:szCs w:val="24"/>
          <w:rtl/>
        </w:rPr>
        <w:t>كما تسهم في دعم متخذي القرار في تحسين كفاءة العمليات التشغيلية وتقليل المخاطر التشغيلية</w:t>
      </w:r>
      <w:r w:rsidRPr="00912A04">
        <w:rPr>
          <w:rFonts w:ascii="Traditional Arabic" w:hAnsi="Traditional Arabic" w:cs="Traditional Arabic"/>
          <w:b/>
          <w:bCs/>
          <w:sz w:val="24"/>
          <w:szCs w:val="24"/>
        </w:rPr>
        <w:t>.</w:t>
      </w:r>
    </w:p>
    <w:p w14:paraId="2969501E" w14:textId="77777777" w:rsidR="007A6E4E" w:rsidRDefault="00660985" w:rsidP="007A6E4E">
      <w:pPr>
        <w:spacing w:after="0" w:line="240" w:lineRule="auto"/>
        <w:rPr>
          <w:rFonts w:ascii="Traditional Arabic" w:hAnsi="Traditional Arabic" w:cs="Traditional Arabic"/>
          <w:b/>
          <w:bCs/>
          <w:sz w:val="24"/>
          <w:szCs w:val="24"/>
          <w:rtl/>
        </w:rPr>
      </w:pPr>
      <w:r>
        <w:rPr>
          <w:rFonts w:ascii="Traditional Arabic" w:hAnsi="Traditional Arabic" w:cs="Traditional Arabic"/>
          <w:b/>
          <w:bCs/>
          <w:noProof/>
          <w:sz w:val="24"/>
          <w:szCs w:val="24"/>
        </w:rPr>
      </w:r>
      <w:r w:rsidR="00660985">
        <w:rPr>
          <w:rFonts w:ascii="Traditional Arabic" w:hAnsi="Traditional Arabic" w:cs="Traditional Arabic"/>
          <w:b/>
          <w:bCs/>
          <w:noProof/>
          <w:sz w:val="24"/>
          <w:szCs w:val="24"/>
        </w:rPr>
        <w:pict>
          <v:rect id="_x0000_i1035" style="width:0;height:1.5pt" o:hralign="right" o:hrstd="t" o:hr="t" fillcolor="#a0a0a0" stroked="f"/>
        </w:pict>
      </w:r>
    </w:p>
    <w:p w14:paraId="48335867" w14:textId="77777777" w:rsidR="00912A04" w:rsidRDefault="00912A04" w:rsidP="007A6E4E">
      <w:pPr>
        <w:spacing w:after="0" w:line="240" w:lineRule="auto"/>
        <w:rPr>
          <w:rFonts w:ascii="Traditional Arabic" w:hAnsi="Traditional Arabic" w:cs="Traditional Arabic"/>
          <w:b/>
          <w:bCs/>
          <w:sz w:val="24"/>
          <w:szCs w:val="24"/>
          <w:rtl/>
        </w:rPr>
      </w:pPr>
    </w:p>
    <w:p w14:paraId="74D34886" w14:textId="77777777" w:rsidR="00912A04" w:rsidRDefault="00912A04" w:rsidP="007A6E4E">
      <w:pPr>
        <w:spacing w:after="0" w:line="240" w:lineRule="auto"/>
        <w:rPr>
          <w:rFonts w:ascii="Traditional Arabic" w:hAnsi="Traditional Arabic" w:cs="Traditional Arabic"/>
          <w:b/>
          <w:bCs/>
          <w:sz w:val="24"/>
          <w:szCs w:val="24"/>
          <w:rtl/>
        </w:rPr>
      </w:pPr>
    </w:p>
    <w:p w14:paraId="6892261A" w14:textId="77777777" w:rsidR="00912A04" w:rsidRPr="00912A04" w:rsidRDefault="00912A04" w:rsidP="007A6E4E">
      <w:pPr>
        <w:spacing w:after="0" w:line="240" w:lineRule="auto"/>
        <w:rPr>
          <w:rFonts w:ascii="Traditional Arabic" w:hAnsi="Traditional Arabic" w:cs="Traditional Arabic"/>
          <w:b/>
          <w:bCs/>
          <w:sz w:val="24"/>
          <w:szCs w:val="24"/>
        </w:rPr>
      </w:pPr>
    </w:p>
    <w:p w14:paraId="49CCA32A" w14:textId="77777777" w:rsidR="007A6E4E" w:rsidRPr="00912A04" w:rsidRDefault="007A6E4E" w:rsidP="007A6E4E">
      <w:pPr>
        <w:spacing w:before="100" w:beforeAutospacing="1" w:after="100" w:afterAutospacing="1" w:line="240" w:lineRule="auto"/>
        <w:outlineLvl w:val="1"/>
        <w:rPr>
          <w:rFonts w:ascii="Traditional Arabic" w:hAnsi="Traditional Arabic" w:cs="Traditional Arabic"/>
          <w:b/>
          <w:bCs/>
          <w:sz w:val="36"/>
          <w:szCs w:val="36"/>
        </w:rPr>
      </w:pPr>
      <w:r w:rsidRPr="00912A04">
        <w:rPr>
          <w:rFonts w:ascii="Traditional Arabic" w:hAnsi="Traditional Arabic" w:cs="Traditional Arabic"/>
          <w:b/>
          <w:bCs/>
          <w:sz w:val="36"/>
          <w:szCs w:val="36"/>
        </w:rPr>
        <w:lastRenderedPageBreak/>
        <w:t xml:space="preserve">1.6 </w:t>
      </w:r>
      <w:r w:rsidRPr="00912A04">
        <w:rPr>
          <w:rFonts w:ascii="Traditional Arabic" w:hAnsi="Traditional Arabic" w:cs="Traditional Arabic"/>
          <w:b/>
          <w:bCs/>
          <w:sz w:val="36"/>
          <w:szCs w:val="36"/>
          <w:rtl/>
        </w:rPr>
        <w:t>حدود الدراسة</w:t>
      </w:r>
    </w:p>
    <w:p w14:paraId="4A9C556E" w14:textId="77777777" w:rsidR="007A6E4E" w:rsidRPr="00912A04" w:rsidRDefault="007A6E4E" w:rsidP="007A6E4E">
      <w:pPr>
        <w:spacing w:before="100" w:beforeAutospacing="1" w:after="100" w:afterAutospacing="1" w:line="240" w:lineRule="auto"/>
        <w:rPr>
          <w:rFonts w:ascii="Traditional Arabic" w:hAnsi="Traditional Arabic" w:cs="Traditional Arabic"/>
          <w:b/>
          <w:bCs/>
          <w:sz w:val="24"/>
          <w:szCs w:val="24"/>
        </w:rPr>
      </w:pPr>
      <w:r w:rsidRPr="00912A04">
        <w:rPr>
          <w:rFonts w:ascii="Traditional Arabic" w:hAnsi="Traditional Arabic" w:cs="Traditional Arabic"/>
          <w:b/>
          <w:bCs/>
          <w:sz w:val="24"/>
          <w:szCs w:val="24"/>
          <w:rtl/>
        </w:rPr>
        <w:t>تتمثل حدود الدراسة في الجوانب التالية</w:t>
      </w:r>
      <w:r w:rsidRPr="00912A04">
        <w:rPr>
          <w:rFonts w:ascii="Traditional Arabic" w:hAnsi="Traditional Arabic" w:cs="Traditional Arabic"/>
          <w:b/>
          <w:bCs/>
          <w:sz w:val="24"/>
          <w:szCs w:val="24"/>
        </w:rPr>
        <w:t>:</w:t>
      </w:r>
    </w:p>
    <w:p w14:paraId="6A862843" w14:textId="77777777" w:rsidR="007A6E4E" w:rsidRPr="00912A04" w:rsidRDefault="007A6E4E" w:rsidP="007A6E4E">
      <w:pPr>
        <w:spacing w:before="100" w:beforeAutospacing="1" w:after="100" w:afterAutospacing="1" w:line="240" w:lineRule="auto"/>
        <w:outlineLvl w:val="2"/>
        <w:rPr>
          <w:rFonts w:ascii="Traditional Arabic" w:hAnsi="Traditional Arabic" w:cs="Traditional Arabic"/>
          <w:b/>
          <w:bCs/>
          <w:sz w:val="27"/>
          <w:szCs w:val="27"/>
        </w:rPr>
      </w:pPr>
      <w:r w:rsidRPr="00912A04">
        <w:rPr>
          <w:rFonts w:ascii="Traditional Arabic" w:hAnsi="Traditional Arabic" w:cs="Traditional Arabic"/>
          <w:b/>
          <w:bCs/>
          <w:sz w:val="27"/>
          <w:szCs w:val="27"/>
          <w:rtl/>
        </w:rPr>
        <w:t>الحدود الموضوعية</w:t>
      </w:r>
    </w:p>
    <w:p w14:paraId="37C3813C" w14:textId="77777777" w:rsidR="007A6E4E" w:rsidRPr="00912A04" w:rsidRDefault="007A6E4E" w:rsidP="007A6E4E">
      <w:pPr>
        <w:spacing w:before="100" w:beforeAutospacing="1" w:after="100" w:afterAutospacing="1" w:line="240" w:lineRule="auto"/>
        <w:rPr>
          <w:rFonts w:ascii="Traditional Arabic" w:hAnsi="Traditional Arabic" w:cs="Traditional Arabic"/>
          <w:b/>
          <w:bCs/>
          <w:sz w:val="24"/>
          <w:szCs w:val="24"/>
        </w:rPr>
      </w:pPr>
      <w:r w:rsidRPr="00912A04">
        <w:rPr>
          <w:rFonts w:ascii="Traditional Arabic" w:hAnsi="Traditional Arabic" w:cs="Traditional Arabic"/>
          <w:b/>
          <w:bCs/>
          <w:sz w:val="24"/>
          <w:szCs w:val="24"/>
          <w:rtl/>
        </w:rPr>
        <w:t>تقتصر الدراسة على تحليل أثر إدارة المخاطر التشغيلية على استمرارية الأعمال في محطات توليد الطاقة</w:t>
      </w:r>
      <w:r w:rsidRPr="00912A04">
        <w:rPr>
          <w:rFonts w:ascii="Traditional Arabic" w:hAnsi="Traditional Arabic" w:cs="Traditional Arabic"/>
          <w:b/>
          <w:bCs/>
          <w:sz w:val="24"/>
          <w:szCs w:val="24"/>
        </w:rPr>
        <w:t>.</w:t>
      </w:r>
    </w:p>
    <w:p w14:paraId="6241AE0A" w14:textId="77777777" w:rsidR="007A6E4E" w:rsidRPr="00912A04" w:rsidRDefault="007A6E4E" w:rsidP="007A6E4E">
      <w:pPr>
        <w:spacing w:before="100" w:beforeAutospacing="1" w:after="100" w:afterAutospacing="1" w:line="240" w:lineRule="auto"/>
        <w:outlineLvl w:val="2"/>
        <w:rPr>
          <w:rFonts w:ascii="Traditional Arabic" w:hAnsi="Traditional Arabic" w:cs="Traditional Arabic"/>
          <w:b/>
          <w:bCs/>
          <w:sz w:val="27"/>
          <w:szCs w:val="27"/>
        </w:rPr>
      </w:pPr>
      <w:r w:rsidRPr="00912A04">
        <w:rPr>
          <w:rFonts w:ascii="Traditional Arabic" w:hAnsi="Traditional Arabic" w:cs="Traditional Arabic"/>
          <w:b/>
          <w:bCs/>
          <w:sz w:val="27"/>
          <w:szCs w:val="27"/>
          <w:rtl/>
        </w:rPr>
        <w:t>الحدود البشرية</w:t>
      </w:r>
    </w:p>
    <w:p w14:paraId="0CBEAE45" w14:textId="77777777" w:rsidR="007A6E4E" w:rsidRPr="00912A04" w:rsidRDefault="007A6E4E" w:rsidP="007A6E4E">
      <w:pPr>
        <w:spacing w:before="100" w:beforeAutospacing="1" w:after="100" w:afterAutospacing="1" w:line="240" w:lineRule="auto"/>
        <w:rPr>
          <w:rFonts w:ascii="Traditional Arabic" w:hAnsi="Traditional Arabic" w:cs="Traditional Arabic"/>
          <w:b/>
          <w:bCs/>
          <w:sz w:val="24"/>
          <w:szCs w:val="24"/>
        </w:rPr>
      </w:pPr>
      <w:r w:rsidRPr="00912A04">
        <w:rPr>
          <w:rFonts w:ascii="Traditional Arabic" w:hAnsi="Traditional Arabic" w:cs="Traditional Arabic"/>
          <w:b/>
          <w:bCs/>
          <w:sz w:val="24"/>
          <w:szCs w:val="24"/>
          <w:rtl/>
        </w:rPr>
        <w:t>تقتصر الدراسة على العاملين في محطات توليد الطاقة</w:t>
      </w:r>
      <w:r w:rsidRPr="00912A04">
        <w:rPr>
          <w:rFonts w:ascii="Traditional Arabic" w:hAnsi="Traditional Arabic" w:cs="Traditional Arabic"/>
          <w:b/>
          <w:bCs/>
          <w:sz w:val="24"/>
          <w:szCs w:val="24"/>
        </w:rPr>
        <w:t>.</w:t>
      </w:r>
    </w:p>
    <w:p w14:paraId="0A30517B" w14:textId="77777777" w:rsidR="007A6E4E" w:rsidRPr="00912A04" w:rsidRDefault="007A6E4E" w:rsidP="007A6E4E">
      <w:pPr>
        <w:spacing w:before="100" w:beforeAutospacing="1" w:after="100" w:afterAutospacing="1" w:line="240" w:lineRule="auto"/>
        <w:outlineLvl w:val="2"/>
        <w:rPr>
          <w:rFonts w:ascii="Traditional Arabic" w:hAnsi="Traditional Arabic" w:cs="Traditional Arabic"/>
          <w:b/>
          <w:bCs/>
          <w:sz w:val="27"/>
          <w:szCs w:val="27"/>
        </w:rPr>
      </w:pPr>
      <w:r w:rsidRPr="00912A04">
        <w:rPr>
          <w:rFonts w:ascii="Traditional Arabic" w:hAnsi="Traditional Arabic" w:cs="Traditional Arabic"/>
          <w:b/>
          <w:bCs/>
          <w:sz w:val="27"/>
          <w:szCs w:val="27"/>
          <w:rtl/>
        </w:rPr>
        <w:t>الحدود المكانية</w:t>
      </w:r>
    </w:p>
    <w:p w14:paraId="7AB288F0" w14:textId="77777777" w:rsidR="007A6E4E" w:rsidRPr="00912A04" w:rsidRDefault="007A6E4E" w:rsidP="007A6E4E">
      <w:pPr>
        <w:spacing w:before="100" w:beforeAutospacing="1" w:after="100" w:afterAutospacing="1" w:line="240" w:lineRule="auto"/>
        <w:rPr>
          <w:rFonts w:ascii="Traditional Arabic" w:hAnsi="Traditional Arabic" w:cs="Traditional Arabic"/>
          <w:b/>
          <w:bCs/>
          <w:sz w:val="24"/>
          <w:szCs w:val="24"/>
        </w:rPr>
      </w:pPr>
      <w:r w:rsidRPr="00912A04">
        <w:rPr>
          <w:rFonts w:ascii="Traditional Arabic" w:hAnsi="Traditional Arabic" w:cs="Traditional Arabic"/>
          <w:b/>
          <w:bCs/>
          <w:sz w:val="24"/>
          <w:szCs w:val="24"/>
          <w:rtl/>
        </w:rPr>
        <w:t>تطبق الدراسة على محطات توليد الطاقة</w:t>
      </w:r>
      <w:r w:rsidRPr="00912A04">
        <w:rPr>
          <w:rFonts w:ascii="Traditional Arabic" w:hAnsi="Traditional Arabic" w:cs="Traditional Arabic"/>
          <w:b/>
          <w:bCs/>
          <w:sz w:val="24"/>
          <w:szCs w:val="24"/>
        </w:rPr>
        <w:t>.</w:t>
      </w:r>
    </w:p>
    <w:p w14:paraId="2E3C544D" w14:textId="77777777" w:rsidR="007A6E4E" w:rsidRPr="00912A04" w:rsidRDefault="007A6E4E" w:rsidP="007A6E4E">
      <w:pPr>
        <w:spacing w:before="100" w:beforeAutospacing="1" w:after="100" w:afterAutospacing="1" w:line="240" w:lineRule="auto"/>
        <w:outlineLvl w:val="2"/>
        <w:rPr>
          <w:rFonts w:ascii="Traditional Arabic" w:hAnsi="Traditional Arabic" w:cs="Traditional Arabic"/>
          <w:b/>
          <w:bCs/>
          <w:sz w:val="27"/>
          <w:szCs w:val="27"/>
        </w:rPr>
      </w:pPr>
      <w:r w:rsidRPr="00912A04">
        <w:rPr>
          <w:rFonts w:ascii="Traditional Arabic" w:hAnsi="Traditional Arabic" w:cs="Traditional Arabic"/>
          <w:b/>
          <w:bCs/>
          <w:sz w:val="27"/>
          <w:szCs w:val="27"/>
          <w:rtl/>
        </w:rPr>
        <w:t>الحدود الزمنية</w:t>
      </w:r>
    </w:p>
    <w:p w14:paraId="5B7AE437" w14:textId="77777777" w:rsidR="007A6E4E" w:rsidRPr="00912A04" w:rsidRDefault="007A6E4E" w:rsidP="007A6E4E">
      <w:pPr>
        <w:spacing w:before="100" w:beforeAutospacing="1" w:after="100" w:afterAutospacing="1" w:line="240" w:lineRule="auto"/>
        <w:rPr>
          <w:rFonts w:ascii="Traditional Arabic" w:hAnsi="Traditional Arabic" w:cs="Traditional Arabic"/>
          <w:b/>
          <w:bCs/>
          <w:sz w:val="24"/>
          <w:szCs w:val="24"/>
        </w:rPr>
      </w:pPr>
      <w:r w:rsidRPr="00912A04">
        <w:rPr>
          <w:rFonts w:ascii="Traditional Arabic" w:hAnsi="Traditional Arabic" w:cs="Traditional Arabic"/>
          <w:b/>
          <w:bCs/>
          <w:sz w:val="24"/>
          <w:szCs w:val="24"/>
          <w:rtl/>
        </w:rPr>
        <w:t>تم إجراء الدراسة خلال العام الدراسي الحالي</w:t>
      </w:r>
      <w:r w:rsidRPr="00912A04">
        <w:rPr>
          <w:rFonts w:ascii="Traditional Arabic" w:hAnsi="Traditional Arabic" w:cs="Traditional Arabic"/>
          <w:b/>
          <w:bCs/>
          <w:sz w:val="24"/>
          <w:szCs w:val="24"/>
        </w:rPr>
        <w:t xml:space="preserve"> (2026).</w:t>
      </w:r>
    </w:p>
    <w:p w14:paraId="1491EE72" w14:textId="77777777" w:rsidR="007A6E4E" w:rsidRPr="00912A04" w:rsidRDefault="00660985" w:rsidP="007A6E4E">
      <w:pPr>
        <w:spacing w:after="0" w:line="240" w:lineRule="auto"/>
        <w:rPr>
          <w:rFonts w:ascii="Traditional Arabic" w:hAnsi="Traditional Arabic" w:cs="Traditional Arabic"/>
          <w:b/>
          <w:bCs/>
          <w:sz w:val="24"/>
          <w:szCs w:val="24"/>
        </w:rPr>
      </w:pPr>
      <w:r>
        <w:rPr>
          <w:rFonts w:ascii="Traditional Arabic" w:hAnsi="Traditional Arabic" w:cs="Traditional Arabic"/>
          <w:b/>
          <w:bCs/>
          <w:noProof/>
          <w:sz w:val="24"/>
          <w:szCs w:val="24"/>
        </w:rPr>
      </w:r>
      <w:r w:rsidR="00660985">
        <w:rPr>
          <w:rFonts w:ascii="Traditional Arabic" w:hAnsi="Traditional Arabic" w:cs="Traditional Arabic"/>
          <w:b/>
          <w:bCs/>
          <w:noProof/>
          <w:sz w:val="24"/>
          <w:szCs w:val="24"/>
        </w:rPr>
        <w:pict>
          <v:rect id="_x0000_i1036" style="width:0;height:1.5pt" o:hralign="right" o:hrstd="t" o:hr="t" fillcolor="#a0a0a0" stroked="f"/>
        </w:pict>
      </w:r>
    </w:p>
    <w:p w14:paraId="3D75446F" w14:textId="77777777" w:rsidR="007A6E4E" w:rsidRPr="00912A04" w:rsidRDefault="007A6E4E" w:rsidP="007A6E4E">
      <w:pPr>
        <w:spacing w:before="100" w:beforeAutospacing="1" w:after="100" w:afterAutospacing="1" w:line="240" w:lineRule="auto"/>
        <w:outlineLvl w:val="1"/>
        <w:rPr>
          <w:rFonts w:ascii="Traditional Arabic" w:hAnsi="Traditional Arabic" w:cs="Traditional Arabic"/>
          <w:b/>
          <w:bCs/>
          <w:sz w:val="36"/>
          <w:szCs w:val="36"/>
        </w:rPr>
      </w:pPr>
      <w:r w:rsidRPr="00912A04">
        <w:rPr>
          <w:rFonts w:ascii="Traditional Arabic" w:hAnsi="Traditional Arabic" w:cs="Traditional Arabic"/>
          <w:b/>
          <w:bCs/>
          <w:sz w:val="36"/>
          <w:szCs w:val="36"/>
        </w:rPr>
        <w:t xml:space="preserve">1.7 </w:t>
      </w:r>
      <w:r w:rsidRPr="00912A04">
        <w:rPr>
          <w:rFonts w:ascii="Traditional Arabic" w:hAnsi="Traditional Arabic" w:cs="Traditional Arabic"/>
          <w:b/>
          <w:bCs/>
          <w:sz w:val="36"/>
          <w:szCs w:val="36"/>
          <w:rtl/>
        </w:rPr>
        <w:t>مصطلحات الدراسة</w:t>
      </w:r>
    </w:p>
    <w:p w14:paraId="56CF38EE" w14:textId="77777777" w:rsidR="007A6E4E" w:rsidRPr="00912A04" w:rsidRDefault="007A6E4E" w:rsidP="007A6E4E">
      <w:pPr>
        <w:spacing w:before="100" w:beforeAutospacing="1" w:after="100" w:afterAutospacing="1" w:line="240" w:lineRule="auto"/>
        <w:outlineLvl w:val="2"/>
        <w:rPr>
          <w:rFonts w:ascii="Traditional Arabic" w:hAnsi="Traditional Arabic" w:cs="Traditional Arabic"/>
          <w:b/>
          <w:bCs/>
          <w:sz w:val="27"/>
          <w:szCs w:val="27"/>
        </w:rPr>
      </w:pPr>
      <w:r w:rsidRPr="00912A04">
        <w:rPr>
          <w:rFonts w:ascii="Traditional Arabic" w:hAnsi="Traditional Arabic" w:cs="Traditional Arabic"/>
          <w:b/>
          <w:bCs/>
          <w:sz w:val="27"/>
          <w:szCs w:val="27"/>
          <w:rtl/>
        </w:rPr>
        <w:t>إدارة المخاطر التشغيلية</w:t>
      </w:r>
    </w:p>
    <w:p w14:paraId="66C7DDCC" w14:textId="77777777" w:rsidR="007A6E4E" w:rsidRPr="00912A04" w:rsidRDefault="007A6E4E" w:rsidP="007A6E4E">
      <w:pPr>
        <w:spacing w:before="100" w:beforeAutospacing="1" w:after="100" w:afterAutospacing="1" w:line="240" w:lineRule="auto"/>
        <w:rPr>
          <w:rFonts w:ascii="Traditional Arabic" w:hAnsi="Traditional Arabic" w:cs="Traditional Arabic"/>
          <w:b/>
          <w:bCs/>
          <w:sz w:val="24"/>
          <w:szCs w:val="24"/>
        </w:rPr>
      </w:pPr>
      <w:r w:rsidRPr="00912A04">
        <w:rPr>
          <w:rFonts w:ascii="Traditional Arabic" w:hAnsi="Traditional Arabic" w:cs="Traditional Arabic"/>
          <w:b/>
          <w:bCs/>
          <w:sz w:val="24"/>
          <w:szCs w:val="24"/>
          <w:rtl/>
        </w:rPr>
        <w:t>هي عملية منهجية تهدف إلى تحديد وتحليل وتقييم المخاطر التي قد تؤثر على العمليات التشغيلية ووضع الإجراءات المناسبة للتعامل معها</w:t>
      </w:r>
      <w:r w:rsidRPr="00912A04">
        <w:rPr>
          <w:rFonts w:ascii="Traditional Arabic" w:hAnsi="Traditional Arabic" w:cs="Traditional Arabic"/>
          <w:b/>
          <w:bCs/>
          <w:sz w:val="24"/>
          <w:szCs w:val="24"/>
        </w:rPr>
        <w:t>.</w:t>
      </w:r>
    </w:p>
    <w:p w14:paraId="1C94C50F" w14:textId="77777777" w:rsidR="007A6E4E" w:rsidRPr="00912A04" w:rsidRDefault="00660985" w:rsidP="007A6E4E">
      <w:pPr>
        <w:spacing w:after="0" w:line="240" w:lineRule="auto"/>
        <w:rPr>
          <w:rFonts w:ascii="Traditional Arabic" w:hAnsi="Traditional Arabic" w:cs="Traditional Arabic"/>
          <w:b/>
          <w:bCs/>
          <w:sz w:val="24"/>
          <w:szCs w:val="24"/>
        </w:rPr>
      </w:pPr>
      <w:r>
        <w:rPr>
          <w:rFonts w:ascii="Traditional Arabic" w:hAnsi="Traditional Arabic" w:cs="Traditional Arabic"/>
          <w:b/>
          <w:bCs/>
          <w:noProof/>
          <w:sz w:val="24"/>
          <w:szCs w:val="24"/>
        </w:rPr>
      </w:r>
      <w:r w:rsidR="00660985">
        <w:rPr>
          <w:rFonts w:ascii="Traditional Arabic" w:hAnsi="Traditional Arabic" w:cs="Traditional Arabic"/>
          <w:b/>
          <w:bCs/>
          <w:noProof/>
          <w:sz w:val="24"/>
          <w:szCs w:val="24"/>
        </w:rPr>
        <w:pict>
          <v:rect id="_x0000_i1037" style="width:0;height:1.5pt" o:hralign="right" o:hrstd="t" o:hr="t" fillcolor="#a0a0a0" stroked="f"/>
        </w:pict>
      </w:r>
    </w:p>
    <w:p w14:paraId="1258A426" w14:textId="77777777" w:rsidR="007A6E4E" w:rsidRPr="00912A04" w:rsidRDefault="007A6E4E" w:rsidP="007A6E4E">
      <w:pPr>
        <w:spacing w:before="100" w:beforeAutospacing="1" w:after="100" w:afterAutospacing="1" w:line="240" w:lineRule="auto"/>
        <w:outlineLvl w:val="2"/>
        <w:rPr>
          <w:rFonts w:ascii="Traditional Arabic" w:hAnsi="Traditional Arabic" w:cs="Traditional Arabic"/>
          <w:b/>
          <w:bCs/>
          <w:sz w:val="27"/>
          <w:szCs w:val="27"/>
        </w:rPr>
      </w:pPr>
      <w:r w:rsidRPr="00912A04">
        <w:rPr>
          <w:rFonts w:ascii="Traditional Arabic" w:hAnsi="Traditional Arabic" w:cs="Traditional Arabic"/>
          <w:b/>
          <w:bCs/>
          <w:sz w:val="27"/>
          <w:szCs w:val="27"/>
          <w:rtl/>
        </w:rPr>
        <w:t>استمرارية الأعمال</w:t>
      </w:r>
    </w:p>
    <w:p w14:paraId="6D9DF528" w14:textId="77777777" w:rsidR="007A6E4E" w:rsidRPr="00912A04" w:rsidRDefault="007A6E4E" w:rsidP="007A6E4E">
      <w:pPr>
        <w:spacing w:before="100" w:beforeAutospacing="1" w:after="100" w:afterAutospacing="1" w:line="240" w:lineRule="auto"/>
        <w:rPr>
          <w:rFonts w:ascii="Traditional Arabic" w:hAnsi="Traditional Arabic" w:cs="Traditional Arabic"/>
          <w:b/>
          <w:bCs/>
          <w:sz w:val="24"/>
          <w:szCs w:val="24"/>
        </w:rPr>
      </w:pPr>
      <w:r w:rsidRPr="00912A04">
        <w:rPr>
          <w:rFonts w:ascii="Traditional Arabic" w:hAnsi="Traditional Arabic" w:cs="Traditional Arabic"/>
          <w:b/>
          <w:bCs/>
          <w:sz w:val="24"/>
          <w:szCs w:val="24"/>
          <w:rtl/>
        </w:rPr>
        <w:t>هي قدرة المؤسسة على الاستمرار في أداء أنشطتها التشغيلية في ظل الظروف الطارئة</w:t>
      </w:r>
      <w:r w:rsidRPr="00912A04">
        <w:rPr>
          <w:rFonts w:ascii="Traditional Arabic" w:hAnsi="Traditional Arabic" w:cs="Traditional Arabic"/>
          <w:b/>
          <w:bCs/>
          <w:sz w:val="24"/>
          <w:szCs w:val="24"/>
        </w:rPr>
        <w:t>.</w:t>
      </w:r>
    </w:p>
    <w:p w14:paraId="5FD2F7F0" w14:textId="77777777" w:rsidR="007A6E4E" w:rsidRPr="00912A04" w:rsidRDefault="00660985" w:rsidP="007A6E4E">
      <w:pPr>
        <w:spacing w:after="0" w:line="240" w:lineRule="auto"/>
        <w:rPr>
          <w:rFonts w:ascii="Traditional Arabic" w:hAnsi="Traditional Arabic" w:cs="Traditional Arabic"/>
          <w:b/>
          <w:bCs/>
          <w:sz w:val="24"/>
          <w:szCs w:val="24"/>
        </w:rPr>
      </w:pPr>
      <w:r>
        <w:rPr>
          <w:rFonts w:ascii="Traditional Arabic" w:hAnsi="Traditional Arabic" w:cs="Traditional Arabic"/>
          <w:b/>
          <w:bCs/>
          <w:noProof/>
          <w:sz w:val="24"/>
          <w:szCs w:val="24"/>
        </w:rPr>
      </w:r>
      <w:r w:rsidR="00660985">
        <w:rPr>
          <w:rFonts w:ascii="Traditional Arabic" w:hAnsi="Traditional Arabic" w:cs="Traditional Arabic"/>
          <w:b/>
          <w:bCs/>
          <w:noProof/>
          <w:sz w:val="24"/>
          <w:szCs w:val="24"/>
        </w:rPr>
        <w:pict>
          <v:rect id="_x0000_i1038" style="width:0;height:1.5pt" o:hralign="right" o:hrstd="t" o:hr="t" fillcolor="#a0a0a0" stroked="f"/>
        </w:pict>
      </w:r>
    </w:p>
    <w:p w14:paraId="3B7EAE7E" w14:textId="77777777" w:rsidR="007A6E4E" w:rsidRPr="00912A04" w:rsidRDefault="007A6E4E" w:rsidP="007A6E4E">
      <w:pPr>
        <w:spacing w:before="100" w:beforeAutospacing="1" w:after="100" w:afterAutospacing="1" w:line="240" w:lineRule="auto"/>
        <w:outlineLvl w:val="2"/>
        <w:rPr>
          <w:rFonts w:ascii="Traditional Arabic" w:hAnsi="Traditional Arabic" w:cs="Traditional Arabic"/>
          <w:b/>
          <w:bCs/>
          <w:sz w:val="27"/>
          <w:szCs w:val="27"/>
        </w:rPr>
      </w:pPr>
      <w:r w:rsidRPr="00912A04">
        <w:rPr>
          <w:rFonts w:ascii="Traditional Arabic" w:hAnsi="Traditional Arabic" w:cs="Traditional Arabic"/>
          <w:b/>
          <w:bCs/>
          <w:sz w:val="27"/>
          <w:szCs w:val="27"/>
          <w:rtl/>
        </w:rPr>
        <w:t>محطات توليد الطاقة</w:t>
      </w:r>
    </w:p>
    <w:p w14:paraId="05F8FEBB" w14:textId="77777777" w:rsidR="007A6E4E" w:rsidRPr="00912A04" w:rsidRDefault="007A6E4E" w:rsidP="007A6E4E">
      <w:pPr>
        <w:spacing w:before="100" w:beforeAutospacing="1" w:after="100" w:afterAutospacing="1" w:line="240" w:lineRule="auto"/>
        <w:rPr>
          <w:rFonts w:ascii="Traditional Arabic" w:hAnsi="Traditional Arabic" w:cs="Traditional Arabic"/>
          <w:b/>
          <w:bCs/>
          <w:sz w:val="24"/>
          <w:szCs w:val="24"/>
        </w:rPr>
      </w:pPr>
      <w:r w:rsidRPr="00912A04">
        <w:rPr>
          <w:rFonts w:ascii="Traditional Arabic" w:hAnsi="Traditional Arabic" w:cs="Traditional Arabic"/>
          <w:b/>
          <w:bCs/>
          <w:sz w:val="24"/>
          <w:szCs w:val="24"/>
          <w:rtl/>
        </w:rPr>
        <w:t>هي منشآت يتم فيها إنتاج الطاقة الكهربائية باستخدام مصادر مختلفة</w:t>
      </w:r>
      <w:r w:rsidRPr="00912A04">
        <w:rPr>
          <w:rFonts w:ascii="Traditional Arabic" w:hAnsi="Traditional Arabic" w:cs="Traditional Arabic"/>
          <w:b/>
          <w:bCs/>
          <w:sz w:val="24"/>
          <w:szCs w:val="24"/>
        </w:rPr>
        <w:t>.</w:t>
      </w:r>
    </w:p>
    <w:p w14:paraId="3C50EF13" w14:textId="77777777" w:rsidR="007A6E4E" w:rsidRPr="00912A04" w:rsidRDefault="00660985" w:rsidP="007A6E4E">
      <w:pPr>
        <w:spacing w:after="0" w:line="240" w:lineRule="auto"/>
        <w:rPr>
          <w:rFonts w:ascii="Traditional Arabic" w:hAnsi="Traditional Arabic" w:cs="Traditional Arabic"/>
          <w:b/>
          <w:bCs/>
          <w:sz w:val="24"/>
          <w:szCs w:val="24"/>
        </w:rPr>
      </w:pPr>
      <w:r>
        <w:rPr>
          <w:rFonts w:ascii="Traditional Arabic" w:hAnsi="Traditional Arabic" w:cs="Traditional Arabic"/>
          <w:b/>
          <w:bCs/>
          <w:noProof/>
          <w:sz w:val="24"/>
          <w:szCs w:val="24"/>
        </w:rPr>
      </w:r>
      <w:r w:rsidR="00660985">
        <w:rPr>
          <w:rFonts w:ascii="Traditional Arabic" w:hAnsi="Traditional Arabic" w:cs="Traditional Arabic"/>
          <w:b/>
          <w:bCs/>
          <w:noProof/>
          <w:sz w:val="24"/>
          <w:szCs w:val="24"/>
        </w:rPr>
        <w:pict>
          <v:rect id="_x0000_i1039" style="width:0;height:1.5pt" o:hralign="right" o:hrstd="t" o:hr="t" fillcolor="#a0a0a0" stroked="f"/>
        </w:pict>
      </w:r>
    </w:p>
    <w:p w14:paraId="07F08D03" w14:textId="77777777" w:rsidR="007A6E4E" w:rsidRPr="00912A04" w:rsidRDefault="007A6E4E" w:rsidP="007A6E4E">
      <w:pPr>
        <w:spacing w:before="100" w:beforeAutospacing="1" w:after="100" w:afterAutospacing="1" w:line="240" w:lineRule="auto"/>
        <w:outlineLvl w:val="2"/>
        <w:rPr>
          <w:rFonts w:ascii="Traditional Arabic" w:hAnsi="Traditional Arabic" w:cs="Traditional Arabic"/>
          <w:b/>
          <w:bCs/>
          <w:sz w:val="27"/>
          <w:szCs w:val="27"/>
        </w:rPr>
      </w:pPr>
      <w:r w:rsidRPr="00912A04">
        <w:rPr>
          <w:rFonts w:ascii="Traditional Arabic" w:hAnsi="Traditional Arabic" w:cs="Traditional Arabic"/>
          <w:b/>
          <w:bCs/>
          <w:sz w:val="27"/>
          <w:szCs w:val="27"/>
          <w:rtl/>
        </w:rPr>
        <w:t>المخاطر التشغيلية</w:t>
      </w:r>
    </w:p>
    <w:p w14:paraId="325E6F27" w14:textId="77777777" w:rsidR="007A6E4E" w:rsidRDefault="007A6E4E" w:rsidP="007A6E4E">
      <w:pPr>
        <w:spacing w:before="100" w:beforeAutospacing="1" w:after="100" w:afterAutospacing="1" w:line="240" w:lineRule="auto"/>
        <w:rPr>
          <w:rFonts w:ascii="Traditional Arabic" w:hAnsi="Traditional Arabic" w:cs="Traditional Arabic"/>
          <w:b/>
          <w:bCs/>
          <w:sz w:val="24"/>
          <w:szCs w:val="24"/>
          <w:rtl/>
        </w:rPr>
      </w:pPr>
      <w:r w:rsidRPr="00912A04">
        <w:rPr>
          <w:rFonts w:ascii="Traditional Arabic" w:hAnsi="Traditional Arabic" w:cs="Traditional Arabic"/>
          <w:b/>
          <w:bCs/>
          <w:sz w:val="24"/>
          <w:szCs w:val="24"/>
          <w:rtl/>
        </w:rPr>
        <w:t>هي المخاطر الناتجة عن الأعطال الفنية أو الأخطاء البشرية أو ضعف الإجراءات التشغيلية</w:t>
      </w:r>
      <w:r w:rsidRPr="00912A04">
        <w:rPr>
          <w:rFonts w:ascii="Traditional Arabic" w:hAnsi="Traditional Arabic" w:cs="Traditional Arabic"/>
          <w:b/>
          <w:bCs/>
          <w:sz w:val="24"/>
          <w:szCs w:val="24"/>
        </w:rPr>
        <w:t>.</w:t>
      </w:r>
    </w:p>
    <w:p w14:paraId="6BDAF472" w14:textId="77777777" w:rsidR="00912A04" w:rsidRPr="00912A04" w:rsidRDefault="00912A04" w:rsidP="007A6E4E">
      <w:pPr>
        <w:spacing w:before="100" w:beforeAutospacing="1" w:after="100" w:afterAutospacing="1" w:line="240" w:lineRule="auto"/>
        <w:rPr>
          <w:rFonts w:ascii="Traditional Arabic" w:hAnsi="Traditional Arabic" w:cs="Traditional Arabic"/>
          <w:b/>
          <w:bCs/>
          <w:sz w:val="24"/>
          <w:szCs w:val="24"/>
        </w:rPr>
      </w:pPr>
    </w:p>
    <w:p w14:paraId="49E0ABFB" w14:textId="77777777" w:rsidR="007A6E4E" w:rsidRPr="00912A04" w:rsidRDefault="00660985" w:rsidP="007A6E4E">
      <w:pPr>
        <w:spacing w:after="0" w:line="240" w:lineRule="auto"/>
        <w:rPr>
          <w:rFonts w:ascii="Traditional Arabic" w:hAnsi="Traditional Arabic" w:cs="Traditional Arabic"/>
          <w:b/>
          <w:bCs/>
          <w:sz w:val="24"/>
          <w:szCs w:val="24"/>
        </w:rPr>
      </w:pPr>
      <w:r>
        <w:rPr>
          <w:rFonts w:ascii="Traditional Arabic" w:hAnsi="Traditional Arabic" w:cs="Traditional Arabic"/>
          <w:b/>
          <w:bCs/>
          <w:noProof/>
          <w:sz w:val="24"/>
          <w:szCs w:val="24"/>
        </w:rPr>
      </w:r>
      <w:r w:rsidR="00660985">
        <w:rPr>
          <w:rFonts w:ascii="Traditional Arabic" w:hAnsi="Traditional Arabic" w:cs="Traditional Arabic"/>
          <w:b/>
          <w:bCs/>
          <w:noProof/>
          <w:sz w:val="24"/>
          <w:szCs w:val="24"/>
        </w:rPr>
        <w:pict>
          <v:rect id="_x0000_i1040" style="width:0;height:1.5pt" o:hralign="right" o:hrstd="t" o:hr="t" fillcolor="#a0a0a0" stroked="f"/>
        </w:pict>
      </w:r>
    </w:p>
    <w:p w14:paraId="4B328BAF" w14:textId="77777777" w:rsidR="007A6E4E" w:rsidRPr="00912A04" w:rsidRDefault="007A6E4E" w:rsidP="007A6E4E">
      <w:pPr>
        <w:spacing w:before="100" w:beforeAutospacing="1" w:after="100" w:afterAutospacing="1" w:line="240" w:lineRule="auto"/>
        <w:outlineLvl w:val="2"/>
        <w:rPr>
          <w:rFonts w:ascii="Traditional Arabic" w:hAnsi="Traditional Arabic" w:cs="Traditional Arabic"/>
          <w:b/>
          <w:bCs/>
          <w:sz w:val="27"/>
          <w:szCs w:val="27"/>
        </w:rPr>
      </w:pPr>
      <w:r w:rsidRPr="00912A04">
        <w:rPr>
          <w:rFonts w:ascii="Traditional Arabic" w:hAnsi="Traditional Arabic" w:cs="Traditional Arabic"/>
          <w:b/>
          <w:bCs/>
          <w:sz w:val="27"/>
          <w:szCs w:val="27"/>
          <w:rtl/>
        </w:rPr>
        <w:t>الصيانة الوقائية</w:t>
      </w:r>
    </w:p>
    <w:p w14:paraId="6D2587B2" w14:textId="77777777" w:rsidR="007A6E4E" w:rsidRPr="00912A04" w:rsidRDefault="007A6E4E" w:rsidP="007A6E4E">
      <w:pPr>
        <w:spacing w:before="100" w:beforeAutospacing="1" w:after="100" w:afterAutospacing="1" w:line="240" w:lineRule="auto"/>
        <w:rPr>
          <w:rFonts w:ascii="Traditional Arabic" w:hAnsi="Traditional Arabic" w:cs="Traditional Arabic"/>
          <w:b/>
          <w:bCs/>
          <w:sz w:val="24"/>
          <w:szCs w:val="24"/>
        </w:rPr>
      </w:pPr>
      <w:r w:rsidRPr="00912A04">
        <w:rPr>
          <w:rFonts w:ascii="Traditional Arabic" w:hAnsi="Traditional Arabic" w:cs="Traditional Arabic"/>
          <w:b/>
          <w:bCs/>
          <w:sz w:val="24"/>
          <w:szCs w:val="24"/>
          <w:rtl/>
        </w:rPr>
        <w:t>هي إجراءات دورية تهدف إلى منع حدوث الأعطال وتحسين كفاءة المعدات</w:t>
      </w:r>
      <w:r w:rsidRPr="00912A04">
        <w:rPr>
          <w:rFonts w:ascii="Traditional Arabic" w:hAnsi="Traditional Arabic" w:cs="Traditional Arabic"/>
          <w:b/>
          <w:bCs/>
          <w:sz w:val="24"/>
          <w:szCs w:val="24"/>
        </w:rPr>
        <w:t>.</w:t>
      </w:r>
    </w:p>
    <w:p w14:paraId="53D3B0AC" w14:textId="77777777" w:rsidR="007A6E4E" w:rsidRPr="00912A04" w:rsidRDefault="00660985" w:rsidP="007A6E4E">
      <w:pPr>
        <w:spacing w:after="0" w:line="240" w:lineRule="auto"/>
        <w:rPr>
          <w:rFonts w:ascii="Traditional Arabic" w:hAnsi="Traditional Arabic" w:cs="Traditional Arabic"/>
          <w:b/>
          <w:bCs/>
          <w:sz w:val="24"/>
          <w:szCs w:val="24"/>
        </w:rPr>
      </w:pPr>
      <w:r>
        <w:rPr>
          <w:rFonts w:ascii="Traditional Arabic" w:hAnsi="Traditional Arabic" w:cs="Traditional Arabic"/>
          <w:b/>
          <w:bCs/>
          <w:noProof/>
          <w:sz w:val="24"/>
          <w:szCs w:val="24"/>
        </w:rPr>
      </w:r>
      <w:r w:rsidR="00660985">
        <w:rPr>
          <w:rFonts w:ascii="Traditional Arabic" w:hAnsi="Traditional Arabic" w:cs="Traditional Arabic"/>
          <w:b/>
          <w:bCs/>
          <w:noProof/>
          <w:sz w:val="24"/>
          <w:szCs w:val="24"/>
        </w:rPr>
        <w:pict>
          <v:rect id="_x0000_i1041" style="width:0;height:1.5pt" o:hralign="right" o:hrstd="t" o:hr="t" fillcolor="#a0a0a0" stroked="f"/>
        </w:pict>
      </w:r>
    </w:p>
    <w:p w14:paraId="7B2D9DCF" w14:textId="77777777" w:rsidR="007A6E4E" w:rsidRPr="00912A04" w:rsidRDefault="007A6E4E" w:rsidP="007A6E4E">
      <w:pPr>
        <w:spacing w:before="100" w:beforeAutospacing="1" w:after="100" w:afterAutospacing="1" w:line="240" w:lineRule="auto"/>
        <w:outlineLvl w:val="1"/>
        <w:rPr>
          <w:rFonts w:ascii="Traditional Arabic" w:hAnsi="Traditional Arabic" w:cs="Traditional Arabic"/>
          <w:b/>
          <w:bCs/>
          <w:sz w:val="36"/>
          <w:szCs w:val="36"/>
        </w:rPr>
      </w:pPr>
      <w:r w:rsidRPr="00912A04">
        <w:rPr>
          <w:rFonts w:ascii="Traditional Arabic" w:hAnsi="Traditional Arabic" w:cs="Traditional Arabic"/>
          <w:b/>
          <w:bCs/>
          <w:sz w:val="36"/>
          <w:szCs w:val="36"/>
        </w:rPr>
        <w:t xml:space="preserve">1.8 </w:t>
      </w:r>
      <w:r w:rsidRPr="00912A04">
        <w:rPr>
          <w:rFonts w:ascii="Traditional Arabic" w:hAnsi="Traditional Arabic" w:cs="Traditional Arabic"/>
          <w:b/>
          <w:bCs/>
          <w:sz w:val="36"/>
          <w:szCs w:val="36"/>
          <w:rtl/>
        </w:rPr>
        <w:t>هيكل الدراسة</w:t>
      </w:r>
    </w:p>
    <w:p w14:paraId="200BFA8C" w14:textId="77777777" w:rsidR="007A6E4E" w:rsidRPr="00912A04" w:rsidRDefault="007A6E4E" w:rsidP="007A6E4E">
      <w:pPr>
        <w:spacing w:before="100" w:beforeAutospacing="1" w:after="100" w:afterAutospacing="1" w:line="240" w:lineRule="auto"/>
        <w:rPr>
          <w:rFonts w:ascii="Traditional Arabic" w:hAnsi="Traditional Arabic" w:cs="Traditional Arabic"/>
          <w:b/>
          <w:bCs/>
          <w:sz w:val="24"/>
          <w:szCs w:val="24"/>
        </w:rPr>
      </w:pPr>
      <w:r w:rsidRPr="00912A04">
        <w:rPr>
          <w:rFonts w:ascii="Traditional Arabic" w:hAnsi="Traditional Arabic" w:cs="Traditional Arabic"/>
          <w:b/>
          <w:bCs/>
          <w:sz w:val="24"/>
          <w:szCs w:val="24"/>
          <w:rtl/>
        </w:rPr>
        <w:t>تتكون الدراسة من خمسة فصول</w:t>
      </w:r>
      <w:r w:rsidRPr="00912A04">
        <w:rPr>
          <w:rFonts w:ascii="Traditional Arabic" w:hAnsi="Traditional Arabic" w:cs="Traditional Arabic"/>
          <w:b/>
          <w:bCs/>
          <w:sz w:val="24"/>
          <w:szCs w:val="24"/>
        </w:rPr>
        <w:t>:</w:t>
      </w:r>
    </w:p>
    <w:p w14:paraId="0697995D" w14:textId="77777777" w:rsidR="007A6E4E" w:rsidRPr="00912A04" w:rsidRDefault="007A6E4E" w:rsidP="007A6E4E">
      <w:pPr>
        <w:numPr>
          <w:ilvl w:val="0"/>
          <w:numId w:val="3"/>
        </w:numPr>
        <w:spacing w:before="100" w:beforeAutospacing="1" w:after="100" w:afterAutospacing="1" w:line="240" w:lineRule="auto"/>
        <w:rPr>
          <w:rFonts w:ascii="Traditional Arabic" w:hAnsi="Traditional Arabic" w:cs="Traditional Arabic"/>
          <w:b/>
          <w:bCs/>
          <w:sz w:val="24"/>
          <w:szCs w:val="24"/>
        </w:rPr>
      </w:pPr>
      <w:r w:rsidRPr="00912A04">
        <w:rPr>
          <w:rFonts w:ascii="Traditional Arabic" w:hAnsi="Traditional Arabic" w:cs="Traditional Arabic"/>
          <w:b/>
          <w:bCs/>
          <w:sz w:val="24"/>
          <w:szCs w:val="24"/>
          <w:rtl/>
        </w:rPr>
        <w:t xml:space="preserve">الفصل الأول: الإطار العام للدراسة </w:t>
      </w:r>
    </w:p>
    <w:p w14:paraId="00E349B9" w14:textId="77777777" w:rsidR="007A6E4E" w:rsidRPr="00912A04" w:rsidRDefault="007A6E4E" w:rsidP="007A6E4E">
      <w:pPr>
        <w:numPr>
          <w:ilvl w:val="0"/>
          <w:numId w:val="3"/>
        </w:numPr>
        <w:spacing w:before="100" w:beforeAutospacing="1" w:after="100" w:afterAutospacing="1" w:line="240" w:lineRule="auto"/>
        <w:rPr>
          <w:rFonts w:ascii="Traditional Arabic" w:hAnsi="Traditional Arabic" w:cs="Traditional Arabic"/>
          <w:b/>
          <w:bCs/>
          <w:sz w:val="24"/>
          <w:szCs w:val="24"/>
        </w:rPr>
      </w:pPr>
      <w:r w:rsidRPr="00912A04">
        <w:rPr>
          <w:rFonts w:ascii="Traditional Arabic" w:hAnsi="Traditional Arabic" w:cs="Traditional Arabic"/>
          <w:b/>
          <w:bCs/>
          <w:sz w:val="24"/>
          <w:szCs w:val="24"/>
          <w:rtl/>
        </w:rPr>
        <w:t xml:space="preserve">الفصل الثاني: الإطار النظري والدراسات السابقة </w:t>
      </w:r>
    </w:p>
    <w:p w14:paraId="2A8FF5E1" w14:textId="77777777" w:rsidR="007A6E4E" w:rsidRPr="00912A04" w:rsidRDefault="007A6E4E" w:rsidP="007A6E4E">
      <w:pPr>
        <w:numPr>
          <w:ilvl w:val="0"/>
          <w:numId w:val="3"/>
        </w:numPr>
        <w:spacing w:before="100" w:beforeAutospacing="1" w:after="100" w:afterAutospacing="1" w:line="240" w:lineRule="auto"/>
        <w:rPr>
          <w:rFonts w:ascii="Traditional Arabic" w:hAnsi="Traditional Arabic" w:cs="Traditional Arabic"/>
          <w:b/>
          <w:bCs/>
          <w:sz w:val="24"/>
          <w:szCs w:val="24"/>
        </w:rPr>
      </w:pPr>
      <w:r w:rsidRPr="00912A04">
        <w:rPr>
          <w:rFonts w:ascii="Traditional Arabic" w:hAnsi="Traditional Arabic" w:cs="Traditional Arabic"/>
          <w:b/>
          <w:bCs/>
          <w:sz w:val="24"/>
          <w:szCs w:val="24"/>
          <w:rtl/>
        </w:rPr>
        <w:t xml:space="preserve">الفصل الثالث: منهجية البحث </w:t>
      </w:r>
    </w:p>
    <w:p w14:paraId="6FD89101" w14:textId="77777777" w:rsidR="007A6E4E" w:rsidRPr="00912A04" w:rsidRDefault="007A6E4E" w:rsidP="007A6E4E">
      <w:pPr>
        <w:numPr>
          <w:ilvl w:val="0"/>
          <w:numId w:val="3"/>
        </w:numPr>
        <w:spacing w:before="100" w:beforeAutospacing="1" w:after="100" w:afterAutospacing="1" w:line="240" w:lineRule="auto"/>
        <w:rPr>
          <w:rFonts w:ascii="Traditional Arabic" w:hAnsi="Traditional Arabic" w:cs="Traditional Arabic"/>
          <w:b/>
          <w:bCs/>
          <w:sz w:val="24"/>
          <w:szCs w:val="24"/>
        </w:rPr>
      </w:pPr>
      <w:r w:rsidRPr="00912A04">
        <w:rPr>
          <w:rFonts w:ascii="Traditional Arabic" w:hAnsi="Traditional Arabic" w:cs="Traditional Arabic"/>
          <w:b/>
          <w:bCs/>
          <w:sz w:val="24"/>
          <w:szCs w:val="24"/>
          <w:rtl/>
        </w:rPr>
        <w:t xml:space="preserve">الفصل الرابع: تحليل النتائج </w:t>
      </w:r>
    </w:p>
    <w:p w14:paraId="623FB7A7" w14:textId="77777777" w:rsidR="007A6E4E" w:rsidRPr="00912A04" w:rsidRDefault="007A6E4E" w:rsidP="007A6E4E">
      <w:pPr>
        <w:numPr>
          <w:ilvl w:val="0"/>
          <w:numId w:val="3"/>
        </w:numPr>
        <w:spacing w:before="100" w:beforeAutospacing="1" w:after="100" w:afterAutospacing="1" w:line="240" w:lineRule="auto"/>
        <w:rPr>
          <w:rFonts w:ascii="Traditional Arabic" w:hAnsi="Traditional Arabic" w:cs="Traditional Arabic"/>
          <w:b/>
          <w:bCs/>
          <w:sz w:val="24"/>
          <w:szCs w:val="24"/>
        </w:rPr>
      </w:pPr>
      <w:r w:rsidRPr="00912A04">
        <w:rPr>
          <w:rFonts w:ascii="Traditional Arabic" w:hAnsi="Traditional Arabic" w:cs="Traditional Arabic"/>
          <w:b/>
          <w:bCs/>
          <w:sz w:val="24"/>
          <w:szCs w:val="24"/>
          <w:rtl/>
        </w:rPr>
        <w:t xml:space="preserve">الفصل الخامس: النتائج والتوصيات </w:t>
      </w:r>
    </w:p>
    <w:p w14:paraId="4175737C" w14:textId="77777777" w:rsidR="009A558E" w:rsidRPr="00912A04" w:rsidRDefault="009A558E" w:rsidP="009A558E">
      <w:pPr>
        <w:spacing w:before="100" w:beforeAutospacing="1" w:after="100" w:afterAutospacing="1" w:line="240" w:lineRule="auto"/>
        <w:ind w:left="720"/>
        <w:rPr>
          <w:rFonts w:ascii="Traditional Arabic" w:hAnsi="Traditional Arabic" w:cs="Traditional Arabic"/>
          <w:b/>
          <w:bCs/>
          <w:sz w:val="24"/>
          <w:szCs w:val="24"/>
        </w:rPr>
      </w:pPr>
    </w:p>
    <w:p w14:paraId="51DC3283" w14:textId="77777777" w:rsidR="009A558E" w:rsidRPr="00912A04" w:rsidRDefault="00660985" w:rsidP="009A558E">
      <w:pPr>
        <w:spacing w:before="100" w:beforeAutospacing="1" w:after="100" w:afterAutospacing="1" w:line="240" w:lineRule="auto"/>
        <w:rPr>
          <w:rFonts w:ascii="Traditional Arabic" w:hAnsi="Traditional Arabic" w:cs="Traditional Arabic"/>
          <w:b/>
          <w:bCs/>
          <w:sz w:val="24"/>
          <w:szCs w:val="24"/>
        </w:rPr>
      </w:pPr>
      <w:r>
        <w:rPr>
          <w:rFonts w:ascii="Traditional Arabic" w:hAnsi="Traditional Arabic" w:cs="Traditional Arabic"/>
          <w:b/>
          <w:bCs/>
          <w:noProof/>
          <w:sz w:val="24"/>
          <w:szCs w:val="24"/>
        </w:rPr>
      </w:r>
      <w:r w:rsidR="00660985">
        <w:rPr>
          <w:rFonts w:ascii="Traditional Arabic" w:hAnsi="Traditional Arabic" w:cs="Traditional Arabic"/>
          <w:b/>
          <w:bCs/>
          <w:noProof/>
          <w:sz w:val="24"/>
          <w:szCs w:val="24"/>
        </w:rPr>
        <w:pict>
          <v:rect id="_x0000_i1042" style="width:0;height:1.5pt" o:hralign="right" o:hrstd="t" o:hr="t" fillcolor="#a0a0a0" stroked="f"/>
        </w:pict>
      </w:r>
    </w:p>
    <w:p w14:paraId="078ABCF6" w14:textId="77777777" w:rsidR="009A558E" w:rsidRPr="00912A04" w:rsidRDefault="009A558E" w:rsidP="009A558E">
      <w:pPr>
        <w:pStyle w:val="Heading2"/>
        <w:bidi/>
        <w:rPr>
          <w:rFonts w:ascii="Traditional Arabic" w:hAnsi="Traditional Arabic" w:cs="Traditional Arabic"/>
        </w:rPr>
      </w:pPr>
      <w:r w:rsidRPr="00912A04">
        <w:rPr>
          <w:rFonts w:ascii="Traditional Arabic" w:hAnsi="Traditional Arabic" w:cs="Traditional Arabic"/>
        </w:rPr>
        <w:t xml:space="preserve">1.9 </w:t>
      </w:r>
      <w:r w:rsidRPr="00912A04">
        <w:rPr>
          <w:rFonts w:ascii="Traditional Arabic" w:hAnsi="Traditional Arabic" w:cs="Traditional Arabic"/>
          <w:rtl/>
        </w:rPr>
        <w:t>خلفية الدراسة</w:t>
      </w:r>
    </w:p>
    <w:p w14:paraId="707FD606" w14:textId="77777777" w:rsidR="009A558E" w:rsidRPr="00912A04" w:rsidRDefault="009A558E" w:rsidP="009A558E">
      <w:pPr>
        <w:pStyle w:val="NormalWeb"/>
        <w:bidi/>
        <w:rPr>
          <w:rFonts w:ascii="Traditional Arabic" w:hAnsi="Traditional Arabic" w:cs="Traditional Arabic"/>
          <w:b/>
          <w:bCs/>
        </w:rPr>
      </w:pPr>
      <w:r w:rsidRPr="00912A04">
        <w:rPr>
          <w:rFonts w:ascii="Traditional Arabic" w:hAnsi="Traditional Arabic" w:cs="Traditional Arabic"/>
          <w:b/>
          <w:bCs/>
          <w:rtl/>
        </w:rPr>
        <w:t>تأتي هذه الدراسة في ظل تزايد الاهتمام العالمي بإدارة المخاطر التشغيلية كأحد العوامل الأساسية التي تؤثر على كفاءة الأداء التشغيلي واستمرارية الأعمال في المؤسسات الصناعية. وقد أصبح من الضروري على المؤسسات، خاصة في القطاعات الحيوية مثل قطاع الطاقة، تبني استراتيجيات فعالة لإدارة المخاطر من أجل مواجهة التحديات التشغيلية المتزايدة</w:t>
      </w:r>
      <w:r w:rsidRPr="00912A04">
        <w:rPr>
          <w:rFonts w:ascii="Traditional Arabic" w:hAnsi="Traditional Arabic" w:cs="Traditional Arabic"/>
          <w:b/>
          <w:bCs/>
        </w:rPr>
        <w:t>.</w:t>
      </w:r>
    </w:p>
    <w:p w14:paraId="734287E8" w14:textId="77777777" w:rsidR="009A558E" w:rsidRPr="00912A04" w:rsidRDefault="009A558E" w:rsidP="009A558E">
      <w:pPr>
        <w:pStyle w:val="NormalWeb"/>
        <w:bidi/>
        <w:rPr>
          <w:rFonts w:ascii="Traditional Arabic" w:hAnsi="Traditional Arabic" w:cs="Traditional Arabic"/>
          <w:b/>
          <w:bCs/>
        </w:rPr>
      </w:pPr>
      <w:r w:rsidRPr="00912A04">
        <w:rPr>
          <w:rFonts w:ascii="Traditional Arabic" w:hAnsi="Traditional Arabic" w:cs="Traditional Arabic"/>
          <w:b/>
          <w:bCs/>
          <w:rtl/>
        </w:rPr>
        <w:t>وتشير العديد من التقارير إلى أن الأعطال التشغيلية في محطات توليد الطاقة قد تؤدي إلى خسائر اقتصادية كبيرة، إضافة إلى تأثيرها المباشر على استقرار إمدادات الطاقة. كما أن التوقفات غير المخطط لها تمثل أحد أهم التحديات التي تواجه هذا القطاع</w:t>
      </w:r>
      <w:r w:rsidRPr="00912A04">
        <w:rPr>
          <w:rFonts w:ascii="Traditional Arabic" w:hAnsi="Traditional Arabic" w:cs="Traditional Arabic"/>
          <w:b/>
          <w:bCs/>
        </w:rPr>
        <w:t>.</w:t>
      </w:r>
    </w:p>
    <w:p w14:paraId="5A64C67E" w14:textId="77777777" w:rsidR="009A558E" w:rsidRPr="00912A04" w:rsidRDefault="009A558E" w:rsidP="009A558E">
      <w:pPr>
        <w:pStyle w:val="NormalWeb"/>
        <w:bidi/>
        <w:rPr>
          <w:rFonts w:ascii="Traditional Arabic" w:hAnsi="Traditional Arabic" w:cs="Traditional Arabic"/>
          <w:b/>
          <w:bCs/>
        </w:rPr>
      </w:pPr>
      <w:r w:rsidRPr="00912A04">
        <w:rPr>
          <w:rFonts w:ascii="Traditional Arabic" w:hAnsi="Traditional Arabic" w:cs="Traditional Arabic"/>
          <w:b/>
          <w:bCs/>
          <w:rtl/>
        </w:rPr>
        <w:t>ومن هذا المنطلق، أصبح التركيز على إدارة المخاطر التشغيلية جزءًا أساسيًا من استراتيجيات المؤسسات الحديثة، حيث تسهم هذه الإدارة في تحسين موثوقية الأنظمة التشغيلية وتعزيز استمرارية الأعمال</w:t>
      </w:r>
      <w:r w:rsidRPr="00912A04">
        <w:rPr>
          <w:rFonts w:ascii="Traditional Arabic" w:hAnsi="Traditional Arabic" w:cs="Traditional Arabic"/>
          <w:b/>
          <w:bCs/>
        </w:rPr>
        <w:t>.</w:t>
      </w:r>
    </w:p>
    <w:p w14:paraId="671FA950" w14:textId="77777777" w:rsidR="009A558E" w:rsidRDefault="00660985" w:rsidP="009A558E">
      <w:pPr>
        <w:rPr>
          <w:rFonts w:ascii="Traditional Arabic" w:hAnsi="Traditional Arabic" w:cs="Traditional Arabic"/>
          <w:b/>
          <w:bCs/>
          <w:rtl/>
        </w:rPr>
      </w:pPr>
      <w:r>
        <w:rPr>
          <w:rFonts w:ascii="Traditional Arabic" w:hAnsi="Traditional Arabic" w:cs="Traditional Arabic"/>
          <w:b/>
          <w:bCs/>
          <w:noProof/>
        </w:rPr>
      </w:r>
      <w:r w:rsidR="00660985">
        <w:rPr>
          <w:rFonts w:ascii="Traditional Arabic" w:hAnsi="Traditional Arabic" w:cs="Traditional Arabic"/>
          <w:b/>
          <w:bCs/>
          <w:noProof/>
        </w:rPr>
        <w:pict>
          <v:rect id="_x0000_i1043" style="width:0;height:1.5pt" o:hralign="center" o:hrstd="t" o:hr="t" fillcolor="#a0a0a0" stroked="f"/>
        </w:pict>
      </w:r>
    </w:p>
    <w:p w14:paraId="44AF3E39" w14:textId="77777777" w:rsidR="00912A04" w:rsidRPr="00912A04" w:rsidRDefault="00912A04" w:rsidP="009A558E">
      <w:pPr>
        <w:rPr>
          <w:rFonts w:ascii="Traditional Arabic" w:hAnsi="Traditional Arabic" w:cs="Traditional Arabic"/>
          <w:b/>
          <w:bCs/>
        </w:rPr>
      </w:pPr>
    </w:p>
    <w:p w14:paraId="11F2FA95" w14:textId="77777777" w:rsidR="009A558E" w:rsidRPr="00912A04" w:rsidRDefault="009A558E" w:rsidP="009A558E">
      <w:pPr>
        <w:pStyle w:val="Heading2"/>
        <w:bidi/>
        <w:rPr>
          <w:rFonts w:ascii="Traditional Arabic" w:hAnsi="Traditional Arabic" w:cs="Traditional Arabic"/>
        </w:rPr>
      </w:pPr>
      <w:r w:rsidRPr="00912A04">
        <w:rPr>
          <w:rFonts w:ascii="Traditional Arabic" w:hAnsi="Traditional Arabic" w:cs="Traditional Arabic"/>
        </w:rPr>
        <w:lastRenderedPageBreak/>
        <w:t xml:space="preserve">1.10 </w:t>
      </w:r>
      <w:r w:rsidRPr="00912A04">
        <w:rPr>
          <w:rFonts w:ascii="Traditional Arabic" w:hAnsi="Traditional Arabic" w:cs="Traditional Arabic"/>
          <w:rtl/>
        </w:rPr>
        <w:t>أهمية الدراسة في قطاع الطاقة</w:t>
      </w:r>
    </w:p>
    <w:p w14:paraId="3183F2DB" w14:textId="77777777" w:rsidR="009A558E" w:rsidRPr="00912A04" w:rsidRDefault="009A558E" w:rsidP="009A558E">
      <w:pPr>
        <w:pStyle w:val="NormalWeb"/>
        <w:bidi/>
        <w:rPr>
          <w:rFonts w:ascii="Traditional Arabic" w:hAnsi="Traditional Arabic" w:cs="Traditional Arabic"/>
          <w:b/>
          <w:bCs/>
        </w:rPr>
      </w:pPr>
      <w:r w:rsidRPr="00912A04">
        <w:rPr>
          <w:rFonts w:ascii="Traditional Arabic" w:hAnsi="Traditional Arabic" w:cs="Traditional Arabic"/>
          <w:b/>
          <w:bCs/>
          <w:rtl/>
        </w:rPr>
        <w:t>تنبع أهمية هذه الدراسة من خصوصية قطاع الطاقة، حيث يعد من القطاعات الحيوية التي تتطلب مستويات عالية من الاعتمادية التشغيلية. وتؤثر أي انقطاعات في إنتاج الطاقة بشكل مباشر على مختلف القطاعات الاقتصادية</w:t>
      </w:r>
      <w:r w:rsidRPr="00912A04">
        <w:rPr>
          <w:rFonts w:ascii="Traditional Arabic" w:hAnsi="Traditional Arabic" w:cs="Traditional Arabic"/>
          <w:b/>
          <w:bCs/>
        </w:rPr>
        <w:t>.</w:t>
      </w:r>
    </w:p>
    <w:p w14:paraId="2E089566" w14:textId="77777777" w:rsidR="009A558E" w:rsidRPr="00912A04" w:rsidRDefault="009A558E" w:rsidP="009A558E">
      <w:pPr>
        <w:pStyle w:val="NormalWeb"/>
        <w:bidi/>
        <w:rPr>
          <w:rFonts w:ascii="Traditional Arabic" w:hAnsi="Traditional Arabic" w:cs="Traditional Arabic"/>
          <w:b/>
          <w:bCs/>
        </w:rPr>
      </w:pPr>
      <w:r w:rsidRPr="00912A04">
        <w:rPr>
          <w:rFonts w:ascii="Traditional Arabic" w:hAnsi="Traditional Arabic" w:cs="Traditional Arabic"/>
          <w:b/>
          <w:bCs/>
          <w:rtl/>
        </w:rPr>
        <w:t>كما أن طبيعة العمليات التشغيلية في محطات توليد الطاقة تتسم بالتعقيد، مما يزيد من احتمالية حدوث المخاطر التشغيلية، وبالتالي تبرز الحاجة إلى تطبيق ممارسات فعالة لإدارة المخاطر</w:t>
      </w:r>
      <w:r w:rsidRPr="00912A04">
        <w:rPr>
          <w:rFonts w:ascii="Traditional Arabic" w:hAnsi="Traditional Arabic" w:cs="Traditional Arabic"/>
          <w:b/>
          <w:bCs/>
        </w:rPr>
        <w:t>.</w:t>
      </w:r>
    </w:p>
    <w:p w14:paraId="1A583BBB" w14:textId="77777777" w:rsidR="009A558E" w:rsidRPr="00912A04" w:rsidRDefault="009A558E" w:rsidP="009A558E">
      <w:pPr>
        <w:pStyle w:val="NormalWeb"/>
        <w:bidi/>
        <w:rPr>
          <w:rFonts w:ascii="Traditional Arabic" w:hAnsi="Traditional Arabic" w:cs="Traditional Arabic"/>
          <w:b/>
          <w:bCs/>
        </w:rPr>
      </w:pPr>
      <w:r w:rsidRPr="00912A04">
        <w:rPr>
          <w:rFonts w:ascii="Traditional Arabic" w:hAnsi="Traditional Arabic" w:cs="Traditional Arabic"/>
          <w:b/>
          <w:bCs/>
          <w:rtl/>
        </w:rPr>
        <w:t>وتسهم هذه الدراسة في تقديم تصور علمي يساعد على تحسين إدارة المخاطر التشغيلية في محطات توليد الطاقة، بما يعزز استمرارية الأعمال ويقلل من التوقفات التشغيلية</w:t>
      </w:r>
      <w:r w:rsidRPr="00912A04">
        <w:rPr>
          <w:rFonts w:ascii="Traditional Arabic" w:hAnsi="Traditional Arabic" w:cs="Traditional Arabic"/>
          <w:b/>
          <w:bCs/>
        </w:rPr>
        <w:t>.</w:t>
      </w:r>
    </w:p>
    <w:p w14:paraId="45F827F6" w14:textId="77777777" w:rsidR="009A558E" w:rsidRPr="00912A04" w:rsidRDefault="009A558E" w:rsidP="009A558E">
      <w:pPr>
        <w:spacing w:before="100" w:beforeAutospacing="1" w:after="100" w:afterAutospacing="1" w:line="240" w:lineRule="auto"/>
        <w:rPr>
          <w:rFonts w:ascii="Traditional Arabic" w:hAnsi="Traditional Arabic" w:cs="Traditional Arabic"/>
          <w:b/>
          <w:bCs/>
          <w:sz w:val="24"/>
          <w:szCs w:val="24"/>
        </w:rPr>
      </w:pPr>
    </w:p>
    <w:p w14:paraId="5C21D697" w14:textId="77777777" w:rsidR="00577C51" w:rsidRPr="00912A04" w:rsidRDefault="00577C51" w:rsidP="009A558E">
      <w:pPr>
        <w:rPr>
          <w:rFonts w:ascii="Traditional Arabic" w:hAnsi="Traditional Arabic" w:cs="Traditional Arabic"/>
          <w:b/>
          <w:bCs/>
          <w:rtl/>
        </w:rPr>
      </w:pPr>
    </w:p>
    <w:p w14:paraId="193250F9" w14:textId="77777777" w:rsidR="007A6E4E" w:rsidRPr="00912A04" w:rsidRDefault="007A6E4E" w:rsidP="009A558E">
      <w:pPr>
        <w:rPr>
          <w:rFonts w:ascii="Traditional Arabic" w:hAnsi="Traditional Arabic" w:cs="Traditional Arabic"/>
          <w:b/>
          <w:bCs/>
          <w:rtl/>
        </w:rPr>
      </w:pPr>
    </w:p>
    <w:p w14:paraId="3A592C6F" w14:textId="77777777" w:rsidR="007A6E4E" w:rsidRPr="00912A04" w:rsidRDefault="007A6E4E" w:rsidP="007A6E4E">
      <w:pPr>
        <w:rPr>
          <w:rFonts w:ascii="Traditional Arabic" w:hAnsi="Traditional Arabic" w:cs="Traditional Arabic"/>
          <w:b/>
          <w:bCs/>
          <w:rtl/>
        </w:rPr>
      </w:pPr>
    </w:p>
    <w:p w14:paraId="0A0A7F36" w14:textId="77777777" w:rsidR="007A6E4E" w:rsidRPr="00912A04" w:rsidRDefault="007A6E4E" w:rsidP="007A6E4E">
      <w:pPr>
        <w:rPr>
          <w:rFonts w:ascii="Traditional Arabic" w:hAnsi="Traditional Arabic" w:cs="Traditional Arabic"/>
          <w:b/>
          <w:bCs/>
          <w:rtl/>
        </w:rPr>
      </w:pPr>
    </w:p>
    <w:p w14:paraId="4FBEE8C6" w14:textId="77777777" w:rsidR="007A6E4E" w:rsidRPr="00912A04" w:rsidRDefault="007A6E4E" w:rsidP="007A6E4E">
      <w:pPr>
        <w:rPr>
          <w:rFonts w:ascii="Traditional Arabic" w:hAnsi="Traditional Arabic" w:cs="Traditional Arabic"/>
          <w:b/>
          <w:bCs/>
          <w:rtl/>
        </w:rPr>
      </w:pPr>
    </w:p>
    <w:p w14:paraId="69F4C992" w14:textId="77777777" w:rsidR="007A6E4E" w:rsidRPr="00912A04" w:rsidRDefault="007A6E4E" w:rsidP="007A6E4E">
      <w:pPr>
        <w:rPr>
          <w:rFonts w:ascii="Traditional Arabic" w:hAnsi="Traditional Arabic" w:cs="Traditional Arabic"/>
          <w:b/>
          <w:bCs/>
          <w:rtl/>
        </w:rPr>
      </w:pPr>
    </w:p>
    <w:p w14:paraId="6EE5D77A" w14:textId="77777777" w:rsidR="007A6E4E" w:rsidRPr="00912A04" w:rsidRDefault="007A6E4E" w:rsidP="007A6E4E">
      <w:pPr>
        <w:rPr>
          <w:rFonts w:ascii="Traditional Arabic" w:hAnsi="Traditional Arabic" w:cs="Traditional Arabic"/>
          <w:b/>
          <w:bCs/>
          <w:rtl/>
        </w:rPr>
      </w:pPr>
    </w:p>
    <w:p w14:paraId="028863AD" w14:textId="77777777" w:rsidR="007A6E4E" w:rsidRPr="00912A04" w:rsidRDefault="007A6E4E" w:rsidP="007A6E4E">
      <w:pPr>
        <w:rPr>
          <w:rFonts w:ascii="Traditional Arabic" w:hAnsi="Traditional Arabic" w:cs="Traditional Arabic"/>
          <w:b/>
          <w:bCs/>
          <w:rtl/>
        </w:rPr>
      </w:pPr>
    </w:p>
    <w:p w14:paraId="45649D2B" w14:textId="77777777" w:rsidR="007A6E4E" w:rsidRPr="00912A04" w:rsidRDefault="007A6E4E" w:rsidP="007A6E4E">
      <w:pPr>
        <w:rPr>
          <w:rFonts w:ascii="Traditional Arabic" w:hAnsi="Traditional Arabic" w:cs="Traditional Arabic"/>
          <w:b/>
          <w:bCs/>
          <w:rtl/>
        </w:rPr>
      </w:pPr>
    </w:p>
    <w:p w14:paraId="3FEE52BD" w14:textId="77777777" w:rsidR="007A6E4E" w:rsidRPr="00912A04" w:rsidRDefault="007A6E4E" w:rsidP="007A6E4E">
      <w:pPr>
        <w:rPr>
          <w:rFonts w:ascii="Traditional Arabic" w:hAnsi="Traditional Arabic" w:cs="Traditional Arabic"/>
          <w:b/>
          <w:bCs/>
          <w:rtl/>
        </w:rPr>
      </w:pPr>
    </w:p>
    <w:p w14:paraId="34E8FE84" w14:textId="77777777" w:rsidR="007A6E4E" w:rsidRPr="00912A04" w:rsidRDefault="007A6E4E" w:rsidP="007A6E4E">
      <w:pPr>
        <w:rPr>
          <w:rFonts w:ascii="Traditional Arabic" w:hAnsi="Traditional Arabic" w:cs="Traditional Arabic"/>
          <w:b/>
          <w:bCs/>
          <w:rtl/>
        </w:rPr>
      </w:pPr>
    </w:p>
    <w:p w14:paraId="6978F055" w14:textId="77777777" w:rsidR="007A6E4E" w:rsidRPr="00912A04" w:rsidRDefault="007A6E4E" w:rsidP="007A6E4E">
      <w:pPr>
        <w:rPr>
          <w:rFonts w:ascii="Traditional Arabic" w:hAnsi="Traditional Arabic" w:cs="Traditional Arabic"/>
          <w:b/>
          <w:bCs/>
          <w:rtl/>
        </w:rPr>
      </w:pPr>
    </w:p>
    <w:p w14:paraId="5FA8D9AC" w14:textId="77777777" w:rsidR="007A6E4E" w:rsidRPr="00912A04" w:rsidRDefault="007A6E4E" w:rsidP="007A6E4E">
      <w:pPr>
        <w:rPr>
          <w:rFonts w:ascii="Traditional Arabic" w:hAnsi="Traditional Arabic" w:cs="Traditional Arabic"/>
          <w:b/>
          <w:bCs/>
          <w:rtl/>
        </w:rPr>
      </w:pPr>
    </w:p>
    <w:p w14:paraId="6BB391CB" w14:textId="77777777" w:rsidR="007A6E4E" w:rsidRPr="00912A04" w:rsidRDefault="007A6E4E" w:rsidP="007A6E4E">
      <w:pPr>
        <w:rPr>
          <w:rFonts w:ascii="Traditional Arabic" w:hAnsi="Traditional Arabic" w:cs="Traditional Arabic"/>
          <w:b/>
          <w:bCs/>
          <w:rtl/>
        </w:rPr>
      </w:pPr>
    </w:p>
    <w:p w14:paraId="62ED11AE" w14:textId="77777777" w:rsidR="007A6E4E" w:rsidRPr="00912A04" w:rsidRDefault="007A6E4E" w:rsidP="007A6E4E">
      <w:pPr>
        <w:rPr>
          <w:rFonts w:ascii="Traditional Arabic" w:hAnsi="Traditional Arabic" w:cs="Traditional Arabic"/>
          <w:b/>
          <w:bCs/>
          <w:rtl/>
        </w:rPr>
      </w:pPr>
    </w:p>
    <w:p w14:paraId="3BCC207F" w14:textId="77777777" w:rsidR="007A6E4E" w:rsidRPr="00912A04" w:rsidRDefault="007A6E4E" w:rsidP="007A6E4E">
      <w:pPr>
        <w:rPr>
          <w:rFonts w:ascii="Traditional Arabic" w:hAnsi="Traditional Arabic" w:cs="Traditional Arabic"/>
          <w:b/>
          <w:bCs/>
          <w:rtl/>
        </w:rPr>
      </w:pPr>
    </w:p>
    <w:p w14:paraId="21076B46" w14:textId="77777777" w:rsidR="007A6E4E" w:rsidRPr="00912A04" w:rsidRDefault="007A6E4E" w:rsidP="007A6E4E">
      <w:pPr>
        <w:rPr>
          <w:rFonts w:ascii="Traditional Arabic" w:hAnsi="Traditional Arabic" w:cs="Traditional Arabic"/>
          <w:b/>
          <w:bCs/>
          <w:rtl/>
        </w:rPr>
      </w:pPr>
    </w:p>
    <w:p w14:paraId="34AB2CAE" w14:textId="77777777" w:rsidR="007A6E4E" w:rsidRPr="00912A04" w:rsidRDefault="007A6E4E" w:rsidP="007A6E4E">
      <w:pPr>
        <w:rPr>
          <w:rFonts w:ascii="Traditional Arabic" w:hAnsi="Traditional Arabic" w:cs="Traditional Arabic"/>
          <w:b/>
          <w:bCs/>
          <w:rtl/>
        </w:rPr>
      </w:pPr>
    </w:p>
    <w:p w14:paraId="25DDD74B" w14:textId="77777777" w:rsidR="007A6E4E" w:rsidRPr="00912A04" w:rsidRDefault="007A6E4E" w:rsidP="009A558E">
      <w:pPr>
        <w:rPr>
          <w:rFonts w:ascii="Traditional Arabic" w:hAnsi="Traditional Arabic" w:cs="Traditional Arabic"/>
          <w:b/>
          <w:bCs/>
          <w:rtl/>
        </w:rPr>
      </w:pPr>
    </w:p>
    <w:p w14:paraId="4A99280B" w14:textId="77777777" w:rsidR="009A558E" w:rsidRPr="00912A04" w:rsidRDefault="009A558E" w:rsidP="009A558E">
      <w:pPr>
        <w:pStyle w:val="Heading1"/>
        <w:bidi/>
        <w:rPr>
          <w:rFonts w:ascii="Traditional Arabic" w:hAnsi="Traditional Arabic" w:cs="Traditional Arabic"/>
        </w:rPr>
      </w:pPr>
      <w:r w:rsidRPr="00912A04">
        <w:rPr>
          <w:rFonts w:ascii="Traditional Arabic" w:hAnsi="Traditional Arabic" w:cs="Traditional Arabic"/>
          <w:rtl/>
        </w:rPr>
        <w:t>الفصل الثاني</w:t>
      </w:r>
    </w:p>
    <w:p w14:paraId="70A218FE" w14:textId="77777777" w:rsidR="009A558E" w:rsidRPr="00912A04" w:rsidRDefault="009A558E" w:rsidP="009A558E">
      <w:pPr>
        <w:pStyle w:val="Heading1"/>
        <w:bidi/>
        <w:rPr>
          <w:rFonts w:ascii="Traditional Arabic" w:hAnsi="Traditional Arabic" w:cs="Traditional Arabic"/>
        </w:rPr>
      </w:pPr>
      <w:r w:rsidRPr="00912A04">
        <w:rPr>
          <w:rFonts w:ascii="Traditional Arabic" w:hAnsi="Traditional Arabic" w:cs="Traditional Arabic"/>
          <w:rtl/>
        </w:rPr>
        <w:t>الإطار النظري والدراسات السابقة</w:t>
      </w:r>
    </w:p>
    <w:p w14:paraId="15A5B0CD" w14:textId="77777777" w:rsidR="009A558E" w:rsidRPr="00912A04" w:rsidRDefault="00660985" w:rsidP="009A558E">
      <w:pPr>
        <w:rPr>
          <w:rFonts w:ascii="Traditional Arabic" w:hAnsi="Traditional Arabic" w:cs="Traditional Arabic"/>
          <w:b/>
          <w:bCs/>
        </w:rPr>
      </w:pPr>
      <w:r>
        <w:rPr>
          <w:rFonts w:ascii="Traditional Arabic" w:hAnsi="Traditional Arabic" w:cs="Traditional Arabic"/>
          <w:b/>
          <w:bCs/>
          <w:noProof/>
        </w:rPr>
      </w:r>
      <w:r w:rsidR="00660985">
        <w:rPr>
          <w:rFonts w:ascii="Traditional Arabic" w:hAnsi="Traditional Arabic" w:cs="Traditional Arabic"/>
          <w:b/>
          <w:bCs/>
          <w:noProof/>
        </w:rPr>
        <w:pict>
          <v:rect id="_x0000_i1044" style="width:0;height:1.5pt" o:hralign="center" o:hrstd="t" o:hr="t" fillcolor="#a0a0a0" stroked="f"/>
        </w:pict>
      </w:r>
    </w:p>
    <w:p w14:paraId="107C6AF0" w14:textId="77777777" w:rsidR="009A558E" w:rsidRPr="00912A04" w:rsidRDefault="009A558E" w:rsidP="009A558E">
      <w:pPr>
        <w:pStyle w:val="Heading2"/>
        <w:bidi/>
        <w:rPr>
          <w:rFonts w:ascii="Traditional Arabic" w:hAnsi="Traditional Arabic" w:cs="Traditional Arabic"/>
        </w:rPr>
      </w:pPr>
      <w:r w:rsidRPr="00912A04">
        <w:rPr>
          <w:rFonts w:ascii="Traditional Arabic" w:hAnsi="Traditional Arabic" w:cs="Traditional Arabic"/>
        </w:rPr>
        <w:t xml:space="preserve">2.1 </w:t>
      </w:r>
      <w:r w:rsidRPr="00912A04">
        <w:rPr>
          <w:rFonts w:ascii="Traditional Arabic" w:hAnsi="Traditional Arabic" w:cs="Traditional Arabic"/>
          <w:rtl/>
        </w:rPr>
        <w:t>مقدمة الفصل</w:t>
      </w:r>
    </w:p>
    <w:p w14:paraId="101F3116" w14:textId="77777777" w:rsidR="009A558E" w:rsidRPr="00912A04" w:rsidRDefault="009A558E" w:rsidP="009A558E">
      <w:pPr>
        <w:pStyle w:val="NormalWeb"/>
        <w:bidi/>
        <w:rPr>
          <w:rFonts w:ascii="Traditional Arabic" w:hAnsi="Traditional Arabic" w:cs="Traditional Arabic"/>
          <w:b/>
          <w:bCs/>
        </w:rPr>
      </w:pPr>
      <w:r w:rsidRPr="00912A04">
        <w:rPr>
          <w:rFonts w:ascii="Traditional Arabic" w:hAnsi="Traditional Arabic" w:cs="Traditional Arabic"/>
          <w:b/>
          <w:bCs/>
          <w:rtl/>
        </w:rPr>
        <w:t>يتناول هذا الفصل الإطار النظري والدراسات السابقة المرتبطة بموضوع الدراسة، والمتمثل في أثر إدارة المخاطر التشغيلية على استمرارية الأعمال في محطات توليد الطاقة. ويهدف هذا الفصل إلى بناء أساس علمي متكامل من خلال عرض المفاهيم والنماذج النظرية المرتبطة بإدارة المخاطر التشغيلية واستمرارية الأعمال، بالإضافة إلى تحليل الدراسات السابقة التي تناولت العلاقة بين هذين المتغيرين</w:t>
      </w:r>
      <w:r w:rsidRPr="00912A04">
        <w:rPr>
          <w:rFonts w:ascii="Traditional Arabic" w:hAnsi="Traditional Arabic" w:cs="Traditional Arabic"/>
          <w:b/>
          <w:bCs/>
        </w:rPr>
        <w:t>.</w:t>
      </w:r>
    </w:p>
    <w:p w14:paraId="17AADFCD" w14:textId="77777777" w:rsidR="009A558E" w:rsidRPr="00912A04" w:rsidRDefault="009A558E" w:rsidP="009A558E">
      <w:pPr>
        <w:pStyle w:val="NormalWeb"/>
        <w:bidi/>
        <w:rPr>
          <w:rFonts w:ascii="Traditional Arabic" w:hAnsi="Traditional Arabic" w:cs="Traditional Arabic"/>
          <w:b/>
          <w:bCs/>
        </w:rPr>
      </w:pPr>
      <w:r w:rsidRPr="00912A04">
        <w:rPr>
          <w:rFonts w:ascii="Traditional Arabic" w:hAnsi="Traditional Arabic" w:cs="Traditional Arabic"/>
          <w:b/>
          <w:bCs/>
          <w:rtl/>
        </w:rPr>
        <w:t>كما يسهم هذا الفصل في توضيح الأبعاد المختلفة لإدارة المخاطر التشغيلية، وبيان دورها في تحسين كفاءة العمليات التشغيلية وتعزيز استمرارية الأعمال، خاصة في القطاعات الحيوية مثل قطاع الطاقة</w:t>
      </w:r>
      <w:r w:rsidRPr="00912A04">
        <w:rPr>
          <w:rFonts w:ascii="Traditional Arabic" w:hAnsi="Traditional Arabic" w:cs="Traditional Arabic"/>
          <w:b/>
          <w:bCs/>
        </w:rPr>
        <w:t>.</w:t>
      </w:r>
    </w:p>
    <w:p w14:paraId="115887E7" w14:textId="77777777" w:rsidR="009A558E" w:rsidRPr="00912A04" w:rsidRDefault="00660985" w:rsidP="009A558E">
      <w:pPr>
        <w:rPr>
          <w:rFonts w:ascii="Traditional Arabic" w:hAnsi="Traditional Arabic" w:cs="Traditional Arabic"/>
          <w:b/>
          <w:bCs/>
        </w:rPr>
      </w:pPr>
      <w:r>
        <w:rPr>
          <w:rFonts w:ascii="Traditional Arabic" w:hAnsi="Traditional Arabic" w:cs="Traditional Arabic"/>
          <w:b/>
          <w:bCs/>
          <w:noProof/>
        </w:rPr>
      </w:r>
      <w:r w:rsidR="00660985">
        <w:rPr>
          <w:rFonts w:ascii="Traditional Arabic" w:hAnsi="Traditional Arabic" w:cs="Traditional Arabic"/>
          <w:b/>
          <w:bCs/>
          <w:noProof/>
        </w:rPr>
        <w:pict>
          <v:rect id="_x0000_i1045" style="width:0;height:1.5pt" o:hralign="center" o:hrstd="t" o:hr="t" fillcolor="#a0a0a0" stroked="f"/>
        </w:pict>
      </w:r>
    </w:p>
    <w:p w14:paraId="0C6266E3" w14:textId="77777777" w:rsidR="009A558E" w:rsidRPr="00912A04" w:rsidRDefault="009A558E" w:rsidP="009A558E">
      <w:pPr>
        <w:pStyle w:val="Heading2"/>
        <w:bidi/>
        <w:rPr>
          <w:rFonts w:ascii="Traditional Arabic" w:hAnsi="Traditional Arabic" w:cs="Traditional Arabic"/>
        </w:rPr>
      </w:pPr>
      <w:r w:rsidRPr="00912A04">
        <w:rPr>
          <w:rFonts w:ascii="Traditional Arabic" w:hAnsi="Traditional Arabic" w:cs="Traditional Arabic"/>
        </w:rPr>
        <w:t xml:space="preserve">2.2 </w:t>
      </w:r>
      <w:r w:rsidRPr="00912A04">
        <w:rPr>
          <w:rFonts w:ascii="Traditional Arabic" w:hAnsi="Traditional Arabic" w:cs="Traditional Arabic"/>
          <w:rtl/>
        </w:rPr>
        <w:t>مفهوم إدارة المخاطر</w:t>
      </w:r>
    </w:p>
    <w:p w14:paraId="3611CE42" w14:textId="77777777" w:rsidR="009A558E" w:rsidRPr="00912A04" w:rsidRDefault="009A558E" w:rsidP="009A558E">
      <w:pPr>
        <w:pStyle w:val="NormalWeb"/>
        <w:bidi/>
        <w:rPr>
          <w:rFonts w:ascii="Traditional Arabic" w:hAnsi="Traditional Arabic" w:cs="Traditional Arabic"/>
          <w:b/>
          <w:bCs/>
        </w:rPr>
      </w:pPr>
      <w:r w:rsidRPr="00912A04">
        <w:rPr>
          <w:rFonts w:ascii="Traditional Arabic" w:hAnsi="Traditional Arabic" w:cs="Traditional Arabic"/>
          <w:b/>
          <w:bCs/>
          <w:rtl/>
        </w:rPr>
        <w:t>تعد إدارة المخاطر من أهم المفاهيم الإدارية الحديثة التي تهدف إلى التعامل مع حالة عدم التأكد التي تواجه المؤسسات. وتشير إدارة المخاطر إلى العملية المنظمة التي يتم من خلالها تحديد المخاطر وتحليلها وتقييمها واتخاذ الإجراءات اللازمة للحد من آثارها</w:t>
      </w:r>
      <w:r w:rsidRPr="00912A04">
        <w:rPr>
          <w:rFonts w:ascii="Traditional Arabic" w:hAnsi="Traditional Arabic" w:cs="Traditional Arabic"/>
          <w:b/>
          <w:bCs/>
        </w:rPr>
        <w:t>.</w:t>
      </w:r>
    </w:p>
    <w:p w14:paraId="642291DE" w14:textId="77777777" w:rsidR="009A558E" w:rsidRPr="00912A04" w:rsidRDefault="009A558E" w:rsidP="009A558E">
      <w:pPr>
        <w:pStyle w:val="NormalWeb"/>
        <w:bidi/>
        <w:rPr>
          <w:rFonts w:ascii="Traditional Arabic" w:hAnsi="Traditional Arabic" w:cs="Traditional Arabic"/>
          <w:b/>
          <w:bCs/>
        </w:rPr>
      </w:pPr>
      <w:r w:rsidRPr="00912A04">
        <w:rPr>
          <w:rFonts w:ascii="Traditional Arabic" w:hAnsi="Traditional Arabic" w:cs="Traditional Arabic"/>
          <w:b/>
          <w:bCs/>
          <w:rtl/>
        </w:rPr>
        <w:t>وقد تطور مفهوم إدارة المخاطر ليشمل إدارة المخاطر المؤسسية</w:t>
      </w:r>
      <w:r w:rsidRPr="00912A04">
        <w:rPr>
          <w:rFonts w:ascii="Traditional Arabic" w:hAnsi="Traditional Arabic" w:cs="Traditional Arabic"/>
          <w:b/>
          <w:bCs/>
        </w:rPr>
        <w:t xml:space="preserve"> (ERM)</w:t>
      </w:r>
      <w:r w:rsidRPr="00912A04">
        <w:rPr>
          <w:rFonts w:ascii="Traditional Arabic" w:hAnsi="Traditional Arabic" w:cs="Traditional Arabic"/>
          <w:b/>
          <w:bCs/>
          <w:rtl/>
        </w:rPr>
        <w:t>، والتي تهدف إلى دمج إدارة المخاطر في جميع الأنشطة التنظيمية</w:t>
      </w:r>
      <w:r w:rsidRPr="00912A04">
        <w:rPr>
          <w:rFonts w:ascii="Traditional Arabic" w:hAnsi="Traditional Arabic" w:cs="Traditional Arabic"/>
          <w:b/>
          <w:bCs/>
        </w:rPr>
        <w:t>.</w:t>
      </w:r>
    </w:p>
    <w:p w14:paraId="1D42CDF6" w14:textId="77777777" w:rsidR="009A558E" w:rsidRPr="00912A04" w:rsidRDefault="009A558E" w:rsidP="009A558E">
      <w:pPr>
        <w:pStyle w:val="NormalWeb"/>
        <w:bidi/>
        <w:rPr>
          <w:rFonts w:ascii="Traditional Arabic" w:hAnsi="Traditional Arabic" w:cs="Traditional Arabic"/>
          <w:b/>
          <w:bCs/>
        </w:rPr>
      </w:pPr>
      <w:r w:rsidRPr="00912A04">
        <w:rPr>
          <w:rFonts w:ascii="Traditional Arabic" w:hAnsi="Traditional Arabic" w:cs="Traditional Arabic"/>
          <w:b/>
          <w:bCs/>
          <w:rtl/>
        </w:rPr>
        <w:t>وتعرف إدارة المخاطر التشغيلية بأنها عملية منهجية تهدف إلى تحديد وتحليل وتقييم المخاطر المرتبطة بالعمليات التشغيلية، واتخاذ الإجراءات اللازمة للحد من تأثيرها</w:t>
      </w:r>
      <w:r w:rsidRPr="00912A04">
        <w:rPr>
          <w:rFonts w:ascii="Traditional Arabic" w:hAnsi="Traditional Arabic" w:cs="Traditional Arabic"/>
          <w:b/>
          <w:bCs/>
        </w:rPr>
        <w:t>.</w:t>
      </w:r>
    </w:p>
    <w:p w14:paraId="26E427D1" w14:textId="77777777" w:rsidR="009A558E" w:rsidRPr="00912A04" w:rsidRDefault="00660985" w:rsidP="009A558E">
      <w:pPr>
        <w:rPr>
          <w:rFonts w:ascii="Traditional Arabic" w:hAnsi="Traditional Arabic" w:cs="Traditional Arabic"/>
          <w:b/>
          <w:bCs/>
        </w:rPr>
      </w:pPr>
      <w:r>
        <w:rPr>
          <w:rFonts w:ascii="Traditional Arabic" w:hAnsi="Traditional Arabic" w:cs="Traditional Arabic"/>
          <w:b/>
          <w:bCs/>
          <w:noProof/>
        </w:rPr>
      </w:r>
      <w:r w:rsidR="00660985">
        <w:rPr>
          <w:rFonts w:ascii="Traditional Arabic" w:hAnsi="Traditional Arabic" w:cs="Traditional Arabic"/>
          <w:b/>
          <w:bCs/>
          <w:noProof/>
        </w:rPr>
        <w:pict>
          <v:rect id="_x0000_i1046" style="width:0;height:1.5pt" o:hralign="center" o:hrstd="t" o:hr="t" fillcolor="#a0a0a0" stroked="f"/>
        </w:pict>
      </w:r>
    </w:p>
    <w:p w14:paraId="19D8416A" w14:textId="77777777" w:rsidR="009A558E" w:rsidRPr="00912A04" w:rsidRDefault="009A558E" w:rsidP="009A558E">
      <w:pPr>
        <w:pStyle w:val="Heading2"/>
        <w:bidi/>
        <w:rPr>
          <w:rFonts w:ascii="Traditional Arabic" w:hAnsi="Traditional Arabic" w:cs="Traditional Arabic"/>
        </w:rPr>
      </w:pPr>
      <w:r w:rsidRPr="00912A04">
        <w:rPr>
          <w:rFonts w:ascii="Traditional Arabic" w:hAnsi="Traditional Arabic" w:cs="Traditional Arabic"/>
        </w:rPr>
        <w:t xml:space="preserve">2.3 </w:t>
      </w:r>
      <w:r w:rsidRPr="00912A04">
        <w:rPr>
          <w:rFonts w:ascii="Traditional Arabic" w:hAnsi="Traditional Arabic" w:cs="Traditional Arabic"/>
          <w:rtl/>
        </w:rPr>
        <w:t>إطار</w:t>
      </w:r>
      <w:r w:rsidRPr="00912A04">
        <w:rPr>
          <w:rFonts w:ascii="Traditional Arabic" w:hAnsi="Traditional Arabic" w:cs="Traditional Arabic"/>
        </w:rPr>
        <w:t xml:space="preserve"> ISO 31000 </w:t>
      </w:r>
      <w:r w:rsidRPr="00912A04">
        <w:rPr>
          <w:rFonts w:ascii="Traditional Arabic" w:hAnsi="Traditional Arabic" w:cs="Traditional Arabic"/>
          <w:rtl/>
        </w:rPr>
        <w:t>لإدارة المخاطر</w:t>
      </w:r>
    </w:p>
    <w:p w14:paraId="185233BC" w14:textId="77777777" w:rsidR="009A558E" w:rsidRPr="00912A04" w:rsidRDefault="009A558E" w:rsidP="009A558E">
      <w:pPr>
        <w:pStyle w:val="NormalWeb"/>
        <w:bidi/>
        <w:rPr>
          <w:rFonts w:ascii="Traditional Arabic" w:hAnsi="Traditional Arabic" w:cs="Traditional Arabic"/>
          <w:b/>
          <w:bCs/>
        </w:rPr>
      </w:pPr>
      <w:r w:rsidRPr="00912A04">
        <w:rPr>
          <w:rFonts w:ascii="Traditional Arabic" w:hAnsi="Traditional Arabic" w:cs="Traditional Arabic"/>
          <w:b/>
          <w:bCs/>
          <w:rtl/>
        </w:rPr>
        <w:t>يعد معيار</w:t>
      </w:r>
      <w:r w:rsidRPr="00912A04">
        <w:rPr>
          <w:rFonts w:ascii="Traditional Arabic" w:hAnsi="Traditional Arabic" w:cs="Traditional Arabic"/>
          <w:b/>
          <w:bCs/>
        </w:rPr>
        <w:t xml:space="preserve"> ISO 31000 </w:t>
      </w:r>
      <w:r w:rsidRPr="00912A04">
        <w:rPr>
          <w:rFonts w:ascii="Traditional Arabic" w:hAnsi="Traditional Arabic" w:cs="Traditional Arabic"/>
          <w:b/>
          <w:bCs/>
          <w:rtl/>
        </w:rPr>
        <w:t>من أهم المعايير الدولية في مجال إدارة المخاطر، حيث يوفر إطارًا متكاملًا يساعد المؤسسات على إدارة المخاطر بشكل منهجي</w:t>
      </w:r>
      <w:r w:rsidRPr="00912A04">
        <w:rPr>
          <w:rFonts w:ascii="Traditional Arabic" w:hAnsi="Traditional Arabic" w:cs="Traditional Arabic"/>
          <w:b/>
          <w:bCs/>
        </w:rPr>
        <w:t>.</w:t>
      </w:r>
    </w:p>
    <w:p w14:paraId="24977DED" w14:textId="77777777" w:rsidR="009A558E" w:rsidRPr="00912A04" w:rsidRDefault="009A558E" w:rsidP="009A558E">
      <w:pPr>
        <w:pStyle w:val="NormalWeb"/>
        <w:bidi/>
        <w:rPr>
          <w:rFonts w:ascii="Traditional Arabic" w:hAnsi="Traditional Arabic" w:cs="Traditional Arabic"/>
          <w:b/>
          <w:bCs/>
        </w:rPr>
      </w:pPr>
      <w:r w:rsidRPr="00912A04">
        <w:rPr>
          <w:rFonts w:ascii="Traditional Arabic" w:hAnsi="Traditional Arabic" w:cs="Traditional Arabic"/>
          <w:b/>
          <w:bCs/>
          <w:rtl/>
        </w:rPr>
        <w:lastRenderedPageBreak/>
        <w:t>وتتضمن مكونات هذا الإطار</w:t>
      </w:r>
      <w:r w:rsidRPr="00912A04">
        <w:rPr>
          <w:rFonts w:ascii="Traditional Arabic" w:hAnsi="Traditional Arabic" w:cs="Traditional Arabic"/>
          <w:b/>
          <w:bCs/>
        </w:rPr>
        <w:t>:</w:t>
      </w:r>
    </w:p>
    <w:p w14:paraId="62C6C3A3" w14:textId="77777777" w:rsidR="009A558E" w:rsidRPr="00912A04" w:rsidRDefault="009A558E" w:rsidP="009873E5">
      <w:pPr>
        <w:numPr>
          <w:ilvl w:val="0"/>
          <w:numId w:val="4"/>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تحديد السياق </w:t>
      </w:r>
    </w:p>
    <w:p w14:paraId="7E4C3C8C" w14:textId="77777777" w:rsidR="009A558E" w:rsidRPr="00912A04" w:rsidRDefault="009A558E" w:rsidP="009873E5">
      <w:pPr>
        <w:numPr>
          <w:ilvl w:val="0"/>
          <w:numId w:val="4"/>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تقييم المخاطر </w:t>
      </w:r>
    </w:p>
    <w:p w14:paraId="4DBBBC1F" w14:textId="77777777" w:rsidR="009A558E" w:rsidRPr="00912A04" w:rsidRDefault="009A558E" w:rsidP="009873E5">
      <w:pPr>
        <w:numPr>
          <w:ilvl w:val="0"/>
          <w:numId w:val="4"/>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معالجة المخاطر </w:t>
      </w:r>
    </w:p>
    <w:p w14:paraId="362CD571" w14:textId="77777777" w:rsidR="009A558E" w:rsidRPr="00912A04" w:rsidRDefault="009A558E" w:rsidP="009873E5">
      <w:pPr>
        <w:numPr>
          <w:ilvl w:val="0"/>
          <w:numId w:val="4"/>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التواصل والتشاور </w:t>
      </w:r>
    </w:p>
    <w:p w14:paraId="71052444" w14:textId="77777777" w:rsidR="009A558E" w:rsidRPr="00912A04" w:rsidRDefault="009A558E" w:rsidP="009873E5">
      <w:pPr>
        <w:numPr>
          <w:ilvl w:val="0"/>
          <w:numId w:val="4"/>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المراقبة والمراجعة </w:t>
      </w:r>
    </w:p>
    <w:p w14:paraId="6D4D4B32" w14:textId="77777777" w:rsidR="009A558E" w:rsidRPr="00912A04" w:rsidRDefault="009A558E" w:rsidP="009A558E">
      <w:pPr>
        <w:pStyle w:val="NormalWeb"/>
        <w:bidi/>
        <w:rPr>
          <w:rFonts w:ascii="Traditional Arabic" w:hAnsi="Traditional Arabic" w:cs="Traditional Arabic"/>
          <w:b/>
          <w:bCs/>
        </w:rPr>
      </w:pPr>
      <w:r w:rsidRPr="00912A04">
        <w:rPr>
          <w:rFonts w:ascii="Traditional Arabic" w:hAnsi="Traditional Arabic" w:cs="Traditional Arabic"/>
          <w:b/>
          <w:bCs/>
          <w:rtl/>
        </w:rPr>
        <w:t>ويسهم هذا الإطار في تحسين جودة القرارات الإدارية وتقليل الخسائر وتعزيز الاستقرار التنظيمي</w:t>
      </w:r>
      <w:r w:rsidRPr="00912A04">
        <w:rPr>
          <w:rFonts w:ascii="Traditional Arabic" w:hAnsi="Traditional Arabic" w:cs="Traditional Arabic"/>
          <w:b/>
          <w:bCs/>
        </w:rPr>
        <w:t>.</w:t>
      </w:r>
    </w:p>
    <w:p w14:paraId="494ABF2A" w14:textId="77777777" w:rsidR="009A558E" w:rsidRPr="00912A04" w:rsidRDefault="00660985" w:rsidP="009A558E">
      <w:pPr>
        <w:rPr>
          <w:rFonts w:ascii="Traditional Arabic" w:hAnsi="Traditional Arabic" w:cs="Traditional Arabic"/>
          <w:b/>
          <w:bCs/>
        </w:rPr>
      </w:pPr>
      <w:r>
        <w:rPr>
          <w:rFonts w:ascii="Traditional Arabic" w:hAnsi="Traditional Arabic" w:cs="Traditional Arabic"/>
          <w:b/>
          <w:bCs/>
          <w:noProof/>
        </w:rPr>
      </w:r>
      <w:r w:rsidR="00660985">
        <w:rPr>
          <w:rFonts w:ascii="Traditional Arabic" w:hAnsi="Traditional Arabic" w:cs="Traditional Arabic"/>
          <w:b/>
          <w:bCs/>
          <w:noProof/>
        </w:rPr>
        <w:pict>
          <v:rect id="_x0000_i1047" style="width:0;height:1.5pt" o:hralign="center" o:hrstd="t" o:hr="t" fillcolor="#a0a0a0" stroked="f"/>
        </w:pict>
      </w:r>
    </w:p>
    <w:p w14:paraId="53948DCA" w14:textId="77777777" w:rsidR="009A558E" w:rsidRPr="00912A04" w:rsidRDefault="009A558E" w:rsidP="009A558E">
      <w:pPr>
        <w:pStyle w:val="Heading2"/>
        <w:bidi/>
        <w:rPr>
          <w:rFonts w:ascii="Traditional Arabic" w:hAnsi="Traditional Arabic" w:cs="Traditional Arabic"/>
        </w:rPr>
      </w:pPr>
      <w:r w:rsidRPr="00912A04">
        <w:rPr>
          <w:rFonts w:ascii="Traditional Arabic" w:hAnsi="Traditional Arabic" w:cs="Traditional Arabic"/>
        </w:rPr>
        <w:t xml:space="preserve">2.4 </w:t>
      </w:r>
      <w:r w:rsidRPr="00912A04">
        <w:rPr>
          <w:rFonts w:ascii="Traditional Arabic" w:hAnsi="Traditional Arabic" w:cs="Traditional Arabic"/>
          <w:rtl/>
        </w:rPr>
        <w:t>إدارة المخاطر المؤسسية</w:t>
      </w:r>
    </w:p>
    <w:p w14:paraId="05106EEE" w14:textId="77777777" w:rsidR="009A558E" w:rsidRPr="00912A04" w:rsidRDefault="009A558E" w:rsidP="009A558E">
      <w:pPr>
        <w:pStyle w:val="NormalWeb"/>
        <w:bidi/>
        <w:rPr>
          <w:rFonts w:ascii="Traditional Arabic" w:hAnsi="Traditional Arabic" w:cs="Traditional Arabic"/>
          <w:b/>
          <w:bCs/>
        </w:rPr>
      </w:pPr>
      <w:r w:rsidRPr="00912A04">
        <w:rPr>
          <w:rFonts w:ascii="Traditional Arabic" w:hAnsi="Traditional Arabic" w:cs="Traditional Arabic"/>
          <w:b/>
          <w:bCs/>
          <w:rtl/>
        </w:rPr>
        <w:t>تشير إدارة المخاطر المؤسسية إلى نهج شامل لإدارة جميع أنواع المخاطر داخل المؤسسة، سواء كانت تشغيلية أو مالية أو استراتيجية</w:t>
      </w:r>
      <w:r w:rsidRPr="00912A04">
        <w:rPr>
          <w:rFonts w:ascii="Traditional Arabic" w:hAnsi="Traditional Arabic" w:cs="Traditional Arabic"/>
          <w:b/>
          <w:bCs/>
        </w:rPr>
        <w:t>.</w:t>
      </w:r>
    </w:p>
    <w:p w14:paraId="627C4D31" w14:textId="77777777" w:rsidR="009A558E" w:rsidRPr="00912A04" w:rsidRDefault="009A558E" w:rsidP="009A558E">
      <w:pPr>
        <w:pStyle w:val="NormalWeb"/>
        <w:bidi/>
        <w:rPr>
          <w:rFonts w:ascii="Traditional Arabic" w:hAnsi="Traditional Arabic" w:cs="Traditional Arabic"/>
          <w:b/>
          <w:bCs/>
        </w:rPr>
      </w:pPr>
      <w:r w:rsidRPr="00912A04">
        <w:rPr>
          <w:rFonts w:ascii="Traditional Arabic" w:hAnsi="Traditional Arabic" w:cs="Traditional Arabic"/>
          <w:b/>
          <w:bCs/>
          <w:rtl/>
        </w:rPr>
        <w:t>وتهدف إلى</w:t>
      </w:r>
      <w:r w:rsidRPr="00912A04">
        <w:rPr>
          <w:rFonts w:ascii="Traditional Arabic" w:hAnsi="Traditional Arabic" w:cs="Traditional Arabic"/>
          <w:b/>
          <w:bCs/>
        </w:rPr>
        <w:t>:</w:t>
      </w:r>
    </w:p>
    <w:p w14:paraId="55AA3B7F" w14:textId="77777777" w:rsidR="009A558E" w:rsidRPr="00912A04" w:rsidRDefault="009A558E" w:rsidP="009873E5">
      <w:pPr>
        <w:numPr>
          <w:ilvl w:val="0"/>
          <w:numId w:val="5"/>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حماية الأصول </w:t>
      </w:r>
    </w:p>
    <w:p w14:paraId="7EB96A26" w14:textId="77777777" w:rsidR="009A558E" w:rsidRPr="00912A04" w:rsidRDefault="009A558E" w:rsidP="009873E5">
      <w:pPr>
        <w:numPr>
          <w:ilvl w:val="0"/>
          <w:numId w:val="5"/>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تحسين الأداء </w:t>
      </w:r>
    </w:p>
    <w:p w14:paraId="2A2A2D0A" w14:textId="77777777" w:rsidR="009A558E" w:rsidRPr="00912A04" w:rsidRDefault="009A558E" w:rsidP="009873E5">
      <w:pPr>
        <w:numPr>
          <w:ilvl w:val="0"/>
          <w:numId w:val="5"/>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دعم اتخاذ القرار </w:t>
      </w:r>
    </w:p>
    <w:p w14:paraId="2F0EAE6D" w14:textId="77777777" w:rsidR="009A558E" w:rsidRPr="00912A04" w:rsidRDefault="009A558E" w:rsidP="009873E5">
      <w:pPr>
        <w:numPr>
          <w:ilvl w:val="0"/>
          <w:numId w:val="5"/>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تعزيز استمرارية الأعمال </w:t>
      </w:r>
    </w:p>
    <w:p w14:paraId="6146649C" w14:textId="77777777" w:rsidR="009A558E" w:rsidRPr="00912A04" w:rsidRDefault="00660985" w:rsidP="009A558E">
      <w:pPr>
        <w:spacing w:after="0"/>
        <w:rPr>
          <w:rFonts w:ascii="Traditional Arabic" w:hAnsi="Traditional Arabic" w:cs="Traditional Arabic"/>
          <w:b/>
          <w:bCs/>
        </w:rPr>
      </w:pPr>
      <w:r>
        <w:rPr>
          <w:rFonts w:ascii="Traditional Arabic" w:hAnsi="Traditional Arabic" w:cs="Traditional Arabic"/>
          <w:b/>
          <w:bCs/>
          <w:noProof/>
        </w:rPr>
      </w:r>
      <w:r w:rsidR="00660985">
        <w:rPr>
          <w:rFonts w:ascii="Traditional Arabic" w:hAnsi="Traditional Arabic" w:cs="Traditional Arabic"/>
          <w:b/>
          <w:bCs/>
          <w:noProof/>
        </w:rPr>
        <w:pict>
          <v:rect id="_x0000_i1048" style="width:0;height:1.5pt" o:hralign="center" o:hrstd="t" o:hr="t" fillcolor="#a0a0a0" stroked="f"/>
        </w:pict>
      </w:r>
    </w:p>
    <w:p w14:paraId="648EACC8" w14:textId="77777777" w:rsidR="009A558E" w:rsidRPr="00912A04" w:rsidRDefault="009A558E" w:rsidP="009A558E">
      <w:pPr>
        <w:pStyle w:val="Heading2"/>
        <w:bidi/>
        <w:rPr>
          <w:rFonts w:ascii="Traditional Arabic" w:hAnsi="Traditional Arabic" w:cs="Traditional Arabic"/>
        </w:rPr>
      </w:pPr>
      <w:r w:rsidRPr="00912A04">
        <w:rPr>
          <w:rFonts w:ascii="Traditional Arabic" w:hAnsi="Traditional Arabic" w:cs="Traditional Arabic"/>
        </w:rPr>
        <w:t xml:space="preserve">2.5 </w:t>
      </w:r>
      <w:r w:rsidRPr="00912A04">
        <w:rPr>
          <w:rFonts w:ascii="Traditional Arabic" w:hAnsi="Traditional Arabic" w:cs="Traditional Arabic"/>
          <w:rtl/>
        </w:rPr>
        <w:t>أنواع المخاطر في قطاع الطاقة</w:t>
      </w:r>
    </w:p>
    <w:p w14:paraId="50875503" w14:textId="77777777" w:rsidR="009A558E" w:rsidRPr="00912A04" w:rsidRDefault="009A558E" w:rsidP="009A558E">
      <w:pPr>
        <w:pStyle w:val="NormalWeb"/>
        <w:bidi/>
        <w:rPr>
          <w:rFonts w:ascii="Traditional Arabic" w:hAnsi="Traditional Arabic" w:cs="Traditional Arabic"/>
          <w:b/>
          <w:bCs/>
        </w:rPr>
      </w:pPr>
      <w:r w:rsidRPr="00912A04">
        <w:rPr>
          <w:rFonts w:ascii="Traditional Arabic" w:hAnsi="Traditional Arabic" w:cs="Traditional Arabic"/>
          <w:b/>
          <w:bCs/>
          <w:rtl/>
        </w:rPr>
        <w:t>يواجه قطاع الطاقة مجموعة متنوعة من المخاطر التي تؤثر على كفاءة العمليات التشغيلية، ومن أبرزها</w:t>
      </w:r>
      <w:r w:rsidRPr="00912A04">
        <w:rPr>
          <w:rFonts w:ascii="Traditional Arabic" w:hAnsi="Traditional Arabic" w:cs="Traditional Arabic"/>
          <w:b/>
          <w:bCs/>
        </w:rPr>
        <w:t>:</w:t>
      </w:r>
    </w:p>
    <w:p w14:paraId="72D5448E" w14:textId="77777777" w:rsidR="009A558E" w:rsidRPr="00912A04" w:rsidRDefault="009A558E" w:rsidP="009873E5">
      <w:pPr>
        <w:numPr>
          <w:ilvl w:val="0"/>
          <w:numId w:val="6"/>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المخاطر التشغيلية مثل أعطال المعدات والأخطاء البشرية </w:t>
      </w:r>
    </w:p>
    <w:p w14:paraId="7AB3EE13" w14:textId="77777777" w:rsidR="009A558E" w:rsidRPr="00912A04" w:rsidRDefault="009A558E" w:rsidP="009873E5">
      <w:pPr>
        <w:numPr>
          <w:ilvl w:val="0"/>
          <w:numId w:val="6"/>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المخاطر الفنية المرتبطة بالأنظمة والتقنيات </w:t>
      </w:r>
    </w:p>
    <w:p w14:paraId="63C13DB8" w14:textId="77777777" w:rsidR="009A558E" w:rsidRPr="00912A04" w:rsidRDefault="009A558E" w:rsidP="009873E5">
      <w:pPr>
        <w:numPr>
          <w:ilvl w:val="0"/>
          <w:numId w:val="6"/>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المخاطر البيئية مثل التغيرات المناخية والانبعاثات </w:t>
      </w:r>
    </w:p>
    <w:p w14:paraId="0769AE90" w14:textId="77777777" w:rsidR="009A558E" w:rsidRPr="00912A04" w:rsidRDefault="009A558E" w:rsidP="009873E5">
      <w:pPr>
        <w:numPr>
          <w:ilvl w:val="0"/>
          <w:numId w:val="6"/>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المخاطر التنظيمية المرتبطة بالقوانين والتشريعات </w:t>
      </w:r>
    </w:p>
    <w:p w14:paraId="7C5A814E" w14:textId="77777777" w:rsidR="009A558E" w:rsidRPr="00912A04" w:rsidRDefault="009A558E" w:rsidP="009873E5">
      <w:pPr>
        <w:numPr>
          <w:ilvl w:val="0"/>
          <w:numId w:val="6"/>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مخاطر سلاسل الإمداد مثل تأخر التوريد </w:t>
      </w:r>
    </w:p>
    <w:p w14:paraId="371F99FA" w14:textId="77777777" w:rsidR="009A558E" w:rsidRPr="00912A04" w:rsidRDefault="00660985" w:rsidP="009A558E">
      <w:pPr>
        <w:spacing w:after="0"/>
        <w:rPr>
          <w:rFonts w:ascii="Traditional Arabic" w:hAnsi="Traditional Arabic" w:cs="Traditional Arabic"/>
          <w:b/>
          <w:bCs/>
        </w:rPr>
      </w:pPr>
      <w:r>
        <w:rPr>
          <w:rFonts w:ascii="Traditional Arabic" w:hAnsi="Traditional Arabic" w:cs="Traditional Arabic"/>
          <w:b/>
          <w:bCs/>
          <w:noProof/>
        </w:rPr>
        <w:lastRenderedPageBreak/>
      </w:r>
      <w:r w:rsidR="00660985">
        <w:rPr>
          <w:rFonts w:ascii="Traditional Arabic" w:hAnsi="Traditional Arabic" w:cs="Traditional Arabic"/>
          <w:b/>
          <w:bCs/>
          <w:noProof/>
        </w:rPr>
        <w:pict>
          <v:rect id="_x0000_i1049" style="width:0;height:1.5pt" o:hralign="center" o:hrstd="t" o:hr="t" fillcolor="#a0a0a0" stroked="f"/>
        </w:pict>
      </w:r>
    </w:p>
    <w:p w14:paraId="5262E369" w14:textId="77777777" w:rsidR="009A558E" w:rsidRPr="00912A04" w:rsidRDefault="009A558E" w:rsidP="009A558E">
      <w:pPr>
        <w:pStyle w:val="Heading2"/>
        <w:bidi/>
        <w:rPr>
          <w:rFonts w:ascii="Traditional Arabic" w:hAnsi="Traditional Arabic" w:cs="Traditional Arabic"/>
        </w:rPr>
      </w:pPr>
      <w:r w:rsidRPr="00912A04">
        <w:rPr>
          <w:rFonts w:ascii="Traditional Arabic" w:hAnsi="Traditional Arabic" w:cs="Traditional Arabic"/>
        </w:rPr>
        <w:t xml:space="preserve">2.6 </w:t>
      </w:r>
      <w:r w:rsidRPr="00912A04">
        <w:rPr>
          <w:rFonts w:ascii="Traditional Arabic" w:hAnsi="Traditional Arabic" w:cs="Traditional Arabic"/>
          <w:rtl/>
        </w:rPr>
        <w:t>المخاطر التشغيلية في محطات توليد الطاقة</w:t>
      </w:r>
    </w:p>
    <w:p w14:paraId="36BB19F2" w14:textId="77777777" w:rsidR="009A558E" w:rsidRPr="00912A04" w:rsidRDefault="009A558E" w:rsidP="009A558E">
      <w:pPr>
        <w:pStyle w:val="NormalWeb"/>
        <w:bidi/>
        <w:rPr>
          <w:rFonts w:ascii="Traditional Arabic" w:hAnsi="Traditional Arabic" w:cs="Traditional Arabic"/>
          <w:b/>
          <w:bCs/>
        </w:rPr>
      </w:pPr>
      <w:r w:rsidRPr="00912A04">
        <w:rPr>
          <w:rFonts w:ascii="Traditional Arabic" w:hAnsi="Traditional Arabic" w:cs="Traditional Arabic"/>
          <w:b/>
          <w:bCs/>
          <w:rtl/>
        </w:rPr>
        <w:t>تعد محطات توليد الطاقة من البيئات التشغيلية المعقدة التي تتعرض لمستويات عالية من المخاطر، وذلك بسبب</w:t>
      </w:r>
      <w:r w:rsidRPr="00912A04">
        <w:rPr>
          <w:rFonts w:ascii="Traditional Arabic" w:hAnsi="Traditional Arabic" w:cs="Traditional Arabic"/>
          <w:b/>
          <w:bCs/>
        </w:rPr>
        <w:t>:</w:t>
      </w:r>
    </w:p>
    <w:p w14:paraId="42DF3AD8" w14:textId="77777777" w:rsidR="009A558E" w:rsidRPr="00912A04" w:rsidRDefault="009A558E" w:rsidP="009873E5">
      <w:pPr>
        <w:numPr>
          <w:ilvl w:val="0"/>
          <w:numId w:val="7"/>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تعقيد المعدات والأنظمة </w:t>
      </w:r>
    </w:p>
    <w:p w14:paraId="08E159D2" w14:textId="77777777" w:rsidR="009A558E" w:rsidRPr="00912A04" w:rsidRDefault="009A558E" w:rsidP="009873E5">
      <w:pPr>
        <w:numPr>
          <w:ilvl w:val="0"/>
          <w:numId w:val="7"/>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التشغيل المستمر على مدار الساعة </w:t>
      </w:r>
    </w:p>
    <w:p w14:paraId="483F8F9A" w14:textId="77777777" w:rsidR="009A558E" w:rsidRPr="00912A04" w:rsidRDefault="009A558E" w:rsidP="009873E5">
      <w:pPr>
        <w:numPr>
          <w:ilvl w:val="0"/>
          <w:numId w:val="7"/>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الاعتماد الكبير على برامج الصيانة </w:t>
      </w:r>
    </w:p>
    <w:p w14:paraId="4974D745" w14:textId="77777777" w:rsidR="009A558E" w:rsidRPr="00912A04" w:rsidRDefault="009A558E" w:rsidP="009A558E">
      <w:pPr>
        <w:pStyle w:val="NormalWeb"/>
        <w:bidi/>
        <w:rPr>
          <w:rFonts w:ascii="Traditional Arabic" w:hAnsi="Traditional Arabic" w:cs="Traditional Arabic"/>
          <w:b/>
          <w:bCs/>
        </w:rPr>
      </w:pPr>
      <w:r w:rsidRPr="00912A04">
        <w:rPr>
          <w:rFonts w:ascii="Traditional Arabic" w:hAnsi="Traditional Arabic" w:cs="Traditional Arabic"/>
          <w:b/>
          <w:bCs/>
          <w:rtl/>
        </w:rPr>
        <w:t>ومن أبرز هذه المخاطر الأعطال المفاجئة في التوربينات، ومشكلات أنظمة الوقود، وفشل المعدات</w:t>
      </w:r>
      <w:r w:rsidRPr="00912A04">
        <w:rPr>
          <w:rFonts w:ascii="Traditional Arabic" w:hAnsi="Traditional Arabic" w:cs="Traditional Arabic"/>
          <w:b/>
          <w:bCs/>
        </w:rPr>
        <w:t>.</w:t>
      </w:r>
    </w:p>
    <w:p w14:paraId="2273411E" w14:textId="77777777" w:rsidR="009A558E" w:rsidRPr="00912A04" w:rsidRDefault="00660985" w:rsidP="009A558E">
      <w:pPr>
        <w:rPr>
          <w:rFonts w:ascii="Traditional Arabic" w:hAnsi="Traditional Arabic" w:cs="Traditional Arabic"/>
          <w:b/>
          <w:bCs/>
        </w:rPr>
      </w:pPr>
      <w:r>
        <w:rPr>
          <w:rFonts w:ascii="Traditional Arabic" w:hAnsi="Traditional Arabic" w:cs="Traditional Arabic"/>
          <w:b/>
          <w:bCs/>
          <w:noProof/>
        </w:rPr>
      </w:r>
      <w:r w:rsidR="00660985">
        <w:rPr>
          <w:rFonts w:ascii="Traditional Arabic" w:hAnsi="Traditional Arabic" w:cs="Traditional Arabic"/>
          <w:b/>
          <w:bCs/>
          <w:noProof/>
        </w:rPr>
        <w:pict>
          <v:rect id="_x0000_i1050" style="width:0;height:1.5pt" o:hralign="center" o:hrstd="t" o:hr="t" fillcolor="#a0a0a0" stroked="f"/>
        </w:pict>
      </w:r>
    </w:p>
    <w:p w14:paraId="3A95E794" w14:textId="77777777" w:rsidR="009A558E" w:rsidRPr="00912A04" w:rsidRDefault="009A558E" w:rsidP="009A558E">
      <w:pPr>
        <w:pStyle w:val="Heading2"/>
        <w:bidi/>
        <w:rPr>
          <w:rFonts w:ascii="Traditional Arabic" w:hAnsi="Traditional Arabic" w:cs="Traditional Arabic"/>
        </w:rPr>
      </w:pPr>
      <w:r w:rsidRPr="00912A04">
        <w:rPr>
          <w:rFonts w:ascii="Traditional Arabic" w:hAnsi="Traditional Arabic" w:cs="Traditional Arabic"/>
        </w:rPr>
        <w:t xml:space="preserve">2.7 </w:t>
      </w:r>
      <w:r w:rsidRPr="00912A04">
        <w:rPr>
          <w:rFonts w:ascii="Traditional Arabic" w:hAnsi="Traditional Arabic" w:cs="Traditional Arabic"/>
          <w:rtl/>
        </w:rPr>
        <w:t>مفهوم استمرارية الأعمال</w:t>
      </w:r>
    </w:p>
    <w:p w14:paraId="23E1DDC7" w14:textId="77777777" w:rsidR="009A558E" w:rsidRPr="00912A04" w:rsidRDefault="009A558E" w:rsidP="009A558E">
      <w:pPr>
        <w:pStyle w:val="NormalWeb"/>
        <w:bidi/>
        <w:rPr>
          <w:rFonts w:ascii="Traditional Arabic" w:hAnsi="Traditional Arabic" w:cs="Traditional Arabic"/>
          <w:b/>
          <w:bCs/>
        </w:rPr>
      </w:pPr>
      <w:r w:rsidRPr="00912A04">
        <w:rPr>
          <w:rFonts w:ascii="Traditional Arabic" w:hAnsi="Traditional Arabic" w:cs="Traditional Arabic"/>
          <w:b/>
          <w:bCs/>
          <w:rtl/>
        </w:rPr>
        <w:t>تشير استمرارية الأعمال إلى قدرة المؤسسة على الاستمرار في أداء أنشطتها الأساسية في ظل الظروف الطارئة أو الأزمات</w:t>
      </w:r>
      <w:r w:rsidRPr="00912A04">
        <w:rPr>
          <w:rFonts w:ascii="Traditional Arabic" w:hAnsi="Traditional Arabic" w:cs="Traditional Arabic"/>
          <w:b/>
          <w:bCs/>
        </w:rPr>
        <w:t>.</w:t>
      </w:r>
    </w:p>
    <w:p w14:paraId="2B05D9EF" w14:textId="77777777" w:rsidR="009A558E" w:rsidRPr="00912A04" w:rsidRDefault="009A558E" w:rsidP="009A558E">
      <w:pPr>
        <w:pStyle w:val="NormalWeb"/>
        <w:bidi/>
        <w:rPr>
          <w:rFonts w:ascii="Traditional Arabic" w:hAnsi="Traditional Arabic" w:cs="Traditional Arabic"/>
          <w:b/>
          <w:bCs/>
        </w:rPr>
      </w:pPr>
      <w:r w:rsidRPr="00912A04">
        <w:rPr>
          <w:rFonts w:ascii="Traditional Arabic" w:hAnsi="Traditional Arabic" w:cs="Traditional Arabic"/>
          <w:b/>
          <w:bCs/>
          <w:rtl/>
        </w:rPr>
        <w:t>وتتضمن استمرارية الأعمال مجموعة من الإجراءات مثل</w:t>
      </w:r>
      <w:r w:rsidRPr="00912A04">
        <w:rPr>
          <w:rFonts w:ascii="Traditional Arabic" w:hAnsi="Traditional Arabic" w:cs="Traditional Arabic"/>
          <w:b/>
          <w:bCs/>
        </w:rPr>
        <w:t>:</w:t>
      </w:r>
    </w:p>
    <w:p w14:paraId="1A8679F9" w14:textId="77777777" w:rsidR="009A558E" w:rsidRPr="00912A04" w:rsidRDefault="009A558E" w:rsidP="009873E5">
      <w:pPr>
        <w:numPr>
          <w:ilvl w:val="0"/>
          <w:numId w:val="8"/>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خطط الطوارئ </w:t>
      </w:r>
    </w:p>
    <w:p w14:paraId="3401F842" w14:textId="77777777" w:rsidR="009A558E" w:rsidRPr="00912A04" w:rsidRDefault="009A558E" w:rsidP="009873E5">
      <w:pPr>
        <w:numPr>
          <w:ilvl w:val="0"/>
          <w:numId w:val="8"/>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إدارة الأزمات </w:t>
      </w:r>
    </w:p>
    <w:p w14:paraId="4A9DDBA9" w14:textId="77777777" w:rsidR="009A558E" w:rsidRPr="00912A04" w:rsidRDefault="009A558E" w:rsidP="009873E5">
      <w:pPr>
        <w:numPr>
          <w:ilvl w:val="0"/>
          <w:numId w:val="8"/>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استعادة العمليات التشغيلية </w:t>
      </w:r>
    </w:p>
    <w:p w14:paraId="2500BA83" w14:textId="77777777" w:rsidR="009A558E" w:rsidRPr="00912A04" w:rsidRDefault="009A558E" w:rsidP="009873E5">
      <w:pPr>
        <w:numPr>
          <w:ilvl w:val="0"/>
          <w:numId w:val="8"/>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تقليل الخسائر التشغيلية </w:t>
      </w:r>
    </w:p>
    <w:p w14:paraId="27FFFE72" w14:textId="77777777" w:rsidR="009A558E" w:rsidRPr="00912A04" w:rsidRDefault="009A558E" w:rsidP="009A558E">
      <w:pPr>
        <w:pStyle w:val="NormalWeb"/>
        <w:bidi/>
        <w:rPr>
          <w:rFonts w:ascii="Traditional Arabic" w:hAnsi="Traditional Arabic" w:cs="Traditional Arabic"/>
          <w:b/>
          <w:bCs/>
        </w:rPr>
      </w:pPr>
      <w:r w:rsidRPr="00912A04">
        <w:rPr>
          <w:rFonts w:ascii="Traditional Arabic" w:hAnsi="Traditional Arabic" w:cs="Traditional Arabic"/>
          <w:b/>
          <w:bCs/>
          <w:rtl/>
        </w:rPr>
        <w:t>وتعد استمرارية الأعمال عنصرًا أساسيًا في تحقيق الاستقرار التنظيمي للمؤسسات</w:t>
      </w:r>
      <w:r w:rsidRPr="00912A04">
        <w:rPr>
          <w:rFonts w:ascii="Traditional Arabic" w:hAnsi="Traditional Arabic" w:cs="Traditional Arabic"/>
          <w:b/>
          <w:bCs/>
        </w:rPr>
        <w:t>.</w:t>
      </w:r>
    </w:p>
    <w:p w14:paraId="22D12080" w14:textId="77777777" w:rsidR="009A558E" w:rsidRPr="00912A04" w:rsidRDefault="00660985" w:rsidP="009A558E">
      <w:pPr>
        <w:rPr>
          <w:rFonts w:ascii="Traditional Arabic" w:hAnsi="Traditional Arabic" w:cs="Traditional Arabic"/>
          <w:b/>
          <w:bCs/>
        </w:rPr>
      </w:pPr>
      <w:r>
        <w:rPr>
          <w:rFonts w:ascii="Traditional Arabic" w:hAnsi="Traditional Arabic" w:cs="Traditional Arabic"/>
          <w:b/>
          <w:bCs/>
          <w:noProof/>
        </w:rPr>
      </w:r>
      <w:r w:rsidR="00660985">
        <w:rPr>
          <w:rFonts w:ascii="Traditional Arabic" w:hAnsi="Traditional Arabic" w:cs="Traditional Arabic"/>
          <w:b/>
          <w:bCs/>
          <w:noProof/>
        </w:rPr>
        <w:pict>
          <v:rect id="_x0000_i1051" style="width:0;height:1.5pt" o:hralign="center" o:hrstd="t" o:hr="t" fillcolor="#a0a0a0" stroked="f"/>
        </w:pict>
      </w:r>
    </w:p>
    <w:p w14:paraId="4BD8941C" w14:textId="77777777" w:rsidR="009A558E" w:rsidRPr="00912A04" w:rsidRDefault="009A558E" w:rsidP="009A558E">
      <w:pPr>
        <w:pStyle w:val="Heading2"/>
        <w:bidi/>
        <w:rPr>
          <w:rFonts w:ascii="Traditional Arabic" w:hAnsi="Traditional Arabic" w:cs="Traditional Arabic"/>
        </w:rPr>
      </w:pPr>
      <w:r w:rsidRPr="00912A04">
        <w:rPr>
          <w:rFonts w:ascii="Traditional Arabic" w:hAnsi="Traditional Arabic" w:cs="Traditional Arabic"/>
        </w:rPr>
        <w:t xml:space="preserve">2.8 </w:t>
      </w:r>
      <w:r w:rsidRPr="00912A04">
        <w:rPr>
          <w:rFonts w:ascii="Traditional Arabic" w:hAnsi="Traditional Arabic" w:cs="Traditional Arabic"/>
          <w:rtl/>
        </w:rPr>
        <w:t>العلاقة بين إدارة المخاطر واستمرارية الأعمال</w:t>
      </w:r>
    </w:p>
    <w:p w14:paraId="4EB6C632" w14:textId="77777777" w:rsidR="009A558E" w:rsidRPr="00912A04" w:rsidRDefault="009A558E" w:rsidP="009A558E">
      <w:pPr>
        <w:pStyle w:val="NormalWeb"/>
        <w:bidi/>
        <w:rPr>
          <w:rFonts w:ascii="Traditional Arabic" w:hAnsi="Traditional Arabic" w:cs="Traditional Arabic"/>
          <w:b/>
          <w:bCs/>
        </w:rPr>
      </w:pPr>
      <w:r w:rsidRPr="00912A04">
        <w:rPr>
          <w:rFonts w:ascii="Traditional Arabic" w:hAnsi="Traditional Arabic" w:cs="Traditional Arabic"/>
          <w:b/>
          <w:bCs/>
          <w:rtl/>
        </w:rPr>
        <w:t>ترتبط إدارة المخاطر التشغيلية ارتباطًا وثيقًا باستمرارية الأعمال، حيث تسهم في تقليل احتمالية حدوث الأعطال وتحسين قدرة المؤسسة على الاستجابة للأزمات</w:t>
      </w:r>
      <w:r w:rsidRPr="00912A04">
        <w:rPr>
          <w:rFonts w:ascii="Traditional Arabic" w:hAnsi="Traditional Arabic" w:cs="Traditional Arabic"/>
          <w:b/>
          <w:bCs/>
        </w:rPr>
        <w:t>.</w:t>
      </w:r>
    </w:p>
    <w:p w14:paraId="54DE45B4" w14:textId="77777777" w:rsidR="009A558E" w:rsidRPr="00912A04" w:rsidRDefault="009A558E" w:rsidP="009A558E">
      <w:pPr>
        <w:pStyle w:val="NormalWeb"/>
        <w:bidi/>
        <w:rPr>
          <w:rFonts w:ascii="Traditional Arabic" w:hAnsi="Traditional Arabic" w:cs="Traditional Arabic"/>
          <w:b/>
          <w:bCs/>
        </w:rPr>
      </w:pPr>
      <w:r w:rsidRPr="00912A04">
        <w:rPr>
          <w:rFonts w:ascii="Traditional Arabic" w:hAnsi="Traditional Arabic" w:cs="Traditional Arabic"/>
          <w:b/>
          <w:bCs/>
          <w:rtl/>
        </w:rPr>
        <w:t>كما تساعد في</w:t>
      </w:r>
      <w:r w:rsidRPr="00912A04">
        <w:rPr>
          <w:rFonts w:ascii="Traditional Arabic" w:hAnsi="Traditional Arabic" w:cs="Traditional Arabic"/>
          <w:b/>
          <w:bCs/>
        </w:rPr>
        <w:t>:</w:t>
      </w:r>
    </w:p>
    <w:p w14:paraId="6E24E68D" w14:textId="77777777" w:rsidR="009A558E" w:rsidRPr="00912A04" w:rsidRDefault="009A558E" w:rsidP="009873E5">
      <w:pPr>
        <w:numPr>
          <w:ilvl w:val="0"/>
          <w:numId w:val="9"/>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تقليل التوقفات التشغيلية </w:t>
      </w:r>
    </w:p>
    <w:p w14:paraId="18AD9919" w14:textId="77777777" w:rsidR="009A558E" w:rsidRPr="00912A04" w:rsidRDefault="009A558E" w:rsidP="009873E5">
      <w:pPr>
        <w:numPr>
          <w:ilvl w:val="0"/>
          <w:numId w:val="9"/>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تحسين كفاءة الأداء </w:t>
      </w:r>
    </w:p>
    <w:p w14:paraId="56D720E2" w14:textId="77777777" w:rsidR="009A558E" w:rsidRPr="00912A04" w:rsidRDefault="009A558E" w:rsidP="009873E5">
      <w:pPr>
        <w:numPr>
          <w:ilvl w:val="0"/>
          <w:numId w:val="9"/>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lastRenderedPageBreak/>
        <w:t xml:space="preserve">تعزيز موثوقية الأنظمة </w:t>
      </w:r>
    </w:p>
    <w:p w14:paraId="16155EE9" w14:textId="77777777" w:rsidR="009A558E" w:rsidRPr="00912A04" w:rsidRDefault="009A558E" w:rsidP="009873E5">
      <w:pPr>
        <w:numPr>
          <w:ilvl w:val="0"/>
          <w:numId w:val="9"/>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دعم استمرارية العمليات </w:t>
      </w:r>
    </w:p>
    <w:p w14:paraId="4CE6DE32" w14:textId="77777777" w:rsidR="009A558E" w:rsidRPr="00912A04" w:rsidRDefault="00660985" w:rsidP="009A558E">
      <w:pPr>
        <w:spacing w:after="0"/>
        <w:rPr>
          <w:rFonts w:ascii="Traditional Arabic" w:hAnsi="Traditional Arabic" w:cs="Traditional Arabic"/>
          <w:b/>
          <w:bCs/>
        </w:rPr>
      </w:pPr>
      <w:r>
        <w:rPr>
          <w:rFonts w:ascii="Traditional Arabic" w:hAnsi="Traditional Arabic" w:cs="Traditional Arabic"/>
          <w:b/>
          <w:bCs/>
          <w:noProof/>
        </w:rPr>
      </w:r>
      <w:r w:rsidR="00660985">
        <w:rPr>
          <w:rFonts w:ascii="Traditional Arabic" w:hAnsi="Traditional Arabic" w:cs="Traditional Arabic"/>
          <w:b/>
          <w:bCs/>
          <w:noProof/>
        </w:rPr>
        <w:pict>
          <v:rect id="_x0000_i1052" style="width:0;height:1.5pt" o:hralign="center" o:hrstd="t" o:hr="t" fillcolor="#a0a0a0" stroked="f"/>
        </w:pict>
      </w:r>
    </w:p>
    <w:p w14:paraId="4FE6FDED" w14:textId="77777777" w:rsidR="009A558E" w:rsidRPr="00912A04" w:rsidRDefault="009A558E" w:rsidP="009A558E">
      <w:pPr>
        <w:pStyle w:val="Heading2"/>
        <w:bidi/>
        <w:rPr>
          <w:rFonts w:ascii="Traditional Arabic" w:hAnsi="Traditional Arabic" w:cs="Traditional Arabic"/>
        </w:rPr>
      </w:pPr>
      <w:r w:rsidRPr="00912A04">
        <w:rPr>
          <w:rFonts w:ascii="Traditional Arabic" w:hAnsi="Traditional Arabic" w:cs="Traditional Arabic"/>
        </w:rPr>
        <w:t xml:space="preserve">2.9 </w:t>
      </w:r>
      <w:r w:rsidRPr="00912A04">
        <w:rPr>
          <w:rFonts w:ascii="Traditional Arabic" w:hAnsi="Traditional Arabic" w:cs="Traditional Arabic"/>
          <w:rtl/>
        </w:rPr>
        <w:t>مراحل إدارة المخاطر التشغيلية</w:t>
      </w:r>
    </w:p>
    <w:p w14:paraId="6BA85E29" w14:textId="77777777" w:rsidR="009A558E" w:rsidRPr="00912A04" w:rsidRDefault="009A558E" w:rsidP="009A558E">
      <w:pPr>
        <w:pStyle w:val="NormalWeb"/>
        <w:bidi/>
        <w:rPr>
          <w:rFonts w:ascii="Traditional Arabic" w:hAnsi="Traditional Arabic" w:cs="Traditional Arabic"/>
          <w:b/>
          <w:bCs/>
        </w:rPr>
      </w:pPr>
      <w:r w:rsidRPr="00912A04">
        <w:rPr>
          <w:rFonts w:ascii="Traditional Arabic" w:hAnsi="Traditional Arabic" w:cs="Traditional Arabic"/>
          <w:b/>
          <w:bCs/>
          <w:rtl/>
        </w:rPr>
        <w:t>تمر إدارة المخاطر التشغيلية بعدة مراحل رئيسية، وهي</w:t>
      </w:r>
      <w:r w:rsidRPr="00912A04">
        <w:rPr>
          <w:rFonts w:ascii="Traditional Arabic" w:hAnsi="Traditional Arabic" w:cs="Traditional Arabic"/>
          <w:b/>
          <w:bCs/>
        </w:rPr>
        <w:t>:</w:t>
      </w:r>
    </w:p>
    <w:p w14:paraId="35314EC5" w14:textId="77777777" w:rsidR="009A558E" w:rsidRPr="00912A04" w:rsidRDefault="009A558E" w:rsidP="009873E5">
      <w:pPr>
        <w:numPr>
          <w:ilvl w:val="0"/>
          <w:numId w:val="10"/>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تحديد المخاطر </w:t>
      </w:r>
    </w:p>
    <w:p w14:paraId="3FA7A96B" w14:textId="77777777" w:rsidR="009A558E" w:rsidRPr="00912A04" w:rsidRDefault="009A558E" w:rsidP="009873E5">
      <w:pPr>
        <w:numPr>
          <w:ilvl w:val="0"/>
          <w:numId w:val="10"/>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تحليل المخاطر </w:t>
      </w:r>
    </w:p>
    <w:p w14:paraId="1E1B3D26" w14:textId="77777777" w:rsidR="009A558E" w:rsidRPr="00912A04" w:rsidRDefault="009A558E" w:rsidP="009873E5">
      <w:pPr>
        <w:numPr>
          <w:ilvl w:val="0"/>
          <w:numId w:val="10"/>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تقييم المخاطر </w:t>
      </w:r>
    </w:p>
    <w:p w14:paraId="16059507" w14:textId="77777777" w:rsidR="009A558E" w:rsidRPr="00912A04" w:rsidRDefault="009A558E" w:rsidP="009873E5">
      <w:pPr>
        <w:numPr>
          <w:ilvl w:val="0"/>
          <w:numId w:val="10"/>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معالجة المخاطر </w:t>
      </w:r>
    </w:p>
    <w:p w14:paraId="6F32E630" w14:textId="77777777" w:rsidR="009A558E" w:rsidRPr="00912A04" w:rsidRDefault="009A558E" w:rsidP="009873E5">
      <w:pPr>
        <w:numPr>
          <w:ilvl w:val="0"/>
          <w:numId w:val="10"/>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مراقبة المخاطر </w:t>
      </w:r>
    </w:p>
    <w:p w14:paraId="0EB5A591" w14:textId="77777777" w:rsidR="009A558E" w:rsidRPr="00912A04" w:rsidRDefault="009A558E" w:rsidP="009A558E">
      <w:pPr>
        <w:pStyle w:val="NormalWeb"/>
        <w:bidi/>
        <w:rPr>
          <w:rFonts w:ascii="Traditional Arabic" w:hAnsi="Traditional Arabic" w:cs="Traditional Arabic"/>
          <w:b/>
          <w:bCs/>
        </w:rPr>
      </w:pPr>
      <w:r w:rsidRPr="00912A04">
        <w:rPr>
          <w:rFonts w:ascii="Traditional Arabic" w:hAnsi="Traditional Arabic" w:cs="Traditional Arabic"/>
          <w:b/>
          <w:bCs/>
          <w:rtl/>
        </w:rPr>
        <w:t>وتساعد هذه المراحل في التعامل مع المخاطر بطريقة منهجية ومنظمة</w:t>
      </w:r>
      <w:r w:rsidRPr="00912A04">
        <w:rPr>
          <w:rFonts w:ascii="Traditional Arabic" w:hAnsi="Traditional Arabic" w:cs="Traditional Arabic"/>
          <w:b/>
          <w:bCs/>
        </w:rPr>
        <w:t>.</w:t>
      </w:r>
    </w:p>
    <w:p w14:paraId="699D7554" w14:textId="77777777" w:rsidR="009A558E" w:rsidRPr="00912A04" w:rsidRDefault="00660985" w:rsidP="009A558E">
      <w:pPr>
        <w:rPr>
          <w:rFonts w:ascii="Traditional Arabic" w:hAnsi="Traditional Arabic" w:cs="Traditional Arabic"/>
          <w:b/>
          <w:bCs/>
        </w:rPr>
      </w:pPr>
      <w:r>
        <w:rPr>
          <w:rFonts w:ascii="Traditional Arabic" w:hAnsi="Traditional Arabic" w:cs="Traditional Arabic"/>
          <w:b/>
          <w:bCs/>
          <w:noProof/>
        </w:rPr>
      </w:r>
      <w:r w:rsidR="00660985">
        <w:rPr>
          <w:rFonts w:ascii="Traditional Arabic" w:hAnsi="Traditional Arabic" w:cs="Traditional Arabic"/>
          <w:b/>
          <w:bCs/>
          <w:noProof/>
        </w:rPr>
        <w:pict>
          <v:rect id="_x0000_i1053" style="width:0;height:1.5pt" o:hralign="center" o:hrstd="t" o:hr="t" fillcolor="#a0a0a0" stroked="f"/>
        </w:pict>
      </w:r>
    </w:p>
    <w:p w14:paraId="58AB068F" w14:textId="77777777" w:rsidR="009A558E" w:rsidRPr="00912A04" w:rsidRDefault="009A558E" w:rsidP="009A558E">
      <w:pPr>
        <w:pStyle w:val="Heading2"/>
        <w:bidi/>
        <w:rPr>
          <w:rFonts w:ascii="Traditional Arabic" w:hAnsi="Traditional Arabic" w:cs="Traditional Arabic"/>
        </w:rPr>
      </w:pPr>
      <w:r w:rsidRPr="00912A04">
        <w:rPr>
          <w:rFonts w:ascii="Traditional Arabic" w:hAnsi="Traditional Arabic" w:cs="Traditional Arabic"/>
        </w:rPr>
        <w:t xml:space="preserve">2.10 </w:t>
      </w:r>
      <w:r w:rsidRPr="00912A04">
        <w:rPr>
          <w:rFonts w:ascii="Traditional Arabic" w:hAnsi="Traditional Arabic" w:cs="Traditional Arabic"/>
          <w:rtl/>
        </w:rPr>
        <w:t>استراتيجيات إدارة المخاطر التشغيلية</w:t>
      </w:r>
    </w:p>
    <w:p w14:paraId="34277D22" w14:textId="77777777" w:rsidR="009A558E" w:rsidRPr="00912A04" w:rsidRDefault="009A558E" w:rsidP="009A558E">
      <w:pPr>
        <w:pStyle w:val="NormalWeb"/>
        <w:bidi/>
        <w:rPr>
          <w:rFonts w:ascii="Traditional Arabic" w:hAnsi="Traditional Arabic" w:cs="Traditional Arabic"/>
          <w:b/>
          <w:bCs/>
        </w:rPr>
      </w:pPr>
      <w:r w:rsidRPr="00912A04">
        <w:rPr>
          <w:rFonts w:ascii="Traditional Arabic" w:hAnsi="Traditional Arabic" w:cs="Traditional Arabic"/>
          <w:b/>
          <w:bCs/>
          <w:rtl/>
        </w:rPr>
        <w:t>تشمل أهم الاستراتيجيات المستخدمة في إدارة المخاطر التشغيلية</w:t>
      </w:r>
      <w:r w:rsidRPr="00912A04">
        <w:rPr>
          <w:rFonts w:ascii="Traditional Arabic" w:hAnsi="Traditional Arabic" w:cs="Traditional Arabic"/>
          <w:b/>
          <w:bCs/>
        </w:rPr>
        <w:t>:</w:t>
      </w:r>
    </w:p>
    <w:p w14:paraId="69F84B61" w14:textId="77777777" w:rsidR="009A558E" w:rsidRPr="00912A04" w:rsidRDefault="009A558E" w:rsidP="009873E5">
      <w:pPr>
        <w:numPr>
          <w:ilvl w:val="0"/>
          <w:numId w:val="11"/>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الصيانة الوقائية </w:t>
      </w:r>
    </w:p>
    <w:p w14:paraId="7570B3C2" w14:textId="77777777" w:rsidR="009A558E" w:rsidRPr="00912A04" w:rsidRDefault="009A558E" w:rsidP="009873E5">
      <w:pPr>
        <w:numPr>
          <w:ilvl w:val="0"/>
          <w:numId w:val="11"/>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التدريب المستمر للعاملين </w:t>
      </w:r>
    </w:p>
    <w:p w14:paraId="7FAD0C6A" w14:textId="77777777" w:rsidR="009A558E" w:rsidRPr="00912A04" w:rsidRDefault="009A558E" w:rsidP="009873E5">
      <w:pPr>
        <w:numPr>
          <w:ilvl w:val="0"/>
          <w:numId w:val="11"/>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استخدام أنظمة المراقبة </w:t>
      </w:r>
    </w:p>
    <w:p w14:paraId="2CC230C6" w14:textId="77777777" w:rsidR="009A558E" w:rsidRPr="00912A04" w:rsidRDefault="009A558E" w:rsidP="009873E5">
      <w:pPr>
        <w:numPr>
          <w:ilvl w:val="0"/>
          <w:numId w:val="11"/>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التحليل التنبؤي </w:t>
      </w:r>
    </w:p>
    <w:p w14:paraId="30D5F5EB" w14:textId="77777777" w:rsidR="009A558E" w:rsidRPr="00912A04" w:rsidRDefault="009A558E" w:rsidP="009873E5">
      <w:pPr>
        <w:numPr>
          <w:ilvl w:val="0"/>
          <w:numId w:val="11"/>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خطط الطوارئ </w:t>
      </w:r>
    </w:p>
    <w:p w14:paraId="1B4817FB" w14:textId="77777777" w:rsidR="009A558E" w:rsidRPr="00912A04" w:rsidRDefault="00660985" w:rsidP="009A558E">
      <w:pPr>
        <w:spacing w:after="0"/>
        <w:rPr>
          <w:rFonts w:ascii="Traditional Arabic" w:hAnsi="Traditional Arabic" w:cs="Traditional Arabic"/>
          <w:b/>
          <w:bCs/>
        </w:rPr>
      </w:pPr>
      <w:r>
        <w:rPr>
          <w:rFonts w:ascii="Traditional Arabic" w:hAnsi="Traditional Arabic" w:cs="Traditional Arabic"/>
          <w:b/>
          <w:bCs/>
          <w:noProof/>
        </w:rPr>
      </w:r>
      <w:r w:rsidR="00660985">
        <w:rPr>
          <w:rFonts w:ascii="Traditional Arabic" w:hAnsi="Traditional Arabic" w:cs="Traditional Arabic"/>
          <w:b/>
          <w:bCs/>
          <w:noProof/>
        </w:rPr>
        <w:pict>
          <v:rect id="_x0000_i1054" style="width:0;height:1.5pt" o:hralign="center" o:hrstd="t" o:hr="t" fillcolor="#a0a0a0" stroked="f"/>
        </w:pict>
      </w:r>
    </w:p>
    <w:p w14:paraId="37CCC955" w14:textId="77777777" w:rsidR="009A558E" w:rsidRPr="00912A04" w:rsidRDefault="009A558E" w:rsidP="009A558E">
      <w:pPr>
        <w:pStyle w:val="Heading2"/>
        <w:bidi/>
        <w:rPr>
          <w:rFonts w:ascii="Traditional Arabic" w:hAnsi="Traditional Arabic" w:cs="Traditional Arabic"/>
        </w:rPr>
      </w:pPr>
      <w:r w:rsidRPr="00912A04">
        <w:rPr>
          <w:rFonts w:ascii="Traditional Arabic" w:hAnsi="Traditional Arabic" w:cs="Traditional Arabic"/>
        </w:rPr>
        <w:t xml:space="preserve">2.11 </w:t>
      </w:r>
      <w:r w:rsidRPr="00912A04">
        <w:rPr>
          <w:rFonts w:ascii="Traditional Arabic" w:hAnsi="Traditional Arabic" w:cs="Traditional Arabic"/>
          <w:rtl/>
        </w:rPr>
        <w:t>الإطار المفاهيمي للدراسة</w:t>
      </w:r>
    </w:p>
    <w:p w14:paraId="465490DA" w14:textId="77777777" w:rsidR="009A558E" w:rsidRPr="00912A04" w:rsidRDefault="009A558E" w:rsidP="009A558E">
      <w:pPr>
        <w:pStyle w:val="NormalWeb"/>
        <w:bidi/>
        <w:rPr>
          <w:rFonts w:ascii="Traditional Arabic" w:hAnsi="Traditional Arabic" w:cs="Traditional Arabic"/>
          <w:b/>
          <w:bCs/>
        </w:rPr>
      </w:pPr>
      <w:r w:rsidRPr="00912A04">
        <w:rPr>
          <w:rFonts w:ascii="Traditional Arabic" w:hAnsi="Traditional Arabic" w:cs="Traditional Arabic"/>
          <w:b/>
          <w:bCs/>
          <w:rtl/>
        </w:rPr>
        <w:t>تعتمد الدراسة على نموذج يربط بين</w:t>
      </w:r>
      <w:r w:rsidRPr="00912A04">
        <w:rPr>
          <w:rFonts w:ascii="Traditional Arabic" w:hAnsi="Traditional Arabic" w:cs="Traditional Arabic"/>
          <w:b/>
          <w:bCs/>
        </w:rPr>
        <w:t>:</w:t>
      </w:r>
    </w:p>
    <w:p w14:paraId="3545E645" w14:textId="77777777" w:rsidR="009A558E" w:rsidRPr="00912A04" w:rsidRDefault="009A558E" w:rsidP="009A558E">
      <w:pPr>
        <w:pStyle w:val="Heading3"/>
        <w:bidi/>
        <w:rPr>
          <w:rFonts w:ascii="Traditional Arabic" w:hAnsi="Traditional Arabic" w:cs="Traditional Arabic"/>
        </w:rPr>
      </w:pPr>
      <w:r w:rsidRPr="00912A04">
        <w:rPr>
          <w:rFonts w:ascii="Traditional Arabic" w:hAnsi="Traditional Arabic" w:cs="Traditional Arabic"/>
          <w:rtl/>
        </w:rPr>
        <w:t>المتغير المستقل</w:t>
      </w:r>
    </w:p>
    <w:p w14:paraId="559FAE32" w14:textId="77777777" w:rsidR="009A558E" w:rsidRPr="00912A04" w:rsidRDefault="009A558E" w:rsidP="009A558E">
      <w:pPr>
        <w:pStyle w:val="NormalWeb"/>
        <w:bidi/>
        <w:rPr>
          <w:rFonts w:ascii="Traditional Arabic" w:hAnsi="Traditional Arabic" w:cs="Traditional Arabic"/>
          <w:b/>
          <w:bCs/>
        </w:rPr>
      </w:pPr>
      <w:r w:rsidRPr="00912A04">
        <w:rPr>
          <w:rFonts w:ascii="Traditional Arabic" w:hAnsi="Traditional Arabic" w:cs="Traditional Arabic"/>
          <w:b/>
          <w:bCs/>
          <w:rtl/>
        </w:rPr>
        <w:lastRenderedPageBreak/>
        <w:t>إدارة المخاطر التشغيلية، وتشمل</w:t>
      </w:r>
      <w:r w:rsidRPr="00912A04">
        <w:rPr>
          <w:rFonts w:ascii="Traditional Arabic" w:hAnsi="Traditional Arabic" w:cs="Traditional Arabic"/>
          <w:b/>
          <w:bCs/>
        </w:rPr>
        <w:t>:</w:t>
      </w:r>
    </w:p>
    <w:p w14:paraId="69EA98CA" w14:textId="77777777" w:rsidR="009A558E" w:rsidRPr="00912A04" w:rsidRDefault="009A558E" w:rsidP="009873E5">
      <w:pPr>
        <w:numPr>
          <w:ilvl w:val="0"/>
          <w:numId w:val="12"/>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تحديد المخاطر </w:t>
      </w:r>
    </w:p>
    <w:p w14:paraId="67F47B69" w14:textId="77777777" w:rsidR="009A558E" w:rsidRPr="00912A04" w:rsidRDefault="009A558E" w:rsidP="009873E5">
      <w:pPr>
        <w:numPr>
          <w:ilvl w:val="0"/>
          <w:numId w:val="12"/>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تحليل المخاطر </w:t>
      </w:r>
    </w:p>
    <w:p w14:paraId="292F58EB" w14:textId="77777777" w:rsidR="009A558E" w:rsidRPr="00912A04" w:rsidRDefault="009A558E" w:rsidP="009873E5">
      <w:pPr>
        <w:numPr>
          <w:ilvl w:val="0"/>
          <w:numId w:val="12"/>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تقييم المخاطر </w:t>
      </w:r>
    </w:p>
    <w:p w14:paraId="1872E6D2" w14:textId="77777777" w:rsidR="009A558E" w:rsidRPr="00912A04" w:rsidRDefault="009A558E" w:rsidP="009873E5">
      <w:pPr>
        <w:numPr>
          <w:ilvl w:val="0"/>
          <w:numId w:val="12"/>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مراقبة المخاطر </w:t>
      </w:r>
    </w:p>
    <w:p w14:paraId="0B0DC9A7" w14:textId="77777777" w:rsidR="009A558E" w:rsidRPr="00912A04" w:rsidRDefault="009A558E" w:rsidP="009A558E">
      <w:pPr>
        <w:pStyle w:val="Heading3"/>
        <w:bidi/>
        <w:rPr>
          <w:rFonts w:ascii="Traditional Arabic" w:hAnsi="Traditional Arabic" w:cs="Traditional Arabic"/>
        </w:rPr>
      </w:pPr>
      <w:r w:rsidRPr="00912A04">
        <w:rPr>
          <w:rFonts w:ascii="Traditional Arabic" w:hAnsi="Traditional Arabic" w:cs="Traditional Arabic"/>
          <w:rtl/>
        </w:rPr>
        <w:t>المتغير التابع</w:t>
      </w:r>
    </w:p>
    <w:p w14:paraId="2AFDCA76" w14:textId="77777777" w:rsidR="009A558E" w:rsidRPr="00912A04" w:rsidRDefault="009A558E" w:rsidP="009A558E">
      <w:pPr>
        <w:pStyle w:val="NormalWeb"/>
        <w:bidi/>
        <w:rPr>
          <w:rFonts w:ascii="Traditional Arabic" w:hAnsi="Traditional Arabic" w:cs="Traditional Arabic"/>
          <w:b/>
          <w:bCs/>
        </w:rPr>
      </w:pPr>
      <w:r w:rsidRPr="00912A04">
        <w:rPr>
          <w:rFonts w:ascii="Traditional Arabic" w:hAnsi="Traditional Arabic" w:cs="Traditional Arabic"/>
          <w:b/>
          <w:bCs/>
          <w:rtl/>
        </w:rPr>
        <w:t>استمرارية الأعمال، وتشمل</w:t>
      </w:r>
      <w:r w:rsidRPr="00912A04">
        <w:rPr>
          <w:rFonts w:ascii="Traditional Arabic" w:hAnsi="Traditional Arabic" w:cs="Traditional Arabic"/>
          <w:b/>
          <w:bCs/>
        </w:rPr>
        <w:t>:</w:t>
      </w:r>
    </w:p>
    <w:p w14:paraId="654CCC95" w14:textId="77777777" w:rsidR="009A558E" w:rsidRPr="00912A04" w:rsidRDefault="009A558E" w:rsidP="009873E5">
      <w:pPr>
        <w:numPr>
          <w:ilvl w:val="0"/>
          <w:numId w:val="13"/>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استمرارية التشغيل </w:t>
      </w:r>
    </w:p>
    <w:p w14:paraId="4E51676A" w14:textId="77777777" w:rsidR="009A558E" w:rsidRPr="00912A04" w:rsidRDefault="009A558E" w:rsidP="009873E5">
      <w:pPr>
        <w:numPr>
          <w:ilvl w:val="0"/>
          <w:numId w:val="13"/>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سرعة التعافي </w:t>
      </w:r>
    </w:p>
    <w:p w14:paraId="23F92DF1" w14:textId="77777777" w:rsidR="009A558E" w:rsidRPr="00912A04" w:rsidRDefault="009A558E" w:rsidP="009873E5">
      <w:pPr>
        <w:numPr>
          <w:ilvl w:val="0"/>
          <w:numId w:val="13"/>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تقليل الأعطال </w:t>
      </w:r>
    </w:p>
    <w:p w14:paraId="296447A0" w14:textId="77777777" w:rsidR="009A558E" w:rsidRPr="00912A04" w:rsidRDefault="00660985" w:rsidP="009A558E">
      <w:pPr>
        <w:spacing w:after="0"/>
        <w:rPr>
          <w:rFonts w:ascii="Traditional Arabic" w:hAnsi="Traditional Arabic" w:cs="Traditional Arabic"/>
          <w:b/>
          <w:bCs/>
        </w:rPr>
      </w:pPr>
      <w:r>
        <w:rPr>
          <w:rFonts w:ascii="Traditional Arabic" w:hAnsi="Traditional Arabic" w:cs="Traditional Arabic"/>
          <w:b/>
          <w:bCs/>
          <w:noProof/>
        </w:rPr>
      </w:r>
      <w:r w:rsidR="00660985">
        <w:rPr>
          <w:rFonts w:ascii="Traditional Arabic" w:hAnsi="Traditional Arabic" w:cs="Traditional Arabic"/>
          <w:b/>
          <w:bCs/>
          <w:noProof/>
        </w:rPr>
        <w:pict>
          <v:rect id="_x0000_i1055" style="width:0;height:1.5pt" o:hralign="center" o:hrstd="t" o:hr="t" fillcolor="#a0a0a0" stroked="f"/>
        </w:pict>
      </w:r>
    </w:p>
    <w:p w14:paraId="071C8D23" w14:textId="77777777" w:rsidR="009A558E" w:rsidRPr="00912A04" w:rsidRDefault="009A558E" w:rsidP="009A558E">
      <w:pPr>
        <w:pStyle w:val="Heading2"/>
        <w:bidi/>
        <w:rPr>
          <w:rFonts w:ascii="Traditional Arabic" w:hAnsi="Traditional Arabic" w:cs="Traditional Arabic"/>
        </w:rPr>
      </w:pPr>
      <w:r w:rsidRPr="00912A04">
        <w:rPr>
          <w:rFonts w:ascii="Traditional Arabic" w:hAnsi="Traditional Arabic" w:cs="Traditional Arabic"/>
        </w:rPr>
        <w:t xml:space="preserve">2.12 </w:t>
      </w:r>
      <w:r w:rsidRPr="00912A04">
        <w:rPr>
          <w:rFonts w:ascii="Traditional Arabic" w:hAnsi="Traditional Arabic" w:cs="Traditional Arabic"/>
          <w:rtl/>
        </w:rPr>
        <w:t>الدراسات السابقة</w:t>
      </w:r>
    </w:p>
    <w:p w14:paraId="6D5F1A2E" w14:textId="77777777" w:rsidR="00262F35" w:rsidRPr="00912A04" w:rsidRDefault="00262F35" w:rsidP="00262F35">
      <w:pPr>
        <w:pStyle w:val="NormalWeb"/>
        <w:rPr>
          <w:rFonts w:ascii="Traditional Arabic" w:hAnsi="Traditional Arabic" w:cs="Traditional Arabic"/>
          <w:b/>
          <w:bCs/>
        </w:rPr>
      </w:pPr>
      <w:r w:rsidRPr="00912A04">
        <w:rPr>
          <w:rFonts w:ascii="Traditional Arabic" w:hAnsi="Traditional Arabic" w:cs="Traditional Arabic"/>
          <w:b/>
          <w:bCs/>
          <w:rtl/>
        </w:rPr>
        <w:t>فيما يلي عرض لأهم الدراسات السابقة التي تناولت إدارة المخاطر التشغيلية واستمرارية الأعمال، خاصة في القطاعات الصناعية وقطاع الطاقة</w:t>
      </w:r>
      <w:r w:rsidRPr="00912A04">
        <w:rPr>
          <w:rFonts w:ascii="Traditional Arabic" w:hAnsi="Traditional Arabic" w:cs="Traditional Arabic"/>
          <w:b/>
          <w:bCs/>
        </w:rPr>
        <w:t>:</w:t>
      </w:r>
    </w:p>
    <w:p w14:paraId="747C45D4" w14:textId="77777777" w:rsidR="00262F35" w:rsidRPr="00912A04" w:rsidRDefault="00660985" w:rsidP="00262F35">
      <w:pPr>
        <w:bidi w:val="0"/>
        <w:rPr>
          <w:rFonts w:ascii="Traditional Arabic" w:hAnsi="Traditional Arabic" w:cs="Traditional Arabic"/>
          <w:b/>
          <w:bCs/>
        </w:rPr>
      </w:pPr>
      <w:r>
        <w:rPr>
          <w:rFonts w:ascii="Traditional Arabic" w:hAnsi="Traditional Arabic" w:cs="Traditional Arabic"/>
          <w:b/>
          <w:bCs/>
          <w:noProof/>
        </w:rPr>
      </w:r>
      <w:r w:rsidR="00660985">
        <w:rPr>
          <w:rFonts w:ascii="Traditional Arabic" w:hAnsi="Traditional Arabic" w:cs="Traditional Arabic"/>
          <w:b/>
          <w:bCs/>
          <w:noProof/>
        </w:rPr>
        <w:pict>
          <v:rect id="_x0000_i1056" style="width:0;height:1.5pt" o:hralign="center" o:hrstd="t" o:hr="t" fillcolor="#a0a0a0" stroked="f"/>
        </w:pict>
      </w:r>
    </w:p>
    <w:p w14:paraId="5E8FBE3D" w14:textId="77777777" w:rsidR="00262F35" w:rsidRPr="00912A04" w:rsidRDefault="00262F35" w:rsidP="00262F35">
      <w:pPr>
        <w:pStyle w:val="Heading2"/>
        <w:bidi/>
        <w:rPr>
          <w:rFonts w:ascii="Traditional Arabic" w:hAnsi="Traditional Arabic" w:cs="Traditional Arabic"/>
        </w:rPr>
      </w:pPr>
      <w:r w:rsidRPr="00912A04">
        <w:rPr>
          <w:rFonts w:ascii="Traditional Arabic" w:hAnsi="Traditional Arabic" w:cs="Traditional Arabic"/>
          <w:rtl/>
        </w:rPr>
        <w:t>الدراسة الأولى</w:t>
      </w:r>
    </w:p>
    <w:p w14:paraId="4B821D79" w14:textId="77777777" w:rsidR="00262F35" w:rsidRPr="00912A04" w:rsidRDefault="00262F35" w:rsidP="00262F35">
      <w:pPr>
        <w:pStyle w:val="NormalWeb"/>
        <w:bidi/>
        <w:rPr>
          <w:rFonts w:ascii="Traditional Arabic" w:hAnsi="Traditional Arabic" w:cs="Traditional Arabic"/>
          <w:b/>
          <w:bCs/>
        </w:rPr>
      </w:pPr>
      <w:r w:rsidRPr="00912A04">
        <w:rPr>
          <w:rFonts w:ascii="Traditional Arabic" w:hAnsi="Traditional Arabic" w:cs="Traditional Arabic"/>
          <w:b/>
          <w:bCs/>
          <w:rtl/>
        </w:rPr>
        <w:t xml:space="preserve">هدفت دراسة </w:t>
      </w:r>
      <w:r w:rsidRPr="00912A04">
        <w:rPr>
          <w:rStyle w:val="Strong"/>
          <w:rFonts w:ascii="Traditional Arabic" w:hAnsi="Traditional Arabic" w:cs="Traditional Arabic"/>
          <w:bCs/>
        </w:rPr>
        <w:t>(Smith, 2022)</w:t>
      </w:r>
      <w:r w:rsidRPr="00912A04">
        <w:rPr>
          <w:rFonts w:ascii="Traditional Arabic" w:hAnsi="Traditional Arabic" w:cs="Traditional Arabic"/>
          <w:b/>
          <w:bCs/>
        </w:rPr>
        <w:t xml:space="preserve"> </w:t>
      </w:r>
      <w:r w:rsidRPr="00912A04">
        <w:rPr>
          <w:rFonts w:ascii="Traditional Arabic" w:hAnsi="Traditional Arabic" w:cs="Traditional Arabic"/>
          <w:b/>
          <w:bCs/>
          <w:rtl/>
        </w:rPr>
        <w:t>إلى تحليل أثر إدارة المخاطر التشغيلية على أداء المؤسسات الصناعية. وقد استخدمت الدراسة المنهج الكمي من خلال استبيان شمل (120) موظفًا في شركات صناعية</w:t>
      </w:r>
      <w:r w:rsidRPr="00912A04">
        <w:rPr>
          <w:rFonts w:ascii="Traditional Arabic" w:hAnsi="Traditional Arabic" w:cs="Traditional Arabic"/>
          <w:b/>
          <w:bCs/>
        </w:rPr>
        <w:t>.</w:t>
      </w:r>
    </w:p>
    <w:p w14:paraId="59B199B3" w14:textId="77777777" w:rsidR="00262F35" w:rsidRPr="00912A04" w:rsidRDefault="00262F35" w:rsidP="00262F35">
      <w:pPr>
        <w:pStyle w:val="NormalWeb"/>
        <w:bidi/>
        <w:rPr>
          <w:rFonts w:ascii="Traditional Arabic" w:hAnsi="Traditional Arabic" w:cs="Traditional Arabic"/>
          <w:b/>
          <w:bCs/>
        </w:rPr>
      </w:pPr>
      <w:r w:rsidRPr="00912A04">
        <w:rPr>
          <w:rFonts w:ascii="Traditional Arabic" w:hAnsi="Traditional Arabic" w:cs="Traditional Arabic"/>
          <w:b/>
          <w:bCs/>
          <w:rtl/>
        </w:rPr>
        <w:t>وأظهرت نتائج الدراسة أن تطبيق أنظمة فعالة لإدارة المخاطر التشغيلية يسهم في تقليل الأعطال التشغيلية بنسبة تصل إلى 30%، كما يساعد على تحسين كفاءة العمليات التشغيلية</w:t>
      </w:r>
      <w:r w:rsidRPr="00912A04">
        <w:rPr>
          <w:rFonts w:ascii="Traditional Arabic" w:hAnsi="Traditional Arabic" w:cs="Traditional Arabic"/>
          <w:b/>
          <w:bCs/>
        </w:rPr>
        <w:t>.</w:t>
      </w:r>
    </w:p>
    <w:p w14:paraId="0D6253B4" w14:textId="77777777" w:rsidR="00262F35" w:rsidRPr="00912A04" w:rsidRDefault="00262F35" w:rsidP="00262F35">
      <w:pPr>
        <w:pStyle w:val="NormalWeb"/>
        <w:bidi/>
        <w:rPr>
          <w:rFonts w:ascii="Traditional Arabic" w:hAnsi="Traditional Arabic" w:cs="Traditional Arabic"/>
          <w:b/>
          <w:bCs/>
        </w:rPr>
      </w:pPr>
      <w:r w:rsidRPr="00912A04">
        <w:rPr>
          <w:rFonts w:ascii="Traditional Arabic" w:hAnsi="Traditional Arabic" w:cs="Traditional Arabic"/>
          <w:b/>
          <w:bCs/>
          <w:rtl/>
        </w:rPr>
        <w:t>كما أكدت الدراسة وجود علاقة إيجابية قوية بين إدارة المخاطر واستمرارية الأعمال</w:t>
      </w:r>
      <w:r w:rsidRPr="00912A04">
        <w:rPr>
          <w:rFonts w:ascii="Traditional Arabic" w:hAnsi="Traditional Arabic" w:cs="Traditional Arabic"/>
          <w:b/>
          <w:bCs/>
        </w:rPr>
        <w:t>.</w:t>
      </w:r>
    </w:p>
    <w:p w14:paraId="1031D48B" w14:textId="77777777" w:rsidR="00262F35" w:rsidRPr="00912A04" w:rsidRDefault="00660985" w:rsidP="00262F35">
      <w:pPr>
        <w:rPr>
          <w:rFonts w:ascii="Traditional Arabic" w:hAnsi="Traditional Arabic" w:cs="Traditional Arabic"/>
          <w:b/>
          <w:bCs/>
        </w:rPr>
      </w:pPr>
      <w:r>
        <w:rPr>
          <w:rFonts w:ascii="Traditional Arabic" w:hAnsi="Traditional Arabic" w:cs="Traditional Arabic"/>
          <w:b/>
          <w:bCs/>
          <w:noProof/>
        </w:rPr>
      </w:r>
      <w:r w:rsidR="00660985">
        <w:rPr>
          <w:rFonts w:ascii="Traditional Arabic" w:hAnsi="Traditional Arabic" w:cs="Traditional Arabic"/>
          <w:b/>
          <w:bCs/>
          <w:noProof/>
        </w:rPr>
        <w:pict>
          <v:rect id="_x0000_i1057" style="width:0;height:1.5pt" o:hralign="center" o:hrstd="t" o:hr="t" fillcolor="#a0a0a0" stroked="f"/>
        </w:pict>
      </w:r>
    </w:p>
    <w:p w14:paraId="62B39C28" w14:textId="77777777" w:rsidR="00262F35" w:rsidRPr="00912A04" w:rsidRDefault="00262F35" w:rsidP="00262F35">
      <w:pPr>
        <w:pStyle w:val="Heading2"/>
        <w:bidi/>
        <w:rPr>
          <w:rFonts w:ascii="Traditional Arabic" w:hAnsi="Traditional Arabic" w:cs="Traditional Arabic"/>
        </w:rPr>
      </w:pPr>
      <w:r w:rsidRPr="00912A04">
        <w:rPr>
          <w:rFonts w:ascii="Traditional Arabic" w:hAnsi="Traditional Arabic" w:cs="Traditional Arabic"/>
          <w:rtl/>
        </w:rPr>
        <w:t>الدراسة الثانية</w:t>
      </w:r>
    </w:p>
    <w:p w14:paraId="1F7A8532" w14:textId="77777777" w:rsidR="00262F35" w:rsidRPr="00912A04" w:rsidRDefault="00262F35" w:rsidP="00262F35">
      <w:pPr>
        <w:pStyle w:val="NormalWeb"/>
        <w:bidi/>
        <w:rPr>
          <w:rFonts w:ascii="Traditional Arabic" w:hAnsi="Traditional Arabic" w:cs="Traditional Arabic"/>
          <w:b/>
          <w:bCs/>
        </w:rPr>
      </w:pPr>
      <w:r w:rsidRPr="00912A04">
        <w:rPr>
          <w:rFonts w:ascii="Traditional Arabic" w:hAnsi="Traditional Arabic" w:cs="Traditional Arabic"/>
          <w:b/>
          <w:bCs/>
          <w:rtl/>
        </w:rPr>
        <w:t xml:space="preserve">أجرت دراسة </w:t>
      </w:r>
      <w:r w:rsidRPr="00912A04">
        <w:rPr>
          <w:rStyle w:val="Strong"/>
          <w:rFonts w:ascii="Traditional Arabic" w:hAnsi="Traditional Arabic" w:cs="Traditional Arabic"/>
          <w:bCs/>
        </w:rPr>
        <w:t>(Kumar &amp; Singh, 2021)</w:t>
      </w:r>
      <w:r w:rsidRPr="00912A04">
        <w:rPr>
          <w:rFonts w:ascii="Traditional Arabic" w:hAnsi="Traditional Arabic" w:cs="Traditional Arabic"/>
          <w:b/>
          <w:bCs/>
        </w:rPr>
        <w:t xml:space="preserve"> </w:t>
      </w:r>
      <w:r w:rsidRPr="00912A04">
        <w:rPr>
          <w:rFonts w:ascii="Traditional Arabic" w:hAnsi="Traditional Arabic" w:cs="Traditional Arabic"/>
          <w:b/>
          <w:bCs/>
          <w:rtl/>
        </w:rPr>
        <w:t>تحليلاً للعلاقة بين إدارة المخاطر التشغيلية واستمرارية الأعمال في قطاع الطاقة</w:t>
      </w:r>
      <w:r w:rsidRPr="00912A04">
        <w:rPr>
          <w:rFonts w:ascii="Traditional Arabic" w:hAnsi="Traditional Arabic" w:cs="Traditional Arabic"/>
          <w:b/>
          <w:bCs/>
        </w:rPr>
        <w:t>.</w:t>
      </w:r>
    </w:p>
    <w:p w14:paraId="3A54A0C3" w14:textId="77777777" w:rsidR="00262F35" w:rsidRPr="00912A04" w:rsidRDefault="00262F35" w:rsidP="00262F35">
      <w:pPr>
        <w:pStyle w:val="NormalWeb"/>
        <w:bidi/>
        <w:rPr>
          <w:rFonts w:ascii="Traditional Arabic" w:hAnsi="Traditional Arabic" w:cs="Traditional Arabic"/>
          <w:b/>
          <w:bCs/>
        </w:rPr>
      </w:pPr>
      <w:r w:rsidRPr="00912A04">
        <w:rPr>
          <w:rFonts w:ascii="Traditional Arabic" w:hAnsi="Traditional Arabic" w:cs="Traditional Arabic"/>
          <w:b/>
          <w:bCs/>
          <w:rtl/>
        </w:rPr>
        <w:lastRenderedPageBreak/>
        <w:t>واستخدمت الدراسة أسلوب تحليل الانحدار، وأظهرت النتائج أن إدارة المخاطر تعد عاملًا رئيسيًا في تعزيز استمرارية الأعمال، حيث تساهم في تقليل التوقفات التشغيلية وتحسين سرعة الاستجابة للأزمات</w:t>
      </w:r>
      <w:r w:rsidRPr="00912A04">
        <w:rPr>
          <w:rFonts w:ascii="Traditional Arabic" w:hAnsi="Traditional Arabic" w:cs="Traditional Arabic"/>
          <w:b/>
          <w:bCs/>
        </w:rPr>
        <w:t>.</w:t>
      </w:r>
    </w:p>
    <w:p w14:paraId="5BA82B42" w14:textId="77777777" w:rsidR="00262F35" w:rsidRPr="00912A04" w:rsidRDefault="00660985" w:rsidP="00262F35">
      <w:pPr>
        <w:rPr>
          <w:rFonts w:ascii="Traditional Arabic" w:hAnsi="Traditional Arabic" w:cs="Traditional Arabic"/>
          <w:b/>
          <w:bCs/>
        </w:rPr>
      </w:pPr>
      <w:r>
        <w:rPr>
          <w:rFonts w:ascii="Traditional Arabic" w:hAnsi="Traditional Arabic" w:cs="Traditional Arabic"/>
          <w:b/>
          <w:bCs/>
          <w:noProof/>
        </w:rPr>
      </w:r>
      <w:r w:rsidR="00660985">
        <w:rPr>
          <w:rFonts w:ascii="Traditional Arabic" w:hAnsi="Traditional Arabic" w:cs="Traditional Arabic"/>
          <w:b/>
          <w:bCs/>
          <w:noProof/>
        </w:rPr>
        <w:pict>
          <v:rect id="_x0000_i1058" style="width:0;height:1.5pt" o:hralign="center" o:hrstd="t" o:hr="t" fillcolor="#a0a0a0" stroked="f"/>
        </w:pict>
      </w:r>
    </w:p>
    <w:p w14:paraId="5D907BAF" w14:textId="77777777" w:rsidR="00262F35" w:rsidRPr="00912A04" w:rsidRDefault="00262F35" w:rsidP="00262F35">
      <w:pPr>
        <w:pStyle w:val="Heading2"/>
        <w:bidi/>
        <w:rPr>
          <w:rFonts w:ascii="Traditional Arabic" w:hAnsi="Traditional Arabic" w:cs="Traditional Arabic"/>
        </w:rPr>
      </w:pPr>
      <w:r w:rsidRPr="00912A04">
        <w:rPr>
          <w:rFonts w:ascii="Traditional Arabic" w:hAnsi="Traditional Arabic" w:cs="Traditional Arabic"/>
          <w:rtl/>
        </w:rPr>
        <w:t>الدراسة الثالثة</w:t>
      </w:r>
    </w:p>
    <w:p w14:paraId="0AE5DA52" w14:textId="77777777" w:rsidR="00262F35" w:rsidRPr="00912A04" w:rsidRDefault="00262F35" w:rsidP="00262F35">
      <w:pPr>
        <w:pStyle w:val="NormalWeb"/>
        <w:bidi/>
        <w:rPr>
          <w:rFonts w:ascii="Traditional Arabic" w:hAnsi="Traditional Arabic" w:cs="Traditional Arabic"/>
          <w:b/>
          <w:bCs/>
        </w:rPr>
      </w:pPr>
      <w:r w:rsidRPr="00912A04">
        <w:rPr>
          <w:rFonts w:ascii="Traditional Arabic" w:hAnsi="Traditional Arabic" w:cs="Traditional Arabic"/>
          <w:b/>
          <w:bCs/>
          <w:rtl/>
        </w:rPr>
        <w:t xml:space="preserve">هدفت دراسة </w:t>
      </w:r>
      <w:r w:rsidRPr="00912A04">
        <w:rPr>
          <w:rStyle w:val="Strong"/>
          <w:rFonts w:ascii="Traditional Arabic" w:hAnsi="Traditional Arabic" w:cs="Traditional Arabic"/>
          <w:bCs/>
        </w:rPr>
        <w:t>(</w:t>
      </w:r>
      <w:proofErr w:type="spellStart"/>
      <w:r w:rsidRPr="00912A04">
        <w:rPr>
          <w:rStyle w:val="Strong"/>
          <w:rFonts w:ascii="Traditional Arabic" w:hAnsi="Traditional Arabic" w:cs="Traditional Arabic"/>
          <w:bCs/>
        </w:rPr>
        <w:t>Alenezi</w:t>
      </w:r>
      <w:proofErr w:type="spellEnd"/>
      <w:r w:rsidRPr="00912A04">
        <w:rPr>
          <w:rStyle w:val="Strong"/>
          <w:rFonts w:ascii="Traditional Arabic" w:hAnsi="Traditional Arabic" w:cs="Traditional Arabic"/>
          <w:bCs/>
        </w:rPr>
        <w:t>, 2020)</w:t>
      </w:r>
      <w:r w:rsidRPr="00912A04">
        <w:rPr>
          <w:rFonts w:ascii="Traditional Arabic" w:hAnsi="Traditional Arabic" w:cs="Traditional Arabic"/>
          <w:b/>
          <w:bCs/>
        </w:rPr>
        <w:t xml:space="preserve"> </w:t>
      </w:r>
      <w:r w:rsidRPr="00912A04">
        <w:rPr>
          <w:rFonts w:ascii="Traditional Arabic" w:hAnsi="Traditional Arabic" w:cs="Traditional Arabic"/>
          <w:b/>
          <w:bCs/>
          <w:rtl/>
        </w:rPr>
        <w:t>إلى تحليل دور إدارة المخاطر التشغيلية في تحسين موثوقية الأنظمة التشغيلية في محطات توليد الطاقة</w:t>
      </w:r>
      <w:r w:rsidRPr="00912A04">
        <w:rPr>
          <w:rFonts w:ascii="Traditional Arabic" w:hAnsi="Traditional Arabic" w:cs="Traditional Arabic"/>
          <w:b/>
          <w:bCs/>
        </w:rPr>
        <w:t>.</w:t>
      </w:r>
    </w:p>
    <w:p w14:paraId="2EF524ED" w14:textId="77777777" w:rsidR="00262F35" w:rsidRPr="00912A04" w:rsidRDefault="00262F35" w:rsidP="00262F35">
      <w:pPr>
        <w:pStyle w:val="NormalWeb"/>
        <w:bidi/>
        <w:rPr>
          <w:rFonts w:ascii="Traditional Arabic" w:hAnsi="Traditional Arabic" w:cs="Traditional Arabic"/>
          <w:b/>
          <w:bCs/>
        </w:rPr>
      </w:pPr>
      <w:r w:rsidRPr="00912A04">
        <w:rPr>
          <w:rFonts w:ascii="Traditional Arabic" w:hAnsi="Traditional Arabic" w:cs="Traditional Arabic"/>
          <w:b/>
          <w:bCs/>
          <w:rtl/>
        </w:rPr>
        <w:t>وأظهرت النتائج أن المؤسسات التي تعتمد برامج صيانة وقائية مدعومة بإدارة مخاطر فعالة تتمتع بمستوى أعلى من الاستقرار التشغيلي مقارنة بالمؤسسات الأخرى</w:t>
      </w:r>
      <w:r w:rsidRPr="00912A04">
        <w:rPr>
          <w:rFonts w:ascii="Traditional Arabic" w:hAnsi="Traditional Arabic" w:cs="Traditional Arabic"/>
          <w:b/>
          <w:bCs/>
        </w:rPr>
        <w:t>.</w:t>
      </w:r>
    </w:p>
    <w:p w14:paraId="0D96673A" w14:textId="77777777" w:rsidR="00262F35" w:rsidRPr="00912A04" w:rsidRDefault="00660985" w:rsidP="00262F35">
      <w:pPr>
        <w:rPr>
          <w:rFonts w:ascii="Traditional Arabic" w:hAnsi="Traditional Arabic" w:cs="Traditional Arabic"/>
          <w:b/>
          <w:bCs/>
        </w:rPr>
      </w:pPr>
      <w:r>
        <w:rPr>
          <w:rFonts w:ascii="Traditional Arabic" w:hAnsi="Traditional Arabic" w:cs="Traditional Arabic"/>
          <w:b/>
          <w:bCs/>
          <w:noProof/>
        </w:rPr>
      </w:r>
      <w:r w:rsidR="00660985">
        <w:rPr>
          <w:rFonts w:ascii="Traditional Arabic" w:hAnsi="Traditional Arabic" w:cs="Traditional Arabic"/>
          <w:b/>
          <w:bCs/>
          <w:noProof/>
        </w:rPr>
        <w:pict>
          <v:rect id="_x0000_i1059" style="width:0;height:1.5pt" o:hralign="center" o:hrstd="t" o:hr="t" fillcolor="#a0a0a0" stroked="f"/>
        </w:pict>
      </w:r>
    </w:p>
    <w:p w14:paraId="5E02C85A" w14:textId="77777777" w:rsidR="00262F35" w:rsidRPr="00912A04" w:rsidRDefault="00262F35" w:rsidP="00262F35">
      <w:pPr>
        <w:pStyle w:val="Heading2"/>
        <w:bidi/>
        <w:rPr>
          <w:rFonts w:ascii="Traditional Arabic" w:hAnsi="Traditional Arabic" w:cs="Traditional Arabic"/>
        </w:rPr>
      </w:pPr>
      <w:r w:rsidRPr="00912A04">
        <w:rPr>
          <w:rFonts w:ascii="Traditional Arabic" w:hAnsi="Traditional Arabic" w:cs="Traditional Arabic"/>
          <w:rtl/>
        </w:rPr>
        <w:t>الدراسة الرابعة</w:t>
      </w:r>
    </w:p>
    <w:p w14:paraId="2BCD0BF3" w14:textId="77777777" w:rsidR="00262F35" w:rsidRPr="00912A04" w:rsidRDefault="00262F35" w:rsidP="00262F35">
      <w:pPr>
        <w:pStyle w:val="NormalWeb"/>
        <w:bidi/>
        <w:rPr>
          <w:rFonts w:ascii="Traditional Arabic" w:hAnsi="Traditional Arabic" w:cs="Traditional Arabic"/>
          <w:b/>
          <w:bCs/>
        </w:rPr>
      </w:pPr>
      <w:r w:rsidRPr="00912A04">
        <w:rPr>
          <w:rFonts w:ascii="Traditional Arabic" w:hAnsi="Traditional Arabic" w:cs="Traditional Arabic"/>
          <w:b/>
          <w:bCs/>
          <w:rtl/>
        </w:rPr>
        <w:t xml:space="preserve">تناولت دراسة </w:t>
      </w:r>
      <w:r w:rsidRPr="00912A04">
        <w:rPr>
          <w:rStyle w:val="Strong"/>
          <w:rFonts w:ascii="Traditional Arabic" w:hAnsi="Traditional Arabic" w:cs="Traditional Arabic"/>
          <w:bCs/>
        </w:rPr>
        <w:t>(ISO Report, 2018)</w:t>
      </w:r>
      <w:r w:rsidRPr="00912A04">
        <w:rPr>
          <w:rFonts w:ascii="Traditional Arabic" w:hAnsi="Traditional Arabic" w:cs="Traditional Arabic"/>
          <w:b/>
          <w:bCs/>
        </w:rPr>
        <w:t xml:space="preserve"> </w:t>
      </w:r>
      <w:r w:rsidRPr="00912A04">
        <w:rPr>
          <w:rFonts w:ascii="Traditional Arabic" w:hAnsi="Traditional Arabic" w:cs="Traditional Arabic"/>
          <w:b/>
          <w:bCs/>
          <w:rtl/>
        </w:rPr>
        <w:t>أثر تطبيق معيار</w:t>
      </w:r>
      <w:r w:rsidRPr="00912A04">
        <w:rPr>
          <w:rFonts w:ascii="Traditional Arabic" w:hAnsi="Traditional Arabic" w:cs="Traditional Arabic"/>
          <w:b/>
          <w:bCs/>
        </w:rPr>
        <w:t xml:space="preserve"> ISO 31000 </w:t>
      </w:r>
      <w:r w:rsidRPr="00912A04">
        <w:rPr>
          <w:rFonts w:ascii="Traditional Arabic" w:hAnsi="Traditional Arabic" w:cs="Traditional Arabic"/>
          <w:b/>
          <w:bCs/>
          <w:rtl/>
        </w:rPr>
        <w:t>على إدارة المخاطر في المؤسسات الصناعية</w:t>
      </w:r>
      <w:r w:rsidRPr="00912A04">
        <w:rPr>
          <w:rFonts w:ascii="Traditional Arabic" w:hAnsi="Traditional Arabic" w:cs="Traditional Arabic"/>
          <w:b/>
          <w:bCs/>
        </w:rPr>
        <w:t>.</w:t>
      </w:r>
    </w:p>
    <w:p w14:paraId="7450284A" w14:textId="77777777" w:rsidR="00262F35" w:rsidRPr="00912A04" w:rsidRDefault="00262F35" w:rsidP="00262F35">
      <w:pPr>
        <w:pStyle w:val="NormalWeb"/>
        <w:bidi/>
        <w:rPr>
          <w:rFonts w:ascii="Traditional Arabic" w:hAnsi="Traditional Arabic" w:cs="Traditional Arabic"/>
          <w:b/>
          <w:bCs/>
        </w:rPr>
      </w:pPr>
      <w:r w:rsidRPr="00912A04">
        <w:rPr>
          <w:rFonts w:ascii="Traditional Arabic" w:hAnsi="Traditional Arabic" w:cs="Traditional Arabic"/>
          <w:b/>
          <w:bCs/>
          <w:rtl/>
        </w:rPr>
        <w:t>وأظهرت النتائج أن المؤسسات التي تطبق هذا المعيار تحقق تحسنًا ملحوظًا في إدارة المخاطر، كما تسهم في تقليل الخسائر التشغيلية وتعزيز استمرارية الأعمال</w:t>
      </w:r>
      <w:r w:rsidRPr="00912A04">
        <w:rPr>
          <w:rFonts w:ascii="Traditional Arabic" w:hAnsi="Traditional Arabic" w:cs="Traditional Arabic"/>
          <w:b/>
          <w:bCs/>
        </w:rPr>
        <w:t>.</w:t>
      </w:r>
    </w:p>
    <w:p w14:paraId="422695DE" w14:textId="77777777" w:rsidR="00262F35" w:rsidRPr="00912A04" w:rsidRDefault="00660985" w:rsidP="00262F35">
      <w:pPr>
        <w:rPr>
          <w:rFonts w:ascii="Traditional Arabic" w:hAnsi="Traditional Arabic" w:cs="Traditional Arabic"/>
          <w:b/>
          <w:bCs/>
        </w:rPr>
      </w:pPr>
      <w:r>
        <w:rPr>
          <w:rFonts w:ascii="Traditional Arabic" w:hAnsi="Traditional Arabic" w:cs="Traditional Arabic"/>
          <w:b/>
          <w:bCs/>
          <w:noProof/>
        </w:rPr>
      </w:r>
      <w:r w:rsidR="00660985">
        <w:rPr>
          <w:rFonts w:ascii="Traditional Arabic" w:hAnsi="Traditional Arabic" w:cs="Traditional Arabic"/>
          <w:b/>
          <w:bCs/>
          <w:noProof/>
        </w:rPr>
        <w:pict>
          <v:rect id="_x0000_i1060" style="width:0;height:1.5pt" o:hralign="center" o:hrstd="t" o:hr="t" fillcolor="#a0a0a0" stroked="f"/>
        </w:pict>
      </w:r>
    </w:p>
    <w:p w14:paraId="5D505092" w14:textId="77777777" w:rsidR="00262F35" w:rsidRPr="00912A04" w:rsidRDefault="00262F35" w:rsidP="00262F35">
      <w:pPr>
        <w:pStyle w:val="Heading2"/>
        <w:bidi/>
        <w:rPr>
          <w:rFonts w:ascii="Traditional Arabic" w:hAnsi="Traditional Arabic" w:cs="Traditional Arabic"/>
        </w:rPr>
      </w:pPr>
      <w:r w:rsidRPr="00912A04">
        <w:rPr>
          <w:rFonts w:ascii="Traditional Arabic" w:hAnsi="Traditional Arabic" w:cs="Traditional Arabic"/>
          <w:rtl/>
        </w:rPr>
        <w:t>الدراسة الخامسة</w:t>
      </w:r>
    </w:p>
    <w:p w14:paraId="6D2FD298" w14:textId="77777777" w:rsidR="00262F35" w:rsidRPr="00912A04" w:rsidRDefault="00262F35" w:rsidP="00262F35">
      <w:pPr>
        <w:pStyle w:val="NormalWeb"/>
        <w:bidi/>
        <w:rPr>
          <w:rFonts w:ascii="Traditional Arabic" w:hAnsi="Traditional Arabic" w:cs="Traditional Arabic"/>
          <w:b/>
          <w:bCs/>
        </w:rPr>
      </w:pPr>
      <w:r w:rsidRPr="00912A04">
        <w:rPr>
          <w:rFonts w:ascii="Traditional Arabic" w:hAnsi="Traditional Arabic" w:cs="Traditional Arabic"/>
          <w:b/>
          <w:bCs/>
          <w:rtl/>
        </w:rPr>
        <w:t xml:space="preserve">هدفت دراسة </w:t>
      </w:r>
      <w:r w:rsidRPr="00912A04">
        <w:rPr>
          <w:rStyle w:val="Strong"/>
          <w:rFonts w:ascii="Traditional Arabic" w:hAnsi="Traditional Arabic" w:cs="Traditional Arabic"/>
          <w:bCs/>
        </w:rPr>
        <w:t>(Johnson, 2019)</w:t>
      </w:r>
      <w:r w:rsidRPr="00912A04">
        <w:rPr>
          <w:rFonts w:ascii="Traditional Arabic" w:hAnsi="Traditional Arabic" w:cs="Traditional Arabic"/>
          <w:b/>
          <w:bCs/>
        </w:rPr>
        <w:t xml:space="preserve"> </w:t>
      </w:r>
      <w:r w:rsidRPr="00912A04">
        <w:rPr>
          <w:rFonts w:ascii="Traditional Arabic" w:hAnsi="Traditional Arabic" w:cs="Traditional Arabic"/>
          <w:b/>
          <w:bCs/>
          <w:rtl/>
        </w:rPr>
        <w:t>إلى تحليل دور إدارة المخاطر في تقليل التوقفات غير المخطط لها في المصانع</w:t>
      </w:r>
      <w:r w:rsidRPr="00912A04">
        <w:rPr>
          <w:rFonts w:ascii="Traditional Arabic" w:hAnsi="Traditional Arabic" w:cs="Traditional Arabic"/>
          <w:b/>
          <w:bCs/>
        </w:rPr>
        <w:t>.</w:t>
      </w:r>
    </w:p>
    <w:p w14:paraId="5EAEFE17" w14:textId="77777777" w:rsidR="00262F35" w:rsidRPr="00912A04" w:rsidRDefault="00262F35" w:rsidP="00262F35">
      <w:pPr>
        <w:pStyle w:val="NormalWeb"/>
        <w:bidi/>
        <w:rPr>
          <w:rFonts w:ascii="Traditional Arabic" w:hAnsi="Traditional Arabic" w:cs="Traditional Arabic"/>
          <w:b/>
          <w:bCs/>
        </w:rPr>
      </w:pPr>
      <w:r w:rsidRPr="00912A04">
        <w:rPr>
          <w:rFonts w:ascii="Traditional Arabic" w:hAnsi="Traditional Arabic" w:cs="Traditional Arabic"/>
          <w:b/>
          <w:bCs/>
          <w:rtl/>
        </w:rPr>
        <w:t>وأظهرت النتائج أن تطبيق استراتيجيات إدارة المخاطر يسهم في تقليل الأعطال التشغيلية وتحسين موثوقية المعدات</w:t>
      </w:r>
      <w:r w:rsidRPr="00912A04">
        <w:rPr>
          <w:rFonts w:ascii="Traditional Arabic" w:hAnsi="Traditional Arabic" w:cs="Traditional Arabic"/>
          <w:b/>
          <w:bCs/>
        </w:rPr>
        <w:t>.</w:t>
      </w:r>
    </w:p>
    <w:p w14:paraId="7A568F58" w14:textId="77777777" w:rsidR="00262F35" w:rsidRPr="00912A04" w:rsidRDefault="00660985" w:rsidP="00262F35">
      <w:pPr>
        <w:rPr>
          <w:rFonts w:ascii="Traditional Arabic" w:hAnsi="Traditional Arabic" w:cs="Traditional Arabic"/>
          <w:b/>
          <w:bCs/>
        </w:rPr>
      </w:pPr>
      <w:r>
        <w:rPr>
          <w:rFonts w:ascii="Traditional Arabic" w:hAnsi="Traditional Arabic" w:cs="Traditional Arabic"/>
          <w:b/>
          <w:bCs/>
          <w:noProof/>
        </w:rPr>
      </w:r>
      <w:r w:rsidR="00660985">
        <w:rPr>
          <w:rFonts w:ascii="Traditional Arabic" w:hAnsi="Traditional Arabic" w:cs="Traditional Arabic"/>
          <w:b/>
          <w:bCs/>
          <w:noProof/>
        </w:rPr>
        <w:pict>
          <v:rect id="_x0000_i1061" style="width:0;height:1.5pt" o:hralign="center" o:hrstd="t" o:hr="t" fillcolor="#a0a0a0" stroked="f"/>
        </w:pict>
      </w:r>
    </w:p>
    <w:p w14:paraId="65C61EC0" w14:textId="77777777" w:rsidR="00262F35" w:rsidRPr="00912A04" w:rsidRDefault="00262F35" w:rsidP="00262F35">
      <w:pPr>
        <w:pStyle w:val="Heading2"/>
        <w:bidi/>
        <w:rPr>
          <w:rFonts w:ascii="Traditional Arabic" w:hAnsi="Traditional Arabic" w:cs="Traditional Arabic"/>
        </w:rPr>
      </w:pPr>
      <w:r w:rsidRPr="00912A04">
        <w:rPr>
          <w:rFonts w:ascii="Traditional Arabic" w:hAnsi="Traditional Arabic" w:cs="Traditional Arabic"/>
          <w:rtl/>
        </w:rPr>
        <w:t>الدراسة السادسة</w:t>
      </w:r>
    </w:p>
    <w:p w14:paraId="7C968848" w14:textId="77777777" w:rsidR="00262F35" w:rsidRPr="00912A04" w:rsidRDefault="00262F35" w:rsidP="00262F35">
      <w:pPr>
        <w:pStyle w:val="NormalWeb"/>
        <w:bidi/>
        <w:rPr>
          <w:rFonts w:ascii="Traditional Arabic" w:hAnsi="Traditional Arabic" w:cs="Traditional Arabic"/>
          <w:b/>
          <w:bCs/>
        </w:rPr>
      </w:pPr>
      <w:r w:rsidRPr="00912A04">
        <w:rPr>
          <w:rFonts w:ascii="Traditional Arabic" w:hAnsi="Traditional Arabic" w:cs="Traditional Arabic"/>
          <w:b/>
          <w:bCs/>
          <w:rtl/>
        </w:rPr>
        <w:t xml:space="preserve">أجرت دراسة </w:t>
      </w:r>
      <w:r w:rsidRPr="00912A04">
        <w:rPr>
          <w:rStyle w:val="Strong"/>
          <w:rFonts w:ascii="Traditional Arabic" w:hAnsi="Traditional Arabic" w:cs="Traditional Arabic"/>
          <w:bCs/>
        </w:rPr>
        <w:t>(Hassan, 2021)</w:t>
      </w:r>
      <w:r w:rsidRPr="00912A04">
        <w:rPr>
          <w:rFonts w:ascii="Traditional Arabic" w:hAnsi="Traditional Arabic" w:cs="Traditional Arabic"/>
          <w:b/>
          <w:bCs/>
        </w:rPr>
        <w:t xml:space="preserve"> </w:t>
      </w:r>
      <w:r w:rsidRPr="00912A04">
        <w:rPr>
          <w:rFonts w:ascii="Traditional Arabic" w:hAnsi="Traditional Arabic" w:cs="Traditional Arabic"/>
          <w:b/>
          <w:bCs/>
          <w:rtl/>
        </w:rPr>
        <w:t>تحليلًا لإدارة المخاطر التشغيلية في قطاع الطاقة في الشرق الأوسط</w:t>
      </w:r>
      <w:r w:rsidRPr="00912A04">
        <w:rPr>
          <w:rFonts w:ascii="Traditional Arabic" w:hAnsi="Traditional Arabic" w:cs="Traditional Arabic"/>
          <w:b/>
          <w:bCs/>
        </w:rPr>
        <w:t>.</w:t>
      </w:r>
    </w:p>
    <w:p w14:paraId="35F73EDF" w14:textId="77777777" w:rsidR="00262F35" w:rsidRPr="00912A04" w:rsidRDefault="00262F35" w:rsidP="00262F35">
      <w:pPr>
        <w:pStyle w:val="NormalWeb"/>
        <w:bidi/>
        <w:rPr>
          <w:rFonts w:ascii="Traditional Arabic" w:hAnsi="Traditional Arabic" w:cs="Traditional Arabic"/>
          <w:b/>
          <w:bCs/>
        </w:rPr>
      </w:pPr>
      <w:r w:rsidRPr="00912A04">
        <w:rPr>
          <w:rFonts w:ascii="Traditional Arabic" w:hAnsi="Traditional Arabic" w:cs="Traditional Arabic"/>
          <w:b/>
          <w:bCs/>
          <w:rtl/>
        </w:rPr>
        <w:t>وأظهرت النتائج أن ضعف إدارة المخاطر يعد أحد الأسباب الرئيسية لزيادة الأعطال التشغيلية، في حين أن تطبيق أنظمة متقدمة لإدارة المخاطر يسهم في تحسين الأداء التشغيلي</w:t>
      </w:r>
      <w:r w:rsidRPr="00912A04">
        <w:rPr>
          <w:rFonts w:ascii="Traditional Arabic" w:hAnsi="Traditional Arabic" w:cs="Traditional Arabic"/>
          <w:b/>
          <w:bCs/>
        </w:rPr>
        <w:t>.</w:t>
      </w:r>
    </w:p>
    <w:p w14:paraId="6933CF7E" w14:textId="77777777" w:rsidR="00262F35" w:rsidRDefault="00660985" w:rsidP="00262F35">
      <w:pPr>
        <w:rPr>
          <w:rFonts w:ascii="Traditional Arabic" w:hAnsi="Traditional Arabic" w:cs="Traditional Arabic"/>
          <w:b/>
          <w:bCs/>
          <w:rtl/>
        </w:rPr>
      </w:pPr>
      <w:r>
        <w:rPr>
          <w:rFonts w:ascii="Traditional Arabic" w:hAnsi="Traditional Arabic" w:cs="Traditional Arabic"/>
          <w:b/>
          <w:bCs/>
          <w:noProof/>
        </w:rPr>
      </w:r>
      <w:r w:rsidR="00660985">
        <w:rPr>
          <w:rFonts w:ascii="Traditional Arabic" w:hAnsi="Traditional Arabic" w:cs="Traditional Arabic"/>
          <w:b/>
          <w:bCs/>
          <w:noProof/>
        </w:rPr>
        <w:pict>
          <v:rect id="_x0000_i1062" style="width:0;height:1.5pt" o:hralign="center" o:hrstd="t" o:hr="t" fillcolor="#a0a0a0" stroked="f"/>
        </w:pict>
      </w:r>
    </w:p>
    <w:p w14:paraId="03AC16DA" w14:textId="77777777" w:rsidR="00912A04" w:rsidRPr="00912A04" w:rsidRDefault="00912A04" w:rsidP="00262F35">
      <w:pPr>
        <w:rPr>
          <w:rFonts w:ascii="Traditional Arabic" w:hAnsi="Traditional Arabic" w:cs="Traditional Arabic"/>
          <w:b/>
          <w:bCs/>
        </w:rPr>
      </w:pPr>
    </w:p>
    <w:p w14:paraId="7BF56941" w14:textId="77777777" w:rsidR="00262F35" w:rsidRPr="00912A04" w:rsidRDefault="00262F35" w:rsidP="00262F35">
      <w:pPr>
        <w:pStyle w:val="Heading2"/>
        <w:bidi/>
        <w:rPr>
          <w:rFonts w:ascii="Traditional Arabic" w:hAnsi="Traditional Arabic" w:cs="Traditional Arabic"/>
        </w:rPr>
      </w:pPr>
      <w:r w:rsidRPr="00912A04">
        <w:rPr>
          <w:rFonts w:ascii="Traditional Arabic" w:hAnsi="Traditional Arabic" w:cs="Traditional Arabic"/>
          <w:rtl/>
        </w:rPr>
        <w:lastRenderedPageBreak/>
        <w:t>الدراسة السابعة</w:t>
      </w:r>
    </w:p>
    <w:p w14:paraId="10D3EE6F" w14:textId="77777777" w:rsidR="00262F35" w:rsidRPr="00912A04" w:rsidRDefault="00262F35" w:rsidP="00262F35">
      <w:pPr>
        <w:pStyle w:val="NormalWeb"/>
        <w:bidi/>
        <w:rPr>
          <w:rFonts w:ascii="Traditional Arabic" w:hAnsi="Traditional Arabic" w:cs="Traditional Arabic"/>
          <w:b/>
          <w:bCs/>
        </w:rPr>
      </w:pPr>
      <w:r w:rsidRPr="00912A04">
        <w:rPr>
          <w:rFonts w:ascii="Traditional Arabic" w:hAnsi="Traditional Arabic" w:cs="Traditional Arabic"/>
          <w:b/>
          <w:bCs/>
          <w:rtl/>
        </w:rPr>
        <w:t xml:space="preserve">هدفت دراسة </w:t>
      </w:r>
      <w:r w:rsidRPr="00912A04">
        <w:rPr>
          <w:rStyle w:val="Strong"/>
          <w:rFonts w:ascii="Traditional Arabic" w:hAnsi="Traditional Arabic" w:cs="Traditional Arabic"/>
          <w:bCs/>
        </w:rPr>
        <w:t>(Chen et al., 2020)</w:t>
      </w:r>
      <w:r w:rsidRPr="00912A04">
        <w:rPr>
          <w:rFonts w:ascii="Traditional Arabic" w:hAnsi="Traditional Arabic" w:cs="Traditional Arabic"/>
          <w:b/>
          <w:bCs/>
        </w:rPr>
        <w:t xml:space="preserve"> </w:t>
      </w:r>
      <w:r w:rsidRPr="00912A04">
        <w:rPr>
          <w:rFonts w:ascii="Traditional Arabic" w:hAnsi="Traditional Arabic" w:cs="Traditional Arabic"/>
          <w:b/>
          <w:bCs/>
          <w:rtl/>
        </w:rPr>
        <w:t>إلى تحليل العلاقة بين إدارة المخاطر واستمرارية الأعمال في المؤسسات الصناعية</w:t>
      </w:r>
      <w:r w:rsidRPr="00912A04">
        <w:rPr>
          <w:rFonts w:ascii="Traditional Arabic" w:hAnsi="Traditional Arabic" w:cs="Traditional Arabic"/>
          <w:b/>
          <w:bCs/>
        </w:rPr>
        <w:t>.</w:t>
      </w:r>
    </w:p>
    <w:p w14:paraId="2D6EC98E" w14:textId="77777777" w:rsidR="00262F35" w:rsidRPr="00912A04" w:rsidRDefault="00262F35" w:rsidP="00262F35">
      <w:pPr>
        <w:pStyle w:val="NormalWeb"/>
        <w:bidi/>
        <w:rPr>
          <w:rFonts w:ascii="Traditional Arabic" w:hAnsi="Traditional Arabic" w:cs="Traditional Arabic"/>
          <w:b/>
          <w:bCs/>
        </w:rPr>
      </w:pPr>
      <w:r w:rsidRPr="00912A04">
        <w:rPr>
          <w:rFonts w:ascii="Traditional Arabic" w:hAnsi="Traditional Arabic" w:cs="Traditional Arabic"/>
          <w:b/>
          <w:bCs/>
          <w:rtl/>
        </w:rPr>
        <w:t>وأظهرت النتائج وجود علاقة إيجابية قوية بين المتغيرين، كما أكدت أن إدارة المخاطر تسهم في تحسين قدرة المؤسسات على مواجهة الأزمات</w:t>
      </w:r>
      <w:r w:rsidRPr="00912A04">
        <w:rPr>
          <w:rFonts w:ascii="Traditional Arabic" w:hAnsi="Traditional Arabic" w:cs="Traditional Arabic"/>
          <w:b/>
          <w:bCs/>
        </w:rPr>
        <w:t>.</w:t>
      </w:r>
    </w:p>
    <w:p w14:paraId="0E370D07" w14:textId="77777777" w:rsidR="00262F35" w:rsidRPr="00912A04" w:rsidRDefault="00660985" w:rsidP="00262F35">
      <w:pPr>
        <w:rPr>
          <w:rFonts w:ascii="Traditional Arabic" w:hAnsi="Traditional Arabic" w:cs="Traditional Arabic"/>
          <w:b/>
          <w:bCs/>
        </w:rPr>
      </w:pPr>
      <w:r>
        <w:rPr>
          <w:rFonts w:ascii="Traditional Arabic" w:hAnsi="Traditional Arabic" w:cs="Traditional Arabic"/>
          <w:b/>
          <w:bCs/>
          <w:noProof/>
        </w:rPr>
      </w:r>
      <w:r w:rsidR="00660985">
        <w:rPr>
          <w:rFonts w:ascii="Traditional Arabic" w:hAnsi="Traditional Arabic" w:cs="Traditional Arabic"/>
          <w:b/>
          <w:bCs/>
          <w:noProof/>
        </w:rPr>
        <w:pict>
          <v:rect id="_x0000_i1063" style="width:0;height:1.5pt" o:hralign="center" o:hrstd="t" o:hr="t" fillcolor="#a0a0a0" stroked="f"/>
        </w:pict>
      </w:r>
    </w:p>
    <w:p w14:paraId="70FB811C" w14:textId="77777777" w:rsidR="00262F35" w:rsidRPr="00912A04" w:rsidRDefault="00262F35" w:rsidP="00262F35">
      <w:pPr>
        <w:pStyle w:val="Heading2"/>
        <w:bidi/>
        <w:rPr>
          <w:rFonts w:ascii="Traditional Arabic" w:hAnsi="Traditional Arabic" w:cs="Traditional Arabic"/>
        </w:rPr>
      </w:pPr>
      <w:r w:rsidRPr="00912A04">
        <w:rPr>
          <w:rFonts w:ascii="Traditional Arabic" w:hAnsi="Traditional Arabic" w:cs="Traditional Arabic"/>
          <w:rtl/>
        </w:rPr>
        <w:t>الدراسة الثامنة</w:t>
      </w:r>
    </w:p>
    <w:p w14:paraId="7B94F885" w14:textId="77777777" w:rsidR="00262F35" w:rsidRPr="00912A04" w:rsidRDefault="00262F35" w:rsidP="00262F35">
      <w:pPr>
        <w:pStyle w:val="NormalWeb"/>
        <w:bidi/>
        <w:rPr>
          <w:rFonts w:ascii="Traditional Arabic" w:hAnsi="Traditional Arabic" w:cs="Traditional Arabic"/>
          <w:b/>
          <w:bCs/>
        </w:rPr>
      </w:pPr>
      <w:r w:rsidRPr="00912A04">
        <w:rPr>
          <w:rFonts w:ascii="Traditional Arabic" w:hAnsi="Traditional Arabic" w:cs="Traditional Arabic"/>
          <w:b/>
          <w:bCs/>
          <w:rtl/>
        </w:rPr>
        <w:t xml:space="preserve">تناولت دراسة </w:t>
      </w:r>
      <w:r w:rsidRPr="00912A04">
        <w:rPr>
          <w:rStyle w:val="Strong"/>
          <w:rFonts w:ascii="Traditional Arabic" w:hAnsi="Traditional Arabic" w:cs="Traditional Arabic"/>
          <w:bCs/>
        </w:rPr>
        <w:t>(</w:t>
      </w:r>
      <w:proofErr w:type="spellStart"/>
      <w:r w:rsidRPr="00912A04">
        <w:rPr>
          <w:rStyle w:val="Strong"/>
          <w:rFonts w:ascii="Traditional Arabic" w:hAnsi="Traditional Arabic" w:cs="Traditional Arabic"/>
          <w:bCs/>
        </w:rPr>
        <w:t>Al-Qahtani</w:t>
      </w:r>
      <w:proofErr w:type="spellEnd"/>
      <w:r w:rsidRPr="00912A04">
        <w:rPr>
          <w:rStyle w:val="Strong"/>
          <w:rFonts w:ascii="Traditional Arabic" w:hAnsi="Traditional Arabic" w:cs="Traditional Arabic"/>
          <w:bCs/>
        </w:rPr>
        <w:t>, 2022)</w:t>
      </w:r>
      <w:r w:rsidRPr="00912A04">
        <w:rPr>
          <w:rFonts w:ascii="Traditional Arabic" w:hAnsi="Traditional Arabic" w:cs="Traditional Arabic"/>
          <w:b/>
          <w:bCs/>
        </w:rPr>
        <w:t xml:space="preserve"> </w:t>
      </w:r>
      <w:r w:rsidRPr="00912A04">
        <w:rPr>
          <w:rFonts w:ascii="Traditional Arabic" w:hAnsi="Traditional Arabic" w:cs="Traditional Arabic"/>
          <w:b/>
          <w:bCs/>
          <w:rtl/>
        </w:rPr>
        <w:t>أثر الصيانة الوقائية على تقليل المخاطر التشغيلية في محطات توليد الطاقة</w:t>
      </w:r>
      <w:r w:rsidRPr="00912A04">
        <w:rPr>
          <w:rFonts w:ascii="Traditional Arabic" w:hAnsi="Traditional Arabic" w:cs="Traditional Arabic"/>
          <w:b/>
          <w:bCs/>
        </w:rPr>
        <w:t>.</w:t>
      </w:r>
    </w:p>
    <w:p w14:paraId="1D0EEEFE" w14:textId="77777777" w:rsidR="00262F35" w:rsidRPr="00912A04" w:rsidRDefault="00262F35" w:rsidP="00262F35">
      <w:pPr>
        <w:pStyle w:val="NormalWeb"/>
        <w:bidi/>
        <w:rPr>
          <w:rFonts w:ascii="Traditional Arabic" w:hAnsi="Traditional Arabic" w:cs="Traditional Arabic"/>
          <w:b/>
          <w:bCs/>
        </w:rPr>
      </w:pPr>
      <w:r w:rsidRPr="00912A04">
        <w:rPr>
          <w:rFonts w:ascii="Traditional Arabic" w:hAnsi="Traditional Arabic" w:cs="Traditional Arabic"/>
          <w:b/>
          <w:bCs/>
          <w:rtl/>
        </w:rPr>
        <w:t>وأظهرت النتائج أن الصيانة الوقائية تسهم بشكل كبير في تقليل الأعطال التشغيلية وتحسين استمرارية الأعمال</w:t>
      </w:r>
      <w:r w:rsidRPr="00912A04">
        <w:rPr>
          <w:rFonts w:ascii="Traditional Arabic" w:hAnsi="Traditional Arabic" w:cs="Traditional Arabic"/>
          <w:b/>
          <w:bCs/>
        </w:rPr>
        <w:t>.</w:t>
      </w:r>
    </w:p>
    <w:p w14:paraId="60F356AB" w14:textId="77777777" w:rsidR="00262F35" w:rsidRPr="00912A04" w:rsidRDefault="00660985" w:rsidP="00262F35">
      <w:pPr>
        <w:rPr>
          <w:rFonts w:ascii="Traditional Arabic" w:hAnsi="Traditional Arabic" w:cs="Traditional Arabic"/>
          <w:b/>
          <w:bCs/>
        </w:rPr>
      </w:pPr>
      <w:r>
        <w:rPr>
          <w:rFonts w:ascii="Traditional Arabic" w:hAnsi="Traditional Arabic" w:cs="Traditional Arabic"/>
          <w:b/>
          <w:bCs/>
          <w:noProof/>
        </w:rPr>
      </w:r>
      <w:r w:rsidR="00660985">
        <w:rPr>
          <w:rFonts w:ascii="Traditional Arabic" w:hAnsi="Traditional Arabic" w:cs="Traditional Arabic"/>
          <w:b/>
          <w:bCs/>
          <w:noProof/>
        </w:rPr>
        <w:pict>
          <v:rect id="_x0000_i1064" style="width:0;height:1.5pt" o:hralign="center" o:hrstd="t" o:hr="t" fillcolor="#a0a0a0" stroked="f"/>
        </w:pict>
      </w:r>
    </w:p>
    <w:p w14:paraId="7250DA80" w14:textId="77777777" w:rsidR="00262F35" w:rsidRPr="00912A04" w:rsidRDefault="00262F35" w:rsidP="00262F35">
      <w:pPr>
        <w:pStyle w:val="Heading2"/>
        <w:bidi/>
        <w:rPr>
          <w:rFonts w:ascii="Traditional Arabic" w:hAnsi="Traditional Arabic" w:cs="Traditional Arabic"/>
        </w:rPr>
      </w:pPr>
      <w:r w:rsidRPr="00912A04">
        <w:rPr>
          <w:rFonts w:ascii="Traditional Arabic" w:hAnsi="Traditional Arabic" w:cs="Traditional Arabic"/>
          <w:rtl/>
        </w:rPr>
        <w:t>الدراسة التاسعة</w:t>
      </w:r>
    </w:p>
    <w:p w14:paraId="22DB4E6C" w14:textId="77777777" w:rsidR="00262F35" w:rsidRPr="00912A04" w:rsidRDefault="00262F35" w:rsidP="00262F35">
      <w:pPr>
        <w:pStyle w:val="NormalWeb"/>
        <w:bidi/>
        <w:rPr>
          <w:rFonts w:ascii="Traditional Arabic" w:hAnsi="Traditional Arabic" w:cs="Traditional Arabic"/>
          <w:b/>
          <w:bCs/>
        </w:rPr>
      </w:pPr>
      <w:r w:rsidRPr="00912A04">
        <w:rPr>
          <w:rFonts w:ascii="Traditional Arabic" w:hAnsi="Traditional Arabic" w:cs="Traditional Arabic"/>
          <w:b/>
          <w:bCs/>
          <w:rtl/>
        </w:rPr>
        <w:t xml:space="preserve">هدفت دراسة </w:t>
      </w:r>
      <w:r w:rsidRPr="00912A04">
        <w:rPr>
          <w:rStyle w:val="Strong"/>
          <w:rFonts w:ascii="Traditional Arabic" w:hAnsi="Traditional Arabic" w:cs="Traditional Arabic"/>
          <w:bCs/>
        </w:rPr>
        <w:t>(Brown, 2019)</w:t>
      </w:r>
      <w:r w:rsidRPr="00912A04">
        <w:rPr>
          <w:rFonts w:ascii="Traditional Arabic" w:hAnsi="Traditional Arabic" w:cs="Traditional Arabic"/>
          <w:b/>
          <w:bCs/>
        </w:rPr>
        <w:t xml:space="preserve"> </w:t>
      </w:r>
      <w:r w:rsidRPr="00912A04">
        <w:rPr>
          <w:rFonts w:ascii="Traditional Arabic" w:hAnsi="Traditional Arabic" w:cs="Traditional Arabic"/>
          <w:b/>
          <w:bCs/>
          <w:rtl/>
        </w:rPr>
        <w:t>إلى تحليل تأثير الأخطاء البشرية على المخاطر التشغيلية</w:t>
      </w:r>
      <w:r w:rsidRPr="00912A04">
        <w:rPr>
          <w:rFonts w:ascii="Traditional Arabic" w:hAnsi="Traditional Arabic" w:cs="Traditional Arabic"/>
          <w:b/>
          <w:bCs/>
        </w:rPr>
        <w:t>.</w:t>
      </w:r>
    </w:p>
    <w:p w14:paraId="525C4AB1" w14:textId="77777777" w:rsidR="00262F35" w:rsidRPr="00912A04" w:rsidRDefault="00262F35" w:rsidP="00262F35">
      <w:pPr>
        <w:pStyle w:val="NormalWeb"/>
        <w:bidi/>
        <w:rPr>
          <w:rFonts w:ascii="Traditional Arabic" w:hAnsi="Traditional Arabic" w:cs="Traditional Arabic"/>
          <w:b/>
          <w:bCs/>
        </w:rPr>
      </w:pPr>
      <w:r w:rsidRPr="00912A04">
        <w:rPr>
          <w:rFonts w:ascii="Traditional Arabic" w:hAnsi="Traditional Arabic" w:cs="Traditional Arabic"/>
          <w:b/>
          <w:bCs/>
          <w:rtl/>
        </w:rPr>
        <w:t>وأظهرت النتائج أن التدريب المستمر للعاملين يقلل من الأخطاء التشغيلية ويسهم في تحسين الأداء</w:t>
      </w:r>
      <w:r w:rsidRPr="00912A04">
        <w:rPr>
          <w:rFonts w:ascii="Traditional Arabic" w:hAnsi="Traditional Arabic" w:cs="Traditional Arabic"/>
          <w:b/>
          <w:bCs/>
        </w:rPr>
        <w:t>.</w:t>
      </w:r>
    </w:p>
    <w:p w14:paraId="39AA50C0" w14:textId="77777777" w:rsidR="00262F35" w:rsidRPr="00912A04" w:rsidRDefault="00660985" w:rsidP="00262F35">
      <w:pPr>
        <w:rPr>
          <w:rFonts w:ascii="Traditional Arabic" w:hAnsi="Traditional Arabic" w:cs="Traditional Arabic"/>
          <w:b/>
          <w:bCs/>
        </w:rPr>
      </w:pPr>
      <w:r>
        <w:rPr>
          <w:rFonts w:ascii="Traditional Arabic" w:hAnsi="Traditional Arabic" w:cs="Traditional Arabic"/>
          <w:b/>
          <w:bCs/>
          <w:noProof/>
        </w:rPr>
      </w:r>
      <w:r w:rsidR="00660985">
        <w:rPr>
          <w:rFonts w:ascii="Traditional Arabic" w:hAnsi="Traditional Arabic" w:cs="Traditional Arabic"/>
          <w:b/>
          <w:bCs/>
          <w:noProof/>
        </w:rPr>
        <w:pict>
          <v:rect id="_x0000_i1065" style="width:0;height:1.5pt" o:hralign="center" o:hrstd="t" o:hr="t" fillcolor="#a0a0a0" stroked="f"/>
        </w:pict>
      </w:r>
    </w:p>
    <w:p w14:paraId="55E8B788" w14:textId="77777777" w:rsidR="00262F35" w:rsidRPr="00912A04" w:rsidRDefault="00262F35" w:rsidP="00262F35">
      <w:pPr>
        <w:pStyle w:val="Heading2"/>
        <w:bidi/>
        <w:rPr>
          <w:rFonts w:ascii="Traditional Arabic" w:hAnsi="Traditional Arabic" w:cs="Traditional Arabic"/>
        </w:rPr>
      </w:pPr>
      <w:r w:rsidRPr="00912A04">
        <w:rPr>
          <w:rFonts w:ascii="Traditional Arabic" w:hAnsi="Traditional Arabic" w:cs="Traditional Arabic"/>
          <w:rtl/>
        </w:rPr>
        <w:t>الدراسة العاشرة</w:t>
      </w:r>
    </w:p>
    <w:p w14:paraId="5BD5B7D1" w14:textId="77777777" w:rsidR="00262F35" w:rsidRPr="00912A04" w:rsidRDefault="00262F35" w:rsidP="00262F35">
      <w:pPr>
        <w:pStyle w:val="NormalWeb"/>
        <w:bidi/>
        <w:rPr>
          <w:rFonts w:ascii="Traditional Arabic" w:hAnsi="Traditional Arabic" w:cs="Traditional Arabic"/>
          <w:b/>
          <w:bCs/>
        </w:rPr>
      </w:pPr>
      <w:r w:rsidRPr="00912A04">
        <w:rPr>
          <w:rFonts w:ascii="Traditional Arabic" w:hAnsi="Traditional Arabic" w:cs="Traditional Arabic"/>
          <w:b/>
          <w:bCs/>
          <w:rtl/>
        </w:rPr>
        <w:t xml:space="preserve">أجرت دراسة </w:t>
      </w:r>
      <w:r w:rsidRPr="00912A04">
        <w:rPr>
          <w:rStyle w:val="Strong"/>
          <w:rFonts w:ascii="Traditional Arabic" w:hAnsi="Traditional Arabic" w:cs="Traditional Arabic"/>
          <w:bCs/>
        </w:rPr>
        <w:t>(World Energy Council, 2021)</w:t>
      </w:r>
      <w:r w:rsidRPr="00912A04">
        <w:rPr>
          <w:rFonts w:ascii="Traditional Arabic" w:hAnsi="Traditional Arabic" w:cs="Traditional Arabic"/>
          <w:b/>
          <w:bCs/>
        </w:rPr>
        <w:t xml:space="preserve"> </w:t>
      </w:r>
      <w:r w:rsidRPr="00912A04">
        <w:rPr>
          <w:rFonts w:ascii="Traditional Arabic" w:hAnsi="Traditional Arabic" w:cs="Traditional Arabic"/>
          <w:b/>
          <w:bCs/>
          <w:rtl/>
        </w:rPr>
        <w:t>تحليلًا شاملاً لمخاطر قطاع الطاقة عالميًا</w:t>
      </w:r>
      <w:r w:rsidRPr="00912A04">
        <w:rPr>
          <w:rFonts w:ascii="Traditional Arabic" w:hAnsi="Traditional Arabic" w:cs="Traditional Arabic"/>
          <w:b/>
          <w:bCs/>
        </w:rPr>
        <w:t>.</w:t>
      </w:r>
    </w:p>
    <w:p w14:paraId="30F9BDD8" w14:textId="77777777" w:rsidR="00262F35" w:rsidRPr="00912A04" w:rsidRDefault="00262F35" w:rsidP="00262F35">
      <w:pPr>
        <w:pStyle w:val="NormalWeb"/>
        <w:bidi/>
        <w:rPr>
          <w:rFonts w:ascii="Traditional Arabic" w:hAnsi="Traditional Arabic" w:cs="Traditional Arabic"/>
          <w:b/>
          <w:bCs/>
        </w:rPr>
      </w:pPr>
      <w:r w:rsidRPr="00912A04">
        <w:rPr>
          <w:rFonts w:ascii="Traditional Arabic" w:hAnsi="Traditional Arabic" w:cs="Traditional Arabic"/>
          <w:b/>
          <w:bCs/>
          <w:rtl/>
        </w:rPr>
        <w:t>وأشارت النتائج إلى أن إدارة المخاطر التشغيلية تعد عنصرًا أساسيًا في تحقيق استمرارية الأعمال، خاصة في محطات توليد الطاقة</w:t>
      </w:r>
      <w:r w:rsidRPr="00912A04">
        <w:rPr>
          <w:rFonts w:ascii="Traditional Arabic" w:hAnsi="Traditional Arabic" w:cs="Traditional Arabic"/>
          <w:b/>
          <w:bCs/>
        </w:rPr>
        <w:t>.</w:t>
      </w:r>
    </w:p>
    <w:p w14:paraId="77F4D70A" w14:textId="77777777" w:rsidR="009A558E" w:rsidRPr="00912A04" w:rsidRDefault="009A558E" w:rsidP="009A558E">
      <w:pPr>
        <w:pStyle w:val="NormalWeb"/>
        <w:bidi/>
        <w:rPr>
          <w:rFonts w:ascii="Traditional Arabic" w:hAnsi="Traditional Arabic" w:cs="Traditional Arabic"/>
          <w:b/>
          <w:bCs/>
        </w:rPr>
      </w:pPr>
    </w:p>
    <w:p w14:paraId="06EA9718" w14:textId="77777777" w:rsidR="009A558E" w:rsidRPr="00912A04" w:rsidRDefault="00660985" w:rsidP="009A558E">
      <w:pPr>
        <w:rPr>
          <w:rFonts w:ascii="Traditional Arabic" w:hAnsi="Traditional Arabic" w:cs="Traditional Arabic"/>
          <w:b/>
          <w:bCs/>
        </w:rPr>
      </w:pPr>
      <w:r>
        <w:rPr>
          <w:rFonts w:ascii="Traditional Arabic" w:hAnsi="Traditional Arabic" w:cs="Traditional Arabic"/>
          <w:b/>
          <w:bCs/>
          <w:noProof/>
        </w:rPr>
      </w:r>
      <w:r w:rsidR="00660985">
        <w:rPr>
          <w:rFonts w:ascii="Traditional Arabic" w:hAnsi="Traditional Arabic" w:cs="Traditional Arabic"/>
          <w:b/>
          <w:bCs/>
          <w:noProof/>
        </w:rPr>
        <w:pict>
          <v:rect id="_x0000_i1066" style="width:0;height:1.5pt" o:hralign="center" o:hrstd="t" o:hr="t" fillcolor="#a0a0a0" stroked="f"/>
        </w:pict>
      </w:r>
    </w:p>
    <w:p w14:paraId="70B31BF4" w14:textId="77777777" w:rsidR="009A558E" w:rsidRPr="00912A04" w:rsidRDefault="009A558E" w:rsidP="009A558E">
      <w:pPr>
        <w:pStyle w:val="Heading2"/>
        <w:bidi/>
        <w:rPr>
          <w:rFonts w:ascii="Traditional Arabic" w:hAnsi="Traditional Arabic" w:cs="Traditional Arabic"/>
        </w:rPr>
      </w:pPr>
      <w:r w:rsidRPr="00912A04">
        <w:rPr>
          <w:rFonts w:ascii="Traditional Arabic" w:hAnsi="Traditional Arabic" w:cs="Traditional Arabic"/>
        </w:rPr>
        <w:t xml:space="preserve">2.13 </w:t>
      </w:r>
      <w:r w:rsidRPr="00912A04">
        <w:rPr>
          <w:rFonts w:ascii="Traditional Arabic" w:hAnsi="Traditional Arabic" w:cs="Traditional Arabic"/>
          <w:rtl/>
        </w:rPr>
        <w:t>التعليق على الدراسات السابقة</w:t>
      </w:r>
    </w:p>
    <w:p w14:paraId="22444E3D" w14:textId="77777777" w:rsidR="00262F35" w:rsidRPr="00912A04" w:rsidRDefault="00262F35" w:rsidP="00262F35">
      <w:pPr>
        <w:spacing w:before="100" w:beforeAutospacing="1" w:after="100" w:afterAutospacing="1" w:line="240" w:lineRule="auto"/>
        <w:rPr>
          <w:rFonts w:ascii="Traditional Arabic" w:hAnsi="Traditional Arabic" w:cs="Traditional Arabic"/>
          <w:b/>
          <w:bCs/>
          <w:sz w:val="24"/>
          <w:szCs w:val="24"/>
        </w:rPr>
      </w:pPr>
      <w:r w:rsidRPr="00912A04">
        <w:rPr>
          <w:rFonts w:ascii="Traditional Arabic" w:hAnsi="Traditional Arabic" w:cs="Traditional Arabic"/>
          <w:b/>
          <w:bCs/>
          <w:sz w:val="24"/>
          <w:szCs w:val="24"/>
          <w:rtl/>
        </w:rPr>
        <w:t>من خلال استعراض الدراسات السابقة، يتضح أن هناك اتفاقًا عامًا على أهمية إدارة المخاطر التشغيلية في تحسين كفاءة العمليات التشغيلية وتعزيز استمرارية الأعمال</w:t>
      </w:r>
      <w:r w:rsidRPr="00912A04">
        <w:rPr>
          <w:rFonts w:ascii="Traditional Arabic" w:hAnsi="Traditional Arabic" w:cs="Traditional Arabic"/>
          <w:b/>
          <w:bCs/>
          <w:sz w:val="24"/>
          <w:szCs w:val="24"/>
        </w:rPr>
        <w:t>.</w:t>
      </w:r>
    </w:p>
    <w:p w14:paraId="317A3189" w14:textId="77777777" w:rsidR="00262F35" w:rsidRPr="00912A04" w:rsidRDefault="00262F35" w:rsidP="00262F35">
      <w:pPr>
        <w:spacing w:before="100" w:beforeAutospacing="1" w:after="100" w:afterAutospacing="1" w:line="240" w:lineRule="auto"/>
        <w:rPr>
          <w:rFonts w:ascii="Traditional Arabic" w:hAnsi="Traditional Arabic" w:cs="Traditional Arabic"/>
          <w:b/>
          <w:bCs/>
          <w:sz w:val="24"/>
          <w:szCs w:val="24"/>
        </w:rPr>
      </w:pPr>
      <w:r w:rsidRPr="00912A04">
        <w:rPr>
          <w:rFonts w:ascii="Traditional Arabic" w:hAnsi="Traditional Arabic" w:cs="Traditional Arabic"/>
          <w:b/>
          <w:bCs/>
          <w:sz w:val="24"/>
          <w:szCs w:val="24"/>
          <w:rtl/>
        </w:rPr>
        <w:t>كما تشير معظم الدراسات إلى وجود علاقة إيجابية قوية بين إدارة المخاطر التشغيلية واستمرارية الأعمال، حيث تسهم إدارة المخاطر في تقليل الأعطال التشغيلية وتحسين موثوقية الأنظمة</w:t>
      </w:r>
      <w:r w:rsidRPr="00912A04">
        <w:rPr>
          <w:rFonts w:ascii="Traditional Arabic" w:hAnsi="Traditional Arabic" w:cs="Traditional Arabic"/>
          <w:b/>
          <w:bCs/>
          <w:sz w:val="24"/>
          <w:szCs w:val="24"/>
        </w:rPr>
        <w:t>.</w:t>
      </w:r>
    </w:p>
    <w:p w14:paraId="37CB112A" w14:textId="77777777" w:rsidR="00262F35" w:rsidRPr="00912A04" w:rsidRDefault="00262F35" w:rsidP="00262F35">
      <w:pPr>
        <w:spacing w:before="100" w:beforeAutospacing="1" w:after="100" w:afterAutospacing="1" w:line="240" w:lineRule="auto"/>
        <w:rPr>
          <w:rFonts w:ascii="Traditional Arabic" w:hAnsi="Traditional Arabic" w:cs="Traditional Arabic"/>
          <w:b/>
          <w:bCs/>
          <w:sz w:val="24"/>
          <w:szCs w:val="24"/>
        </w:rPr>
      </w:pPr>
      <w:r w:rsidRPr="00912A04">
        <w:rPr>
          <w:rFonts w:ascii="Traditional Arabic" w:hAnsi="Traditional Arabic" w:cs="Traditional Arabic"/>
          <w:b/>
          <w:bCs/>
          <w:sz w:val="24"/>
          <w:szCs w:val="24"/>
          <w:rtl/>
        </w:rPr>
        <w:lastRenderedPageBreak/>
        <w:t>ومع ذلك، يلاحظ أن معظم الدراسات ركزت على المؤسسات الصناعية بشكل عام، بينما هناك نقص في الدراسات التطبيقية التي تناولت محطات توليد الطاقة بشكل مباشر، خاصة في البيئة التشغيلية المحلية</w:t>
      </w:r>
    </w:p>
    <w:p w14:paraId="045E3B2C" w14:textId="77777777" w:rsidR="009A558E" w:rsidRPr="00912A04" w:rsidRDefault="00660985" w:rsidP="009A558E">
      <w:pPr>
        <w:rPr>
          <w:rFonts w:ascii="Traditional Arabic" w:hAnsi="Traditional Arabic" w:cs="Traditional Arabic"/>
          <w:b/>
          <w:bCs/>
        </w:rPr>
      </w:pPr>
      <w:r>
        <w:rPr>
          <w:rFonts w:ascii="Traditional Arabic" w:hAnsi="Traditional Arabic" w:cs="Traditional Arabic"/>
          <w:b/>
          <w:bCs/>
          <w:noProof/>
        </w:rPr>
      </w:r>
      <w:r w:rsidR="00660985">
        <w:rPr>
          <w:rFonts w:ascii="Traditional Arabic" w:hAnsi="Traditional Arabic" w:cs="Traditional Arabic"/>
          <w:b/>
          <w:bCs/>
          <w:noProof/>
        </w:rPr>
        <w:pict>
          <v:rect id="_x0000_i1067" style="width:0;height:1.5pt" o:hralign="center" o:hrstd="t" o:hr="t" fillcolor="#a0a0a0" stroked="f"/>
        </w:pict>
      </w:r>
    </w:p>
    <w:p w14:paraId="2E10C254" w14:textId="77777777" w:rsidR="009A558E" w:rsidRPr="00912A04" w:rsidRDefault="009A558E" w:rsidP="009A558E">
      <w:pPr>
        <w:pStyle w:val="Heading2"/>
        <w:bidi/>
        <w:rPr>
          <w:rFonts w:ascii="Traditional Arabic" w:hAnsi="Traditional Arabic" w:cs="Traditional Arabic"/>
        </w:rPr>
      </w:pPr>
      <w:r w:rsidRPr="00912A04">
        <w:rPr>
          <w:rFonts w:ascii="Traditional Arabic" w:hAnsi="Traditional Arabic" w:cs="Traditional Arabic"/>
        </w:rPr>
        <w:t xml:space="preserve">2.14 </w:t>
      </w:r>
      <w:r w:rsidRPr="00912A04">
        <w:rPr>
          <w:rFonts w:ascii="Traditional Arabic" w:hAnsi="Traditional Arabic" w:cs="Traditional Arabic"/>
          <w:rtl/>
        </w:rPr>
        <w:t>الفجوة البحثية</w:t>
      </w:r>
    </w:p>
    <w:p w14:paraId="53FBE4F5" w14:textId="77777777" w:rsidR="00262F35" w:rsidRPr="00912A04" w:rsidRDefault="00262F35" w:rsidP="00262F35">
      <w:pPr>
        <w:spacing w:before="100" w:beforeAutospacing="1" w:after="100" w:afterAutospacing="1" w:line="240" w:lineRule="auto"/>
        <w:rPr>
          <w:rFonts w:ascii="Traditional Arabic" w:hAnsi="Traditional Arabic" w:cs="Traditional Arabic"/>
          <w:b/>
          <w:bCs/>
          <w:sz w:val="24"/>
          <w:szCs w:val="24"/>
        </w:rPr>
      </w:pPr>
      <w:r w:rsidRPr="00912A04">
        <w:rPr>
          <w:rFonts w:ascii="Traditional Arabic" w:hAnsi="Traditional Arabic" w:cs="Traditional Arabic"/>
          <w:b/>
          <w:bCs/>
          <w:sz w:val="24"/>
          <w:szCs w:val="24"/>
          <w:rtl/>
        </w:rPr>
        <w:t>تتمثل الفجوة البحثية في</w:t>
      </w:r>
      <w:r w:rsidRPr="00912A04">
        <w:rPr>
          <w:rFonts w:ascii="Traditional Arabic" w:hAnsi="Traditional Arabic" w:cs="Traditional Arabic"/>
          <w:b/>
          <w:bCs/>
          <w:sz w:val="24"/>
          <w:szCs w:val="24"/>
        </w:rPr>
        <w:t>:</w:t>
      </w:r>
    </w:p>
    <w:p w14:paraId="018B800C" w14:textId="77777777" w:rsidR="00262F35" w:rsidRPr="00912A04" w:rsidRDefault="00262F35" w:rsidP="009873E5">
      <w:pPr>
        <w:numPr>
          <w:ilvl w:val="0"/>
          <w:numId w:val="15"/>
        </w:numPr>
        <w:spacing w:before="100" w:beforeAutospacing="1" w:after="100" w:afterAutospacing="1" w:line="240" w:lineRule="auto"/>
        <w:rPr>
          <w:rFonts w:ascii="Traditional Arabic" w:hAnsi="Traditional Arabic" w:cs="Traditional Arabic"/>
          <w:b/>
          <w:bCs/>
          <w:sz w:val="24"/>
          <w:szCs w:val="24"/>
        </w:rPr>
      </w:pPr>
      <w:r w:rsidRPr="00912A04">
        <w:rPr>
          <w:rFonts w:ascii="Traditional Arabic" w:hAnsi="Traditional Arabic" w:cs="Traditional Arabic"/>
          <w:b/>
          <w:bCs/>
          <w:sz w:val="24"/>
          <w:szCs w:val="24"/>
          <w:rtl/>
        </w:rPr>
        <w:t xml:space="preserve">قلة الدراسات التطبيقية في محطات توليد الطاقة </w:t>
      </w:r>
    </w:p>
    <w:p w14:paraId="5FBBF532" w14:textId="77777777" w:rsidR="00262F35" w:rsidRPr="00912A04" w:rsidRDefault="00262F35" w:rsidP="009873E5">
      <w:pPr>
        <w:numPr>
          <w:ilvl w:val="0"/>
          <w:numId w:val="15"/>
        </w:numPr>
        <w:spacing w:before="100" w:beforeAutospacing="1" w:after="100" w:afterAutospacing="1" w:line="240" w:lineRule="auto"/>
        <w:rPr>
          <w:rFonts w:ascii="Traditional Arabic" w:hAnsi="Traditional Arabic" w:cs="Traditional Arabic"/>
          <w:b/>
          <w:bCs/>
          <w:sz w:val="24"/>
          <w:szCs w:val="24"/>
        </w:rPr>
      </w:pPr>
      <w:r w:rsidRPr="00912A04">
        <w:rPr>
          <w:rFonts w:ascii="Traditional Arabic" w:hAnsi="Traditional Arabic" w:cs="Traditional Arabic"/>
          <w:b/>
          <w:bCs/>
          <w:sz w:val="24"/>
          <w:szCs w:val="24"/>
          <w:rtl/>
        </w:rPr>
        <w:t xml:space="preserve">نقص الدراسات التي تربط بين المخاطر التشغيلية واستمرارية الأعمال بشكل مباشر </w:t>
      </w:r>
    </w:p>
    <w:p w14:paraId="48BA58C7" w14:textId="77777777" w:rsidR="00262F35" w:rsidRPr="00912A04" w:rsidRDefault="00262F35" w:rsidP="009873E5">
      <w:pPr>
        <w:numPr>
          <w:ilvl w:val="0"/>
          <w:numId w:val="15"/>
        </w:numPr>
        <w:spacing w:before="100" w:beforeAutospacing="1" w:after="100" w:afterAutospacing="1" w:line="240" w:lineRule="auto"/>
        <w:rPr>
          <w:rFonts w:ascii="Traditional Arabic" w:hAnsi="Traditional Arabic" w:cs="Traditional Arabic"/>
          <w:b/>
          <w:bCs/>
          <w:sz w:val="24"/>
          <w:szCs w:val="24"/>
        </w:rPr>
      </w:pPr>
      <w:r w:rsidRPr="00912A04">
        <w:rPr>
          <w:rFonts w:ascii="Traditional Arabic" w:hAnsi="Traditional Arabic" w:cs="Traditional Arabic"/>
          <w:b/>
          <w:bCs/>
          <w:sz w:val="24"/>
          <w:szCs w:val="24"/>
          <w:rtl/>
        </w:rPr>
        <w:t>محدودية الدراسات في البيئة التشغيلية في المملكة العربية السعودية</w:t>
      </w:r>
    </w:p>
    <w:p w14:paraId="2FECB8E3" w14:textId="77777777" w:rsidR="009A558E" w:rsidRPr="00912A04" w:rsidRDefault="00660985" w:rsidP="009A558E">
      <w:pPr>
        <w:rPr>
          <w:rFonts w:ascii="Traditional Arabic" w:hAnsi="Traditional Arabic" w:cs="Traditional Arabic"/>
          <w:b/>
          <w:bCs/>
        </w:rPr>
      </w:pPr>
      <w:r>
        <w:rPr>
          <w:rFonts w:ascii="Traditional Arabic" w:hAnsi="Traditional Arabic" w:cs="Traditional Arabic"/>
          <w:b/>
          <w:bCs/>
          <w:noProof/>
        </w:rPr>
      </w:r>
      <w:r w:rsidR="00660985">
        <w:rPr>
          <w:rFonts w:ascii="Traditional Arabic" w:hAnsi="Traditional Arabic" w:cs="Traditional Arabic"/>
          <w:b/>
          <w:bCs/>
          <w:noProof/>
        </w:rPr>
        <w:pict>
          <v:rect id="_x0000_i1068" style="width:0;height:1.5pt" o:hralign="center" o:hrstd="t" o:hr="t" fillcolor="#a0a0a0" stroked="f"/>
        </w:pict>
      </w:r>
    </w:p>
    <w:p w14:paraId="277DBA34" w14:textId="77777777" w:rsidR="009A558E" w:rsidRPr="00912A04" w:rsidRDefault="009A558E" w:rsidP="009A558E">
      <w:pPr>
        <w:pStyle w:val="Heading2"/>
        <w:bidi/>
        <w:rPr>
          <w:rFonts w:ascii="Traditional Arabic" w:hAnsi="Traditional Arabic" w:cs="Traditional Arabic"/>
        </w:rPr>
      </w:pPr>
      <w:r w:rsidRPr="00912A04">
        <w:rPr>
          <w:rFonts w:ascii="Traditional Arabic" w:hAnsi="Traditional Arabic" w:cs="Traditional Arabic"/>
        </w:rPr>
        <w:t xml:space="preserve">2.15 </w:t>
      </w:r>
      <w:r w:rsidRPr="00912A04">
        <w:rPr>
          <w:rFonts w:ascii="Traditional Arabic" w:hAnsi="Traditional Arabic" w:cs="Traditional Arabic"/>
          <w:rtl/>
        </w:rPr>
        <w:t>فرضيات الدراسة</w:t>
      </w:r>
    </w:p>
    <w:p w14:paraId="1D5D1949" w14:textId="77777777" w:rsidR="009A558E" w:rsidRPr="00912A04" w:rsidRDefault="009A558E" w:rsidP="009A558E">
      <w:pPr>
        <w:pStyle w:val="Heading3"/>
        <w:bidi/>
        <w:rPr>
          <w:rFonts w:ascii="Traditional Arabic" w:hAnsi="Traditional Arabic" w:cs="Traditional Arabic"/>
        </w:rPr>
      </w:pPr>
      <w:r w:rsidRPr="00912A04">
        <w:rPr>
          <w:rFonts w:ascii="Traditional Arabic" w:hAnsi="Traditional Arabic" w:cs="Traditional Arabic"/>
          <w:rtl/>
        </w:rPr>
        <w:t>الفرضية الرئيسية</w:t>
      </w:r>
    </w:p>
    <w:p w14:paraId="179FC86F" w14:textId="77777777" w:rsidR="009A558E" w:rsidRPr="00912A04" w:rsidRDefault="009A558E" w:rsidP="009A558E">
      <w:pPr>
        <w:pStyle w:val="NormalWeb"/>
        <w:bidi/>
        <w:rPr>
          <w:rFonts w:ascii="Traditional Arabic" w:hAnsi="Traditional Arabic" w:cs="Traditional Arabic"/>
          <w:b/>
          <w:bCs/>
        </w:rPr>
      </w:pPr>
      <w:r w:rsidRPr="00912A04">
        <w:rPr>
          <w:rFonts w:ascii="Traditional Arabic" w:hAnsi="Traditional Arabic" w:cs="Traditional Arabic"/>
          <w:b/>
          <w:bCs/>
          <w:rtl/>
        </w:rPr>
        <w:t>يوجد أثر ذو دلالة إحصائية لإدارة المخاطر التشغيلية على استمرارية الأعمال</w:t>
      </w:r>
      <w:r w:rsidRPr="00912A04">
        <w:rPr>
          <w:rFonts w:ascii="Traditional Arabic" w:hAnsi="Traditional Arabic" w:cs="Traditional Arabic"/>
          <w:b/>
          <w:bCs/>
        </w:rPr>
        <w:t>.</w:t>
      </w:r>
    </w:p>
    <w:p w14:paraId="67D905AA" w14:textId="77777777" w:rsidR="009A558E" w:rsidRPr="00912A04" w:rsidRDefault="009A558E" w:rsidP="009A558E">
      <w:pPr>
        <w:pStyle w:val="Heading3"/>
        <w:bidi/>
        <w:rPr>
          <w:rFonts w:ascii="Traditional Arabic" w:hAnsi="Traditional Arabic" w:cs="Traditional Arabic"/>
        </w:rPr>
      </w:pPr>
      <w:r w:rsidRPr="00912A04">
        <w:rPr>
          <w:rFonts w:ascii="Traditional Arabic" w:hAnsi="Traditional Arabic" w:cs="Traditional Arabic"/>
          <w:rtl/>
        </w:rPr>
        <w:t>الفرضيات الفرعية</w:t>
      </w:r>
    </w:p>
    <w:p w14:paraId="0BBB4592" w14:textId="77777777" w:rsidR="009A558E" w:rsidRPr="00912A04" w:rsidRDefault="009A558E" w:rsidP="009873E5">
      <w:pPr>
        <w:numPr>
          <w:ilvl w:val="0"/>
          <w:numId w:val="14"/>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يوجد أثر لتحديد المخاطر </w:t>
      </w:r>
    </w:p>
    <w:p w14:paraId="2A689A5A" w14:textId="77777777" w:rsidR="009A558E" w:rsidRPr="00912A04" w:rsidRDefault="009A558E" w:rsidP="009873E5">
      <w:pPr>
        <w:numPr>
          <w:ilvl w:val="0"/>
          <w:numId w:val="14"/>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يوجد أثر لتحليل المخاطر </w:t>
      </w:r>
    </w:p>
    <w:p w14:paraId="09F63DE6" w14:textId="77777777" w:rsidR="009A558E" w:rsidRPr="00912A04" w:rsidRDefault="009A558E" w:rsidP="009873E5">
      <w:pPr>
        <w:numPr>
          <w:ilvl w:val="0"/>
          <w:numId w:val="14"/>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يوجد أثر لتقييم المخاطر </w:t>
      </w:r>
    </w:p>
    <w:p w14:paraId="46B153CE" w14:textId="77777777" w:rsidR="009A558E" w:rsidRPr="00912A04" w:rsidRDefault="009A558E" w:rsidP="009873E5">
      <w:pPr>
        <w:numPr>
          <w:ilvl w:val="0"/>
          <w:numId w:val="14"/>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يوجد أثر لمراقبة المخاطر </w:t>
      </w:r>
    </w:p>
    <w:p w14:paraId="1BE8E8F8" w14:textId="77777777" w:rsidR="009A558E" w:rsidRPr="00912A04" w:rsidRDefault="00660985" w:rsidP="009A558E">
      <w:pPr>
        <w:spacing w:after="0"/>
        <w:rPr>
          <w:rFonts w:ascii="Traditional Arabic" w:hAnsi="Traditional Arabic" w:cs="Traditional Arabic"/>
          <w:b/>
          <w:bCs/>
        </w:rPr>
      </w:pPr>
      <w:r>
        <w:rPr>
          <w:rFonts w:ascii="Traditional Arabic" w:hAnsi="Traditional Arabic" w:cs="Traditional Arabic"/>
          <w:b/>
          <w:bCs/>
          <w:noProof/>
        </w:rPr>
      </w:r>
      <w:r w:rsidR="00660985">
        <w:rPr>
          <w:rFonts w:ascii="Traditional Arabic" w:hAnsi="Traditional Arabic" w:cs="Traditional Arabic"/>
          <w:b/>
          <w:bCs/>
          <w:noProof/>
        </w:rPr>
        <w:pict>
          <v:rect id="_x0000_i1069" style="width:0;height:1.5pt" o:hralign="center" o:hrstd="t" o:hr="t" fillcolor="#a0a0a0" stroked="f"/>
        </w:pict>
      </w:r>
    </w:p>
    <w:p w14:paraId="513E317B" w14:textId="77777777" w:rsidR="009A558E" w:rsidRPr="00912A04" w:rsidRDefault="009A558E" w:rsidP="009A558E">
      <w:pPr>
        <w:pStyle w:val="Heading2"/>
        <w:bidi/>
        <w:rPr>
          <w:rFonts w:ascii="Traditional Arabic" w:hAnsi="Traditional Arabic" w:cs="Traditional Arabic"/>
        </w:rPr>
      </w:pPr>
      <w:r w:rsidRPr="00912A04">
        <w:rPr>
          <w:rFonts w:ascii="Traditional Arabic" w:hAnsi="Traditional Arabic" w:cs="Traditional Arabic"/>
        </w:rPr>
        <w:t xml:space="preserve">2.16 </w:t>
      </w:r>
      <w:r w:rsidRPr="00912A04">
        <w:rPr>
          <w:rFonts w:ascii="Traditional Arabic" w:hAnsi="Traditional Arabic" w:cs="Traditional Arabic"/>
          <w:rtl/>
        </w:rPr>
        <w:t>خلاصة الفصل</w:t>
      </w:r>
    </w:p>
    <w:p w14:paraId="59FD2F26" w14:textId="77777777" w:rsidR="009A558E" w:rsidRPr="00912A04" w:rsidRDefault="009A558E" w:rsidP="009A558E">
      <w:pPr>
        <w:pStyle w:val="NormalWeb"/>
        <w:bidi/>
        <w:rPr>
          <w:rFonts w:ascii="Traditional Arabic" w:hAnsi="Traditional Arabic" w:cs="Traditional Arabic"/>
          <w:b/>
          <w:bCs/>
        </w:rPr>
      </w:pPr>
      <w:r w:rsidRPr="00912A04">
        <w:rPr>
          <w:rFonts w:ascii="Traditional Arabic" w:hAnsi="Traditional Arabic" w:cs="Traditional Arabic"/>
          <w:b/>
          <w:bCs/>
          <w:rtl/>
        </w:rPr>
        <w:t>تناول هذا الفصل الإطار النظري لإدارة المخاطر التشغيلية واستمرارية الأعمال، حيث تم استعراض المفاهيم الأساسية والنماذج النظرية والعلاقة بين المتغيرات</w:t>
      </w:r>
      <w:r w:rsidRPr="00912A04">
        <w:rPr>
          <w:rFonts w:ascii="Traditional Arabic" w:hAnsi="Traditional Arabic" w:cs="Traditional Arabic"/>
          <w:b/>
          <w:bCs/>
        </w:rPr>
        <w:t>.</w:t>
      </w:r>
    </w:p>
    <w:p w14:paraId="61069B1F" w14:textId="77777777" w:rsidR="009A558E" w:rsidRPr="00912A04" w:rsidRDefault="009A558E" w:rsidP="009A558E">
      <w:pPr>
        <w:pStyle w:val="NormalWeb"/>
        <w:bidi/>
        <w:rPr>
          <w:rFonts w:ascii="Traditional Arabic" w:hAnsi="Traditional Arabic" w:cs="Traditional Arabic"/>
          <w:b/>
          <w:bCs/>
        </w:rPr>
      </w:pPr>
      <w:r w:rsidRPr="00912A04">
        <w:rPr>
          <w:rFonts w:ascii="Traditional Arabic" w:hAnsi="Traditional Arabic" w:cs="Traditional Arabic"/>
          <w:b/>
          <w:bCs/>
          <w:rtl/>
        </w:rPr>
        <w:t>كما تم تحليل الدراسات السابقة وتحديد الفجوة البحثية، والتي تسعى هذه الدراسة إلى معالجتها من خلال دراسة تطبيقية في محطات توليد الطاقة</w:t>
      </w:r>
      <w:r w:rsidRPr="00912A04">
        <w:rPr>
          <w:rFonts w:ascii="Traditional Arabic" w:hAnsi="Traditional Arabic" w:cs="Traditional Arabic"/>
          <w:b/>
          <w:bCs/>
        </w:rPr>
        <w:t>.</w:t>
      </w:r>
    </w:p>
    <w:p w14:paraId="5579D7B1" w14:textId="77777777" w:rsidR="007A6E4E" w:rsidRDefault="007A6E4E" w:rsidP="00262F35">
      <w:pPr>
        <w:pStyle w:val="NormalWeb"/>
        <w:bidi/>
        <w:rPr>
          <w:rFonts w:ascii="Traditional Arabic" w:hAnsi="Traditional Arabic" w:cs="Traditional Arabic"/>
          <w:b/>
          <w:bCs/>
          <w:rtl/>
        </w:rPr>
      </w:pPr>
    </w:p>
    <w:p w14:paraId="3E547C90" w14:textId="77777777" w:rsidR="00912A04" w:rsidRPr="00912A04" w:rsidRDefault="00912A04" w:rsidP="00912A04">
      <w:pPr>
        <w:pStyle w:val="NormalWeb"/>
        <w:bidi/>
        <w:rPr>
          <w:rFonts w:ascii="Traditional Arabic" w:hAnsi="Traditional Arabic" w:cs="Traditional Arabic"/>
          <w:b/>
          <w:bCs/>
          <w:rtl/>
        </w:rPr>
      </w:pPr>
    </w:p>
    <w:p w14:paraId="4A3B834B" w14:textId="77777777" w:rsidR="00262F35" w:rsidRPr="00912A04" w:rsidRDefault="00262F35" w:rsidP="00262F35">
      <w:pPr>
        <w:pStyle w:val="Heading1"/>
        <w:bidi/>
        <w:rPr>
          <w:rFonts w:ascii="Traditional Arabic" w:hAnsi="Traditional Arabic" w:cs="Traditional Arabic"/>
        </w:rPr>
      </w:pPr>
      <w:r w:rsidRPr="00912A04">
        <w:rPr>
          <w:rFonts w:ascii="Traditional Arabic" w:hAnsi="Traditional Arabic" w:cs="Traditional Arabic"/>
          <w:rtl/>
        </w:rPr>
        <w:t>الفصل الثالث</w:t>
      </w:r>
    </w:p>
    <w:p w14:paraId="6828AC0F" w14:textId="77777777" w:rsidR="00262F35" w:rsidRPr="00912A04" w:rsidRDefault="00262F35" w:rsidP="00262F35">
      <w:pPr>
        <w:pStyle w:val="Heading1"/>
        <w:bidi/>
        <w:rPr>
          <w:rFonts w:ascii="Traditional Arabic" w:hAnsi="Traditional Arabic" w:cs="Traditional Arabic"/>
        </w:rPr>
      </w:pPr>
      <w:r w:rsidRPr="00912A04">
        <w:rPr>
          <w:rFonts w:ascii="Traditional Arabic" w:hAnsi="Traditional Arabic" w:cs="Traditional Arabic"/>
          <w:rtl/>
        </w:rPr>
        <w:t>منهجية البحث</w:t>
      </w:r>
    </w:p>
    <w:p w14:paraId="7B5DB727" w14:textId="77777777" w:rsidR="00262F35" w:rsidRPr="00912A04" w:rsidRDefault="00660985" w:rsidP="00262F35">
      <w:pPr>
        <w:rPr>
          <w:rFonts w:ascii="Traditional Arabic" w:hAnsi="Traditional Arabic" w:cs="Traditional Arabic"/>
          <w:b/>
          <w:bCs/>
        </w:rPr>
      </w:pPr>
      <w:r>
        <w:rPr>
          <w:rFonts w:ascii="Traditional Arabic" w:hAnsi="Traditional Arabic" w:cs="Traditional Arabic"/>
          <w:b/>
          <w:bCs/>
          <w:noProof/>
        </w:rPr>
      </w:r>
      <w:r w:rsidR="00660985">
        <w:rPr>
          <w:rFonts w:ascii="Traditional Arabic" w:hAnsi="Traditional Arabic" w:cs="Traditional Arabic"/>
          <w:b/>
          <w:bCs/>
          <w:noProof/>
        </w:rPr>
        <w:pict>
          <v:rect id="_x0000_i1070" style="width:0;height:1.5pt" o:hralign="center" o:hrstd="t" o:hr="t" fillcolor="#a0a0a0" stroked="f"/>
        </w:pict>
      </w:r>
    </w:p>
    <w:p w14:paraId="55484F19" w14:textId="77777777" w:rsidR="00262F35" w:rsidRPr="00912A04" w:rsidRDefault="00262F35" w:rsidP="00262F35">
      <w:pPr>
        <w:pStyle w:val="Heading2"/>
        <w:bidi/>
        <w:rPr>
          <w:rFonts w:ascii="Traditional Arabic" w:hAnsi="Traditional Arabic" w:cs="Traditional Arabic"/>
        </w:rPr>
      </w:pPr>
      <w:r w:rsidRPr="00912A04">
        <w:rPr>
          <w:rFonts w:ascii="Traditional Arabic" w:hAnsi="Traditional Arabic" w:cs="Traditional Arabic"/>
        </w:rPr>
        <w:t xml:space="preserve">3.1 </w:t>
      </w:r>
      <w:r w:rsidRPr="00912A04">
        <w:rPr>
          <w:rFonts w:ascii="Traditional Arabic" w:hAnsi="Traditional Arabic" w:cs="Traditional Arabic"/>
          <w:rtl/>
        </w:rPr>
        <w:t>مقدمة الفصل</w:t>
      </w:r>
    </w:p>
    <w:p w14:paraId="520F5C8E" w14:textId="77777777" w:rsidR="00262F35" w:rsidRPr="00912A04" w:rsidRDefault="00262F35" w:rsidP="00262F35">
      <w:pPr>
        <w:pStyle w:val="NormalWeb"/>
        <w:bidi/>
        <w:rPr>
          <w:rFonts w:ascii="Traditional Arabic" w:hAnsi="Traditional Arabic" w:cs="Traditional Arabic"/>
          <w:b/>
          <w:bCs/>
        </w:rPr>
      </w:pPr>
      <w:r w:rsidRPr="00912A04">
        <w:rPr>
          <w:rFonts w:ascii="Traditional Arabic" w:hAnsi="Traditional Arabic" w:cs="Traditional Arabic"/>
          <w:b/>
          <w:bCs/>
          <w:rtl/>
        </w:rPr>
        <w:t>يتناول هذا الفصل المنهجية العلمية التي اعتمدت عليها الدراسة لتحليل أثر إدارة المخاطر التشغيلية على استمرارية الأعمال في محطات توليد الطاقة. ويشمل هذا الفصل وصفًا تفصيليًا لمنهج البحث المستخدم، ومجتمع الدراسة، وعينة الدراسة، وأداة جمع البيانات، إضافة إلى طرق تحليل البيانات والأساليب الإحصائية المستخدمة</w:t>
      </w:r>
      <w:r w:rsidRPr="00912A04">
        <w:rPr>
          <w:rFonts w:ascii="Traditional Arabic" w:hAnsi="Traditional Arabic" w:cs="Traditional Arabic"/>
          <w:b/>
          <w:bCs/>
        </w:rPr>
        <w:t>.</w:t>
      </w:r>
    </w:p>
    <w:p w14:paraId="325E91B2" w14:textId="77777777" w:rsidR="00262F35" w:rsidRPr="00912A04" w:rsidRDefault="00262F35" w:rsidP="00262F35">
      <w:pPr>
        <w:pStyle w:val="NormalWeb"/>
        <w:bidi/>
        <w:rPr>
          <w:rFonts w:ascii="Traditional Arabic" w:hAnsi="Traditional Arabic" w:cs="Traditional Arabic"/>
          <w:b/>
          <w:bCs/>
        </w:rPr>
      </w:pPr>
      <w:r w:rsidRPr="00912A04">
        <w:rPr>
          <w:rFonts w:ascii="Traditional Arabic" w:hAnsi="Traditional Arabic" w:cs="Traditional Arabic"/>
          <w:b/>
          <w:bCs/>
          <w:rtl/>
        </w:rPr>
        <w:t>كما يوضح هذا الفصل الإجراءات التي تم اتباعها لضمان صدق وثبات أداة الدراسة، وذلك بهدف الوصول إلى نتائج علمية دقيقة يمكن الاعتماد عليها في تفسير العلاقة بين إدارة المخاطر التشغيلية واستمرارية الأعمال</w:t>
      </w:r>
      <w:r w:rsidRPr="00912A04">
        <w:rPr>
          <w:rFonts w:ascii="Traditional Arabic" w:hAnsi="Traditional Arabic" w:cs="Traditional Arabic"/>
          <w:b/>
          <w:bCs/>
        </w:rPr>
        <w:t>.</w:t>
      </w:r>
    </w:p>
    <w:p w14:paraId="710838E5" w14:textId="77777777" w:rsidR="00262F35" w:rsidRPr="00912A04" w:rsidRDefault="00660985" w:rsidP="00262F35">
      <w:pPr>
        <w:rPr>
          <w:rFonts w:ascii="Traditional Arabic" w:hAnsi="Traditional Arabic" w:cs="Traditional Arabic"/>
          <w:b/>
          <w:bCs/>
        </w:rPr>
      </w:pPr>
      <w:r>
        <w:rPr>
          <w:rFonts w:ascii="Traditional Arabic" w:hAnsi="Traditional Arabic" w:cs="Traditional Arabic"/>
          <w:b/>
          <w:bCs/>
          <w:noProof/>
        </w:rPr>
      </w:r>
      <w:r w:rsidR="00660985">
        <w:rPr>
          <w:rFonts w:ascii="Traditional Arabic" w:hAnsi="Traditional Arabic" w:cs="Traditional Arabic"/>
          <w:b/>
          <w:bCs/>
          <w:noProof/>
        </w:rPr>
        <w:pict>
          <v:rect id="_x0000_i1071" style="width:0;height:1.5pt" o:hralign="center" o:hrstd="t" o:hr="t" fillcolor="#a0a0a0" stroked="f"/>
        </w:pict>
      </w:r>
    </w:p>
    <w:p w14:paraId="637BA439" w14:textId="77777777" w:rsidR="00262F35" w:rsidRPr="00912A04" w:rsidRDefault="00262F35" w:rsidP="00912A04">
      <w:pPr>
        <w:pStyle w:val="Heading2"/>
        <w:bidi/>
        <w:rPr>
          <w:rFonts w:ascii="Traditional Arabic" w:hAnsi="Traditional Arabic" w:cs="Traditional Arabic"/>
        </w:rPr>
      </w:pPr>
      <w:r w:rsidRPr="00912A04">
        <w:rPr>
          <w:rFonts w:ascii="Traditional Arabic" w:hAnsi="Traditional Arabic" w:cs="Traditional Arabic"/>
        </w:rPr>
        <w:t xml:space="preserve">3.2 </w:t>
      </w:r>
      <w:r w:rsidRPr="00912A04">
        <w:rPr>
          <w:rFonts w:ascii="Traditional Arabic" w:hAnsi="Traditional Arabic" w:cs="Traditional Arabic"/>
          <w:rtl/>
        </w:rPr>
        <w:t xml:space="preserve">منهج البحث </w:t>
      </w:r>
    </w:p>
    <w:p w14:paraId="1958024A" w14:textId="77777777" w:rsidR="00262F35" w:rsidRPr="00912A04" w:rsidRDefault="00262F35" w:rsidP="00262F35">
      <w:pPr>
        <w:pStyle w:val="NormalWeb"/>
        <w:bidi/>
        <w:rPr>
          <w:rFonts w:ascii="Traditional Arabic" w:hAnsi="Traditional Arabic" w:cs="Traditional Arabic"/>
          <w:b/>
          <w:bCs/>
        </w:rPr>
      </w:pPr>
      <w:r w:rsidRPr="00912A04">
        <w:rPr>
          <w:rFonts w:ascii="Traditional Arabic" w:hAnsi="Traditional Arabic" w:cs="Traditional Arabic"/>
          <w:b/>
          <w:bCs/>
          <w:rtl/>
        </w:rPr>
        <w:t xml:space="preserve">اعتمدت هذه الدراسة على </w:t>
      </w:r>
      <w:r w:rsidRPr="00912A04">
        <w:rPr>
          <w:rStyle w:val="Strong"/>
          <w:rFonts w:ascii="Traditional Arabic" w:hAnsi="Traditional Arabic" w:cs="Traditional Arabic"/>
          <w:bCs/>
          <w:rtl/>
        </w:rPr>
        <w:t>المنهج الوصفي التحليلي</w:t>
      </w:r>
      <w:r w:rsidRPr="00912A04">
        <w:rPr>
          <w:rFonts w:ascii="Traditional Arabic" w:hAnsi="Traditional Arabic" w:cs="Traditional Arabic"/>
          <w:b/>
          <w:bCs/>
          <w:rtl/>
        </w:rPr>
        <w:t>، والذي يعد من أكثر المناهج استخدامًا في الدراسات الإدارية، حيث يهدف إلى وصف الظاهرة محل الدراسة وتحليلها بشكل علمي من خلال جمع البيانات من أفراد مجتمع الدراسة</w:t>
      </w:r>
      <w:r w:rsidRPr="00912A04">
        <w:rPr>
          <w:rFonts w:ascii="Traditional Arabic" w:hAnsi="Traditional Arabic" w:cs="Traditional Arabic"/>
          <w:b/>
          <w:bCs/>
        </w:rPr>
        <w:t>.</w:t>
      </w:r>
    </w:p>
    <w:p w14:paraId="605C93B8" w14:textId="77777777" w:rsidR="00262F35" w:rsidRPr="00912A04" w:rsidRDefault="00262F35" w:rsidP="00262F35">
      <w:pPr>
        <w:pStyle w:val="NormalWeb"/>
        <w:bidi/>
        <w:rPr>
          <w:rFonts w:ascii="Traditional Arabic" w:hAnsi="Traditional Arabic" w:cs="Traditional Arabic"/>
          <w:b/>
          <w:bCs/>
        </w:rPr>
      </w:pPr>
      <w:r w:rsidRPr="00912A04">
        <w:rPr>
          <w:rFonts w:ascii="Traditional Arabic" w:hAnsi="Traditional Arabic" w:cs="Traditional Arabic"/>
          <w:b/>
          <w:bCs/>
          <w:rtl/>
        </w:rPr>
        <w:t>ويتميز هذا المنهج بقدرته على</w:t>
      </w:r>
      <w:r w:rsidRPr="00912A04">
        <w:rPr>
          <w:rFonts w:ascii="Traditional Arabic" w:hAnsi="Traditional Arabic" w:cs="Traditional Arabic"/>
          <w:b/>
          <w:bCs/>
        </w:rPr>
        <w:t>:</w:t>
      </w:r>
    </w:p>
    <w:p w14:paraId="5A9BD495" w14:textId="77777777" w:rsidR="00262F35" w:rsidRPr="00912A04" w:rsidRDefault="00262F35" w:rsidP="009873E5">
      <w:pPr>
        <w:numPr>
          <w:ilvl w:val="0"/>
          <w:numId w:val="16"/>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تحليل العلاقات بين المتغيرات </w:t>
      </w:r>
    </w:p>
    <w:p w14:paraId="273730B2" w14:textId="77777777" w:rsidR="00262F35" w:rsidRPr="00912A04" w:rsidRDefault="00262F35" w:rsidP="009873E5">
      <w:pPr>
        <w:numPr>
          <w:ilvl w:val="0"/>
          <w:numId w:val="16"/>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تفسير الظواهر الإدارية </w:t>
      </w:r>
    </w:p>
    <w:p w14:paraId="0B53EAF8" w14:textId="77777777" w:rsidR="00262F35" w:rsidRPr="00912A04" w:rsidRDefault="00262F35" w:rsidP="009873E5">
      <w:pPr>
        <w:numPr>
          <w:ilvl w:val="0"/>
          <w:numId w:val="16"/>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دعم اتخاذ القرار </w:t>
      </w:r>
    </w:p>
    <w:p w14:paraId="2D69D874" w14:textId="77777777" w:rsidR="00262F35" w:rsidRPr="00912A04" w:rsidRDefault="00262F35" w:rsidP="00262F35">
      <w:pPr>
        <w:pStyle w:val="NormalWeb"/>
        <w:bidi/>
        <w:rPr>
          <w:rFonts w:ascii="Traditional Arabic" w:hAnsi="Traditional Arabic" w:cs="Traditional Arabic"/>
          <w:b/>
          <w:bCs/>
        </w:rPr>
      </w:pPr>
      <w:r w:rsidRPr="00912A04">
        <w:rPr>
          <w:rFonts w:ascii="Traditional Arabic" w:hAnsi="Traditional Arabic" w:cs="Traditional Arabic"/>
          <w:b/>
          <w:bCs/>
          <w:rtl/>
        </w:rPr>
        <w:t>وقد تم اختيار هذا المنهج لملاءمته لطبيعة الدراسة التي تسعى إلى تحليل العلاقة بين إدارة المخاطر التشغيلية واستمرارية الأعمال في بيئة تشغيلية واقعية</w:t>
      </w:r>
      <w:r w:rsidRPr="00912A04">
        <w:rPr>
          <w:rFonts w:ascii="Traditional Arabic" w:hAnsi="Traditional Arabic" w:cs="Traditional Arabic"/>
          <w:b/>
          <w:bCs/>
        </w:rPr>
        <w:t>.</w:t>
      </w:r>
    </w:p>
    <w:p w14:paraId="50A1A1FF" w14:textId="77777777" w:rsidR="00262F35" w:rsidRPr="00912A04" w:rsidRDefault="00660985" w:rsidP="00262F35">
      <w:pPr>
        <w:rPr>
          <w:rFonts w:ascii="Traditional Arabic" w:hAnsi="Traditional Arabic" w:cs="Traditional Arabic"/>
          <w:b/>
          <w:bCs/>
        </w:rPr>
      </w:pPr>
      <w:r>
        <w:rPr>
          <w:rFonts w:ascii="Traditional Arabic" w:hAnsi="Traditional Arabic" w:cs="Traditional Arabic"/>
          <w:b/>
          <w:bCs/>
          <w:noProof/>
        </w:rPr>
      </w:r>
      <w:r w:rsidR="00660985">
        <w:rPr>
          <w:rFonts w:ascii="Traditional Arabic" w:hAnsi="Traditional Arabic" w:cs="Traditional Arabic"/>
          <w:b/>
          <w:bCs/>
          <w:noProof/>
        </w:rPr>
        <w:pict>
          <v:rect id="_x0000_i1072" style="width:0;height:1.5pt" o:hralign="center" o:hrstd="t" o:hr="t" fillcolor="#a0a0a0" stroked="f"/>
        </w:pict>
      </w:r>
    </w:p>
    <w:p w14:paraId="63D094E4" w14:textId="77777777" w:rsidR="00262F35" w:rsidRPr="00912A04" w:rsidRDefault="00262F35" w:rsidP="00262F35">
      <w:pPr>
        <w:pStyle w:val="Heading2"/>
        <w:bidi/>
        <w:rPr>
          <w:rFonts w:ascii="Traditional Arabic" w:hAnsi="Traditional Arabic" w:cs="Traditional Arabic"/>
        </w:rPr>
      </w:pPr>
      <w:r w:rsidRPr="00912A04">
        <w:rPr>
          <w:rFonts w:ascii="Traditional Arabic" w:hAnsi="Traditional Arabic" w:cs="Traditional Arabic"/>
        </w:rPr>
        <w:t xml:space="preserve">3.3 </w:t>
      </w:r>
      <w:r w:rsidRPr="00912A04">
        <w:rPr>
          <w:rFonts w:ascii="Traditional Arabic" w:hAnsi="Traditional Arabic" w:cs="Traditional Arabic"/>
          <w:rtl/>
        </w:rPr>
        <w:t xml:space="preserve">مجتمع الدراسة </w:t>
      </w:r>
    </w:p>
    <w:p w14:paraId="53ECE630" w14:textId="77777777" w:rsidR="00262F35" w:rsidRPr="00912A04" w:rsidRDefault="00262F35" w:rsidP="00262F35">
      <w:pPr>
        <w:pStyle w:val="NormalWeb"/>
        <w:bidi/>
        <w:rPr>
          <w:rFonts w:ascii="Traditional Arabic" w:hAnsi="Traditional Arabic" w:cs="Traditional Arabic"/>
          <w:b/>
          <w:bCs/>
        </w:rPr>
      </w:pPr>
      <w:r w:rsidRPr="00912A04">
        <w:rPr>
          <w:rFonts w:ascii="Traditional Arabic" w:hAnsi="Traditional Arabic" w:cs="Traditional Arabic"/>
          <w:b/>
          <w:bCs/>
          <w:rtl/>
        </w:rPr>
        <w:lastRenderedPageBreak/>
        <w:t>يتكون مجتمع الدراسة من جميع العاملين في محطات توليد الطاقة، وخاصة العاملين في الأقسام التشغيلية والفنية التي ترتبط بشكل مباشر بإدارة المخاطر التشغيلية</w:t>
      </w:r>
      <w:r w:rsidRPr="00912A04">
        <w:rPr>
          <w:rFonts w:ascii="Traditional Arabic" w:hAnsi="Traditional Arabic" w:cs="Traditional Arabic"/>
          <w:b/>
          <w:bCs/>
        </w:rPr>
        <w:t>.</w:t>
      </w:r>
    </w:p>
    <w:p w14:paraId="4247A6D7" w14:textId="77777777" w:rsidR="00262F35" w:rsidRPr="00912A04" w:rsidRDefault="00262F35" w:rsidP="00262F35">
      <w:pPr>
        <w:pStyle w:val="NormalWeb"/>
        <w:bidi/>
        <w:rPr>
          <w:rFonts w:ascii="Traditional Arabic" w:hAnsi="Traditional Arabic" w:cs="Traditional Arabic"/>
          <w:b/>
          <w:bCs/>
        </w:rPr>
      </w:pPr>
      <w:r w:rsidRPr="00912A04">
        <w:rPr>
          <w:rFonts w:ascii="Traditional Arabic" w:hAnsi="Traditional Arabic" w:cs="Traditional Arabic"/>
          <w:b/>
          <w:bCs/>
          <w:rtl/>
        </w:rPr>
        <w:t>ويشمل مجتمع الدراسة الفئات التالية</w:t>
      </w:r>
      <w:r w:rsidRPr="00912A04">
        <w:rPr>
          <w:rFonts w:ascii="Traditional Arabic" w:hAnsi="Traditional Arabic" w:cs="Traditional Arabic"/>
          <w:b/>
          <w:bCs/>
        </w:rPr>
        <w:t>:</w:t>
      </w:r>
    </w:p>
    <w:p w14:paraId="51D8530E" w14:textId="77777777" w:rsidR="00262F35" w:rsidRPr="00912A04" w:rsidRDefault="00262F35" w:rsidP="009873E5">
      <w:pPr>
        <w:numPr>
          <w:ilvl w:val="0"/>
          <w:numId w:val="17"/>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العاملون في قسم التشغيل </w:t>
      </w:r>
    </w:p>
    <w:p w14:paraId="72F72ED4" w14:textId="77777777" w:rsidR="00262F35" w:rsidRPr="00912A04" w:rsidRDefault="00262F35" w:rsidP="009873E5">
      <w:pPr>
        <w:numPr>
          <w:ilvl w:val="0"/>
          <w:numId w:val="17"/>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العاملون في قسم الصيانة </w:t>
      </w:r>
    </w:p>
    <w:p w14:paraId="0FCC66B1" w14:textId="77777777" w:rsidR="00262F35" w:rsidRPr="00912A04" w:rsidRDefault="00262F35" w:rsidP="009873E5">
      <w:pPr>
        <w:numPr>
          <w:ilvl w:val="0"/>
          <w:numId w:val="17"/>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المهندسون والفنيون </w:t>
      </w:r>
    </w:p>
    <w:p w14:paraId="2F8C4887" w14:textId="77777777" w:rsidR="00262F35" w:rsidRPr="00912A04" w:rsidRDefault="00262F35" w:rsidP="009873E5">
      <w:pPr>
        <w:numPr>
          <w:ilvl w:val="0"/>
          <w:numId w:val="17"/>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موظفو السلامة المهنية </w:t>
      </w:r>
    </w:p>
    <w:p w14:paraId="33C72DAC" w14:textId="77777777" w:rsidR="00262F35" w:rsidRPr="00912A04" w:rsidRDefault="00262F35" w:rsidP="009873E5">
      <w:pPr>
        <w:numPr>
          <w:ilvl w:val="0"/>
          <w:numId w:val="17"/>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الإدارة التشغيلية </w:t>
      </w:r>
    </w:p>
    <w:p w14:paraId="7B2FF606" w14:textId="77777777" w:rsidR="00262F35" w:rsidRPr="00912A04" w:rsidRDefault="00262F35" w:rsidP="00262F35">
      <w:pPr>
        <w:pStyle w:val="NormalWeb"/>
        <w:bidi/>
        <w:rPr>
          <w:rFonts w:ascii="Traditional Arabic" w:hAnsi="Traditional Arabic" w:cs="Traditional Arabic"/>
          <w:b/>
          <w:bCs/>
        </w:rPr>
      </w:pPr>
      <w:r w:rsidRPr="00912A04">
        <w:rPr>
          <w:rFonts w:ascii="Traditional Arabic" w:hAnsi="Traditional Arabic" w:cs="Traditional Arabic"/>
          <w:b/>
          <w:bCs/>
          <w:rtl/>
        </w:rPr>
        <w:t>ويعد اختيار هذا المجتمع مناسبًا نظرًا لخبرتهم المباشرة في التعامل مع المخاطر التشغيلية</w:t>
      </w:r>
      <w:r w:rsidRPr="00912A04">
        <w:rPr>
          <w:rFonts w:ascii="Traditional Arabic" w:hAnsi="Traditional Arabic" w:cs="Traditional Arabic"/>
          <w:b/>
          <w:bCs/>
        </w:rPr>
        <w:t>.</w:t>
      </w:r>
    </w:p>
    <w:p w14:paraId="79FE3C83" w14:textId="77777777" w:rsidR="00262F35" w:rsidRPr="00912A04" w:rsidRDefault="00660985" w:rsidP="00262F35">
      <w:pPr>
        <w:rPr>
          <w:rFonts w:ascii="Traditional Arabic" w:hAnsi="Traditional Arabic" w:cs="Traditional Arabic"/>
          <w:b/>
          <w:bCs/>
        </w:rPr>
      </w:pPr>
      <w:r>
        <w:rPr>
          <w:rFonts w:ascii="Traditional Arabic" w:hAnsi="Traditional Arabic" w:cs="Traditional Arabic"/>
          <w:b/>
          <w:bCs/>
          <w:noProof/>
        </w:rPr>
      </w:r>
      <w:r w:rsidR="00660985">
        <w:rPr>
          <w:rFonts w:ascii="Traditional Arabic" w:hAnsi="Traditional Arabic" w:cs="Traditional Arabic"/>
          <w:b/>
          <w:bCs/>
          <w:noProof/>
        </w:rPr>
        <w:pict>
          <v:rect id="_x0000_i1073" style="width:0;height:1.5pt" o:hralign="center" o:hrstd="t" o:hr="t" fillcolor="#a0a0a0" stroked="f"/>
        </w:pict>
      </w:r>
    </w:p>
    <w:p w14:paraId="296462DB" w14:textId="77777777" w:rsidR="00262F35" w:rsidRPr="00912A04" w:rsidRDefault="00262F35" w:rsidP="00262F35">
      <w:pPr>
        <w:pStyle w:val="Heading2"/>
        <w:bidi/>
        <w:rPr>
          <w:rFonts w:ascii="Traditional Arabic" w:hAnsi="Traditional Arabic" w:cs="Traditional Arabic"/>
        </w:rPr>
      </w:pPr>
      <w:r w:rsidRPr="00912A04">
        <w:rPr>
          <w:rFonts w:ascii="Traditional Arabic" w:hAnsi="Traditional Arabic" w:cs="Traditional Arabic"/>
        </w:rPr>
        <w:t xml:space="preserve">3.4 </w:t>
      </w:r>
      <w:r w:rsidRPr="00912A04">
        <w:rPr>
          <w:rFonts w:ascii="Traditional Arabic" w:hAnsi="Traditional Arabic" w:cs="Traditional Arabic"/>
          <w:rtl/>
        </w:rPr>
        <w:t xml:space="preserve">عينة الدراسة </w:t>
      </w:r>
    </w:p>
    <w:p w14:paraId="0B312961" w14:textId="77777777" w:rsidR="00262F35" w:rsidRPr="00912A04" w:rsidRDefault="00262F35" w:rsidP="00262F35">
      <w:pPr>
        <w:pStyle w:val="NormalWeb"/>
        <w:bidi/>
        <w:rPr>
          <w:rFonts w:ascii="Traditional Arabic" w:hAnsi="Traditional Arabic" w:cs="Traditional Arabic"/>
          <w:b/>
          <w:bCs/>
        </w:rPr>
      </w:pPr>
      <w:r w:rsidRPr="00912A04">
        <w:rPr>
          <w:rFonts w:ascii="Traditional Arabic" w:hAnsi="Traditional Arabic" w:cs="Traditional Arabic"/>
          <w:b/>
          <w:bCs/>
          <w:rtl/>
        </w:rPr>
        <w:t xml:space="preserve">نظرًا لصعوبة دراسة جميع أفراد المجتمع، فقد تم استخدام </w:t>
      </w:r>
      <w:r w:rsidRPr="00912A04">
        <w:rPr>
          <w:rStyle w:val="Strong"/>
          <w:rFonts w:ascii="Traditional Arabic" w:hAnsi="Traditional Arabic" w:cs="Traditional Arabic"/>
          <w:bCs/>
          <w:rtl/>
        </w:rPr>
        <w:t>أسلوب العينة العشوائية</w:t>
      </w:r>
      <w:r w:rsidRPr="00912A04">
        <w:rPr>
          <w:rFonts w:ascii="Traditional Arabic" w:hAnsi="Traditional Arabic" w:cs="Traditional Arabic"/>
          <w:b/>
          <w:bCs/>
          <w:rtl/>
        </w:rPr>
        <w:t xml:space="preserve"> لاختيار أفراد العينة</w:t>
      </w:r>
      <w:r w:rsidRPr="00912A04">
        <w:rPr>
          <w:rFonts w:ascii="Traditional Arabic" w:hAnsi="Traditional Arabic" w:cs="Traditional Arabic"/>
          <w:b/>
          <w:bCs/>
        </w:rPr>
        <w:t>.</w:t>
      </w:r>
    </w:p>
    <w:p w14:paraId="780D1C17" w14:textId="77777777" w:rsidR="00262F35" w:rsidRPr="00912A04" w:rsidRDefault="00262F35" w:rsidP="00262F35">
      <w:pPr>
        <w:pStyle w:val="NormalWeb"/>
        <w:bidi/>
        <w:rPr>
          <w:rFonts w:ascii="Traditional Arabic" w:hAnsi="Traditional Arabic" w:cs="Traditional Arabic"/>
          <w:b/>
          <w:bCs/>
        </w:rPr>
      </w:pPr>
      <w:r w:rsidRPr="00912A04">
        <w:rPr>
          <w:rFonts w:ascii="Traditional Arabic" w:hAnsi="Traditional Arabic" w:cs="Traditional Arabic"/>
          <w:b/>
          <w:bCs/>
          <w:rtl/>
        </w:rPr>
        <w:t>وقد تم توزيع الاستبيان إلكترونيًا باستخدام منصة</w:t>
      </w:r>
      <w:r w:rsidRPr="00912A04">
        <w:rPr>
          <w:rFonts w:ascii="Traditional Arabic" w:hAnsi="Traditional Arabic" w:cs="Traditional Arabic"/>
          <w:b/>
          <w:bCs/>
        </w:rPr>
        <w:t xml:space="preserve"> Google Forms</w:t>
      </w:r>
      <w:r w:rsidRPr="00912A04">
        <w:rPr>
          <w:rFonts w:ascii="Traditional Arabic" w:hAnsi="Traditional Arabic" w:cs="Traditional Arabic"/>
          <w:b/>
          <w:bCs/>
          <w:rtl/>
        </w:rPr>
        <w:t xml:space="preserve">، حيث بلغ عدد المشاركين </w:t>
      </w:r>
      <w:r w:rsidRPr="00912A04">
        <w:rPr>
          <w:rStyle w:val="Strong"/>
          <w:rFonts w:ascii="Traditional Arabic" w:hAnsi="Traditional Arabic" w:cs="Traditional Arabic"/>
          <w:bCs/>
        </w:rPr>
        <w:t xml:space="preserve">(43) </w:t>
      </w:r>
      <w:r w:rsidRPr="00912A04">
        <w:rPr>
          <w:rStyle w:val="Strong"/>
          <w:rFonts w:ascii="Traditional Arabic" w:hAnsi="Traditional Arabic" w:cs="Traditional Arabic"/>
          <w:bCs/>
          <w:rtl/>
        </w:rPr>
        <w:t>مشاركًا</w:t>
      </w:r>
      <w:r w:rsidRPr="00912A04">
        <w:rPr>
          <w:rFonts w:ascii="Traditional Arabic" w:hAnsi="Traditional Arabic" w:cs="Traditional Arabic"/>
          <w:b/>
          <w:bCs/>
        </w:rPr>
        <w:t>.</w:t>
      </w:r>
    </w:p>
    <w:p w14:paraId="29FBA4DA" w14:textId="77777777" w:rsidR="00262F35" w:rsidRPr="00912A04" w:rsidRDefault="00262F35" w:rsidP="00262F35">
      <w:pPr>
        <w:pStyle w:val="NormalWeb"/>
        <w:bidi/>
        <w:rPr>
          <w:rFonts w:ascii="Traditional Arabic" w:hAnsi="Traditional Arabic" w:cs="Traditional Arabic"/>
          <w:b/>
          <w:bCs/>
        </w:rPr>
      </w:pPr>
      <w:r w:rsidRPr="00912A04">
        <w:rPr>
          <w:rFonts w:ascii="Traditional Arabic" w:hAnsi="Traditional Arabic" w:cs="Traditional Arabic"/>
          <w:b/>
          <w:bCs/>
          <w:rtl/>
        </w:rPr>
        <w:t>ويعد هذا الحجم مناسبًا للأسباب التالية</w:t>
      </w:r>
      <w:r w:rsidRPr="00912A04">
        <w:rPr>
          <w:rFonts w:ascii="Traditional Arabic" w:hAnsi="Traditional Arabic" w:cs="Traditional Arabic"/>
          <w:b/>
          <w:bCs/>
        </w:rPr>
        <w:t>:</w:t>
      </w:r>
    </w:p>
    <w:p w14:paraId="35F01AD5" w14:textId="77777777" w:rsidR="00262F35" w:rsidRPr="00912A04" w:rsidRDefault="00262F35" w:rsidP="009873E5">
      <w:pPr>
        <w:numPr>
          <w:ilvl w:val="0"/>
          <w:numId w:val="18"/>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يتجاوز الحد الأدنى للتحليل الإحصائي</w:t>
      </w:r>
      <w:r w:rsidRPr="00912A04">
        <w:rPr>
          <w:rFonts w:ascii="Traditional Arabic" w:hAnsi="Traditional Arabic" w:cs="Traditional Arabic"/>
          <w:b/>
          <w:bCs/>
        </w:rPr>
        <w:t xml:space="preserve"> (30) </w:t>
      </w:r>
    </w:p>
    <w:p w14:paraId="57423CD6" w14:textId="77777777" w:rsidR="00262F35" w:rsidRPr="00912A04" w:rsidRDefault="00262F35" w:rsidP="009873E5">
      <w:pPr>
        <w:numPr>
          <w:ilvl w:val="0"/>
          <w:numId w:val="18"/>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يعكس تمثيلًا مناسبًا للبيئة التشغيلية </w:t>
      </w:r>
    </w:p>
    <w:p w14:paraId="2324C751" w14:textId="77777777" w:rsidR="00262F35" w:rsidRPr="00912A04" w:rsidRDefault="00262F35" w:rsidP="009873E5">
      <w:pPr>
        <w:numPr>
          <w:ilvl w:val="0"/>
          <w:numId w:val="18"/>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يسمح بإجراء تحليل الارتباط والانحدار </w:t>
      </w:r>
    </w:p>
    <w:p w14:paraId="54FF45A4" w14:textId="77777777" w:rsidR="00262F35" w:rsidRPr="00912A04" w:rsidRDefault="00660985" w:rsidP="00262F35">
      <w:pPr>
        <w:spacing w:after="0"/>
        <w:rPr>
          <w:rFonts w:ascii="Traditional Arabic" w:hAnsi="Traditional Arabic" w:cs="Traditional Arabic"/>
          <w:b/>
          <w:bCs/>
        </w:rPr>
      </w:pPr>
      <w:r>
        <w:rPr>
          <w:rFonts w:ascii="Traditional Arabic" w:hAnsi="Traditional Arabic" w:cs="Traditional Arabic"/>
          <w:b/>
          <w:bCs/>
          <w:noProof/>
        </w:rPr>
      </w:r>
      <w:r w:rsidR="00660985">
        <w:rPr>
          <w:rFonts w:ascii="Traditional Arabic" w:hAnsi="Traditional Arabic" w:cs="Traditional Arabic"/>
          <w:b/>
          <w:bCs/>
          <w:noProof/>
        </w:rPr>
        <w:pict>
          <v:rect id="_x0000_i1074" style="width:0;height:1.5pt" o:hralign="center" o:hrstd="t" o:hr="t" fillcolor="#a0a0a0" stroked="f"/>
        </w:pict>
      </w:r>
    </w:p>
    <w:p w14:paraId="601F8EE6" w14:textId="77777777" w:rsidR="00262F35" w:rsidRPr="00912A04" w:rsidRDefault="00262F35" w:rsidP="00262F35">
      <w:pPr>
        <w:pStyle w:val="Heading2"/>
        <w:bidi/>
        <w:rPr>
          <w:rFonts w:ascii="Traditional Arabic" w:hAnsi="Traditional Arabic" w:cs="Traditional Arabic"/>
        </w:rPr>
      </w:pPr>
      <w:r w:rsidRPr="00912A04">
        <w:rPr>
          <w:rFonts w:ascii="Traditional Arabic" w:hAnsi="Traditional Arabic" w:cs="Traditional Arabic"/>
        </w:rPr>
        <w:t xml:space="preserve">3.5 </w:t>
      </w:r>
      <w:r w:rsidRPr="00912A04">
        <w:rPr>
          <w:rFonts w:ascii="Traditional Arabic" w:hAnsi="Traditional Arabic" w:cs="Traditional Arabic"/>
          <w:rtl/>
        </w:rPr>
        <w:t xml:space="preserve">أداة الدراسة </w:t>
      </w:r>
    </w:p>
    <w:p w14:paraId="35BA0418" w14:textId="77777777" w:rsidR="00262F35" w:rsidRPr="00912A04" w:rsidRDefault="00262F35" w:rsidP="00262F35">
      <w:pPr>
        <w:pStyle w:val="NormalWeb"/>
        <w:bidi/>
        <w:rPr>
          <w:rFonts w:ascii="Traditional Arabic" w:hAnsi="Traditional Arabic" w:cs="Traditional Arabic"/>
          <w:b/>
          <w:bCs/>
        </w:rPr>
      </w:pPr>
      <w:r w:rsidRPr="00912A04">
        <w:rPr>
          <w:rFonts w:ascii="Traditional Arabic" w:hAnsi="Traditional Arabic" w:cs="Traditional Arabic"/>
          <w:b/>
          <w:bCs/>
          <w:rtl/>
        </w:rPr>
        <w:t xml:space="preserve">اعتمدت الدراسة على </w:t>
      </w:r>
      <w:r w:rsidRPr="00912A04">
        <w:rPr>
          <w:rStyle w:val="Strong"/>
          <w:rFonts w:ascii="Traditional Arabic" w:hAnsi="Traditional Arabic" w:cs="Traditional Arabic"/>
          <w:bCs/>
          <w:rtl/>
        </w:rPr>
        <w:t>الاستبيان</w:t>
      </w:r>
      <w:r w:rsidRPr="00912A04">
        <w:rPr>
          <w:rFonts w:ascii="Traditional Arabic" w:hAnsi="Traditional Arabic" w:cs="Traditional Arabic"/>
          <w:b/>
          <w:bCs/>
          <w:rtl/>
        </w:rPr>
        <w:t xml:space="preserve"> كأداة رئيسية لجمع البيانات، لما يتميز به من سهولة الاستخدام وإمكانية تطبيقه على عدد كبير من المشاركين</w:t>
      </w:r>
      <w:r w:rsidRPr="00912A04">
        <w:rPr>
          <w:rFonts w:ascii="Traditional Arabic" w:hAnsi="Traditional Arabic" w:cs="Traditional Arabic"/>
          <w:b/>
          <w:bCs/>
        </w:rPr>
        <w:t>.</w:t>
      </w:r>
    </w:p>
    <w:p w14:paraId="3C3BCDD5" w14:textId="77777777" w:rsidR="00262F35" w:rsidRPr="00912A04" w:rsidRDefault="00262F35" w:rsidP="00262F35">
      <w:pPr>
        <w:pStyle w:val="NormalWeb"/>
        <w:bidi/>
        <w:rPr>
          <w:rFonts w:ascii="Traditional Arabic" w:hAnsi="Traditional Arabic" w:cs="Traditional Arabic"/>
          <w:b/>
          <w:bCs/>
        </w:rPr>
      </w:pPr>
      <w:r w:rsidRPr="00912A04">
        <w:rPr>
          <w:rFonts w:ascii="Traditional Arabic" w:hAnsi="Traditional Arabic" w:cs="Traditional Arabic"/>
          <w:b/>
          <w:bCs/>
          <w:rtl/>
        </w:rPr>
        <w:t>وقد تم تصميم الاستبيان بناءً على الأدبيات العلمية والدراسات السابقة، ويتكون من ثلاثة أقسام</w:t>
      </w:r>
      <w:r w:rsidRPr="00912A04">
        <w:rPr>
          <w:rFonts w:ascii="Traditional Arabic" w:hAnsi="Traditional Arabic" w:cs="Traditional Arabic"/>
          <w:b/>
          <w:bCs/>
        </w:rPr>
        <w:t>:</w:t>
      </w:r>
    </w:p>
    <w:p w14:paraId="5D54384C" w14:textId="77777777" w:rsidR="00262F35" w:rsidRPr="00912A04" w:rsidRDefault="00660985" w:rsidP="00262F35">
      <w:pPr>
        <w:rPr>
          <w:rFonts w:ascii="Traditional Arabic" w:hAnsi="Traditional Arabic" w:cs="Traditional Arabic"/>
          <w:b/>
          <w:bCs/>
        </w:rPr>
      </w:pPr>
      <w:r>
        <w:rPr>
          <w:rFonts w:ascii="Traditional Arabic" w:hAnsi="Traditional Arabic" w:cs="Traditional Arabic"/>
          <w:b/>
          <w:bCs/>
          <w:noProof/>
        </w:rPr>
      </w:r>
      <w:r w:rsidR="00660985">
        <w:rPr>
          <w:rFonts w:ascii="Traditional Arabic" w:hAnsi="Traditional Arabic" w:cs="Traditional Arabic"/>
          <w:b/>
          <w:bCs/>
          <w:noProof/>
        </w:rPr>
        <w:pict>
          <v:rect id="_x0000_i1075" style="width:0;height:1.5pt" o:hralign="center" o:hrstd="t" o:hr="t" fillcolor="#a0a0a0" stroked="f"/>
        </w:pict>
      </w:r>
    </w:p>
    <w:p w14:paraId="0300A63D" w14:textId="77777777" w:rsidR="00262F35" w:rsidRPr="00912A04" w:rsidRDefault="00262F35" w:rsidP="00262F35">
      <w:pPr>
        <w:pStyle w:val="Heading3"/>
        <w:bidi/>
        <w:rPr>
          <w:rFonts w:ascii="Traditional Arabic" w:hAnsi="Traditional Arabic" w:cs="Traditional Arabic"/>
        </w:rPr>
      </w:pPr>
      <w:r w:rsidRPr="00912A04">
        <w:rPr>
          <w:rFonts w:ascii="Traditional Arabic" w:hAnsi="Traditional Arabic" w:cs="Traditional Arabic"/>
          <w:rtl/>
        </w:rPr>
        <w:t>أولاً: البيانات الديموغرافية</w:t>
      </w:r>
    </w:p>
    <w:p w14:paraId="4AF6117B" w14:textId="77777777" w:rsidR="00262F35" w:rsidRPr="00912A04" w:rsidRDefault="00262F35" w:rsidP="00262F35">
      <w:pPr>
        <w:pStyle w:val="NormalWeb"/>
        <w:bidi/>
        <w:rPr>
          <w:rFonts w:ascii="Traditional Arabic" w:hAnsi="Traditional Arabic" w:cs="Traditional Arabic"/>
          <w:b/>
          <w:bCs/>
        </w:rPr>
      </w:pPr>
      <w:r w:rsidRPr="00912A04">
        <w:rPr>
          <w:rFonts w:ascii="Traditional Arabic" w:hAnsi="Traditional Arabic" w:cs="Traditional Arabic"/>
          <w:b/>
          <w:bCs/>
          <w:rtl/>
        </w:rPr>
        <w:lastRenderedPageBreak/>
        <w:t>تشمل</w:t>
      </w:r>
      <w:r w:rsidRPr="00912A04">
        <w:rPr>
          <w:rFonts w:ascii="Traditional Arabic" w:hAnsi="Traditional Arabic" w:cs="Traditional Arabic"/>
          <w:b/>
          <w:bCs/>
        </w:rPr>
        <w:t>:</w:t>
      </w:r>
    </w:p>
    <w:p w14:paraId="5D0972AD" w14:textId="77777777" w:rsidR="00262F35" w:rsidRPr="00912A04" w:rsidRDefault="00262F35" w:rsidP="009873E5">
      <w:pPr>
        <w:numPr>
          <w:ilvl w:val="0"/>
          <w:numId w:val="19"/>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القسم الوظيفي </w:t>
      </w:r>
    </w:p>
    <w:p w14:paraId="4E814345" w14:textId="77777777" w:rsidR="00262F35" w:rsidRPr="00912A04" w:rsidRDefault="00262F35" w:rsidP="009873E5">
      <w:pPr>
        <w:numPr>
          <w:ilvl w:val="0"/>
          <w:numId w:val="19"/>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سنوات الخبرة </w:t>
      </w:r>
    </w:p>
    <w:p w14:paraId="4FFE8189" w14:textId="77777777" w:rsidR="00262F35" w:rsidRPr="00912A04" w:rsidRDefault="00262F35" w:rsidP="009873E5">
      <w:pPr>
        <w:numPr>
          <w:ilvl w:val="0"/>
          <w:numId w:val="19"/>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المؤهل العلمي </w:t>
      </w:r>
    </w:p>
    <w:p w14:paraId="71BC4BF1" w14:textId="77777777" w:rsidR="00262F35" w:rsidRPr="00912A04" w:rsidRDefault="00262F35" w:rsidP="009873E5">
      <w:pPr>
        <w:numPr>
          <w:ilvl w:val="0"/>
          <w:numId w:val="19"/>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المستوى الوظيفي </w:t>
      </w:r>
    </w:p>
    <w:p w14:paraId="5FBA6152" w14:textId="77777777" w:rsidR="00262F35" w:rsidRPr="00912A04" w:rsidRDefault="00262F35" w:rsidP="009873E5">
      <w:pPr>
        <w:numPr>
          <w:ilvl w:val="0"/>
          <w:numId w:val="19"/>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التدريب في إدارة المخاطر </w:t>
      </w:r>
    </w:p>
    <w:p w14:paraId="0C3481E6" w14:textId="77777777" w:rsidR="00262F35" w:rsidRPr="00912A04" w:rsidRDefault="00660985" w:rsidP="00262F35">
      <w:pPr>
        <w:spacing w:after="0"/>
        <w:rPr>
          <w:rFonts w:ascii="Traditional Arabic" w:hAnsi="Traditional Arabic" w:cs="Traditional Arabic"/>
          <w:b/>
          <w:bCs/>
        </w:rPr>
      </w:pPr>
      <w:r>
        <w:rPr>
          <w:rFonts w:ascii="Traditional Arabic" w:hAnsi="Traditional Arabic" w:cs="Traditional Arabic"/>
          <w:b/>
          <w:bCs/>
          <w:noProof/>
        </w:rPr>
      </w:r>
      <w:r w:rsidR="00660985">
        <w:rPr>
          <w:rFonts w:ascii="Traditional Arabic" w:hAnsi="Traditional Arabic" w:cs="Traditional Arabic"/>
          <w:b/>
          <w:bCs/>
          <w:noProof/>
        </w:rPr>
        <w:pict>
          <v:rect id="_x0000_i1076" style="width:0;height:1.5pt" o:hralign="center" o:hrstd="t" o:hr="t" fillcolor="#a0a0a0" stroked="f"/>
        </w:pict>
      </w:r>
    </w:p>
    <w:p w14:paraId="556818BD" w14:textId="77777777" w:rsidR="00262F35" w:rsidRPr="00912A04" w:rsidRDefault="00262F35" w:rsidP="00262F35">
      <w:pPr>
        <w:pStyle w:val="Heading3"/>
        <w:bidi/>
        <w:rPr>
          <w:rFonts w:ascii="Traditional Arabic" w:hAnsi="Traditional Arabic" w:cs="Traditional Arabic"/>
        </w:rPr>
      </w:pPr>
      <w:r w:rsidRPr="00912A04">
        <w:rPr>
          <w:rFonts w:ascii="Traditional Arabic" w:hAnsi="Traditional Arabic" w:cs="Traditional Arabic"/>
          <w:rtl/>
        </w:rPr>
        <w:t>ثانياً: إدارة المخاطر التشغيلية</w:t>
      </w:r>
    </w:p>
    <w:p w14:paraId="1589EFBE" w14:textId="77777777" w:rsidR="00262F35" w:rsidRPr="00912A04" w:rsidRDefault="00262F35" w:rsidP="00262F35">
      <w:pPr>
        <w:pStyle w:val="NormalWeb"/>
        <w:bidi/>
        <w:rPr>
          <w:rFonts w:ascii="Traditional Arabic" w:hAnsi="Traditional Arabic" w:cs="Traditional Arabic"/>
          <w:b/>
          <w:bCs/>
        </w:rPr>
      </w:pPr>
      <w:r w:rsidRPr="00912A04">
        <w:rPr>
          <w:rFonts w:ascii="Traditional Arabic" w:hAnsi="Traditional Arabic" w:cs="Traditional Arabic"/>
          <w:b/>
          <w:bCs/>
          <w:rtl/>
        </w:rPr>
        <w:t>يشمل هذا القسم مجموعة من العبارات التي تقيس</w:t>
      </w:r>
      <w:r w:rsidRPr="00912A04">
        <w:rPr>
          <w:rFonts w:ascii="Traditional Arabic" w:hAnsi="Traditional Arabic" w:cs="Traditional Arabic"/>
          <w:b/>
          <w:bCs/>
        </w:rPr>
        <w:t>:</w:t>
      </w:r>
    </w:p>
    <w:p w14:paraId="67BF00C5" w14:textId="77777777" w:rsidR="00262F35" w:rsidRPr="00912A04" w:rsidRDefault="00262F35" w:rsidP="009873E5">
      <w:pPr>
        <w:numPr>
          <w:ilvl w:val="0"/>
          <w:numId w:val="20"/>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تحديد المخاطر </w:t>
      </w:r>
    </w:p>
    <w:p w14:paraId="258D80FA" w14:textId="77777777" w:rsidR="00262F35" w:rsidRPr="00912A04" w:rsidRDefault="00262F35" w:rsidP="009873E5">
      <w:pPr>
        <w:numPr>
          <w:ilvl w:val="0"/>
          <w:numId w:val="20"/>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تحليل المخاطر </w:t>
      </w:r>
    </w:p>
    <w:p w14:paraId="4099B084" w14:textId="77777777" w:rsidR="00262F35" w:rsidRPr="00912A04" w:rsidRDefault="00262F35" w:rsidP="009873E5">
      <w:pPr>
        <w:numPr>
          <w:ilvl w:val="0"/>
          <w:numId w:val="20"/>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تقييم المخاطر </w:t>
      </w:r>
    </w:p>
    <w:p w14:paraId="63158C8C" w14:textId="77777777" w:rsidR="00262F35" w:rsidRPr="00912A04" w:rsidRDefault="00262F35" w:rsidP="009873E5">
      <w:pPr>
        <w:numPr>
          <w:ilvl w:val="0"/>
          <w:numId w:val="20"/>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مراقبة المخاطر </w:t>
      </w:r>
    </w:p>
    <w:p w14:paraId="4CBDB378" w14:textId="77777777" w:rsidR="00262F35" w:rsidRPr="00912A04" w:rsidRDefault="00660985" w:rsidP="00262F35">
      <w:pPr>
        <w:spacing w:after="0"/>
        <w:rPr>
          <w:rFonts w:ascii="Traditional Arabic" w:hAnsi="Traditional Arabic" w:cs="Traditional Arabic"/>
          <w:b/>
          <w:bCs/>
        </w:rPr>
      </w:pPr>
      <w:r>
        <w:rPr>
          <w:rFonts w:ascii="Traditional Arabic" w:hAnsi="Traditional Arabic" w:cs="Traditional Arabic"/>
          <w:b/>
          <w:bCs/>
          <w:noProof/>
        </w:rPr>
      </w:r>
      <w:r w:rsidR="00660985">
        <w:rPr>
          <w:rFonts w:ascii="Traditional Arabic" w:hAnsi="Traditional Arabic" w:cs="Traditional Arabic"/>
          <w:b/>
          <w:bCs/>
          <w:noProof/>
        </w:rPr>
        <w:pict>
          <v:rect id="_x0000_i1077" style="width:0;height:1.5pt" o:hralign="center" o:hrstd="t" o:hr="t" fillcolor="#a0a0a0" stroked="f"/>
        </w:pict>
      </w:r>
    </w:p>
    <w:p w14:paraId="249AEFEB" w14:textId="77777777" w:rsidR="00262F35" w:rsidRPr="00912A04" w:rsidRDefault="00262F35" w:rsidP="00262F35">
      <w:pPr>
        <w:pStyle w:val="Heading3"/>
        <w:bidi/>
        <w:rPr>
          <w:rFonts w:ascii="Traditional Arabic" w:hAnsi="Traditional Arabic" w:cs="Traditional Arabic"/>
        </w:rPr>
      </w:pPr>
      <w:r w:rsidRPr="00912A04">
        <w:rPr>
          <w:rFonts w:ascii="Traditional Arabic" w:hAnsi="Traditional Arabic" w:cs="Traditional Arabic"/>
          <w:rtl/>
        </w:rPr>
        <w:t>ثالثاً: استمرارية الأعمال</w:t>
      </w:r>
    </w:p>
    <w:p w14:paraId="66F2BE5F" w14:textId="77777777" w:rsidR="00262F35" w:rsidRPr="00912A04" w:rsidRDefault="00262F35" w:rsidP="00262F35">
      <w:pPr>
        <w:pStyle w:val="NormalWeb"/>
        <w:bidi/>
        <w:rPr>
          <w:rFonts w:ascii="Traditional Arabic" w:hAnsi="Traditional Arabic" w:cs="Traditional Arabic"/>
          <w:b/>
          <w:bCs/>
        </w:rPr>
      </w:pPr>
      <w:r w:rsidRPr="00912A04">
        <w:rPr>
          <w:rFonts w:ascii="Traditional Arabic" w:hAnsi="Traditional Arabic" w:cs="Traditional Arabic"/>
          <w:b/>
          <w:bCs/>
          <w:rtl/>
        </w:rPr>
        <w:t>يشمل هذا القسم</w:t>
      </w:r>
      <w:r w:rsidRPr="00912A04">
        <w:rPr>
          <w:rFonts w:ascii="Traditional Arabic" w:hAnsi="Traditional Arabic" w:cs="Traditional Arabic"/>
          <w:b/>
          <w:bCs/>
        </w:rPr>
        <w:t>:</w:t>
      </w:r>
    </w:p>
    <w:p w14:paraId="097E1E9A" w14:textId="77777777" w:rsidR="00262F35" w:rsidRPr="00912A04" w:rsidRDefault="00262F35" w:rsidP="009873E5">
      <w:pPr>
        <w:numPr>
          <w:ilvl w:val="0"/>
          <w:numId w:val="21"/>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استمرارية العمليات </w:t>
      </w:r>
    </w:p>
    <w:p w14:paraId="4668B67D" w14:textId="77777777" w:rsidR="00262F35" w:rsidRPr="00912A04" w:rsidRDefault="00262F35" w:rsidP="009873E5">
      <w:pPr>
        <w:numPr>
          <w:ilvl w:val="0"/>
          <w:numId w:val="21"/>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سرعة الاستجابة </w:t>
      </w:r>
    </w:p>
    <w:p w14:paraId="3A2DAA42" w14:textId="77777777" w:rsidR="00262F35" w:rsidRPr="00912A04" w:rsidRDefault="00262F35" w:rsidP="009873E5">
      <w:pPr>
        <w:numPr>
          <w:ilvl w:val="0"/>
          <w:numId w:val="21"/>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خطط الطوارئ </w:t>
      </w:r>
    </w:p>
    <w:p w14:paraId="04E97F72" w14:textId="77777777" w:rsidR="00262F35" w:rsidRPr="00912A04" w:rsidRDefault="00262F35" w:rsidP="009873E5">
      <w:pPr>
        <w:numPr>
          <w:ilvl w:val="0"/>
          <w:numId w:val="21"/>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التعافي من الأعطال </w:t>
      </w:r>
    </w:p>
    <w:p w14:paraId="0CCAE73F" w14:textId="77777777" w:rsidR="00262F35" w:rsidRPr="00912A04" w:rsidRDefault="00660985" w:rsidP="00262F35">
      <w:pPr>
        <w:spacing w:after="0"/>
        <w:rPr>
          <w:rFonts w:ascii="Traditional Arabic" w:hAnsi="Traditional Arabic" w:cs="Traditional Arabic"/>
          <w:b/>
          <w:bCs/>
        </w:rPr>
      </w:pPr>
      <w:r>
        <w:rPr>
          <w:rFonts w:ascii="Traditional Arabic" w:hAnsi="Traditional Arabic" w:cs="Traditional Arabic"/>
          <w:b/>
          <w:bCs/>
          <w:noProof/>
        </w:rPr>
      </w:r>
      <w:r w:rsidR="00660985">
        <w:rPr>
          <w:rFonts w:ascii="Traditional Arabic" w:hAnsi="Traditional Arabic" w:cs="Traditional Arabic"/>
          <w:b/>
          <w:bCs/>
          <w:noProof/>
        </w:rPr>
        <w:pict>
          <v:rect id="_x0000_i1078" style="width:0;height:1.5pt" o:hralign="center" o:hrstd="t" o:hr="t" fillcolor="#a0a0a0" stroked="f"/>
        </w:pict>
      </w:r>
    </w:p>
    <w:p w14:paraId="5F162384" w14:textId="77777777" w:rsidR="00262F35" w:rsidRPr="00912A04" w:rsidRDefault="00262F35" w:rsidP="00262F35">
      <w:pPr>
        <w:pStyle w:val="Heading2"/>
        <w:bidi/>
        <w:rPr>
          <w:rFonts w:ascii="Traditional Arabic" w:hAnsi="Traditional Arabic" w:cs="Traditional Arabic"/>
        </w:rPr>
      </w:pPr>
      <w:r w:rsidRPr="00912A04">
        <w:rPr>
          <w:rFonts w:ascii="Traditional Arabic" w:hAnsi="Traditional Arabic" w:cs="Traditional Arabic"/>
        </w:rPr>
        <w:t xml:space="preserve">3.6 </w:t>
      </w:r>
      <w:r w:rsidRPr="00912A04">
        <w:rPr>
          <w:rFonts w:ascii="Traditional Arabic" w:hAnsi="Traditional Arabic" w:cs="Traditional Arabic"/>
          <w:rtl/>
        </w:rPr>
        <w:t>مقياس الدراسة</w:t>
      </w:r>
    </w:p>
    <w:p w14:paraId="6F5D71AA" w14:textId="77777777" w:rsidR="00262F35" w:rsidRPr="00912A04" w:rsidRDefault="00262F35" w:rsidP="00262F35">
      <w:pPr>
        <w:pStyle w:val="NormalWeb"/>
        <w:bidi/>
        <w:rPr>
          <w:rFonts w:ascii="Traditional Arabic" w:hAnsi="Traditional Arabic" w:cs="Traditional Arabic"/>
          <w:b/>
          <w:bCs/>
        </w:rPr>
      </w:pPr>
      <w:r w:rsidRPr="00912A04">
        <w:rPr>
          <w:rFonts w:ascii="Traditional Arabic" w:hAnsi="Traditional Arabic" w:cs="Traditional Arabic"/>
          <w:b/>
          <w:bCs/>
          <w:rtl/>
        </w:rPr>
        <w:t xml:space="preserve">تم استخدام </w:t>
      </w:r>
      <w:r w:rsidRPr="00912A04">
        <w:rPr>
          <w:rStyle w:val="Strong"/>
          <w:rFonts w:ascii="Traditional Arabic" w:hAnsi="Traditional Arabic" w:cs="Traditional Arabic"/>
          <w:bCs/>
          <w:rtl/>
        </w:rPr>
        <w:t>مقياس ليكرت الخماسي</w:t>
      </w:r>
      <w:r w:rsidRPr="00912A04">
        <w:rPr>
          <w:rFonts w:ascii="Traditional Arabic" w:hAnsi="Traditional Arabic" w:cs="Traditional Arabic"/>
          <w:b/>
          <w:bCs/>
          <w:rtl/>
        </w:rPr>
        <w:t>، وهو من أكثر المقاييس استخدامًا في الدراسات الإدارية</w:t>
      </w:r>
      <w:r w:rsidRPr="00912A04">
        <w:rPr>
          <w:rFonts w:ascii="Traditional Arabic" w:hAnsi="Traditional Arabic" w:cs="Traditional Arabic"/>
          <w:b/>
          <w:bCs/>
        </w:rPr>
        <w:t>.</w:t>
      </w:r>
    </w:p>
    <w:p w14:paraId="6EDE8A7B" w14:textId="77777777" w:rsidR="00262F35" w:rsidRPr="00912A04" w:rsidRDefault="00262F35" w:rsidP="00262F35">
      <w:pPr>
        <w:pStyle w:val="NormalWeb"/>
        <w:bidi/>
        <w:rPr>
          <w:rFonts w:ascii="Traditional Arabic" w:hAnsi="Traditional Arabic" w:cs="Traditional Arabic"/>
          <w:b/>
          <w:bCs/>
        </w:rPr>
      </w:pPr>
      <w:r w:rsidRPr="00912A04">
        <w:rPr>
          <w:rFonts w:ascii="Traditional Arabic" w:hAnsi="Traditional Arabic" w:cs="Traditional Arabic"/>
          <w:b/>
          <w:bCs/>
          <w:rtl/>
        </w:rPr>
        <w:t>ويتم تفسيره كما يلي</w:t>
      </w:r>
      <w:r w:rsidRPr="00912A04">
        <w:rPr>
          <w:rFonts w:ascii="Traditional Arabic" w:hAnsi="Traditional Arabic" w:cs="Traditional Arabic"/>
          <w:b/>
          <w:bCs/>
        </w:rPr>
        <w:t>:</w:t>
      </w:r>
    </w:p>
    <w:p w14:paraId="6A7376F5" w14:textId="77777777" w:rsidR="00262F35" w:rsidRPr="00912A04" w:rsidRDefault="00262F35" w:rsidP="00262F35">
      <w:pPr>
        <w:pStyle w:val="NormalWeb"/>
        <w:bidi/>
        <w:rPr>
          <w:rFonts w:ascii="Traditional Arabic" w:hAnsi="Traditional Arabic" w:cs="Traditional Arabic"/>
          <w:b/>
          <w:bCs/>
        </w:rPr>
      </w:pPr>
      <w:r w:rsidRPr="00912A04">
        <w:rPr>
          <w:rFonts w:ascii="Traditional Arabic" w:hAnsi="Traditional Arabic" w:cs="Traditional Arabic"/>
          <w:b/>
          <w:bCs/>
        </w:rPr>
        <w:lastRenderedPageBreak/>
        <w:t xml:space="preserve">1 = </w:t>
      </w:r>
      <w:r w:rsidRPr="00912A04">
        <w:rPr>
          <w:rFonts w:ascii="Traditional Arabic" w:hAnsi="Traditional Arabic" w:cs="Traditional Arabic"/>
          <w:b/>
          <w:bCs/>
          <w:rtl/>
        </w:rPr>
        <w:t>لا أوافق بشدة</w:t>
      </w:r>
      <w:r w:rsidRPr="00912A04">
        <w:rPr>
          <w:rFonts w:ascii="Traditional Arabic" w:hAnsi="Traditional Arabic" w:cs="Traditional Arabic"/>
          <w:b/>
          <w:bCs/>
        </w:rPr>
        <w:br/>
        <w:t xml:space="preserve">2 = </w:t>
      </w:r>
      <w:r w:rsidRPr="00912A04">
        <w:rPr>
          <w:rFonts w:ascii="Traditional Arabic" w:hAnsi="Traditional Arabic" w:cs="Traditional Arabic"/>
          <w:b/>
          <w:bCs/>
          <w:rtl/>
        </w:rPr>
        <w:t>لا أوافق</w:t>
      </w:r>
      <w:r w:rsidRPr="00912A04">
        <w:rPr>
          <w:rFonts w:ascii="Traditional Arabic" w:hAnsi="Traditional Arabic" w:cs="Traditional Arabic"/>
          <w:b/>
          <w:bCs/>
        </w:rPr>
        <w:br/>
        <w:t xml:space="preserve">3 = </w:t>
      </w:r>
      <w:r w:rsidRPr="00912A04">
        <w:rPr>
          <w:rFonts w:ascii="Traditional Arabic" w:hAnsi="Traditional Arabic" w:cs="Traditional Arabic"/>
          <w:b/>
          <w:bCs/>
          <w:rtl/>
        </w:rPr>
        <w:t>محايد</w:t>
      </w:r>
      <w:r w:rsidRPr="00912A04">
        <w:rPr>
          <w:rFonts w:ascii="Traditional Arabic" w:hAnsi="Traditional Arabic" w:cs="Traditional Arabic"/>
          <w:b/>
          <w:bCs/>
        </w:rPr>
        <w:br/>
        <w:t xml:space="preserve">4 = </w:t>
      </w:r>
      <w:r w:rsidRPr="00912A04">
        <w:rPr>
          <w:rFonts w:ascii="Traditional Arabic" w:hAnsi="Traditional Arabic" w:cs="Traditional Arabic"/>
          <w:b/>
          <w:bCs/>
          <w:rtl/>
        </w:rPr>
        <w:t>أوافق</w:t>
      </w:r>
      <w:r w:rsidRPr="00912A04">
        <w:rPr>
          <w:rFonts w:ascii="Traditional Arabic" w:hAnsi="Traditional Arabic" w:cs="Traditional Arabic"/>
          <w:b/>
          <w:bCs/>
        </w:rPr>
        <w:br/>
        <w:t xml:space="preserve">5 = </w:t>
      </w:r>
      <w:r w:rsidRPr="00912A04">
        <w:rPr>
          <w:rFonts w:ascii="Traditional Arabic" w:hAnsi="Traditional Arabic" w:cs="Traditional Arabic"/>
          <w:b/>
          <w:bCs/>
          <w:rtl/>
        </w:rPr>
        <w:t>أوافق بشدة</w:t>
      </w:r>
    </w:p>
    <w:p w14:paraId="6AA792F5" w14:textId="77777777" w:rsidR="00262F35" w:rsidRPr="00912A04" w:rsidRDefault="00660985" w:rsidP="00262F35">
      <w:pPr>
        <w:rPr>
          <w:rFonts w:ascii="Traditional Arabic" w:hAnsi="Traditional Arabic" w:cs="Traditional Arabic"/>
          <w:b/>
          <w:bCs/>
        </w:rPr>
      </w:pPr>
      <w:r>
        <w:rPr>
          <w:rFonts w:ascii="Traditional Arabic" w:hAnsi="Traditional Arabic" w:cs="Traditional Arabic"/>
          <w:b/>
          <w:bCs/>
          <w:noProof/>
        </w:rPr>
      </w:r>
      <w:r w:rsidR="00660985">
        <w:rPr>
          <w:rFonts w:ascii="Traditional Arabic" w:hAnsi="Traditional Arabic" w:cs="Traditional Arabic"/>
          <w:b/>
          <w:bCs/>
          <w:noProof/>
        </w:rPr>
        <w:pict>
          <v:rect id="_x0000_i1079" style="width:0;height:1.5pt" o:hralign="center" o:hrstd="t" o:hr="t" fillcolor="#a0a0a0" stroked="f"/>
        </w:pict>
      </w:r>
    </w:p>
    <w:p w14:paraId="39BDA7CE" w14:textId="77777777" w:rsidR="00262F35" w:rsidRPr="00912A04" w:rsidRDefault="00262F35" w:rsidP="00262F35">
      <w:pPr>
        <w:pStyle w:val="Heading2"/>
        <w:bidi/>
        <w:rPr>
          <w:rFonts w:ascii="Traditional Arabic" w:hAnsi="Traditional Arabic" w:cs="Traditional Arabic"/>
        </w:rPr>
      </w:pPr>
      <w:r w:rsidRPr="00912A04">
        <w:rPr>
          <w:rFonts w:ascii="Traditional Arabic" w:hAnsi="Traditional Arabic" w:cs="Traditional Arabic"/>
        </w:rPr>
        <w:t xml:space="preserve">3.7 </w:t>
      </w:r>
      <w:r w:rsidRPr="00912A04">
        <w:rPr>
          <w:rFonts w:ascii="Traditional Arabic" w:hAnsi="Traditional Arabic" w:cs="Traditional Arabic"/>
          <w:rtl/>
        </w:rPr>
        <w:t xml:space="preserve">صدق أداة الدراسة </w:t>
      </w:r>
    </w:p>
    <w:p w14:paraId="3BDB6BC5" w14:textId="77777777" w:rsidR="00262F35" w:rsidRPr="00912A04" w:rsidRDefault="00262F35" w:rsidP="00262F35">
      <w:pPr>
        <w:pStyle w:val="NormalWeb"/>
        <w:bidi/>
        <w:rPr>
          <w:rFonts w:ascii="Traditional Arabic" w:hAnsi="Traditional Arabic" w:cs="Traditional Arabic"/>
          <w:b/>
          <w:bCs/>
        </w:rPr>
      </w:pPr>
      <w:r w:rsidRPr="00912A04">
        <w:rPr>
          <w:rFonts w:ascii="Traditional Arabic" w:hAnsi="Traditional Arabic" w:cs="Traditional Arabic"/>
          <w:b/>
          <w:bCs/>
          <w:rtl/>
        </w:rPr>
        <w:t>يقصد بصدق الأداة مدى قدرتها على قياس ما وضعت لقياسه</w:t>
      </w:r>
      <w:r w:rsidRPr="00912A04">
        <w:rPr>
          <w:rFonts w:ascii="Traditional Arabic" w:hAnsi="Traditional Arabic" w:cs="Traditional Arabic"/>
          <w:b/>
          <w:bCs/>
        </w:rPr>
        <w:t>.</w:t>
      </w:r>
    </w:p>
    <w:p w14:paraId="6BC2278D" w14:textId="77777777" w:rsidR="00262F35" w:rsidRPr="00912A04" w:rsidRDefault="00262F35" w:rsidP="00262F35">
      <w:pPr>
        <w:pStyle w:val="NormalWeb"/>
        <w:bidi/>
        <w:rPr>
          <w:rFonts w:ascii="Traditional Arabic" w:hAnsi="Traditional Arabic" w:cs="Traditional Arabic"/>
          <w:b/>
          <w:bCs/>
        </w:rPr>
      </w:pPr>
      <w:r w:rsidRPr="00912A04">
        <w:rPr>
          <w:rFonts w:ascii="Traditional Arabic" w:hAnsi="Traditional Arabic" w:cs="Traditional Arabic"/>
          <w:b/>
          <w:bCs/>
          <w:rtl/>
        </w:rPr>
        <w:t>وقد تم التأكد من صدق الأداة من خلال</w:t>
      </w:r>
      <w:r w:rsidRPr="00912A04">
        <w:rPr>
          <w:rFonts w:ascii="Traditional Arabic" w:hAnsi="Traditional Arabic" w:cs="Traditional Arabic"/>
          <w:b/>
          <w:bCs/>
        </w:rPr>
        <w:t>:</w:t>
      </w:r>
    </w:p>
    <w:p w14:paraId="127434E7" w14:textId="77777777" w:rsidR="00262F35" w:rsidRPr="00912A04" w:rsidRDefault="00262F35" w:rsidP="009873E5">
      <w:pPr>
        <w:numPr>
          <w:ilvl w:val="0"/>
          <w:numId w:val="22"/>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عرض الاستبيان على محكمين متخصصين </w:t>
      </w:r>
    </w:p>
    <w:p w14:paraId="0F1E2BF5" w14:textId="77777777" w:rsidR="00262F35" w:rsidRPr="00912A04" w:rsidRDefault="00262F35" w:rsidP="009873E5">
      <w:pPr>
        <w:numPr>
          <w:ilvl w:val="0"/>
          <w:numId w:val="22"/>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مراجعة الأدبيات العلمية </w:t>
      </w:r>
    </w:p>
    <w:p w14:paraId="138905A9" w14:textId="77777777" w:rsidR="00262F35" w:rsidRPr="00912A04" w:rsidRDefault="00262F35" w:rsidP="009873E5">
      <w:pPr>
        <w:numPr>
          <w:ilvl w:val="0"/>
          <w:numId w:val="22"/>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تعديل العبارات بناءً على الملاحظات </w:t>
      </w:r>
    </w:p>
    <w:p w14:paraId="0AAAEBF4" w14:textId="77777777" w:rsidR="00262F35" w:rsidRPr="00912A04" w:rsidRDefault="00660985" w:rsidP="00262F35">
      <w:pPr>
        <w:spacing w:after="0"/>
        <w:rPr>
          <w:rFonts w:ascii="Traditional Arabic" w:hAnsi="Traditional Arabic" w:cs="Traditional Arabic"/>
          <w:b/>
          <w:bCs/>
        </w:rPr>
      </w:pPr>
      <w:r>
        <w:rPr>
          <w:rFonts w:ascii="Traditional Arabic" w:hAnsi="Traditional Arabic" w:cs="Traditional Arabic"/>
          <w:b/>
          <w:bCs/>
          <w:noProof/>
        </w:rPr>
      </w:r>
      <w:r w:rsidR="00660985">
        <w:rPr>
          <w:rFonts w:ascii="Traditional Arabic" w:hAnsi="Traditional Arabic" w:cs="Traditional Arabic"/>
          <w:b/>
          <w:bCs/>
          <w:noProof/>
        </w:rPr>
        <w:pict>
          <v:rect id="_x0000_i1080" style="width:0;height:1.5pt" o:hralign="center" o:hrstd="t" o:hr="t" fillcolor="#a0a0a0" stroked="f"/>
        </w:pict>
      </w:r>
    </w:p>
    <w:p w14:paraId="5A2AB506" w14:textId="77777777" w:rsidR="00262F35" w:rsidRPr="00912A04" w:rsidRDefault="00262F35" w:rsidP="00262F35">
      <w:pPr>
        <w:pStyle w:val="Heading2"/>
        <w:bidi/>
        <w:rPr>
          <w:rFonts w:ascii="Traditional Arabic" w:hAnsi="Traditional Arabic" w:cs="Traditional Arabic"/>
        </w:rPr>
      </w:pPr>
      <w:r w:rsidRPr="00912A04">
        <w:rPr>
          <w:rFonts w:ascii="Traditional Arabic" w:hAnsi="Traditional Arabic" w:cs="Traditional Arabic"/>
        </w:rPr>
        <w:t xml:space="preserve">3.8 </w:t>
      </w:r>
      <w:r w:rsidRPr="00912A04">
        <w:rPr>
          <w:rFonts w:ascii="Traditional Arabic" w:hAnsi="Traditional Arabic" w:cs="Traditional Arabic"/>
          <w:rtl/>
        </w:rPr>
        <w:t xml:space="preserve">ثبات أداة الدراسة </w:t>
      </w:r>
    </w:p>
    <w:p w14:paraId="336F88AA" w14:textId="77777777" w:rsidR="00262F35" w:rsidRPr="00912A04" w:rsidRDefault="00262F35" w:rsidP="00262F35">
      <w:pPr>
        <w:pStyle w:val="NormalWeb"/>
        <w:bidi/>
        <w:rPr>
          <w:rFonts w:ascii="Traditional Arabic" w:hAnsi="Traditional Arabic" w:cs="Traditional Arabic"/>
          <w:b/>
          <w:bCs/>
        </w:rPr>
      </w:pPr>
      <w:r w:rsidRPr="00912A04">
        <w:rPr>
          <w:rFonts w:ascii="Traditional Arabic" w:hAnsi="Traditional Arabic" w:cs="Traditional Arabic"/>
          <w:b/>
          <w:bCs/>
          <w:rtl/>
        </w:rPr>
        <w:t xml:space="preserve">تم استخدام </w:t>
      </w:r>
      <w:r w:rsidRPr="00912A04">
        <w:rPr>
          <w:rStyle w:val="Strong"/>
          <w:rFonts w:ascii="Traditional Arabic" w:hAnsi="Traditional Arabic" w:cs="Traditional Arabic"/>
          <w:bCs/>
          <w:rtl/>
        </w:rPr>
        <w:t>معامل ألفا كرونباخ</w:t>
      </w:r>
      <w:r w:rsidRPr="00912A04">
        <w:rPr>
          <w:rStyle w:val="Strong"/>
          <w:rFonts w:ascii="Traditional Arabic" w:hAnsi="Traditional Arabic" w:cs="Traditional Arabic"/>
          <w:bCs/>
        </w:rPr>
        <w:t xml:space="preserve"> (</w:t>
      </w:r>
      <w:proofErr w:type="spellStart"/>
      <w:r w:rsidRPr="00912A04">
        <w:rPr>
          <w:rStyle w:val="Strong"/>
          <w:rFonts w:ascii="Traditional Arabic" w:hAnsi="Traditional Arabic" w:cs="Traditional Arabic"/>
          <w:bCs/>
        </w:rPr>
        <w:t>Cronbach</w:t>
      </w:r>
      <w:proofErr w:type="spellEnd"/>
      <w:r w:rsidRPr="00912A04">
        <w:rPr>
          <w:rStyle w:val="Strong"/>
          <w:rFonts w:ascii="Traditional Arabic" w:hAnsi="Traditional Arabic" w:cs="Traditional Arabic"/>
          <w:bCs/>
        </w:rPr>
        <w:t xml:space="preserve"> Alpha)</w:t>
      </w:r>
      <w:r w:rsidRPr="00912A04">
        <w:rPr>
          <w:rFonts w:ascii="Traditional Arabic" w:hAnsi="Traditional Arabic" w:cs="Traditional Arabic"/>
          <w:b/>
          <w:bCs/>
        </w:rPr>
        <w:t xml:space="preserve"> </w:t>
      </w:r>
      <w:r w:rsidRPr="00912A04">
        <w:rPr>
          <w:rFonts w:ascii="Traditional Arabic" w:hAnsi="Traditional Arabic" w:cs="Traditional Arabic"/>
          <w:b/>
          <w:bCs/>
          <w:rtl/>
        </w:rPr>
        <w:t>لقياس ثبات الأداة</w:t>
      </w:r>
      <w:r w:rsidRPr="00912A04">
        <w:rPr>
          <w:rFonts w:ascii="Traditional Arabic" w:hAnsi="Traditional Arabic" w:cs="Traditional Arabic"/>
          <w:b/>
          <w:bCs/>
        </w:rPr>
        <w:t>.</w:t>
      </w:r>
    </w:p>
    <w:p w14:paraId="58DAA14C" w14:textId="77777777" w:rsidR="00262F35" w:rsidRPr="00912A04" w:rsidRDefault="00262F35" w:rsidP="00262F35">
      <w:pPr>
        <w:pStyle w:val="NormalWeb"/>
        <w:bidi/>
        <w:rPr>
          <w:rFonts w:ascii="Traditional Arabic" w:hAnsi="Traditional Arabic" w:cs="Traditional Arabic"/>
          <w:b/>
          <w:bCs/>
        </w:rPr>
      </w:pPr>
      <w:r w:rsidRPr="00912A04">
        <w:rPr>
          <w:rFonts w:ascii="Traditional Arabic" w:hAnsi="Traditional Arabic" w:cs="Traditional Arabic"/>
          <w:b/>
          <w:bCs/>
          <w:rtl/>
        </w:rPr>
        <w:t>ويعد الثبات مقبولًا إذا كانت القيمة أكبر من</w:t>
      </w:r>
      <w:r w:rsidRPr="00912A04">
        <w:rPr>
          <w:rFonts w:ascii="Traditional Arabic" w:hAnsi="Traditional Arabic" w:cs="Traditional Arabic"/>
          <w:b/>
          <w:bCs/>
        </w:rPr>
        <w:t xml:space="preserve"> (0.70).</w:t>
      </w:r>
    </w:p>
    <w:p w14:paraId="566ABBA5" w14:textId="77777777" w:rsidR="00262F35" w:rsidRPr="00912A04" w:rsidRDefault="00262F35" w:rsidP="00262F35">
      <w:pPr>
        <w:pStyle w:val="Heading3"/>
        <w:bidi/>
        <w:rPr>
          <w:rFonts w:ascii="Traditional Arabic" w:hAnsi="Traditional Arabic" w:cs="Traditional Arabic"/>
        </w:rPr>
      </w:pPr>
      <w:r w:rsidRPr="00912A04">
        <w:rPr>
          <w:rFonts w:ascii="Traditional Arabic" w:hAnsi="Traditional Arabic" w:cs="Traditional Arabic"/>
          <w:rtl/>
        </w:rPr>
        <w:t>نموذج جدول (تضيفه في الرسالة)</w:t>
      </w:r>
      <w:r w:rsidRPr="00912A04">
        <w:rPr>
          <w:rFonts w:ascii="Traditional Arabic" w:hAnsi="Traditional Arabic" w:cs="Traditional Arabic"/>
        </w:rPr>
        <w:t>:</w:t>
      </w:r>
    </w:p>
    <w:tbl>
      <w:tblPr>
        <w:tblW w:w="0" w:type="auto"/>
        <w:jc w:val="right"/>
        <w:tblCellSpacing w:w="15" w:type="dxa"/>
        <w:tblCellMar>
          <w:top w:w="15" w:type="dxa"/>
          <w:left w:w="15" w:type="dxa"/>
          <w:bottom w:w="15" w:type="dxa"/>
          <w:right w:w="15" w:type="dxa"/>
        </w:tblCellMar>
        <w:tblLook w:val="04A0" w:firstRow="1" w:lastRow="0" w:firstColumn="1" w:lastColumn="0" w:noHBand="0" w:noVBand="1"/>
      </w:tblPr>
      <w:tblGrid>
        <w:gridCol w:w="1128"/>
        <w:gridCol w:w="813"/>
      </w:tblGrid>
      <w:tr w:rsidR="00262F35" w:rsidRPr="00912A04" w14:paraId="2D7ABB18" w14:textId="77777777" w:rsidTr="00262F35">
        <w:trPr>
          <w:tblHeader/>
          <w:tblCellSpacing w:w="15" w:type="dxa"/>
          <w:jc w:val="right"/>
        </w:trPr>
        <w:tc>
          <w:tcPr>
            <w:tcW w:w="0" w:type="auto"/>
            <w:vAlign w:val="center"/>
            <w:hideMark/>
          </w:tcPr>
          <w:p w14:paraId="57AD9D61" w14:textId="77777777" w:rsidR="00262F35" w:rsidRPr="00912A04" w:rsidRDefault="00262F35" w:rsidP="00262F35">
            <w:pPr>
              <w:jc w:val="center"/>
              <w:rPr>
                <w:rFonts w:ascii="Traditional Arabic" w:hAnsi="Traditional Arabic" w:cs="Traditional Arabic"/>
                <w:b/>
                <w:bCs/>
              </w:rPr>
            </w:pPr>
            <w:r w:rsidRPr="00912A04">
              <w:rPr>
                <w:rFonts w:ascii="Traditional Arabic" w:hAnsi="Traditional Arabic" w:cs="Traditional Arabic"/>
                <w:b/>
                <w:bCs/>
                <w:rtl/>
              </w:rPr>
              <w:t>المتغير</w:t>
            </w:r>
          </w:p>
        </w:tc>
        <w:tc>
          <w:tcPr>
            <w:tcW w:w="0" w:type="auto"/>
            <w:vAlign w:val="center"/>
            <w:hideMark/>
          </w:tcPr>
          <w:p w14:paraId="3A7B766B" w14:textId="77777777" w:rsidR="00262F35" w:rsidRPr="00912A04" w:rsidRDefault="00262F35" w:rsidP="00262F35">
            <w:pPr>
              <w:jc w:val="center"/>
              <w:rPr>
                <w:rFonts w:ascii="Traditional Arabic" w:hAnsi="Traditional Arabic" w:cs="Traditional Arabic"/>
                <w:b/>
                <w:bCs/>
              </w:rPr>
            </w:pPr>
            <w:r w:rsidRPr="00912A04">
              <w:rPr>
                <w:rFonts w:ascii="Traditional Arabic" w:hAnsi="Traditional Arabic" w:cs="Traditional Arabic"/>
                <w:b/>
                <w:bCs/>
                <w:rtl/>
              </w:rPr>
              <w:t>قيمة كرونباخ</w:t>
            </w:r>
          </w:p>
        </w:tc>
      </w:tr>
      <w:tr w:rsidR="00262F35" w:rsidRPr="00912A04" w14:paraId="06C7AFF3" w14:textId="77777777" w:rsidTr="00262F35">
        <w:trPr>
          <w:tblCellSpacing w:w="15" w:type="dxa"/>
          <w:jc w:val="right"/>
        </w:trPr>
        <w:tc>
          <w:tcPr>
            <w:tcW w:w="0" w:type="auto"/>
            <w:vAlign w:val="center"/>
            <w:hideMark/>
          </w:tcPr>
          <w:p w14:paraId="5868417D" w14:textId="77777777" w:rsidR="00262F35" w:rsidRPr="00912A04" w:rsidRDefault="00262F35" w:rsidP="00262F35">
            <w:pPr>
              <w:rPr>
                <w:rFonts w:ascii="Traditional Arabic" w:hAnsi="Traditional Arabic" w:cs="Traditional Arabic"/>
                <w:b/>
                <w:bCs/>
              </w:rPr>
            </w:pPr>
            <w:r w:rsidRPr="00912A04">
              <w:rPr>
                <w:rFonts w:ascii="Traditional Arabic" w:hAnsi="Traditional Arabic" w:cs="Traditional Arabic"/>
                <w:b/>
                <w:bCs/>
                <w:rtl/>
              </w:rPr>
              <w:t>إدارة المخاطر</w:t>
            </w:r>
          </w:p>
        </w:tc>
        <w:tc>
          <w:tcPr>
            <w:tcW w:w="0" w:type="auto"/>
            <w:vAlign w:val="center"/>
            <w:hideMark/>
          </w:tcPr>
          <w:p w14:paraId="32A533F9" w14:textId="77777777" w:rsidR="00262F35" w:rsidRPr="00912A04" w:rsidRDefault="00262F35" w:rsidP="00262F35">
            <w:pPr>
              <w:rPr>
                <w:rFonts w:ascii="Traditional Arabic" w:hAnsi="Traditional Arabic" w:cs="Traditional Arabic"/>
                <w:b/>
                <w:bCs/>
              </w:rPr>
            </w:pPr>
            <w:r w:rsidRPr="00912A04">
              <w:rPr>
                <w:rFonts w:ascii="Traditional Arabic" w:hAnsi="Traditional Arabic" w:cs="Traditional Arabic"/>
                <w:b/>
                <w:bCs/>
              </w:rPr>
              <w:t>0.88</w:t>
            </w:r>
          </w:p>
        </w:tc>
      </w:tr>
      <w:tr w:rsidR="00262F35" w:rsidRPr="00912A04" w14:paraId="70DD6E6F" w14:textId="77777777" w:rsidTr="00262F35">
        <w:trPr>
          <w:tblCellSpacing w:w="15" w:type="dxa"/>
          <w:jc w:val="right"/>
        </w:trPr>
        <w:tc>
          <w:tcPr>
            <w:tcW w:w="0" w:type="auto"/>
            <w:vAlign w:val="center"/>
            <w:hideMark/>
          </w:tcPr>
          <w:p w14:paraId="35B5C49C" w14:textId="77777777" w:rsidR="00262F35" w:rsidRPr="00912A04" w:rsidRDefault="00262F35" w:rsidP="00262F35">
            <w:pPr>
              <w:rPr>
                <w:rFonts w:ascii="Traditional Arabic" w:hAnsi="Traditional Arabic" w:cs="Traditional Arabic"/>
                <w:b/>
                <w:bCs/>
              </w:rPr>
            </w:pPr>
            <w:r w:rsidRPr="00912A04">
              <w:rPr>
                <w:rFonts w:ascii="Traditional Arabic" w:hAnsi="Traditional Arabic" w:cs="Traditional Arabic"/>
                <w:b/>
                <w:bCs/>
                <w:rtl/>
              </w:rPr>
              <w:t>استمرارية الأعمال</w:t>
            </w:r>
          </w:p>
        </w:tc>
        <w:tc>
          <w:tcPr>
            <w:tcW w:w="0" w:type="auto"/>
            <w:vAlign w:val="center"/>
            <w:hideMark/>
          </w:tcPr>
          <w:p w14:paraId="19446B84" w14:textId="77777777" w:rsidR="00262F35" w:rsidRPr="00912A04" w:rsidRDefault="00262F35" w:rsidP="00262F35">
            <w:pPr>
              <w:rPr>
                <w:rFonts w:ascii="Traditional Arabic" w:hAnsi="Traditional Arabic" w:cs="Traditional Arabic"/>
                <w:b/>
                <w:bCs/>
              </w:rPr>
            </w:pPr>
            <w:r w:rsidRPr="00912A04">
              <w:rPr>
                <w:rFonts w:ascii="Traditional Arabic" w:hAnsi="Traditional Arabic" w:cs="Traditional Arabic"/>
                <w:b/>
                <w:bCs/>
              </w:rPr>
              <w:t>0.91</w:t>
            </w:r>
          </w:p>
        </w:tc>
      </w:tr>
      <w:tr w:rsidR="00262F35" w:rsidRPr="00912A04" w14:paraId="1A6A75D6" w14:textId="77777777" w:rsidTr="00262F35">
        <w:trPr>
          <w:tblCellSpacing w:w="15" w:type="dxa"/>
          <w:jc w:val="right"/>
        </w:trPr>
        <w:tc>
          <w:tcPr>
            <w:tcW w:w="0" w:type="auto"/>
            <w:vAlign w:val="center"/>
            <w:hideMark/>
          </w:tcPr>
          <w:p w14:paraId="79E27D19" w14:textId="77777777" w:rsidR="00262F35" w:rsidRPr="00912A04" w:rsidRDefault="00262F35" w:rsidP="00262F35">
            <w:pPr>
              <w:rPr>
                <w:rFonts w:ascii="Traditional Arabic" w:hAnsi="Traditional Arabic" w:cs="Traditional Arabic"/>
                <w:b/>
                <w:bCs/>
              </w:rPr>
            </w:pPr>
            <w:r w:rsidRPr="00912A04">
              <w:rPr>
                <w:rFonts w:ascii="Traditional Arabic" w:hAnsi="Traditional Arabic" w:cs="Traditional Arabic"/>
                <w:b/>
                <w:bCs/>
                <w:rtl/>
              </w:rPr>
              <w:t>الإجمالي</w:t>
            </w:r>
          </w:p>
        </w:tc>
        <w:tc>
          <w:tcPr>
            <w:tcW w:w="0" w:type="auto"/>
            <w:vAlign w:val="center"/>
            <w:hideMark/>
          </w:tcPr>
          <w:p w14:paraId="00E63421" w14:textId="77777777" w:rsidR="00262F35" w:rsidRPr="00912A04" w:rsidRDefault="00262F35" w:rsidP="00262F35">
            <w:pPr>
              <w:rPr>
                <w:rFonts w:ascii="Traditional Arabic" w:hAnsi="Traditional Arabic" w:cs="Traditional Arabic"/>
                <w:b/>
                <w:bCs/>
              </w:rPr>
            </w:pPr>
            <w:r w:rsidRPr="00912A04">
              <w:rPr>
                <w:rFonts w:ascii="Traditional Arabic" w:hAnsi="Traditional Arabic" w:cs="Traditional Arabic"/>
                <w:b/>
                <w:bCs/>
              </w:rPr>
              <w:t>0.90</w:t>
            </w:r>
          </w:p>
        </w:tc>
      </w:tr>
    </w:tbl>
    <w:p w14:paraId="01374DCA" w14:textId="77777777" w:rsidR="00262F35" w:rsidRPr="00912A04" w:rsidRDefault="00262F35" w:rsidP="00262F35">
      <w:pPr>
        <w:pStyle w:val="NormalWeb"/>
        <w:bidi/>
        <w:rPr>
          <w:rFonts w:ascii="Traditional Arabic" w:hAnsi="Traditional Arabic" w:cs="Traditional Arabic"/>
          <w:b/>
          <w:bCs/>
        </w:rPr>
      </w:pPr>
      <w:r w:rsidRPr="00912A04">
        <w:rPr>
          <w:rFonts w:ascii="Traditional Arabic" w:hAnsi="Traditional Arabic" w:cs="Traditional Arabic"/>
          <w:b/>
          <w:bCs/>
          <w:rtl/>
        </w:rPr>
        <w:t>التفسير</w:t>
      </w:r>
      <w:r w:rsidRPr="00912A04">
        <w:rPr>
          <w:rFonts w:ascii="Traditional Arabic" w:hAnsi="Traditional Arabic" w:cs="Traditional Arabic"/>
          <w:b/>
          <w:bCs/>
        </w:rPr>
        <w:t>:</w:t>
      </w:r>
      <w:r w:rsidRPr="00912A04">
        <w:rPr>
          <w:rFonts w:ascii="Traditional Arabic" w:hAnsi="Traditional Arabic" w:cs="Traditional Arabic"/>
          <w:b/>
          <w:bCs/>
        </w:rPr>
        <w:br/>
      </w:r>
      <w:r w:rsidRPr="00912A04">
        <w:rPr>
          <w:rFonts w:ascii="Traditional Arabic" w:hAnsi="Traditional Arabic" w:cs="Traditional Arabic"/>
          <w:b/>
          <w:bCs/>
          <w:rtl/>
        </w:rPr>
        <w:t>تشير القيم إلى أن الأداة تتمتع بدرجة ثبات عالية</w:t>
      </w:r>
      <w:r w:rsidRPr="00912A04">
        <w:rPr>
          <w:rFonts w:ascii="Traditional Arabic" w:hAnsi="Traditional Arabic" w:cs="Traditional Arabic"/>
          <w:b/>
          <w:bCs/>
        </w:rPr>
        <w:t>.</w:t>
      </w:r>
    </w:p>
    <w:p w14:paraId="41B00275" w14:textId="77777777" w:rsidR="00262F35" w:rsidRDefault="00660985" w:rsidP="00262F35">
      <w:pPr>
        <w:rPr>
          <w:rFonts w:ascii="Traditional Arabic" w:hAnsi="Traditional Arabic" w:cs="Traditional Arabic"/>
          <w:b/>
          <w:bCs/>
          <w:rtl/>
        </w:rPr>
      </w:pPr>
      <w:r>
        <w:rPr>
          <w:rFonts w:ascii="Traditional Arabic" w:hAnsi="Traditional Arabic" w:cs="Traditional Arabic"/>
          <w:b/>
          <w:bCs/>
          <w:noProof/>
        </w:rPr>
      </w:r>
      <w:r w:rsidR="00660985">
        <w:rPr>
          <w:rFonts w:ascii="Traditional Arabic" w:hAnsi="Traditional Arabic" w:cs="Traditional Arabic"/>
          <w:b/>
          <w:bCs/>
          <w:noProof/>
        </w:rPr>
        <w:pict>
          <v:rect id="_x0000_i1081" style="width:0;height:1.5pt" o:hralign="center" o:hrstd="t" o:hr="t" fillcolor="#a0a0a0" stroked="f"/>
        </w:pict>
      </w:r>
    </w:p>
    <w:p w14:paraId="185B09F4" w14:textId="77777777" w:rsidR="00912A04" w:rsidRPr="00912A04" w:rsidRDefault="00912A04" w:rsidP="00262F35">
      <w:pPr>
        <w:rPr>
          <w:rFonts w:ascii="Traditional Arabic" w:hAnsi="Traditional Arabic" w:cs="Traditional Arabic"/>
          <w:b/>
          <w:bCs/>
        </w:rPr>
      </w:pPr>
    </w:p>
    <w:p w14:paraId="779988E3" w14:textId="77777777" w:rsidR="00262F35" w:rsidRPr="00912A04" w:rsidRDefault="00262F35" w:rsidP="00262F35">
      <w:pPr>
        <w:pStyle w:val="Heading2"/>
        <w:bidi/>
        <w:rPr>
          <w:rFonts w:ascii="Traditional Arabic" w:hAnsi="Traditional Arabic" w:cs="Traditional Arabic"/>
        </w:rPr>
      </w:pPr>
      <w:r w:rsidRPr="00912A04">
        <w:rPr>
          <w:rFonts w:ascii="Traditional Arabic" w:hAnsi="Traditional Arabic" w:cs="Traditional Arabic"/>
        </w:rPr>
        <w:t xml:space="preserve">3.9 </w:t>
      </w:r>
      <w:r w:rsidRPr="00912A04">
        <w:rPr>
          <w:rFonts w:ascii="Traditional Arabic" w:hAnsi="Traditional Arabic" w:cs="Traditional Arabic"/>
          <w:rtl/>
        </w:rPr>
        <w:t xml:space="preserve">طرق جمع البيانات </w:t>
      </w:r>
    </w:p>
    <w:p w14:paraId="582575F5" w14:textId="77777777" w:rsidR="00262F35" w:rsidRPr="00912A04" w:rsidRDefault="00262F35" w:rsidP="00262F35">
      <w:pPr>
        <w:pStyle w:val="NormalWeb"/>
        <w:bidi/>
        <w:rPr>
          <w:rFonts w:ascii="Traditional Arabic" w:hAnsi="Traditional Arabic" w:cs="Traditional Arabic"/>
          <w:b/>
          <w:bCs/>
        </w:rPr>
      </w:pPr>
      <w:r w:rsidRPr="00912A04">
        <w:rPr>
          <w:rFonts w:ascii="Traditional Arabic" w:hAnsi="Traditional Arabic" w:cs="Traditional Arabic"/>
          <w:b/>
          <w:bCs/>
          <w:rtl/>
        </w:rPr>
        <w:t>تم جمع البيانات من خلال</w:t>
      </w:r>
      <w:r w:rsidRPr="00912A04">
        <w:rPr>
          <w:rFonts w:ascii="Traditional Arabic" w:hAnsi="Traditional Arabic" w:cs="Traditional Arabic"/>
          <w:b/>
          <w:bCs/>
        </w:rPr>
        <w:t>:</w:t>
      </w:r>
    </w:p>
    <w:p w14:paraId="302B1DD5" w14:textId="77777777" w:rsidR="00262F35" w:rsidRPr="00912A04" w:rsidRDefault="00262F35" w:rsidP="009873E5">
      <w:pPr>
        <w:numPr>
          <w:ilvl w:val="0"/>
          <w:numId w:val="23"/>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توزيع الاستبيان إلكترونيًا </w:t>
      </w:r>
    </w:p>
    <w:p w14:paraId="01244874" w14:textId="77777777" w:rsidR="00262F35" w:rsidRPr="00912A04" w:rsidRDefault="00262F35" w:rsidP="009873E5">
      <w:pPr>
        <w:numPr>
          <w:ilvl w:val="0"/>
          <w:numId w:val="23"/>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إرسال الرابط عبر وسائل التواصل </w:t>
      </w:r>
    </w:p>
    <w:p w14:paraId="67FC35F9" w14:textId="77777777" w:rsidR="00262F35" w:rsidRPr="00912A04" w:rsidRDefault="00262F35" w:rsidP="009873E5">
      <w:pPr>
        <w:numPr>
          <w:ilvl w:val="0"/>
          <w:numId w:val="23"/>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متابعة المشاركين لضمان الاستجابة </w:t>
      </w:r>
    </w:p>
    <w:p w14:paraId="51AF7543" w14:textId="77777777" w:rsidR="00262F35" w:rsidRPr="00912A04" w:rsidRDefault="00262F35" w:rsidP="009873E5">
      <w:pPr>
        <w:numPr>
          <w:ilvl w:val="0"/>
          <w:numId w:val="23"/>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التأكيد على سرية البيانات </w:t>
      </w:r>
    </w:p>
    <w:p w14:paraId="53326E8B" w14:textId="77777777" w:rsidR="00262F35" w:rsidRPr="00912A04" w:rsidRDefault="00660985" w:rsidP="00262F35">
      <w:pPr>
        <w:spacing w:after="0"/>
        <w:rPr>
          <w:rFonts w:ascii="Traditional Arabic" w:hAnsi="Traditional Arabic" w:cs="Traditional Arabic"/>
          <w:b/>
          <w:bCs/>
        </w:rPr>
      </w:pPr>
      <w:r>
        <w:rPr>
          <w:rFonts w:ascii="Traditional Arabic" w:hAnsi="Traditional Arabic" w:cs="Traditional Arabic"/>
          <w:b/>
          <w:bCs/>
          <w:noProof/>
        </w:rPr>
      </w:r>
      <w:r w:rsidR="00660985">
        <w:rPr>
          <w:rFonts w:ascii="Traditional Arabic" w:hAnsi="Traditional Arabic" w:cs="Traditional Arabic"/>
          <w:b/>
          <w:bCs/>
          <w:noProof/>
        </w:rPr>
        <w:pict>
          <v:rect id="_x0000_i1082" style="width:0;height:1.5pt" o:hralign="center" o:hrstd="t" o:hr="t" fillcolor="#a0a0a0" stroked="f"/>
        </w:pict>
      </w:r>
    </w:p>
    <w:p w14:paraId="50C7B737" w14:textId="77777777" w:rsidR="00262F35" w:rsidRPr="00912A04" w:rsidRDefault="00262F35" w:rsidP="00262F35">
      <w:pPr>
        <w:pStyle w:val="Heading2"/>
        <w:bidi/>
        <w:rPr>
          <w:rFonts w:ascii="Traditional Arabic" w:hAnsi="Traditional Arabic" w:cs="Traditional Arabic"/>
        </w:rPr>
      </w:pPr>
      <w:r w:rsidRPr="00912A04">
        <w:rPr>
          <w:rFonts w:ascii="Traditional Arabic" w:hAnsi="Traditional Arabic" w:cs="Traditional Arabic"/>
        </w:rPr>
        <w:t xml:space="preserve">3.10 </w:t>
      </w:r>
      <w:r w:rsidRPr="00912A04">
        <w:rPr>
          <w:rFonts w:ascii="Traditional Arabic" w:hAnsi="Traditional Arabic" w:cs="Traditional Arabic"/>
          <w:rtl/>
        </w:rPr>
        <w:t xml:space="preserve">الأساليب الإحصائية المستخدمة </w:t>
      </w:r>
    </w:p>
    <w:p w14:paraId="18CCA854" w14:textId="77777777" w:rsidR="00262F35" w:rsidRPr="00912A04" w:rsidRDefault="00262F35" w:rsidP="00262F35">
      <w:pPr>
        <w:pStyle w:val="NormalWeb"/>
        <w:bidi/>
        <w:rPr>
          <w:rFonts w:ascii="Traditional Arabic" w:hAnsi="Traditional Arabic" w:cs="Traditional Arabic"/>
          <w:b/>
          <w:bCs/>
        </w:rPr>
      </w:pPr>
      <w:r w:rsidRPr="00912A04">
        <w:rPr>
          <w:rFonts w:ascii="Traditional Arabic" w:hAnsi="Traditional Arabic" w:cs="Traditional Arabic"/>
          <w:b/>
          <w:bCs/>
          <w:rtl/>
        </w:rPr>
        <w:t>تم استخدام برنامج</w:t>
      </w:r>
      <w:r w:rsidRPr="00912A04">
        <w:rPr>
          <w:rFonts w:ascii="Traditional Arabic" w:hAnsi="Traditional Arabic" w:cs="Traditional Arabic"/>
          <w:b/>
          <w:bCs/>
        </w:rPr>
        <w:t xml:space="preserve"> SPSS </w:t>
      </w:r>
      <w:r w:rsidRPr="00912A04">
        <w:rPr>
          <w:rFonts w:ascii="Traditional Arabic" w:hAnsi="Traditional Arabic" w:cs="Traditional Arabic"/>
          <w:b/>
          <w:bCs/>
          <w:rtl/>
        </w:rPr>
        <w:t>لتحليل البيانات، باستخدام</w:t>
      </w:r>
      <w:r w:rsidRPr="00912A04">
        <w:rPr>
          <w:rFonts w:ascii="Traditional Arabic" w:hAnsi="Traditional Arabic" w:cs="Traditional Arabic"/>
          <w:b/>
          <w:bCs/>
        </w:rPr>
        <w:t>:</w:t>
      </w:r>
    </w:p>
    <w:p w14:paraId="7E624ED7" w14:textId="77777777" w:rsidR="00262F35" w:rsidRPr="00912A04" w:rsidRDefault="00262F35" w:rsidP="009873E5">
      <w:pPr>
        <w:numPr>
          <w:ilvl w:val="0"/>
          <w:numId w:val="24"/>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التكرارات والنسب المئوية </w:t>
      </w:r>
    </w:p>
    <w:p w14:paraId="1C779461" w14:textId="77777777" w:rsidR="00262F35" w:rsidRPr="00912A04" w:rsidRDefault="00262F35" w:rsidP="009873E5">
      <w:pPr>
        <w:numPr>
          <w:ilvl w:val="0"/>
          <w:numId w:val="24"/>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المتوسط الحسابي </w:t>
      </w:r>
    </w:p>
    <w:p w14:paraId="328413E6" w14:textId="77777777" w:rsidR="00262F35" w:rsidRPr="00912A04" w:rsidRDefault="00262F35" w:rsidP="009873E5">
      <w:pPr>
        <w:numPr>
          <w:ilvl w:val="0"/>
          <w:numId w:val="24"/>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الانحراف المعياري </w:t>
      </w:r>
    </w:p>
    <w:p w14:paraId="0FFC1D0C" w14:textId="77777777" w:rsidR="00262F35" w:rsidRPr="00912A04" w:rsidRDefault="00262F35" w:rsidP="009873E5">
      <w:pPr>
        <w:numPr>
          <w:ilvl w:val="0"/>
          <w:numId w:val="24"/>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معامل ارتباط بيرسون </w:t>
      </w:r>
    </w:p>
    <w:p w14:paraId="55F31B91" w14:textId="77777777" w:rsidR="00262F35" w:rsidRPr="00912A04" w:rsidRDefault="00262F35" w:rsidP="009873E5">
      <w:pPr>
        <w:numPr>
          <w:ilvl w:val="0"/>
          <w:numId w:val="24"/>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تحليل الانحدار </w:t>
      </w:r>
    </w:p>
    <w:p w14:paraId="6A756B15" w14:textId="77777777" w:rsidR="00262F35" w:rsidRPr="00912A04" w:rsidRDefault="00660985" w:rsidP="00262F35">
      <w:pPr>
        <w:spacing w:after="0"/>
        <w:rPr>
          <w:rFonts w:ascii="Traditional Arabic" w:hAnsi="Traditional Arabic" w:cs="Traditional Arabic"/>
          <w:b/>
          <w:bCs/>
        </w:rPr>
      </w:pPr>
      <w:r>
        <w:rPr>
          <w:rFonts w:ascii="Traditional Arabic" w:hAnsi="Traditional Arabic" w:cs="Traditional Arabic"/>
          <w:b/>
          <w:bCs/>
          <w:noProof/>
        </w:rPr>
      </w:r>
      <w:r w:rsidR="00660985">
        <w:rPr>
          <w:rFonts w:ascii="Traditional Arabic" w:hAnsi="Traditional Arabic" w:cs="Traditional Arabic"/>
          <w:b/>
          <w:bCs/>
          <w:noProof/>
        </w:rPr>
        <w:pict>
          <v:rect id="_x0000_i1083" style="width:0;height:1.5pt" o:hralign="center" o:hrstd="t" o:hr="t" fillcolor="#a0a0a0" stroked="f"/>
        </w:pict>
      </w:r>
    </w:p>
    <w:p w14:paraId="3599E390" w14:textId="77777777" w:rsidR="00262F35" w:rsidRPr="00912A04" w:rsidRDefault="00262F35" w:rsidP="00262F35">
      <w:pPr>
        <w:pStyle w:val="Heading2"/>
        <w:bidi/>
        <w:rPr>
          <w:rFonts w:ascii="Traditional Arabic" w:hAnsi="Traditional Arabic" w:cs="Traditional Arabic"/>
          <w:rtl/>
        </w:rPr>
      </w:pPr>
      <w:r w:rsidRPr="00912A04">
        <w:rPr>
          <w:rFonts w:ascii="Traditional Arabic" w:hAnsi="Traditional Arabic" w:cs="Traditional Arabic"/>
        </w:rPr>
        <w:t xml:space="preserve">3.11 </w:t>
      </w:r>
      <w:r w:rsidRPr="00912A04">
        <w:rPr>
          <w:rFonts w:ascii="Traditional Arabic" w:hAnsi="Traditional Arabic" w:cs="Traditional Arabic"/>
          <w:rtl/>
        </w:rPr>
        <w:t>مبررات استخدام</w:t>
      </w:r>
      <w:r w:rsidRPr="00912A04">
        <w:rPr>
          <w:rFonts w:ascii="Traditional Arabic" w:hAnsi="Traditional Arabic" w:cs="Traditional Arabic"/>
        </w:rPr>
        <w:t xml:space="preserve"> SPSS </w:t>
      </w:r>
    </w:p>
    <w:p w14:paraId="6BBBEA78" w14:textId="77777777" w:rsidR="00262F35" w:rsidRPr="00912A04" w:rsidRDefault="00262F35" w:rsidP="00262F35">
      <w:pPr>
        <w:pStyle w:val="NormalWeb"/>
        <w:bidi/>
        <w:rPr>
          <w:rFonts w:ascii="Traditional Arabic" w:hAnsi="Traditional Arabic" w:cs="Traditional Arabic"/>
          <w:b/>
          <w:bCs/>
        </w:rPr>
      </w:pPr>
      <w:r w:rsidRPr="00912A04">
        <w:rPr>
          <w:rFonts w:ascii="Traditional Arabic" w:hAnsi="Traditional Arabic" w:cs="Traditional Arabic"/>
          <w:b/>
          <w:bCs/>
          <w:rtl/>
        </w:rPr>
        <w:t>تم اختيار برنامج</w:t>
      </w:r>
      <w:r w:rsidRPr="00912A04">
        <w:rPr>
          <w:rFonts w:ascii="Traditional Arabic" w:hAnsi="Traditional Arabic" w:cs="Traditional Arabic"/>
          <w:b/>
          <w:bCs/>
        </w:rPr>
        <w:t xml:space="preserve"> SPSS </w:t>
      </w:r>
      <w:r w:rsidRPr="00912A04">
        <w:rPr>
          <w:rFonts w:ascii="Traditional Arabic" w:hAnsi="Traditional Arabic" w:cs="Traditional Arabic"/>
          <w:b/>
          <w:bCs/>
          <w:rtl/>
        </w:rPr>
        <w:t>نظرًا لما يتميز به من</w:t>
      </w:r>
      <w:r w:rsidRPr="00912A04">
        <w:rPr>
          <w:rFonts w:ascii="Traditional Arabic" w:hAnsi="Traditional Arabic" w:cs="Traditional Arabic"/>
          <w:b/>
          <w:bCs/>
        </w:rPr>
        <w:t>:</w:t>
      </w:r>
    </w:p>
    <w:p w14:paraId="231EF1A9" w14:textId="77777777" w:rsidR="00262F35" w:rsidRPr="00912A04" w:rsidRDefault="00262F35" w:rsidP="009873E5">
      <w:pPr>
        <w:numPr>
          <w:ilvl w:val="0"/>
          <w:numId w:val="25"/>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دقة في التحليل </w:t>
      </w:r>
    </w:p>
    <w:p w14:paraId="7529A1CE" w14:textId="77777777" w:rsidR="00262F35" w:rsidRPr="00912A04" w:rsidRDefault="00262F35" w:rsidP="009873E5">
      <w:pPr>
        <w:numPr>
          <w:ilvl w:val="0"/>
          <w:numId w:val="25"/>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سهولة الاستخدام </w:t>
      </w:r>
    </w:p>
    <w:p w14:paraId="59314BA1" w14:textId="77777777" w:rsidR="00262F35" w:rsidRPr="00912A04" w:rsidRDefault="00262F35" w:rsidP="009873E5">
      <w:pPr>
        <w:numPr>
          <w:ilvl w:val="0"/>
          <w:numId w:val="25"/>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قدرة على تحليل البيانات الكمية </w:t>
      </w:r>
    </w:p>
    <w:p w14:paraId="532F39A0" w14:textId="77777777" w:rsidR="00262F35" w:rsidRPr="00912A04" w:rsidRDefault="00660985" w:rsidP="00262F35">
      <w:pPr>
        <w:spacing w:after="0"/>
        <w:rPr>
          <w:rFonts w:ascii="Traditional Arabic" w:hAnsi="Traditional Arabic" w:cs="Traditional Arabic"/>
          <w:b/>
          <w:bCs/>
        </w:rPr>
      </w:pPr>
      <w:r>
        <w:rPr>
          <w:rFonts w:ascii="Traditional Arabic" w:hAnsi="Traditional Arabic" w:cs="Traditional Arabic"/>
          <w:b/>
          <w:bCs/>
          <w:noProof/>
        </w:rPr>
      </w:r>
      <w:r w:rsidR="00660985">
        <w:rPr>
          <w:rFonts w:ascii="Traditional Arabic" w:hAnsi="Traditional Arabic" w:cs="Traditional Arabic"/>
          <w:b/>
          <w:bCs/>
          <w:noProof/>
        </w:rPr>
        <w:pict>
          <v:rect id="_x0000_i1084" style="width:0;height:1.5pt" o:hralign="center" o:hrstd="t" o:hr="t" fillcolor="#a0a0a0" stroked="f"/>
        </w:pict>
      </w:r>
    </w:p>
    <w:p w14:paraId="55C29CAB" w14:textId="77777777" w:rsidR="00262F35" w:rsidRPr="00912A04" w:rsidRDefault="00262F35" w:rsidP="00262F35">
      <w:pPr>
        <w:pStyle w:val="Heading2"/>
        <w:bidi/>
        <w:rPr>
          <w:rFonts w:ascii="Traditional Arabic" w:hAnsi="Traditional Arabic" w:cs="Traditional Arabic"/>
        </w:rPr>
      </w:pPr>
      <w:r w:rsidRPr="00912A04">
        <w:rPr>
          <w:rFonts w:ascii="Traditional Arabic" w:hAnsi="Traditional Arabic" w:cs="Traditional Arabic"/>
        </w:rPr>
        <w:t xml:space="preserve">3.12 </w:t>
      </w:r>
      <w:r w:rsidRPr="00912A04">
        <w:rPr>
          <w:rFonts w:ascii="Traditional Arabic" w:hAnsi="Traditional Arabic" w:cs="Traditional Arabic"/>
          <w:rtl/>
        </w:rPr>
        <w:t>خلاصة الفصل</w:t>
      </w:r>
    </w:p>
    <w:p w14:paraId="26013B64" w14:textId="77777777" w:rsidR="00262F35" w:rsidRPr="00912A04" w:rsidRDefault="00262F35" w:rsidP="00262F35">
      <w:pPr>
        <w:pStyle w:val="NormalWeb"/>
        <w:bidi/>
        <w:rPr>
          <w:rFonts w:ascii="Traditional Arabic" w:hAnsi="Traditional Arabic" w:cs="Traditional Arabic"/>
          <w:b/>
          <w:bCs/>
        </w:rPr>
      </w:pPr>
      <w:r w:rsidRPr="00912A04">
        <w:rPr>
          <w:rFonts w:ascii="Traditional Arabic" w:hAnsi="Traditional Arabic" w:cs="Traditional Arabic"/>
          <w:b/>
          <w:bCs/>
          <w:rtl/>
        </w:rPr>
        <w:lastRenderedPageBreak/>
        <w:t>تناول هذا الفصل منهجية البحث والإجراءات التي تم اتباعها في جمع البيانات وتحليلها</w:t>
      </w:r>
      <w:r w:rsidRPr="00912A04">
        <w:rPr>
          <w:rFonts w:ascii="Traditional Arabic" w:hAnsi="Traditional Arabic" w:cs="Traditional Arabic"/>
          <w:b/>
          <w:bCs/>
        </w:rPr>
        <w:t>.</w:t>
      </w:r>
    </w:p>
    <w:p w14:paraId="18503B0E" w14:textId="77777777" w:rsidR="00262F35" w:rsidRPr="00912A04" w:rsidRDefault="00262F35" w:rsidP="00262F35">
      <w:pPr>
        <w:pStyle w:val="NormalWeb"/>
        <w:bidi/>
        <w:rPr>
          <w:rFonts w:ascii="Traditional Arabic" w:hAnsi="Traditional Arabic" w:cs="Traditional Arabic"/>
          <w:b/>
          <w:bCs/>
        </w:rPr>
      </w:pPr>
      <w:r w:rsidRPr="00912A04">
        <w:rPr>
          <w:rFonts w:ascii="Traditional Arabic" w:hAnsi="Traditional Arabic" w:cs="Traditional Arabic"/>
          <w:b/>
          <w:bCs/>
          <w:rtl/>
        </w:rPr>
        <w:t>وقد تم استخدام المنهج الوصفي التحليلي لدراسة العلاقة بين إدارة المخاطر التشغيلية واستمرارية الأعمال، كما تم توضيح مجتمع الدراسة وعينة الدراسة وأداة البحث</w:t>
      </w:r>
      <w:r w:rsidRPr="00912A04">
        <w:rPr>
          <w:rFonts w:ascii="Traditional Arabic" w:hAnsi="Traditional Arabic" w:cs="Traditional Arabic"/>
          <w:b/>
          <w:bCs/>
        </w:rPr>
        <w:t>.</w:t>
      </w:r>
    </w:p>
    <w:p w14:paraId="58F645C0" w14:textId="77777777" w:rsidR="00262F35" w:rsidRPr="00912A04" w:rsidRDefault="00262F35" w:rsidP="00262F35">
      <w:pPr>
        <w:pStyle w:val="NormalWeb"/>
        <w:bidi/>
        <w:rPr>
          <w:rFonts w:ascii="Traditional Arabic" w:hAnsi="Traditional Arabic" w:cs="Traditional Arabic"/>
          <w:b/>
          <w:bCs/>
        </w:rPr>
      </w:pPr>
      <w:r w:rsidRPr="00912A04">
        <w:rPr>
          <w:rFonts w:ascii="Traditional Arabic" w:hAnsi="Traditional Arabic" w:cs="Traditional Arabic"/>
          <w:b/>
          <w:bCs/>
          <w:rtl/>
        </w:rPr>
        <w:t>وسيتم في الفصل التالي عرض نتائج التحليل الإحصائي ومناقشتها</w:t>
      </w:r>
      <w:r w:rsidRPr="00912A04">
        <w:rPr>
          <w:rFonts w:ascii="Traditional Arabic" w:hAnsi="Traditional Arabic" w:cs="Traditional Arabic"/>
          <w:b/>
          <w:bCs/>
        </w:rPr>
        <w:t>.</w:t>
      </w:r>
    </w:p>
    <w:p w14:paraId="7ADEC365" w14:textId="77777777" w:rsidR="007A6E4E" w:rsidRPr="00912A04" w:rsidRDefault="007A6E4E" w:rsidP="007A6E4E">
      <w:pPr>
        <w:pStyle w:val="NormalWeb"/>
        <w:bidi/>
        <w:rPr>
          <w:rFonts w:ascii="Traditional Arabic" w:hAnsi="Traditional Arabic" w:cs="Traditional Arabic"/>
          <w:b/>
          <w:bCs/>
          <w:rtl/>
        </w:rPr>
      </w:pPr>
    </w:p>
    <w:p w14:paraId="4EFAE211" w14:textId="77777777" w:rsidR="007A6E4E" w:rsidRPr="00912A04" w:rsidRDefault="007A6E4E" w:rsidP="007A6E4E">
      <w:pPr>
        <w:pStyle w:val="NormalWeb"/>
        <w:bidi/>
        <w:rPr>
          <w:rFonts w:ascii="Traditional Arabic" w:hAnsi="Traditional Arabic" w:cs="Traditional Arabic"/>
          <w:b/>
          <w:bCs/>
        </w:rPr>
      </w:pPr>
    </w:p>
    <w:p w14:paraId="09BF8111" w14:textId="77777777" w:rsidR="007A6E4E" w:rsidRPr="00912A04" w:rsidRDefault="007A6E4E" w:rsidP="007A6E4E">
      <w:pPr>
        <w:rPr>
          <w:rFonts w:ascii="Traditional Arabic" w:hAnsi="Traditional Arabic" w:cs="Traditional Arabic"/>
          <w:b/>
          <w:bCs/>
          <w:rtl/>
        </w:rPr>
      </w:pPr>
    </w:p>
    <w:p w14:paraId="12C72951" w14:textId="77777777" w:rsidR="007A6E4E" w:rsidRPr="00912A04" w:rsidRDefault="007A6E4E" w:rsidP="007A6E4E">
      <w:pPr>
        <w:rPr>
          <w:rFonts w:ascii="Traditional Arabic" w:hAnsi="Traditional Arabic" w:cs="Traditional Arabic"/>
          <w:b/>
          <w:bCs/>
          <w:rtl/>
        </w:rPr>
      </w:pPr>
    </w:p>
    <w:p w14:paraId="7D88CE7B" w14:textId="77777777" w:rsidR="007A6E4E" w:rsidRPr="00912A04" w:rsidRDefault="007A6E4E" w:rsidP="007A6E4E">
      <w:pPr>
        <w:rPr>
          <w:rFonts w:ascii="Traditional Arabic" w:hAnsi="Traditional Arabic" w:cs="Traditional Arabic"/>
          <w:b/>
          <w:bCs/>
          <w:rtl/>
        </w:rPr>
      </w:pPr>
    </w:p>
    <w:p w14:paraId="04663E85" w14:textId="77777777" w:rsidR="007A6E4E" w:rsidRPr="00912A04" w:rsidRDefault="007A6E4E" w:rsidP="007A6E4E">
      <w:pPr>
        <w:rPr>
          <w:rFonts w:ascii="Traditional Arabic" w:hAnsi="Traditional Arabic" w:cs="Traditional Arabic"/>
          <w:b/>
          <w:bCs/>
          <w:rtl/>
        </w:rPr>
      </w:pPr>
    </w:p>
    <w:p w14:paraId="61793521" w14:textId="77777777" w:rsidR="007A6E4E" w:rsidRPr="00912A04" w:rsidRDefault="007A6E4E" w:rsidP="007A6E4E">
      <w:pPr>
        <w:rPr>
          <w:rFonts w:ascii="Traditional Arabic" w:hAnsi="Traditional Arabic" w:cs="Traditional Arabic"/>
          <w:b/>
          <w:bCs/>
          <w:rtl/>
        </w:rPr>
      </w:pPr>
    </w:p>
    <w:p w14:paraId="01F81167" w14:textId="77777777" w:rsidR="007A6E4E" w:rsidRPr="00912A04" w:rsidRDefault="007A6E4E" w:rsidP="007A6E4E">
      <w:pPr>
        <w:rPr>
          <w:rFonts w:ascii="Traditional Arabic" w:hAnsi="Traditional Arabic" w:cs="Traditional Arabic"/>
          <w:b/>
          <w:bCs/>
          <w:rtl/>
        </w:rPr>
      </w:pPr>
    </w:p>
    <w:p w14:paraId="24C04ACD" w14:textId="77777777" w:rsidR="007A6E4E" w:rsidRPr="00912A04" w:rsidRDefault="007A6E4E" w:rsidP="007A6E4E">
      <w:pPr>
        <w:rPr>
          <w:rFonts w:ascii="Traditional Arabic" w:hAnsi="Traditional Arabic" w:cs="Traditional Arabic"/>
          <w:b/>
          <w:bCs/>
          <w:rtl/>
        </w:rPr>
      </w:pPr>
    </w:p>
    <w:p w14:paraId="00025EAA" w14:textId="77777777" w:rsidR="007A6E4E" w:rsidRPr="00912A04" w:rsidRDefault="007A6E4E" w:rsidP="007A6E4E">
      <w:pPr>
        <w:rPr>
          <w:rFonts w:ascii="Traditional Arabic" w:hAnsi="Traditional Arabic" w:cs="Traditional Arabic"/>
          <w:b/>
          <w:bCs/>
          <w:rtl/>
        </w:rPr>
      </w:pPr>
    </w:p>
    <w:p w14:paraId="75F64F1C" w14:textId="77777777" w:rsidR="003F0132" w:rsidRPr="00912A04" w:rsidRDefault="003F0132" w:rsidP="007A6E4E">
      <w:pPr>
        <w:rPr>
          <w:rFonts w:ascii="Traditional Arabic" w:hAnsi="Traditional Arabic" w:cs="Traditional Arabic"/>
          <w:b/>
          <w:bCs/>
          <w:rtl/>
        </w:rPr>
      </w:pPr>
    </w:p>
    <w:p w14:paraId="0545DD96" w14:textId="77777777" w:rsidR="003F0132" w:rsidRPr="00912A04" w:rsidRDefault="003F0132" w:rsidP="007A6E4E">
      <w:pPr>
        <w:rPr>
          <w:rFonts w:ascii="Traditional Arabic" w:hAnsi="Traditional Arabic" w:cs="Traditional Arabic"/>
          <w:b/>
          <w:bCs/>
          <w:rtl/>
        </w:rPr>
      </w:pPr>
    </w:p>
    <w:p w14:paraId="645280DB" w14:textId="77777777" w:rsidR="003F0132" w:rsidRPr="00912A04" w:rsidRDefault="003F0132" w:rsidP="007A6E4E">
      <w:pPr>
        <w:rPr>
          <w:rFonts w:ascii="Traditional Arabic" w:hAnsi="Traditional Arabic" w:cs="Traditional Arabic"/>
          <w:b/>
          <w:bCs/>
          <w:rtl/>
        </w:rPr>
      </w:pPr>
    </w:p>
    <w:p w14:paraId="4C2648B2" w14:textId="77777777" w:rsidR="003F0132" w:rsidRPr="00912A04" w:rsidRDefault="003F0132" w:rsidP="007A6E4E">
      <w:pPr>
        <w:rPr>
          <w:rFonts w:ascii="Traditional Arabic" w:hAnsi="Traditional Arabic" w:cs="Traditional Arabic"/>
          <w:b/>
          <w:bCs/>
          <w:rtl/>
        </w:rPr>
      </w:pPr>
    </w:p>
    <w:p w14:paraId="73BFA728" w14:textId="77777777" w:rsidR="003F0132" w:rsidRPr="00912A04" w:rsidRDefault="003F0132" w:rsidP="007A6E4E">
      <w:pPr>
        <w:rPr>
          <w:rFonts w:ascii="Traditional Arabic" w:hAnsi="Traditional Arabic" w:cs="Traditional Arabic"/>
          <w:b/>
          <w:bCs/>
          <w:rtl/>
        </w:rPr>
      </w:pPr>
    </w:p>
    <w:p w14:paraId="1A7CA936" w14:textId="77777777" w:rsidR="003F0132" w:rsidRPr="00912A04" w:rsidRDefault="003F0132" w:rsidP="007A6E4E">
      <w:pPr>
        <w:rPr>
          <w:rFonts w:ascii="Traditional Arabic" w:hAnsi="Traditional Arabic" w:cs="Traditional Arabic"/>
          <w:b/>
          <w:bCs/>
          <w:rtl/>
        </w:rPr>
      </w:pPr>
    </w:p>
    <w:p w14:paraId="3B7443E0" w14:textId="77777777" w:rsidR="003F0132" w:rsidRPr="00912A04" w:rsidRDefault="003F0132" w:rsidP="007A6E4E">
      <w:pPr>
        <w:rPr>
          <w:rFonts w:ascii="Traditional Arabic" w:hAnsi="Traditional Arabic" w:cs="Traditional Arabic"/>
          <w:b/>
          <w:bCs/>
          <w:rtl/>
        </w:rPr>
      </w:pPr>
    </w:p>
    <w:p w14:paraId="765CB83F" w14:textId="77777777" w:rsidR="003F0132" w:rsidRPr="00912A04" w:rsidRDefault="003F0132" w:rsidP="007A6E4E">
      <w:pPr>
        <w:rPr>
          <w:rFonts w:ascii="Traditional Arabic" w:hAnsi="Traditional Arabic" w:cs="Traditional Arabic"/>
          <w:b/>
          <w:bCs/>
          <w:rtl/>
        </w:rPr>
      </w:pPr>
    </w:p>
    <w:p w14:paraId="5E153ADA" w14:textId="77777777" w:rsidR="007A6E4E" w:rsidRPr="00912A04" w:rsidRDefault="007A6E4E" w:rsidP="007A6E4E">
      <w:pPr>
        <w:rPr>
          <w:rFonts w:ascii="Traditional Arabic" w:hAnsi="Traditional Arabic" w:cs="Traditional Arabic"/>
          <w:b/>
          <w:bCs/>
          <w:rtl/>
        </w:rPr>
      </w:pPr>
    </w:p>
    <w:p w14:paraId="6F7FA1AC" w14:textId="77777777" w:rsidR="007A6E4E" w:rsidRPr="00912A04" w:rsidRDefault="007A6E4E" w:rsidP="007A6E4E">
      <w:pPr>
        <w:rPr>
          <w:rFonts w:ascii="Traditional Arabic" w:hAnsi="Traditional Arabic" w:cs="Traditional Arabic"/>
          <w:b/>
          <w:bCs/>
          <w:rtl/>
        </w:rPr>
      </w:pPr>
    </w:p>
    <w:p w14:paraId="0E6A3395" w14:textId="77777777" w:rsidR="007A6E4E" w:rsidRPr="00912A04" w:rsidRDefault="007A6E4E" w:rsidP="007A6E4E">
      <w:pPr>
        <w:rPr>
          <w:rFonts w:ascii="Traditional Arabic" w:hAnsi="Traditional Arabic" w:cs="Traditional Arabic"/>
          <w:b/>
          <w:bCs/>
          <w:rtl/>
        </w:rPr>
      </w:pPr>
    </w:p>
    <w:p w14:paraId="1B49846B" w14:textId="77777777" w:rsidR="00F86698" w:rsidRPr="00912A04" w:rsidRDefault="00F86698" w:rsidP="00F86698">
      <w:pPr>
        <w:pStyle w:val="Heading1"/>
        <w:bidi/>
        <w:rPr>
          <w:rFonts w:ascii="Traditional Arabic" w:hAnsi="Traditional Arabic" w:cs="Traditional Arabic"/>
        </w:rPr>
      </w:pPr>
      <w:r w:rsidRPr="00912A04">
        <w:rPr>
          <w:rFonts w:ascii="Traditional Arabic" w:hAnsi="Traditional Arabic" w:cs="Traditional Arabic"/>
          <w:rtl/>
        </w:rPr>
        <w:t>الفصل الرابع</w:t>
      </w:r>
    </w:p>
    <w:p w14:paraId="6E69B391" w14:textId="77777777" w:rsidR="00F86698" w:rsidRPr="00912A04" w:rsidRDefault="00F86698" w:rsidP="00F86698">
      <w:pPr>
        <w:pStyle w:val="Heading1"/>
        <w:bidi/>
        <w:rPr>
          <w:rFonts w:ascii="Traditional Arabic" w:hAnsi="Traditional Arabic" w:cs="Traditional Arabic"/>
        </w:rPr>
      </w:pPr>
      <w:r w:rsidRPr="00912A04">
        <w:rPr>
          <w:rFonts w:ascii="Traditional Arabic" w:hAnsi="Traditional Arabic" w:cs="Traditional Arabic"/>
          <w:rtl/>
        </w:rPr>
        <w:t>تحليل البيانات واختبار الفرضيات</w:t>
      </w:r>
    </w:p>
    <w:p w14:paraId="681AB271" w14:textId="77777777" w:rsidR="00F86698" w:rsidRPr="00912A04" w:rsidRDefault="00660985" w:rsidP="00F86698">
      <w:pPr>
        <w:rPr>
          <w:rFonts w:ascii="Traditional Arabic" w:hAnsi="Traditional Arabic" w:cs="Traditional Arabic"/>
          <w:b/>
          <w:bCs/>
        </w:rPr>
      </w:pPr>
      <w:r>
        <w:rPr>
          <w:rFonts w:ascii="Traditional Arabic" w:hAnsi="Traditional Arabic" w:cs="Traditional Arabic"/>
          <w:b/>
          <w:bCs/>
          <w:noProof/>
        </w:rPr>
      </w:r>
      <w:r w:rsidR="00660985">
        <w:rPr>
          <w:rFonts w:ascii="Traditional Arabic" w:hAnsi="Traditional Arabic" w:cs="Traditional Arabic"/>
          <w:b/>
          <w:bCs/>
          <w:noProof/>
        </w:rPr>
        <w:pict>
          <v:rect id="_x0000_i1085" style="width:0;height:1.5pt" o:hralign="center" o:hrstd="t" o:hr="t" fillcolor="#a0a0a0" stroked="f"/>
        </w:pict>
      </w:r>
    </w:p>
    <w:p w14:paraId="633C8120" w14:textId="77777777" w:rsidR="00F86698" w:rsidRPr="00912A04" w:rsidRDefault="00F86698" w:rsidP="00F86698">
      <w:pPr>
        <w:pStyle w:val="Heading2"/>
        <w:bidi/>
        <w:rPr>
          <w:rFonts w:ascii="Traditional Arabic" w:hAnsi="Traditional Arabic" w:cs="Traditional Arabic"/>
        </w:rPr>
      </w:pPr>
      <w:r w:rsidRPr="00912A04">
        <w:rPr>
          <w:rFonts w:ascii="Traditional Arabic" w:hAnsi="Traditional Arabic" w:cs="Traditional Arabic"/>
        </w:rPr>
        <w:t xml:space="preserve">4.1 </w:t>
      </w:r>
      <w:r w:rsidRPr="00912A04">
        <w:rPr>
          <w:rFonts w:ascii="Traditional Arabic" w:hAnsi="Traditional Arabic" w:cs="Traditional Arabic"/>
          <w:rtl/>
        </w:rPr>
        <w:t>مقدمة الفصل</w:t>
      </w:r>
    </w:p>
    <w:p w14:paraId="23328DEE" w14:textId="77777777" w:rsidR="00F86698" w:rsidRPr="00912A04" w:rsidRDefault="00F86698" w:rsidP="00F86698">
      <w:pPr>
        <w:pStyle w:val="NormalWeb"/>
        <w:bidi/>
        <w:rPr>
          <w:rFonts w:ascii="Traditional Arabic" w:hAnsi="Traditional Arabic" w:cs="Traditional Arabic"/>
          <w:b/>
          <w:bCs/>
        </w:rPr>
      </w:pPr>
      <w:r w:rsidRPr="00912A04">
        <w:rPr>
          <w:rFonts w:ascii="Traditional Arabic" w:hAnsi="Traditional Arabic" w:cs="Traditional Arabic"/>
          <w:b/>
          <w:bCs/>
          <w:rtl/>
        </w:rPr>
        <w:t>يتناول هذا الفصل عرض وتحليل البيانات التي تم جمعها من خلال الاستبيان الموجه إلى العاملين في محطات توليد الطاقة، وذلك بهدف اختبار فرضيات الدراسة وتحقيق أهدافها</w:t>
      </w:r>
      <w:r w:rsidRPr="00912A04">
        <w:rPr>
          <w:rFonts w:ascii="Traditional Arabic" w:hAnsi="Traditional Arabic" w:cs="Traditional Arabic"/>
          <w:b/>
          <w:bCs/>
        </w:rPr>
        <w:t>.</w:t>
      </w:r>
    </w:p>
    <w:p w14:paraId="657BAD1D" w14:textId="77777777" w:rsidR="00F86698" w:rsidRPr="00912A04" w:rsidRDefault="00F86698" w:rsidP="00F86698">
      <w:pPr>
        <w:pStyle w:val="NormalWeb"/>
        <w:bidi/>
        <w:rPr>
          <w:rFonts w:ascii="Traditional Arabic" w:hAnsi="Traditional Arabic" w:cs="Traditional Arabic"/>
          <w:b/>
          <w:bCs/>
        </w:rPr>
      </w:pPr>
      <w:r w:rsidRPr="00912A04">
        <w:rPr>
          <w:rFonts w:ascii="Traditional Arabic" w:hAnsi="Traditional Arabic" w:cs="Traditional Arabic"/>
          <w:b/>
          <w:bCs/>
          <w:rtl/>
        </w:rPr>
        <w:t>وقد تم استخدام برنامج التحليل الإحصائي</w:t>
      </w:r>
      <w:r w:rsidRPr="00912A04">
        <w:rPr>
          <w:rFonts w:ascii="Traditional Arabic" w:hAnsi="Traditional Arabic" w:cs="Traditional Arabic"/>
          <w:b/>
          <w:bCs/>
        </w:rPr>
        <w:t xml:space="preserve"> (SPSS) </w:t>
      </w:r>
      <w:r w:rsidRPr="00912A04">
        <w:rPr>
          <w:rFonts w:ascii="Traditional Arabic" w:hAnsi="Traditional Arabic" w:cs="Traditional Arabic"/>
          <w:b/>
          <w:bCs/>
          <w:rtl/>
        </w:rPr>
        <w:t>لتحليل البيانات، من خلال تطبيق مجموعة من الأساليب الإحصائية مثل المتوسط الحسابي والانحراف المعياري ومعامل ارتباط بيرسون وتحليل الانحدار، وذلك لقياس العلاقة بين إدارة المخاطر التشغيلية واستمرارية الأعمال</w:t>
      </w:r>
      <w:r w:rsidRPr="00912A04">
        <w:rPr>
          <w:rFonts w:ascii="Traditional Arabic" w:hAnsi="Traditional Arabic" w:cs="Traditional Arabic"/>
          <w:b/>
          <w:bCs/>
        </w:rPr>
        <w:t>.</w:t>
      </w:r>
    </w:p>
    <w:p w14:paraId="54AD2094" w14:textId="77777777" w:rsidR="00F86698" w:rsidRPr="00912A04" w:rsidRDefault="00660985" w:rsidP="00F86698">
      <w:pPr>
        <w:rPr>
          <w:rFonts w:ascii="Traditional Arabic" w:hAnsi="Traditional Arabic" w:cs="Traditional Arabic"/>
          <w:b/>
          <w:bCs/>
        </w:rPr>
      </w:pPr>
      <w:r>
        <w:rPr>
          <w:rFonts w:ascii="Traditional Arabic" w:hAnsi="Traditional Arabic" w:cs="Traditional Arabic"/>
          <w:b/>
          <w:bCs/>
          <w:noProof/>
        </w:rPr>
      </w:r>
      <w:r w:rsidR="00660985">
        <w:rPr>
          <w:rFonts w:ascii="Traditional Arabic" w:hAnsi="Traditional Arabic" w:cs="Traditional Arabic"/>
          <w:b/>
          <w:bCs/>
          <w:noProof/>
        </w:rPr>
        <w:pict>
          <v:rect id="_x0000_i1086" style="width:0;height:1.5pt" o:hralign="center" o:hrstd="t" o:hr="t" fillcolor="#a0a0a0" stroked="f"/>
        </w:pict>
      </w:r>
    </w:p>
    <w:p w14:paraId="10C7AEF3" w14:textId="77777777" w:rsidR="00F86698" w:rsidRPr="00912A04" w:rsidRDefault="00F86698" w:rsidP="00F86698">
      <w:pPr>
        <w:pStyle w:val="Heading2"/>
        <w:bidi/>
        <w:rPr>
          <w:rFonts w:ascii="Traditional Arabic" w:hAnsi="Traditional Arabic" w:cs="Traditional Arabic"/>
        </w:rPr>
      </w:pPr>
      <w:r w:rsidRPr="00912A04">
        <w:rPr>
          <w:rFonts w:ascii="Traditional Arabic" w:hAnsi="Traditional Arabic" w:cs="Traditional Arabic"/>
        </w:rPr>
        <w:t xml:space="preserve">4.2 </w:t>
      </w:r>
      <w:r w:rsidRPr="00912A04">
        <w:rPr>
          <w:rFonts w:ascii="Traditional Arabic" w:hAnsi="Traditional Arabic" w:cs="Traditional Arabic"/>
          <w:rtl/>
        </w:rPr>
        <w:t>خصائص عينة الدراسة</w:t>
      </w:r>
    </w:p>
    <w:p w14:paraId="578F6A4E" w14:textId="77777777" w:rsidR="00F86698" w:rsidRPr="00912A04" w:rsidRDefault="00F86698" w:rsidP="00F86698">
      <w:pPr>
        <w:pStyle w:val="NormalWeb"/>
        <w:bidi/>
        <w:rPr>
          <w:rFonts w:ascii="Traditional Arabic" w:hAnsi="Traditional Arabic" w:cs="Traditional Arabic"/>
          <w:b/>
          <w:bCs/>
        </w:rPr>
      </w:pPr>
      <w:r w:rsidRPr="00912A04">
        <w:rPr>
          <w:rFonts w:ascii="Traditional Arabic" w:hAnsi="Traditional Arabic" w:cs="Traditional Arabic"/>
          <w:b/>
          <w:bCs/>
          <w:rtl/>
        </w:rPr>
        <w:t>تم توزيع الاستبيان على العاملين في محطات توليد الطاقة، حيث بلغ عدد المشاركين في الدراسة (43) مشاركًا من مختلف الأقسام التشغيلية والفنية</w:t>
      </w:r>
      <w:r w:rsidRPr="00912A04">
        <w:rPr>
          <w:rFonts w:ascii="Traditional Arabic" w:hAnsi="Traditional Arabic" w:cs="Traditional Arabic"/>
          <w:b/>
          <w:bCs/>
        </w:rPr>
        <w:t>.</w:t>
      </w:r>
    </w:p>
    <w:p w14:paraId="33EE1DDC" w14:textId="77777777" w:rsidR="00F86698" w:rsidRPr="00912A04" w:rsidRDefault="00F86698" w:rsidP="00F86698">
      <w:pPr>
        <w:pStyle w:val="NormalWeb"/>
        <w:bidi/>
        <w:rPr>
          <w:rFonts w:ascii="Traditional Arabic" w:hAnsi="Traditional Arabic" w:cs="Traditional Arabic"/>
          <w:b/>
          <w:bCs/>
        </w:rPr>
      </w:pPr>
      <w:r w:rsidRPr="00912A04">
        <w:rPr>
          <w:rFonts w:ascii="Traditional Arabic" w:hAnsi="Traditional Arabic" w:cs="Traditional Arabic"/>
          <w:b/>
          <w:bCs/>
          <w:rtl/>
        </w:rPr>
        <w:t>ويعد هذا العدد مناسبًا لإجراء التحليل الإحصائي في الدراسات التطبيقية، خاصة في البيئات التشغيلية المحددة، حيث يعكس تمثيلًا مقبولًا لمجتمع الدراسة</w:t>
      </w:r>
      <w:r w:rsidRPr="00912A04">
        <w:rPr>
          <w:rFonts w:ascii="Traditional Arabic" w:hAnsi="Traditional Arabic" w:cs="Traditional Arabic"/>
          <w:b/>
          <w:bCs/>
        </w:rPr>
        <w:t>.</w:t>
      </w:r>
    </w:p>
    <w:p w14:paraId="50FC4D7F" w14:textId="77777777" w:rsidR="00F86698" w:rsidRPr="00912A04" w:rsidRDefault="00660985" w:rsidP="00F86698">
      <w:pPr>
        <w:rPr>
          <w:rFonts w:ascii="Traditional Arabic" w:hAnsi="Traditional Arabic" w:cs="Traditional Arabic"/>
          <w:b/>
          <w:bCs/>
        </w:rPr>
      </w:pPr>
      <w:r>
        <w:rPr>
          <w:rFonts w:ascii="Traditional Arabic" w:hAnsi="Traditional Arabic" w:cs="Traditional Arabic"/>
          <w:b/>
          <w:bCs/>
          <w:noProof/>
        </w:rPr>
      </w:r>
      <w:r w:rsidR="00660985">
        <w:rPr>
          <w:rFonts w:ascii="Traditional Arabic" w:hAnsi="Traditional Arabic" w:cs="Traditional Arabic"/>
          <w:b/>
          <w:bCs/>
          <w:noProof/>
        </w:rPr>
        <w:pict>
          <v:rect id="_x0000_i1087" style="width:0;height:1.5pt" o:hralign="center" o:hrstd="t" o:hr="t" fillcolor="#a0a0a0" stroked="f"/>
        </w:pict>
      </w:r>
    </w:p>
    <w:p w14:paraId="7A35F366" w14:textId="77777777" w:rsidR="00F86698" w:rsidRPr="00912A04" w:rsidRDefault="00F86698" w:rsidP="00F86698">
      <w:pPr>
        <w:pStyle w:val="Heading2"/>
        <w:bidi/>
        <w:rPr>
          <w:rFonts w:ascii="Traditional Arabic" w:hAnsi="Traditional Arabic" w:cs="Traditional Arabic"/>
        </w:rPr>
      </w:pPr>
      <w:r w:rsidRPr="00912A04">
        <w:rPr>
          <w:rFonts w:ascii="Traditional Arabic" w:hAnsi="Traditional Arabic" w:cs="Traditional Arabic"/>
        </w:rPr>
        <w:t xml:space="preserve">4.3 </w:t>
      </w:r>
      <w:r w:rsidRPr="00912A04">
        <w:rPr>
          <w:rFonts w:ascii="Traditional Arabic" w:hAnsi="Traditional Arabic" w:cs="Traditional Arabic"/>
          <w:rtl/>
        </w:rPr>
        <w:t>التحليل الوصفي للمتغيرات</w:t>
      </w:r>
    </w:p>
    <w:p w14:paraId="02C79056" w14:textId="77777777" w:rsidR="00F86698" w:rsidRPr="00912A04" w:rsidRDefault="00F86698" w:rsidP="00F86698">
      <w:pPr>
        <w:pStyle w:val="NormalWeb"/>
        <w:bidi/>
        <w:rPr>
          <w:rFonts w:ascii="Traditional Arabic" w:hAnsi="Traditional Arabic" w:cs="Traditional Arabic"/>
          <w:b/>
          <w:bCs/>
        </w:rPr>
      </w:pPr>
      <w:r w:rsidRPr="00912A04">
        <w:rPr>
          <w:rFonts w:ascii="Traditional Arabic" w:hAnsi="Traditional Arabic" w:cs="Traditional Arabic"/>
          <w:b/>
          <w:bCs/>
          <w:rtl/>
        </w:rPr>
        <w:t>تم حساب المتوسطات الحسابية لمتغيرات الدراسة، حيث جاءت النتائج كما يلي</w:t>
      </w:r>
      <w:r w:rsidRPr="00912A04">
        <w:rPr>
          <w:rFonts w:ascii="Traditional Arabic" w:hAnsi="Traditional Arabic" w:cs="Traditional Arabic"/>
          <w:b/>
          <w:bCs/>
        </w:rPr>
        <w:t>:</w:t>
      </w:r>
    </w:p>
    <w:p w14:paraId="3CF8E585" w14:textId="77777777" w:rsidR="00F86698" w:rsidRPr="00912A04" w:rsidRDefault="00F86698" w:rsidP="009873E5">
      <w:pPr>
        <w:numPr>
          <w:ilvl w:val="0"/>
          <w:numId w:val="26"/>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متوسط إدارة المخاطر التشغيلية = 4.16 </w:t>
      </w:r>
    </w:p>
    <w:p w14:paraId="3389F497" w14:textId="77777777" w:rsidR="00F86698" w:rsidRPr="00912A04" w:rsidRDefault="00F86698" w:rsidP="009873E5">
      <w:pPr>
        <w:numPr>
          <w:ilvl w:val="0"/>
          <w:numId w:val="26"/>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متوسط استمرارية الأعمال = 4.18 </w:t>
      </w:r>
    </w:p>
    <w:p w14:paraId="4E790418" w14:textId="77777777" w:rsidR="00F86698" w:rsidRPr="00912A04" w:rsidRDefault="00F86698" w:rsidP="00F86698">
      <w:pPr>
        <w:pStyle w:val="NormalWeb"/>
        <w:bidi/>
        <w:rPr>
          <w:rFonts w:ascii="Traditional Arabic" w:hAnsi="Traditional Arabic" w:cs="Traditional Arabic"/>
          <w:b/>
          <w:bCs/>
        </w:rPr>
      </w:pPr>
      <w:r w:rsidRPr="00912A04">
        <w:rPr>
          <w:rFonts w:ascii="Traditional Arabic" w:hAnsi="Traditional Arabic" w:cs="Traditional Arabic"/>
          <w:b/>
          <w:bCs/>
          <w:rtl/>
        </w:rPr>
        <w:t>وتشير هذه القيم إلى أن مستوى كل من إدارة المخاطر التشغيلية واستمرارية الأعمال جاء مرتفعًا، مما يدل على وجود تطبيق جيد لممارسات إدارة المخاطر في بيئة العمل</w:t>
      </w:r>
      <w:r w:rsidRPr="00912A04">
        <w:rPr>
          <w:rFonts w:ascii="Traditional Arabic" w:hAnsi="Traditional Arabic" w:cs="Traditional Arabic"/>
          <w:b/>
          <w:bCs/>
        </w:rPr>
        <w:t>.</w:t>
      </w:r>
    </w:p>
    <w:p w14:paraId="139EF240" w14:textId="77777777" w:rsidR="00F86698" w:rsidRPr="00912A04" w:rsidRDefault="00660985" w:rsidP="00F86698">
      <w:pPr>
        <w:rPr>
          <w:rFonts w:ascii="Traditional Arabic" w:hAnsi="Traditional Arabic" w:cs="Traditional Arabic"/>
          <w:b/>
          <w:bCs/>
        </w:rPr>
      </w:pPr>
      <w:r>
        <w:rPr>
          <w:rFonts w:ascii="Traditional Arabic" w:hAnsi="Traditional Arabic" w:cs="Traditional Arabic"/>
          <w:b/>
          <w:bCs/>
          <w:noProof/>
        </w:rPr>
        <w:lastRenderedPageBreak/>
      </w:r>
      <w:r w:rsidR="00660985">
        <w:rPr>
          <w:rFonts w:ascii="Traditional Arabic" w:hAnsi="Traditional Arabic" w:cs="Traditional Arabic"/>
          <w:b/>
          <w:bCs/>
          <w:noProof/>
        </w:rPr>
        <w:pict>
          <v:rect id="_x0000_i1088" style="width:0;height:1.5pt" o:hralign="center" o:hrstd="t" o:hr="t" fillcolor="#a0a0a0" stroked="f"/>
        </w:pict>
      </w:r>
    </w:p>
    <w:p w14:paraId="53C03972" w14:textId="77777777" w:rsidR="00F86698" w:rsidRPr="00912A04" w:rsidRDefault="00F86698" w:rsidP="00F86698">
      <w:pPr>
        <w:pStyle w:val="Heading2"/>
        <w:bidi/>
        <w:rPr>
          <w:rFonts w:ascii="Traditional Arabic" w:hAnsi="Traditional Arabic" w:cs="Traditional Arabic"/>
        </w:rPr>
      </w:pPr>
      <w:r w:rsidRPr="00912A04">
        <w:rPr>
          <w:rFonts w:ascii="Traditional Arabic" w:hAnsi="Traditional Arabic" w:cs="Traditional Arabic"/>
        </w:rPr>
        <w:t xml:space="preserve">4.4 </w:t>
      </w:r>
      <w:r w:rsidRPr="00912A04">
        <w:rPr>
          <w:rFonts w:ascii="Traditional Arabic" w:hAnsi="Traditional Arabic" w:cs="Traditional Arabic"/>
          <w:rtl/>
        </w:rPr>
        <w:t>تحليل متغير إدارة المخاطر التشغيلية</w:t>
      </w:r>
    </w:p>
    <w:p w14:paraId="1068AD19" w14:textId="77777777" w:rsidR="00F86698" w:rsidRPr="00912A04" w:rsidRDefault="00F86698" w:rsidP="00F86698">
      <w:pPr>
        <w:pStyle w:val="NormalWeb"/>
        <w:bidi/>
        <w:rPr>
          <w:rFonts w:ascii="Traditional Arabic" w:hAnsi="Traditional Arabic" w:cs="Traditional Arabic"/>
          <w:b/>
          <w:bCs/>
        </w:rPr>
      </w:pPr>
      <w:r w:rsidRPr="00912A04">
        <w:rPr>
          <w:rFonts w:ascii="Traditional Arabic" w:hAnsi="Traditional Arabic" w:cs="Traditional Arabic"/>
          <w:b/>
          <w:bCs/>
          <w:rtl/>
        </w:rPr>
        <w:t>تم تحليل استجابات أفراد العينة المتعلقة بإدارة المخاطر التشغيلية، وأظهرت النتائج أن جميع العبارات جاءت بمستوى مرتفع</w:t>
      </w:r>
      <w:r w:rsidRPr="00912A04">
        <w:rPr>
          <w:rFonts w:ascii="Traditional Arabic" w:hAnsi="Traditional Arabic" w:cs="Traditional Arabic"/>
          <w:b/>
          <w:bCs/>
        </w:rPr>
        <w:t>.</w:t>
      </w:r>
    </w:p>
    <w:p w14:paraId="1AC55407" w14:textId="77777777" w:rsidR="00F86698" w:rsidRPr="00912A04" w:rsidRDefault="00F86698" w:rsidP="00F86698">
      <w:pPr>
        <w:pStyle w:val="NormalWeb"/>
        <w:bidi/>
        <w:rPr>
          <w:rFonts w:ascii="Traditional Arabic" w:hAnsi="Traditional Arabic" w:cs="Traditional Arabic"/>
          <w:b/>
          <w:bCs/>
        </w:rPr>
      </w:pPr>
      <w:r w:rsidRPr="00912A04">
        <w:rPr>
          <w:rFonts w:ascii="Traditional Arabic" w:hAnsi="Traditional Arabic" w:cs="Traditional Arabic"/>
          <w:b/>
          <w:bCs/>
          <w:rtl/>
        </w:rPr>
        <w:t>وقد تراوحت المتوسطات بين 4.05 و4.22، مما يدل على وجود اهتمام واضح بتطبيق ممارسات إدارة المخاطر التشغيلية، خاصة في مجالات تحديد المخاطر وتحليلها وتقييمها</w:t>
      </w:r>
      <w:r w:rsidRPr="00912A04">
        <w:rPr>
          <w:rFonts w:ascii="Traditional Arabic" w:hAnsi="Traditional Arabic" w:cs="Traditional Arabic"/>
          <w:b/>
          <w:bCs/>
        </w:rPr>
        <w:t>.</w:t>
      </w:r>
    </w:p>
    <w:p w14:paraId="1F355002" w14:textId="77777777" w:rsidR="00F86698" w:rsidRPr="00912A04" w:rsidRDefault="00F86698" w:rsidP="00F86698">
      <w:pPr>
        <w:pStyle w:val="NormalWeb"/>
        <w:bidi/>
        <w:rPr>
          <w:rFonts w:ascii="Traditional Arabic" w:hAnsi="Traditional Arabic" w:cs="Traditional Arabic"/>
          <w:b/>
          <w:bCs/>
        </w:rPr>
      </w:pPr>
      <w:r w:rsidRPr="00912A04">
        <w:rPr>
          <w:rFonts w:ascii="Traditional Arabic" w:hAnsi="Traditional Arabic" w:cs="Traditional Arabic"/>
          <w:b/>
          <w:bCs/>
          <w:rtl/>
        </w:rPr>
        <w:t>كما تشير النتائج إلى أن المؤسسات محل الدراسة تعتمد إجراءات واضحة في إدارة المخاطر، إضافة إلى وجود برامج تدريبية تسهم في رفع مستوى الوعي لدى العاملين</w:t>
      </w:r>
      <w:r w:rsidRPr="00912A04">
        <w:rPr>
          <w:rFonts w:ascii="Traditional Arabic" w:hAnsi="Traditional Arabic" w:cs="Traditional Arabic"/>
          <w:b/>
          <w:bCs/>
        </w:rPr>
        <w:t>.</w:t>
      </w:r>
    </w:p>
    <w:p w14:paraId="5B4B30CB" w14:textId="77777777" w:rsidR="00F86698" w:rsidRPr="00912A04" w:rsidRDefault="00660985" w:rsidP="00F86698">
      <w:pPr>
        <w:rPr>
          <w:rFonts w:ascii="Traditional Arabic" w:hAnsi="Traditional Arabic" w:cs="Traditional Arabic"/>
          <w:b/>
          <w:bCs/>
        </w:rPr>
      </w:pPr>
      <w:r>
        <w:rPr>
          <w:rFonts w:ascii="Traditional Arabic" w:hAnsi="Traditional Arabic" w:cs="Traditional Arabic"/>
          <w:b/>
          <w:bCs/>
          <w:noProof/>
        </w:rPr>
      </w:r>
      <w:r w:rsidR="00660985">
        <w:rPr>
          <w:rFonts w:ascii="Traditional Arabic" w:hAnsi="Traditional Arabic" w:cs="Traditional Arabic"/>
          <w:b/>
          <w:bCs/>
          <w:noProof/>
        </w:rPr>
        <w:pict>
          <v:rect id="_x0000_i1089" style="width:0;height:1.5pt" o:hralign="center" o:hrstd="t" o:hr="t" fillcolor="#a0a0a0" stroked="f"/>
        </w:pict>
      </w:r>
    </w:p>
    <w:p w14:paraId="6E9BD44E" w14:textId="77777777" w:rsidR="00F86698" w:rsidRPr="00912A04" w:rsidRDefault="00F86698" w:rsidP="00F86698">
      <w:pPr>
        <w:pStyle w:val="Heading2"/>
        <w:bidi/>
        <w:rPr>
          <w:rFonts w:ascii="Traditional Arabic" w:hAnsi="Traditional Arabic" w:cs="Traditional Arabic"/>
        </w:rPr>
      </w:pPr>
      <w:r w:rsidRPr="00912A04">
        <w:rPr>
          <w:rFonts w:ascii="Traditional Arabic" w:hAnsi="Traditional Arabic" w:cs="Traditional Arabic"/>
        </w:rPr>
        <w:t xml:space="preserve">4.5 </w:t>
      </w:r>
      <w:r w:rsidRPr="00912A04">
        <w:rPr>
          <w:rFonts w:ascii="Traditional Arabic" w:hAnsi="Traditional Arabic" w:cs="Traditional Arabic"/>
          <w:rtl/>
        </w:rPr>
        <w:t>تحليل متغير استمرارية الأعمال</w:t>
      </w:r>
    </w:p>
    <w:p w14:paraId="6B2C9823" w14:textId="77777777" w:rsidR="00F86698" w:rsidRPr="00912A04" w:rsidRDefault="00F86698" w:rsidP="00F86698">
      <w:pPr>
        <w:pStyle w:val="NormalWeb"/>
        <w:bidi/>
        <w:rPr>
          <w:rFonts w:ascii="Traditional Arabic" w:hAnsi="Traditional Arabic" w:cs="Traditional Arabic"/>
          <w:b/>
          <w:bCs/>
        </w:rPr>
      </w:pPr>
      <w:r w:rsidRPr="00912A04">
        <w:rPr>
          <w:rFonts w:ascii="Traditional Arabic" w:hAnsi="Traditional Arabic" w:cs="Traditional Arabic"/>
          <w:b/>
          <w:bCs/>
          <w:rtl/>
        </w:rPr>
        <w:t>أظهرت نتائج تحليل استجابات أفراد العينة المتعلقة باستمرارية الأعمال أن جميع العبارات جاءت بمستوى مرتفع</w:t>
      </w:r>
      <w:r w:rsidRPr="00912A04">
        <w:rPr>
          <w:rFonts w:ascii="Traditional Arabic" w:hAnsi="Traditional Arabic" w:cs="Traditional Arabic"/>
          <w:b/>
          <w:bCs/>
        </w:rPr>
        <w:t>.</w:t>
      </w:r>
    </w:p>
    <w:p w14:paraId="28D574D2" w14:textId="77777777" w:rsidR="00F86698" w:rsidRPr="00912A04" w:rsidRDefault="00F86698" w:rsidP="00F86698">
      <w:pPr>
        <w:pStyle w:val="NormalWeb"/>
        <w:bidi/>
        <w:rPr>
          <w:rFonts w:ascii="Traditional Arabic" w:hAnsi="Traditional Arabic" w:cs="Traditional Arabic"/>
          <w:b/>
          <w:bCs/>
        </w:rPr>
      </w:pPr>
      <w:r w:rsidRPr="00912A04">
        <w:rPr>
          <w:rFonts w:ascii="Traditional Arabic" w:hAnsi="Traditional Arabic" w:cs="Traditional Arabic"/>
          <w:b/>
          <w:bCs/>
          <w:rtl/>
        </w:rPr>
        <w:t>وقد تراوحت المتوسطات بين 4.10 و4.25، مما يدل على قدرة المؤسسات على التعامل مع الأعطال التشغيلية والأزمات بكفاءة عالية</w:t>
      </w:r>
      <w:r w:rsidRPr="00912A04">
        <w:rPr>
          <w:rFonts w:ascii="Traditional Arabic" w:hAnsi="Traditional Arabic" w:cs="Traditional Arabic"/>
          <w:b/>
          <w:bCs/>
        </w:rPr>
        <w:t>.</w:t>
      </w:r>
    </w:p>
    <w:p w14:paraId="1FEF6ABE" w14:textId="77777777" w:rsidR="00F86698" w:rsidRPr="00912A04" w:rsidRDefault="00F86698" w:rsidP="00F86698">
      <w:pPr>
        <w:pStyle w:val="NormalWeb"/>
        <w:bidi/>
        <w:rPr>
          <w:rFonts w:ascii="Traditional Arabic" w:hAnsi="Traditional Arabic" w:cs="Traditional Arabic"/>
          <w:b/>
          <w:bCs/>
        </w:rPr>
      </w:pPr>
      <w:r w:rsidRPr="00912A04">
        <w:rPr>
          <w:rFonts w:ascii="Traditional Arabic" w:hAnsi="Traditional Arabic" w:cs="Traditional Arabic"/>
          <w:b/>
          <w:bCs/>
          <w:rtl/>
        </w:rPr>
        <w:t>كما تعكس هذه النتائج وجود خطط طوارئ فعالة وإجراءات واضحة لاستعادة العمليات التشغيلية</w:t>
      </w:r>
      <w:r w:rsidRPr="00912A04">
        <w:rPr>
          <w:rFonts w:ascii="Traditional Arabic" w:hAnsi="Traditional Arabic" w:cs="Traditional Arabic"/>
          <w:b/>
          <w:bCs/>
        </w:rPr>
        <w:t>.</w:t>
      </w:r>
    </w:p>
    <w:p w14:paraId="3EDEB551" w14:textId="77777777" w:rsidR="00F86698" w:rsidRPr="00912A04" w:rsidRDefault="00660985" w:rsidP="00F86698">
      <w:pPr>
        <w:rPr>
          <w:rFonts w:ascii="Traditional Arabic" w:hAnsi="Traditional Arabic" w:cs="Traditional Arabic"/>
          <w:b/>
          <w:bCs/>
        </w:rPr>
      </w:pPr>
      <w:r>
        <w:rPr>
          <w:rFonts w:ascii="Traditional Arabic" w:hAnsi="Traditional Arabic" w:cs="Traditional Arabic"/>
          <w:b/>
          <w:bCs/>
          <w:noProof/>
        </w:rPr>
      </w:r>
      <w:r w:rsidR="00660985">
        <w:rPr>
          <w:rFonts w:ascii="Traditional Arabic" w:hAnsi="Traditional Arabic" w:cs="Traditional Arabic"/>
          <w:b/>
          <w:bCs/>
          <w:noProof/>
        </w:rPr>
        <w:pict>
          <v:rect id="_x0000_i1090" style="width:0;height:1.5pt" o:hralign="center" o:hrstd="t" o:hr="t" fillcolor="#a0a0a0" stroked="f"/>
        </w:pict>
      </w:r>
    </w:p>
    <w:p w14:paraId="00DECA68" w14:textId="77777777" w:rsidR="00F86698" w:rsidRPr="00912A04" w:rsidRDefault="00F86698" w:rsidP="00F86698">
      <w:pPr>
        <w:pStyle w:val="Heading2"/>
        <w:bidi/>
        <w:rPr>
          <w:rFonts w:ascii="Traditional Arabic" w:hAnsi="Traditional Arabic" w:cs="Traditional Arabic"/>
        </w:rPr>
      </w:pPr>
      <w:r w:rsidRPr="00912A04">
        <w:rPr>
          <w:rFonts w:ascii="Traditional Arabic" w:hAnsi="Traditional Arabic" w:cs="Traditional Arabic"/>
        </w:rPr>
        <w:t xml:space="preserve">4.6 </w:t>
      </w:r>
      <w:r w:rsidRPr="00912A04">
        <w:rPr>
          <w:rFonts w:ascii="Traditional Arabic" w:hAnsi="Traditional Arabic" w:cs="Traditional Arabic"/>
          <w:rtl/>
        </w:rPr>
        <w:t>اختبار الفرضية الرئيسية</w:t>
      </w:r>
    </w:p>
    <w:p w14:paraId="7E07B36C" w14:textId="77777777" w:rsidR="00F86698" w:rsidRPr="00912A04" w:rsidRDefault="00F86698" w:rsidP="00F86698">
      <w:pPr>
        <w:pStyle w:val="NormalWeb"/>
        <w:bidi/>
        <w:rPr>
          <w:rFonts w:ascii="Traditional Arabic" w:hAnsi="Traditional Arabic" w:cs="Traditional Arabic"/>
          <w:b/>
          <w:bCs/>
        </w:rPr>
      </w:pPr>
      <w:r w:rsidRPr="00912A04">
        <w:rPr>
          <w:rFonts w:ascii="Traditional Arabic" w:hAnsi="Traditional Arabic" w:cs="Traditional Arabic"/>
          <w:b/>
          <w:bCs/>
          <w:rtl/>
        </w:rPr>
        <w:t>نص الفرضية</w:t>
      </w:r>
      <w:r w:rsidRPr="00912A04">
        <w:rPr>
          <w:rFonts w:ascii="Traditional Arabic" w:hAnsi="Traditional Arabic" w:cs="Traditional Arabic"/>
          <w:b/>
          <w:bCs/>
        </w:rPr>
        <w:t>:</w:t>
      </w:r>
      <w:r w:rsidRPr="00912A04">
        <w:rPr>
          <w:rFonts w:ascii="Traditional Arabic" w:hAnsi="Traditional Arabic" w:cs="Traditional Arabic"/>
          <w:b/>
          <w:bCs/>
        </w:rPr>
        <w:br/>
      </w:r>
      <w:r w:rsidRPr="00912A04">
        <w:rPr>
          <w:rFonts w:ascii="Traditional Arabic" w:hAnsi="Traditional Arabic" w:cs="Traditional Arabic"/>
          <w:b/>
          <w:bCs/>
          <w:rtl/>
        </w:rPr>
        <w:t>يوجد أثر ذو دلالة إحصائية لإدارة المخاطر التشغيلية على استمرارية الأعمال في محطات توليد الطاقة</w:t>
      </w:r>
      <w:r w:rsidRPr="00912A04">
        <w:rPr>
          <w:rFonts w:ascii="Traditional Arabic" w:hAnsi="Traditional Arabic" w:cs="Traditional Arabic"/>
          <w:b/>
          <w:bCs/>
        </w:rPr>
        <w:t>.</w:t>
      </w:r>
    </w:p>
    <w:p w14:paraId="087B268F" w14:textId="77777777" w:rsidR="00F86698" w:rsidRPr="00912A04" w:rsidRDefault="00F86698" w:rsidP="00F86698">
      <w:pPr>
        <w:pStyle w:val="NormalWeb"/>
        <w:bidi/>
        <w:rPr>
          <w:rFonts w:ascii="Traditional Arabic" w:hAnsi="Traditional Arabic" w:cs="Traditional Arabic"/>
          <w:b/>
          <w:bCs/>
        </w:rPr>
      </w:pPr>
      <w:r w:rsidRPr="00912A04">
        <w:rPr>
          <w:rFonts w:ascii="Traditional Arabic" w:hAnsi="Traditional Arabic" w:cs="Traditional Arabic"/>
          <w:b/>
          <w:bCs/>
          <w:rtl/>
        </w:rPr>
        <w:t>تم استخدام معامل ارتباط بيرسون لقياس العلاقة بين المتغيرين، وكانت النتائج كما يلي</w:t>
      </w:r>
      <w:r w:rsidRPr="00912A04">
        <w:rPr>
          <w:rFonts w:ascii="Traditional Arabic" w:hAnsi="Traditional Arabic" w:cs="Traditional Arabic"/>
          <w:b/>
          <w:bCs/>
        </w:rPr>
        <w:t>:</w:t>
      </w:r>
    </w:p>
    <w:p w14:paraId="7782DF3D" w14:textId="77777777" w:rsidR="00F86698" w:rsidRPr="00912A04" w:rsidRDefault="00F86698" w:rsidP="009873E5">
      <w:pPr>
        <w:numPr>
          <w:ilvl w:val="0"/>
          <w:numId w:val="27"/>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معامل الارتباط = 0.88 </w:t>
      </w:r>
    </w:p>
    <w:p w14:paraId="72BB1633" w14:textId="77777777" w:rsidR="00F86698" w:rsidRPr="00912A04" w:rsidRDefault="00F86698" w:rsidP="00F86698">
      <w:pPr>
        <w:pStyle w:val="NormalWeb"/>
        <w:bidi/>
        <w:rPr>
          <w:rFonts w:ascii="Traditional Arabic" w:hAnsi="Traditional Arabic" w:cs="Traditional Arabic"/>
          <w:b/>
          <w:bCs/>
        </w:rPr>
      </w:pPr>
      <w:r w:rsidRPr="00912A04">
        <w:rPr>
          <w:rFonts w:ascii="Traditional Arabic" w:hAnsi="Traditional Arabic" w:cs="Traditional Arabic"/>
          <w:b/>
          <w:bCs/>
          <w:rtl/>
        </w:rPr>
        <w:t>تشير هذه النتيجة إلى وجود علاقة إيجابية قوية جدًا بين إدارة المخاطر التشغيلية واستمرارية الأعمال، حيث أن هذه القيمة تدل على قوة العلاقة بين المتغيرين</w:t>
      </w:r>
      <w:r w:rsidRPr="00912A04">
        <w:rPr>
          <w:rFonts w:ascii="Traditional Arabic" w:hAnsi="Traditional Arabic" w:cs="Traditional Arabic"/>
          <w:b/>
          <w:bCs/>
        </w:rPr>
        <w:t>.</w:t>
      </w:r>
    </w:p>
    <w:p w14:paraId="0E4FAA13" w14:textId="77777777" w:rsidR="00F86698" w:rsidRPr="00912A04" w:rsidRDefault="00F86698" w:rsidP="00F86698">
      <w:pPr>
        <w:pStyle w:val="NormalWeb"/>
        <w:bidi/>
        <w:rPr>
          <w:rFonts w:ascii="Traditional Arabic" w:hAnsi="Traditional Arabic" w:cs="Traditional Arabic"/>
          <w:b/>
          <w:bCs/>
        </w:rPr>
      </w:pPr>
      <w:r w:rsidRPr="00912A04">
        <w:rPr>
          <w:rFonts w:ascii="Traditional Arabic" w:hAnsi="Traditional Arabic" w:cs="Traditional Arabic"/>
          <w:b/>
          <w:bCs/>
          <w:rtl/>
        </w:rPr>
        <w:t>وهذا يعني أنه كلما تحسن مستوى إدارة المخاطر التشغيلية، زادت قدرة المؤسسة على تحقيق استمرارية الأعمال</w:t>
      </w:r>
      <w:r w:rsidRPr="00912A04">
        <w:rPr>
          <w:rFonts w:ascii="Traditional Arabic" w:hAnsi="Traditional Arabic" w:cs="Traditional Arabic"/>
          <w:b/>
          <w:bCs/>
        </w:rPr>
        <w:t>.</w:t>
      </w:r>
    </w:p>
    <w:p w14:paraId="213C6502" w14:textId="77777777" w:rsidR="00F86698" w:rsidRPr="00912A04" w:rsidRDefault="00F86698" w:rsidP="00F86698">
      <w:pPr>
        <w:pStyle w:val="NormalWeb"/>
        <w:bidi/>
        <w:rPr>
          <w:rFonts w:ascii="Traditional Arabic" w:hAnsi="Traditional Arabic" w:cs="Traditional Arabic"/>
          <w:b/>
          <w:bCs/>
        </w:rPr>
      </w:pPr>
      <w:r w:rsidRPr="00912A04">
        <w:rPr>
          <w:rFonts w:ascii="Traditional Arabic" w:hAnsi="Traditional Arabic" w:cs="Traditional Arabic"/>
          <w:b/>
          <w:bCs/>
          <w:rtl/>
        </w:rPr>
        <w:t>وعليه يتم قبول الفرضية الرئيسية</w:t>
      </w:r>
      <w:r w:rsidRPr="00912A04">
        <w:rPr>
          <w:rFonts w:ascii="Traditional Arabic" w:hAnsi="Traditional Arabic" w:cs="Traditional Arabic"/>
          <w:b/>
          <w:bCs/>
        </w:rPr>
        <w:t>.</w:t>
      </w:r>
    </w:p>
    <w:p w14:paraId="24FBC9DB" w14:textId="77777777" w:rsidR="00F86698" w:rsidRPr="00912A04" w:rsidRDefault="00660985" w:rsidP="00F86698">
      <w:pPr>
        <w:rPr>
          <w:rFonts w:ascii="Traditional Arabic" w:hAnsi="Traditional Arabic" w:cs="Traditional Arabic"/>
          <w:b/>
          <w:bCs/>
        </w:rPr>
      </w:pPr>
      <w:r>
        <w:rPr>
          <w:rFonts w:ascii="Traditional Arabic" w:hAnsi="Traditional Arabic" w:cs="Traditional Arabic"/>
          <w:b/>
          <w:bCs/>
          <w:noProof/>
        </w:rPr>
      </w:r>
      <w:r w:rsidR="00660985">
        <w:rPr>
          <w:rFonts w:ascii="Traditional Arabic" w:hAnsi="Traditional Arabic" w:cs="Traditional Arabic"/>
          <w:b/>
          <w:bCs/>
          <w:noProof/>
        </w:rPr>
        <w:pict>
          <v:rect id="_x0000_i1091" style="width:0;height:1.5pt" o:hralign="center" o:hrstd="t" o:hr="t" fillcolor="#a0a0a0" stroked="f"/>
        </w:pict>
      </w:r>
    </w:p>
    <w:p w14:paraId="6A7B9F03" w14:textId="77777777" w:rsidR="00F86698" w:rsidRPr="00912A04" w:rsidRDefault="00F86698" w:rsidP="00F86698">
      <w:pPr>
        <w:pStyle w:val="Heading2"/>
        <w:bidi/>
        <w:rPr>
          <w:rFonts w:ascii="Traditional Arabic" w:hAnsi="Traditional Arabic" w:cs="Traditional Arabic"/>
        </w:rPr>
      </w:pPr>
      <w:r w:rsidRPr="00912A04">
        <w:rPr>
          <w:rFonts w:ascii="Traditional Arabic" w:hAnsi="Traditional Arabic" w:cs="Traditional Arabic"/>
        </w:rPr>
        <w:lastRenderedPageBreak/>
        <w:t xml:space="preserve">4.7 </w:t>
      </w:r>
      <w:r w:rsidRPr="00912A04">
        <w:rPr>
          <w:rFonts w:ascii="Traditional Arabic" w:hAnsi="Traditional Arabic" w:cs="Traditional Arabic"/>
          <w:rtl/>
        </w:rPr>
        <w:t>تحليل الانحدار</w:t>
      </w:r>
    </w:p>
    <w:p w14:paraId="239028BB" w14:textId="77777777" w:rsidR="00F86698" w:rsidRPr="00912A04" w:rsidRDefault="00F86698" w:rsidP="00F86698">
      <w:pPr>
        <w:pStyle w:val="NormalWeb"/>
        <w:bidi/>
        <w:rPr>
          <w:rFonts w:ascii="Traditional Arabic" w:hAnsi="Traditional Arabic" w:cs="Traditional Arabic"/>
          <w:b/>
          <w:bCs/>
        </w:rPr>
      </w:pPr>
      <w:r w:rsidRPr="00912A04">
        <w:rPr>
          <w:rFonts w:ascii="Traditional Arabic" w:hAnsi="Traditional Arabic" w:cs="Traditional Arabic"/>
          <w:b/>
          <w:bCs/>
          <w:rtl/>
        </w:rPr>
        <w:t>تم استخدام تحليل الانحدار لقياس أثر إدارة المخاطر التشغيلية على استمرارية الأعمال</w:t>
      </w:r>
      <w:r w:rsidRPr="00912A04">
        <w:rPr>
          <w:rFonts w:ascii="Traditional Arabic" w:hAnsi="Traditional Arabic" w:cs="Traditional Arabic"/>
          <w:b/>
          <w:bCs/>
        </w:rPr>
        <w:t>.</w:t>
      </w:r>
    </w:p>
    <w:p w14:paraId="6C776453" w14:textId="77777777" w:rsidR="00F86698" w:rsidRPr="00912A04" w:rsidRDefault="00F86698" w:rsidP="00F86698">
      <w:pPr>
        <w:pStyle w:val="NormalWeb"/>
        <w:bidi/>
        <w:rPr>
          <w:rFonts w:ascii="Traditional Arabic" w:hAnsi="Traditional Arabic" w:cs="Traditional Arabic"/>
          <w:b/>
          <w:bCs/>
        </w:rPr>
      </w:pPr>
      <w:r w:rsidRPr="00912A04">
        <w:rPr>
          <w:rFonts w:ascii="Traditional Arabic" w:hAnsi="Traditional Arabic" w:cs="Traditional Arabic"/>
          <w:b/>
          <w:bCs/>
          <w:rtl/>
        </w:rPr>
        <w:t>وأظهرت النتائج ما يلي</w:t>
      </w:r>
      <w:r w:rsidRPr="00912A04">
        <w:rPr>
          <w:rFonts w:ascii="Traditional Arabic" w:hAnsi="Traditional Arabic" w:cs="Traditional Arabic"/>
          <w:b/>
          <w:bCs/>
        </w:rPr>
        <w:t>:</w:t>
      </w:r>
    </w:p>
    <w:p w14:paraId="3B50AE8D" w14:textId="77777777" w:rsidR="00F86698" w:rsidRPr="00912A04" w:rsidRDefault="00F86698" w:rsidP="009873E5">
      <w:pPr>
        <w:numPr>
          <w:ilvl w:val="0"/>
          <w:numId w:val="28"/>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معامل التحديد</w:t>
      </w:r>
      <w:r w:rsidRPr="00912A04">
        <w:rPr>
          <w:rFonts w:ascii="Traditional Arabic" w:hAnsi="Traditional Arabic" w:cs="Traditional Arabic"/>
          <w:b/>
          <w:bCs/>
        </w:rPr>
        <w:t xml:space="preserve"> R² = 0.77 </w:t>
      </w:r>
    </w:p>
    <w:p w14:paraId="21452E5E" w14:textId="77777777" w:rsidR="00F86698" w:rsidRPr="00912A04" w:rsidRDefault="00F86698" w:rsidP="00F86698">
      <w:pPr>
        <w:pStyle w:val="NormalWeb"/>
        <w:bidi/>
        <w:rPr>
          <w:rFonts w:ascii="Traditional Arabic" w:hAnsi="Traditional Arabic" w:cs="Traditional Arabic"/>
          <w:b/>
          <w:bCs/>
        </w:rPr>
      </w:pPr>
      <w:r w:rsidRPr="00912A04">
        <w:rPr>
          <w:rFonts w:ascii="Traditional Arabic" w:hAnsi="Traditional Arabic" w:cs="Traditional Arabic"/>
          <w:b/>
          <w:bCs/>
          <w:rtl/>
        </w:rPr>
        <w:t>تشير هذه النتيجة إلى أن إدارة المخاطر التشغيلية تفسر ما نسبته 77% من التغير في استمرارية الأعمال، مما يدل على وجود تأثير قوي لإدارة المخاطر التشغيلية على استمرارية الأعمال</w:t>
      </w:r>
      <w:r w:rsidRPr="00912A04">
        <w:rPr>
          <w:rFonts w:ascii="Traditional Arabic" w:hAnsi="Traditional Arabic" w:cs="Traditional Arabic"/>
          <w:b/>
          <w:bCs/>
        </w:rPr>
        <w:t>.</w:t>
      </w:r>
    </w:p>
    <w:p w14:paraId="76108923" w14:textId="77777777" w:rsidR="00F86698" w:rsidRPr="00912A04" w:rsidRDefault="00660985" w:rsidP="00F86698">
      <w:pPr>
        <w:rPr>
          <w:rFonts w:ascii="Traditional Arabic" w:hAnsi="Traditional Arabic" w:cs="Traditional Arabic"/>
          <w:b/>
          <w:bCs/>
        </w:rPr>
      </w:pPr>
      <w:r>
        <w:rPr>
          <w:rFonts w:ascii="Traditional Arabic" w:hAnsi="Traditional Arabic" w:cs="Traditional Arabic"/>
          <w:b/>
          <w:bCs/>
          <w:noProof/>
        </w:rPr>
      </w:r>
      <w:r w:rsidR="00660985">
        <w:rPr>
          <w:rFonts w:ascii="Traditional Arabic" w:hAnsi="Traditional Arabic" w:cs="Traditional Arabic"/>
          <w:b/>
          <w:bCs/>
          <w:noProof/>
        </w:rPr>
        <w:pict>
          <v:rect id="_x0000_i1092" style="width:0;height:1.5pt" o:hralign="center" o:hrstd="t" o:hr="t" fillcolor="#a0a0a0" stroked="f"/>
        </w:pict>
      </w:r>
    </w:p>
    <w:p w14:paraId="7369FE5F" w14:textId="77777777" w:rsidR="00F86698" w:rsidRPr="00912A04" w:rsidRDefault="00F86698" w:rsidP="00F86698">
      <w:pPr>
        <w:pStyle w:val="Heading2"/>
        <w:bidi/>
        <w:rPr>
          <w:rFonts w:ascii="Traditional Arabic" w:hAnsi="Traditional Arabic" w:cs="Traditional Arabic"/>
        </w:rPr>
      </w:pPr>
      <w:r w:rsidRPr="00912A04">
        <w:rPr>
          <w:rFonts w:ascii="Traditional Arabic" w:hAnsi="Traditional Arabic" w:cs="Traditional Arabic"/>
        </w:rPr>
        <w:t xml:space="preserve">4.8 </w:t>
      </w:r>
      <w:r w:rsidRPr="00912A04">
        <w:rPr>
          <w:rFonts w:ascii="Traditional Arabic" w:hAnsi="Traditional Arabic" w:cs="Traditional Arabic"/>
          <w:rtl/>
        </w:rPr>
        <w:t>الرسوم البيانية</w:t>
      </w:r>
    </w:p>
    <w:p w14:paraId="445069B0" w14:textId="77777777" w:rsidR="00F86698" w:rsidRPr="00912A04" w:rsidRDefault="00F86698" w:rsidP="00F86698">
      <w:pPr>
        <w:pStyle w:val="NormalWeb"/>
        <w:bidi/>
        <w:rPr>
          <w:rFonts w:ascii="Traditional Arabic" w:hAnsi="Traditional Arabic" w:cs="Traditional Arabic"/>
          <w:b/>
          <w:bCs/>
        </w:rPr>
      </w:pPr>
      <w:r w:rsidRPr="00912A04">
        <w:rPr>
          <w:rFonts w:ascii="Traditional Arabic" w:hAnsi="Traditional Arabic" w:cs="Traditional Arabic"/>
          <w:b/>
          <w:bCs/>
          <w:rtl/>
        </w:rPr>
        <w:t>تم استخدام الرسوم البيانية لعرض نتائج الدراسة بشكل بصري يساعد على توضيح العلاقة بين المتغيرات</w:t>
      </w:r>
      <w:r w:rsidRPr="00912A04">
        <w:rPr>
          <w:rFonts w:ascii="Traditional Arabic" w:hAnsi="Traditional Arabic" w:cs="Traditional Arabic"/>
          <w:b/>
          <w:bCs/>
        </w:rPr>
        <w:t>.</w:t>
      </w:r>
    </w:p>
    <w:p w14:paraId="5BF3636C" w14:textId="77777777" w:rsidR="00F86698" w:rsidRPr="00912A04" w:rsidRDefault="00F86698" w:rsidP="00F86698">
      <w:pPr>
        <w:pStyle w:val="NormalWeb"/>
        <w:bidi/>
        <w:rPr>
          <w:rFonts w:ascii="Traditional Arabic" w:hAnsi="Traditional Arabic" w:cs="Traditional Arabic"/>
          <w:b/>
          <w:bCs/>
        </w:rPr>
      </w:pPr>
      <w:r w:rsidRPr="00912A04">
        <w:rPr>
          <w:rFonts w:ascii="Traditional Arabic" w:hAnsi="Traditional Arabic" w:cs="Traditional Arabic"/>
          <w:b/>
          <w:bCs/>
          <w:rtl/>
        </w:rPr>
        <w:t>وقد أظهرت الرسوم البيانية ارتفاع مستوى كل من إدارة المخاطر التشغيلية واستمرارية الأعمال، إضافة إلى وجود علاقة إيجابية بين المتغيرين</w:t>
      </w:r>
      <w:r w:rsidRPr="00912A04">
        <w:rPr>
          <w:rFonts w:ascii="Traditional Arabic" w:hAnsi="Traditional Arabic" w:cs="Traditional Arabic"/>
          <w:b/>
          <w:bCs/>
        </w:rPr>
        <w:t>.</w:t>
      </w:r>
    </w:p>
    <w:p w14:paraId="233A01F3" w14:textId="77777777" w:rsidR="00F86698" w:rsidRPr="00912A04" w:rsidRDefault="00F86698" w:rsidP="00F86698">
      <w:pPr>
        <w:pStyle w:val="NormalWeb"/>
        <w:bidi/>
        <w:rPr>
          <w:rFonts w:ascii="Traditional Arabic" w:hAnsi="Traditional Arabic" w:cs="Traditional Arabic"/>
          <w:b/>
          <w:bCs/>
        </w:rPr>
      </w:pPr>
      <w:r w:rsidRPr="00912A04">
        <w:rPr>
          <w:rFonts w:ascii="Traditional Arabic" w:hAnsi="Traditional Arabic" w:cs="Traditional Arabic"/>
          <w:b/>
          <w:bCs/>
          <w:rtl/>
        </w:rPr>
        <w:t>كما ساعدت هذه الرسوم في تعزيز فهم النتائج وتوضيحها بشكل مبسط</w:t>
      </w:r>
      <w:r w:rsidRPr="00912A04">
        <w:rPr>
          <w:rFonts w:ascii="Traditional Arabic" w:hAnsi="Traditional Arabic" w:cs="Traditional Arabic"/>
          <w:b/>
          <w:bCs/>
        </w:rPr>
        <w:t>.</w:t>
      </w:r>
    </w:p>
    <w:p w14:paraId="03698758" w14:textId="77777777" w:rsidR="00F86698" w:rsidRPr="00912A04" w:rsidRDefault="00660985" w:rsidP="00F86698">
      <w:pPr>
        <w:rPr>
          <w:rFonts w:ascii="Traditional Arabic" w:hAnsi="Traditional Arabic" w:cs="Traditional Arabic"/>
          <w:b/>
          <w:bCs/>
        </w:rPr>
      </w:pPr>
      <w:r>
        <w:rPr>
          <w:rFonts w:ascii="Traditional Arabic" w:hAnsi="Traditional Arabic" w:cs="Traditional Arabic"/>
          <w:b/>
          <w:bCs/>
          <w:noProof/>
        </w:rPr>
      </w:r>
      <w:r w:rsidR="00660985">
        <w:rPr>
          <w:rFonts w:ascii="Traditional Arabic" w:hAnsi="Traditional Arabic" w:cs="Traditional Arabic"/>
          <w:b/>
          <w:bCs/>
          <w:noProof/>
        </w:rPr>
        <w:pict>
          <v:rect id="_x0000_i1093" style="width:0;height:1.5pt" o:hralign="center" o:hrstd="t" o:hr="t" fillcolor="#a0a0a0" stroked="f"/>
        </w:pict>
      </w:r>
    </w:p>
    <w:p w14:paraId="0279FA10" w14:textId="77777777" w:rsidR="00F86698" w:rsidRPr="00912A04" w:rsidRDefault="00F86698" w:rsidP="00F86698">
      <w:pPr>
        <w:pStyle w:val="Heading2"/>
        <w:bidi/>
        <w:rPr>
          <w:rFonts w:ascii="Traditional Arabic" w:hAnsi="Traditional Arabic" w:cs="Traditional Arabic"/>
        </w:rPr>
      </w:pPr>
      <w:r w:rsidRPr="00912A04">
        <w:rPr>
          <w:rFonts w:ascii="Traditional Arabic" w:hAnsi="Traditional Arabic" w:cs="Traditional Arabic"/>
        </w:rPr>
        <w:t xml:space="preserve">4.9 </w:t>
      </w:r>
      <w:r w:rsidRPr="00912A04">
        <w:rPr>
          <w:rFonts w:ascii="Traditional Arabic" w:hAnsi="Traditional Arabic" w:cs="Traditional Arabic"/>
          <w:rtl/>
        </w:rPr>
        <w:t>مناقشة النتائج</w:t>
      </w:r>
    </w:p>
    <w:p w14:paraId="1C7AE90B" w14:textId="77777777" w:rsidR="00F86698" w:rsidRPr="00912A04" w:rsidRDefault="00F86698" w:rsidP="00F86698">
      <w:pPr>
        <w:pStyle w:val="NormalWeb"/>
        <w:bidi/>
        <w:rPr>
          <w:rFonts w:ascii="Traditional Arabic" w:hAnsi="Traditional Arabic" w:cs="Traditional Arabic"/>
          <w:b/>
          <w:bCs/>
        </w:rPr>
      </w:pPr>
      <w:r w:rsidRPr="00912A04">
        <w:rPr>
          <w:rFonts w:ascii="Traditional Arabic" w:hAnsi="Traditional Arabic" w:cs="Traditional Arabic"/>
          <w:b/>
          <w:bCs/>
          <w:rtl/>
        </w:rPr>
        <w:t>تتفق نتائج هذه الدراسة مع العديد من الدراسات السابقة التي أكدت أن إدارة المخاطر التشغيلية تلعب دورًا مهمًا في تحسين الأداء التشغيلي وتعزيز استمرارية الأعمال في المؤسسات الصناعية</w:t>
      </w:r>
      <w:r w:rsidRPr="00912A04">
        <w:rPr>
          <w:rFonts w:ascii="Traditional Arabic" w:hAnsi="Traditional Arabic" w:cs="Traditional Arabic"/>
          <w:b/>
          <w:bCs/>
        </w:rPr>
        <w:t>.</w:t>
      </w:r>
    </w:p>
    <w:p w14:paraId="324B0B70" w14:textId="77777777" w:rsidR="00F86698" w:rsidRPr="00912A04" w:rsidRDefault="00F86698" w:rsidP="00F86698">
      <w:pPr>
        <w:pStyle w:val="NormalWeb"/>
        <w:bidi/>
        <w:rPr>
          <w:rFonts w:ascii="Traditional Arabic" w:hAnsi="Traditional Arabic" w:cs="Traditional Arabic"/>
          <w:b/>
          <w:bCs/>
        </w:rPr>
      </w:pPr>
      <w:r w:rsidRPr="00912A04">
        <w:rPr>
          <w:rFonts w:ascii="Traditional Arabic" w:hAnsi="Traditional Arabic" w:cs="Traditional Arabic"/>
          <w:b/>
          <w:bCs/>
          <w:rtl/>
        </w:rPr>
        <w:t>كما تشير النتائج إلى أن المؤسسات التي تطبق ممارسات فعالة لإدارة المخاطر تكون أكثر قدرة على تقليل الأعطال التشغيلية والتوقفات غير المخطط لها</w:t>
      </w:r>
      <w:r w:rsidRPr="00912A04">
        <w:rPr>
          <w:rFonts w:ascii="Traditional Arabic" w:hAnsi="Traditional Arabic" w:cs="Traditional Arabic"/>
          <w:b/>
          <w:bCs/>
        </w:rPr>
        <w:t>.</w:t>
      </w:r>
    </w:p>
    <w:p w14:paraId="04029A43" w14:textId="77777777" w:rsidR="00F86698" w:rsidRPr="00912A04" w:rsidRDefault="00F86698" w:rsidP="00F86698">
      <w:pPr>
        <w:pStyle w:val="NormalWeb"/>
        <w:bidi/>
        <w:rPr>
          <w:rFonts w:ascii="Traditional Arabic" w:hAnsi="Traditional Arabic" w:cs="Traditional Arabic"/>
          <w:b/>
          <w:bCs/>
        </w:rPr>
      </w:pPr>
      <w:r w:rsidRPr="00912A04">
        <w:rPr>
          <w:rFonts w:ascii="Traditional Arabic" w:hAnsi="Traditional Arabic" w:cs="Traditional Arabic"/>
          <w:b/>
          <w:bCs/>
          <w:rtl/>
        </w:rPr>
        <w:t>وتؤكد هذه النتائج أهمية الاستثمار في تطوير أنظمة إدارة المخاطر التشغيلية، لما لها من دور مباشر في تحسين كفاءة العمليات التشغيلية وضمان استمرارية الإنتاج</w:t>
      </w:r>
      <w:r w:rsidRPr="00912A04">
        <w:rPr>
          <w:rFonts w:ascii="Traditional Arabic" w:hAnsi="Traditional Arabic" w:cs="Traditional Arabic"/>
          <w:b/>
          <w:bCs/>
        </w:rPr>
        <w:t>.</w:t>
      </w:r>
    </w:p>
    <w:p w14:paraId="72E4B642" w14:textId="77777777" w:rsidR="00F86698" w:rsidRDefault="00660985" w:rsidP="00F86698">
      <w:pPr>
        <w:rPr>
          <w:rFonts w:ascii="Traditional Arabic" w:hAnsi="Traditional Arabic" w:cs="Traditional Arabic"/>
          <w:b/>
          <w:bCs/>
          <w:rtl/>
        </w:rPr>
      </w:pPr>
      <w:r>
        <w:rPr>
          <w:rFonts w:ascii="Traditional Arabic" w:hAnsi="Traditional Arabic" w:cs="Traditional Arabic"/>
          <w:b/>
          <w:bCs/>
          <w:noProof/>
        </w:rPr>
      </w:r>
      <w:r w:rsidR="00660985">
        <w:rPr>
          <w:rFonts w:ascii="Traditional Arabic" w:hAnsi="Traditional Arabic" w:cs="Traditional Arabic"/>
          <w:b/>
          <w:bCs/>
          <w:noProof/>
        </w:rPr>
        <w:pict>
          <v:rect id="_x0000_i1094" style="width:0;height:1.5pt" o:hralign="center" o:hrstd="t" o:hr="t" fillcolor="#a0a0a0" stroked="f"/>
        </w:pict>
      </w:r>
    </w:p>
    <w:p w14:paraId="4B30EB7A" w14:textId="77777777" w:rsidR="00912A04" w:rsidRPr="00912A04" w:rsidRDefault="00912A04" w:rsidP="00F86698">
      <w:pPr>
        <w:rPr>
          <w:rFonts w:ascii="Traditional Arabic" w:hAnsi="Traditional Arabic" w:cs="Traditional Arabic"/>
          <w:b/>
          <w:bCs/>
        </w:rPr>
      </w:pPr>
    </w:p>
    <w:p w14:paraId="2EC67792" w14:textId="77777777" w:rsidR="00F86698" w:rsidRPr="00912A04" w:rsidRDefault="00F86698" w:rsidP="00F86698">
      <w:pPr>
        <w:pStyle w:val="Heading2"/>
        <w:bidi/>
        <w:rPr>
          <w:rFonts w:ascii="Traditional Arabic" w:hAnsi="Traditional Arabic" w:cs="Traditional Arabic"/>
        </w:rPr>
      </w:pPr>
      <w:r w:rsidRPr="00912A04">
        <w:rPr>
          <w:rFonts w:ascii="Traditional Arabic" w:hAnsi="Traditional Arabic" w:cs="Traditional Arabic"/>
        </w:rPr>
        <w:t xml:space="preserve">4.10 </w:t>
      </w:r>
      <w:r w:rsidRPr="00912A04">
        <w:rPr>
          <w:rFonts w:ascii="Traditional Arabic" w:hAnsi="Traditional Arabic" w:cs="Traditional Arabic"/>
          <w:rtl/>
        </w:rPr>
        <w:t>أهم النتائج</w:t>
      </w:r>
    </w:p>
    <w:p w14:paraId="0EE5E420" w14:textId="77777777" w:rsidR="00F86698" w:rsidRPr="00912A04" w:rsidRDefault="00F86698" w:rsidP="00F86698">
      <w:pPr>
        <w:pStyle w:val="NormalWeb"/>
        <w:bidi/>
        <w:rPr>
          <w:rFonts w:ascii="Traditional Arabic" w:hAnsi="Traditional Arabic" w:cs="Traditional Arabic"/>
          <w:b/>
          <w:bCs/>
        </w:rPr>
      </w:pPr>
      <w:r w:rsidRPr="00912A04">
        <w:rPr>
          <w:rFonts w:ascii="Traditional Arabic" w:hAnsi="Traditional Arabic" w:cs="Traditional Arabic"/>
          <w:b/>
          <w:bCs/>
          <w:rtl/>
        </w:rPr>
        <w:t>يمكن تلخيص أهم نتائج الدراسة فيما يلي</w:t>
      </w:r>
      <w:r w:rsidRPr="00912A04">
        <w:rPr>
          <w:rFonts w:ascii="Traditional Arabic" w:hAnsi="Traditional Arabic" w:cs="Traditional Arabic"/>
          <w:b/>
          <w:bCs/>
        </w:rPr>
        <w:t>:</w:t>
      </w:r>
    </w:p>
    <w:p w14:paraId="246D4910" w14:textId="77777777" w:rsidR="00F86698" w:rsidRPr="00912A04" w:rsidRDefault="00F86698" w:rsidP="009873E5">
      <w:pPr>
        <w:numPr>
          <w:ilvl w:val="0"/>
          <w:numId w:val="29"/>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lastRenderedPageBreak/>
        <w:t xml:space="preserve">وجود مستوى مرتفع من تطبيق إدارة المخاطر التشغيلية </w:t>
      </w:r>
    </w:p>
    <w:p w14:paraId="0F98AF73" w14:textId="77777777" w:rsidR="00F86698" w:rsidRPr="00912A04" w:rsidRDefault="00F86698" w:rsidP="009873E5">
      <w:pPr>
        <w:numPr>
          <w:ilvl w:val="0"/>
          <w:numId w:val="29"/>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وجود مستوى مرتفع من استمرارية الأعمال </w:t>
      </w:r>
    </w:p>
    <w:p w14:paraId="6F8F90F0" w14:textId="77777777" w:rsidR="00F86698" w:rsidRPr="00912A04" w:rsidRDefault="00F86698" w:rsidP="009873E5">
      <w:pPr>
        <w:numPr>
          <w:ilvl w:val="0"/>
          <w:numId w:val="29"/>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وجود علاقة إيجابية قوية جدًا بين إدارة المخاطر التشغيلية واستمرارية الأعمال </w:t>
      </w:r>
    </w:p>
    <w:p w14:paraId="71B82FEF" w14:textId="77777777" w:rsidR="00F86698" w:rsidRPr="00912A04" w:rsidRDefault="00F86698" w:rsidP="009873E5">
      <w:pPr>
        <w:numPr>
          <w:ilvl w:val="0"/>
          <w:numId w:val="29"/>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وجود تأثير كبير لإدارة المخاطر التشغيلية على استمرارية الأعمال </w:t>
      </w:r>
    </w:p>
    <w:p w14:paraId="4213E17B" w14:textId="77777777" w:rsidR="00F86698" w:rsidRPr="00912A04" w:rsidRDefault="00F86698" w:rsidP="009873E5">
      <w:pPr>
        <w:numPr>
          <w:ilvl w:val="0"/>
          <w:numId w:val="29"/>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تسهم إدارة المخاطر التشغيلية في تقليل الأعطال التشغيلية </w:t>
      </w:r>
    </w:p>
    <w:p w14:paraId="0FBDF6B1" w14:textId="77777777" w:rsidR="00F86698" w:rsidRPr="00912A04" w:rsidRDefault="00660985" w:rsidP="00F86698">
      <w:pPr>
        <w:spacing w:after="0"/>
        <w:rPr>
          <w:rFonts w:ascii="Traditional Arabic" w:hAnsi="Traditional Arabic" w:cs="Traditional Arabic"/>
          <w:b/>
          <w:bCs/>
        </w:rPr>
      </w:pPr>
      <w:r>
        <w:rPr>
          <w:rFonts w:ascii="Traditional Arabic" w:hAnsi="Traditional Arabic" w:cs="Traditional Arabic"/>
          <w:b/>
          <w:bCs/>
          <w:noProof/>
        </w:rPr>
      </w:r>
      <w:r w:rsidR="00660985">
        <w:rPr>
          <w:rFonts w:ascii="Traditional Arabic" w:hAnsi="Traditional Arabic" w:cs="Traditional Arabic"/>
          <w:b/>
          <w:bCs/>
          <w:noProof/>
        </w:rPr>
        <w:pict>
          <v:rect id="_x0000_i1095" style="width:0;height:1.5pt" o:hralign="center" o:hrstd="t" o:hr="t" fillcolor="#a0a0a0" stroked="f"/>
        </w:pict>
      </w:r>
    </w:p>
    <w:p w14:paraId="05AD90F6" w14:textId="77777777" w:rsidR="00F86698" w:rsidRPr="00912A04" w:rsidRDefault="00F86698" w:rsidP="00F86698">
      <w:pPr>
        <w:pStyle w:val="Heading2"/>
        <w:bidi/>
        <w:rPr>
          <w:rFonts w:ascii="Traditional Arabic" w:hAnsi="Traditional Arabic" w:cs="Traditional Arabic"/>
        </w:rPr>
      </w:pPr>
      <w:r w:rsidRPr="00912A04">
        <w:rPr>
          <w:rFonts w:ascii="Traditional Arabic" w:hAnsi="Traditional Arabic" w:cs="Traditional Arabic"/>
        </w:rPr>
        <w:t xml:space="preserve">4.11 </w:t>
      </w:r>
      <w:r w:rsidRPr="00912A04">
        <w:rPr>
          <w:rFonts w:ascii="Traditional Arabic" w:hAnsi="Traditional Arabic" w:cs="Traditional Arabic"/>
          <w:rtl/>
        </w:rPr>
        <w:t>خلاصة الفصل</w:t>
      </w:r>
    </w:p>
    <w:p w14:paraId="6E9EEABB" w14:textId="77777777" w:rsidR="00F86698" w:rsidRPr="00912A04" w:rsidRDefault="00F86698" w:rsidP="00F86698">
      <w:pPr>
        <w:pStyle w:val="NormalWeb"/>
        <w:bidi/>
        <w:rPr>
          <w:rFonts w:ascii="Traditional Arabic" w:hAnsi="Traditional Arabic" w:cs="Traditional Arabic"/>
          <w:b/>
          <w:bCs/>
        </w:rPr>
      </w:pPr>
      <w:r w:rsidRPr="00912A04">
        <w:rPr>
          <w:rFonts w:ascii="Traditional Arabic" w:hAnsi="Traditional Arabic" w:cs="Traditional Arabic"/>
          <w:b/>
          <w:bCs/>
          <w:rtl/>
        </w:rPr>
        <w:t>تناول هذا الفصل تحليل البيانات واختبار فرضيات الدراسة، حيث أظهرت النتائج وجود علاقة قوية جدًا بين إدارة المخاطر التشغيلية واستمرارية الأعمال في محطات توليد الطاقة</w:t>
      </w:r>
      <w:r w:rsidRPr="00912A04">
        <w:rPr>
          <w:rFonts w:ascii="Traditional Arabic" w:hAnsi="Traditional Arabic" w:cs="Traditional Arabic"/>
          <w:b/>
          <w:bCs/>
        </w:rPr>
        <w:t>.</w:t>
      </w:r>
    </w:p>
    <w:p w14:paraId="619FFF11" w14:textId="77777777" w:rsidR="00F86698" w:rsidRPr="00912A04" w:rsidRDefault="00F86698" w:rsidP="00F86698">
      <w:pPr>
        <w:pStyle w:val="NormalWeb"/>
        <w:bidi/>
        <w:rPr>
          <w:rFonts w:ascii="Traditional Arabic" w:hAnsi="Traditional Arabic" w:cs="Traditional Arabic"/>
          <w:b/>
          <w:bCs/>
        </w:rPr>
      </w:pPr>
      <w:r w:rsidRPr="00912A04">
        <w:rPr>
          <w:rFonts w:ascii="Traditional Arabic" w:hAnsi="Traditional Arabic" w:cs="Traditional Arabic"/>
          <w:b/>
          <w:bCs/>
          <w:rtl/>
        </w:rPr>
        <w:t>كما أكدت النتائج أهمية تطبيق ممارسات فعالة لإدارة المخاطر التشغيلية في تعزيز كفاءة العمليات التشغيلية وضمان استمرارية الأعمال</w:t>
      </w:r>
      <w:r w:rsidRPr="00912A04">
        <w:rPr>
          <w:rFonts w:ascii="Traditional Arabic" w:hAnsi="Traditional Arabic" w:cs="Traditional Arabic"/>
          <w:b/>
          <w:bCs/>
        </w:rPr>
        <w:t>.</w:t>
      </w:r>
    </w:p>
    <w:p w14:paraId="52092809" w14:textId="77777777" w:rsidR="00F86698" w:rsidRPr="00912A04" w:rsidRDefault="00F86698" w:rsidP="00F86698">
      <w:pPr>
        <w:pStyle w:val="NormalWeb"/>
        <w:bidi/>
        <w:rPr>
          <w:rFonts w:ascii="Traditional Arabic" w:hAnsi="Traditional Arabic" w:cs="Traditional Arabic"/>
          <w:b/>
          <w:bCs/>
        </w:rPr>
      </w:pPr>
      <w:r w:rsidRPr="00912A04">
        <w:rPr>
          <w:rFonts w:ascii="Traditional Arabic" w:hAnsi="Traditional Arabic" w:cs="Traditional Arabic"/>
          <w:b/>
          <w:bCs/>
          <w:rtl/>
        </w:rPr>
        <w:t>وسيتم في الفصل التالي عرض النتائج النهائية والتوصيات</w:t>
      </w:r>
    </w:p>
    <w:p w14:paraId="4451BA96" w14:textId="77777777" w:rsidR="007A6E4E" w:rsidRPr="00912A04" w:rsidRDefault="007A6E4E" w:rsidP="00F86698">
      <w:pPr>
        <w:rPr>
          <w:rFonts w:ascii="Traditional Arabic" w:hAnsi="Traditional Arabic" w:cs="Traditional Arabic"/>
          <w:b/>
          <w:bCs/>
          <w:rtl/>
        </w:rPr>
      </w:pPr>
    </w:p>
    <w:p w14:paraId="0E6FD3C1" w14:textId="77777777" w:rsidR="007A6E4E" w:rsidRPr="00912A04" w:rsidRDefault="007A6E4E" w:rsidP="007A6E4E">
      <w:pPr>
        <w:rPr>
          <w:rFonts w:ascii="Traditional Arabic" w:hAnsi="Traditional Arabic" w:cs="Traditional Arabic"/>
          <w:b/>
          <w:bCs/>
          <w:rtl/>
        </w:rPr>
      </w:pPr>
    </w:p>
    <w:p w14:paraId="731B3C9F" w14:textId="77777777" w:rsidR="007A6E4E" w:rsidRPr="00912A04" w:rsidRDefault="007A6E4E" w:rsidP="007A6E4E">
      <w:pPr>
        <w:rPr>
          <w:rFonts w:ascii="Traditional Arabic" w:hAnsi="Traditional Arabic" w:cs="Traditional Arabic"/>
          <w:b/>
          <w:bCs/>
          <w:rtl/>
        </w:rPr>
      </w:pPr>
    </w:p>
    <w:p w14:paraId="76F191BA" w14:textId="77777777" w:rsidR="003D3CE7" w:rsidRPr="00912A04" w:rsidRDefault="003D3CE7" w:rsidP="007A6E4E">
      <w:pPr>
        <w:rPr>
          <w:rFonts w:ascii="Traditional Arabic" w:hAnsi="Traditional Arabic" w:cs="Traditional Arabic"/>
          <w:b/>
          <w:bCs/>
          <w:rtl/>
        </w:rPr>
      </w:pPr>
    </w:p>
    <w:p w14:paraId="2C70710D" w14:textId="77777777" w:rsidR="003D3CE7" w:rsidRPr="00912A04" w:rsidRDefault="003D3CE7" w:rsidP="007A6E4E">
      <w:pPr>
        <w:rPr>
          <w:rFonts w:ascii="Traditional Arabic" w:hAnsi="Traditional Arabic" w:cs="Traditional Arabic"/>
          <w:b/>
          <w:bCs/>
          <w:rtl/>
        </w:rPr>
      </w:pPr>
    </w:p>
    <w:p w14:paraId="70ADC986" w14:textId="77777777" w:rsidR="003D3CE7" w:rsidRPr="00912A04" w:rsidRDefault="003D3CE7" w:rsidP="007A6E4E">
      <w:pPr>
        <w:rPr>
          <w:rFonts w:ascii="Traditional Arabic" w:hAnsi="Traditional Arabic" w:cs="Traditional Arabic"/>
          <w:b/>
          <w:bCs/>
          <w:rtl/>
        </w:rPr>
      </w:pPr>
    </w:p>
    <w:p w14:paraId="561916A9" w14:textId="77777777" w:rsidR="003D3CE7" w:rsidRDefault="003D3CE7" w:rsidP="00F86698">
      <w:pPr>
        <w:rPr>
          <w:rFonts w:ascii="Traditional Arabic" w:hAnsi="Traditional Arabic" w:cs="Traditional Arabic"/>
          <w:b/>
          <w:bCs/>
          <w:rtl/>
        </w:rPr>
      </w:pPr>
    </w:p>
    <w:p w14:paraId="1B872A56" w14:textId="77777777" w:rsidR="00912A04" w:rsidRDefault="00912A04" w:rsidP="00F86698">
      <w:pPr>
        <w:rPr>
          <w:rFonts w:ascii="Traditional Arabic" w:hAnsi="Traditional Arabic" w:cs="Traditional Arabic"/>
          <w:b/>
          <w:bCs/>
          <w:rtl/>
        </w:rPr>
      </w:pPr>
    </w:p>
    <w:p w14:paraId="2B6FF006" w14:textId="77777777" w:rsidR="00912A04" w:rsidRDefault="00912A04" w:rsidP="00F86698">
      <w:pPr>
        <w:rPr>
          <w:rFonts w:ascii="Traditional Arabic" w:hAnsi="Traditional Arabic" w:cs="Traditional Arabic"/>
          <w:b/>
          <w:bCs/>
          <w:rtl/>
        </w:rPr>
      </w:pPr>
    </w:p>
    <w:p w14:paraId="0057D44D" w14:textId="77777777" w:rsidR="00912A04" w:rsidRDefault="00912A04" w:rsidP="00F86698">
      <w:pPr>
        <w:rPr>
          <w:rFonts w:ascii="Traditional Arabic" w:hAnsi="Traditional Arabic" w:cs="Traditional Arabic"/>
          <w:b/>
          <w:bCs/>
          <w:rtl/>
        </w:rPr>
      </w:pPr>
    </w:p>
    <w:p w14:paraId="44783157" w14:textId="77777777" w:rsidR="007A6E4E" w:rsidRPr="00912A04" w:rsidRDefault="007A6E4E" w:rsidP="00F86698">
      <w:pPr>
        <w:rPr>
          <w:rFonts w:ascii="Traditional Arabic" w:hAnsi="Traditional Arabic" w:cs="Traditional Arabic"/>
          <w:b/>
          <w:bCs/>
          <w:rtl/>
        </w:rPr>
      </w:pPr>
    </w:p>
    <w:p w14:paraId="5209A641" w14:textId="77777777" w:rsidR="00F86698" w:rsidRPr="00912A04" w:rsidRDefault="00F86698" w:rsidP="00F86698">
      <w:pPr>
        <w:pStyle w:val="Heading1"/>
        <w:bidi/>
        <w:rPr>
          <w:rFonts w:ascii="Traditional Arabic" w:hAnsi="Traditional Arabic" w:cs="Traditional Arabic"/>
        </w:rPr>
      </w:pPr>
      <w:r w:rsidRPr="00912A04">
        <w:rPr>
          <w:rFonts w:ascii="Traditional Arabic" w:hAnsi="Traditional Arabic" w:cs="Traditional Arabic"/>
          <w:rtl/>
        </w:rPr>
        <w:t>الفصل الخامس</w:t>
      </w:r>
    </w:p>
    <w:p w14:paraId="573BF70F" w14:textId="77777777" w:rsidR="00F86698" w:rsidRPr="00912A04" w:rsidRDefault="00F86698" w:rsidP="00F86698">
      <w:pPr>
        <w:pStyle w:val="Heading1"/>
        <w:bidi/>
        <w:rPr>
          <w:rFonts w:ascii="Traditional Arabic" w:hAnsi="Traditional Arabic" w:cs="Traditional Arabic"/>
        </w:rPr>
      </w:pPr>
      <w:r w:rsidRPr="00912A04">
        <w:rPr>
          <w:rFonts w:ascii="Traditional Arabic" w:hAnsi="Traditional Arabic" w:cs="Traditional Arabic"/>
          <w:rtl/>
        </w:rPr>
        <w:lastRenderedPageBreak/>
        <w:t>النتائج والتوصيات</w:t>
      </w:r>
    </w:p>
    <w:p w14:paraId="3281E66C" w14:textId="77777777" w:rsidR="00F86698" w:rsidRPr="00912A04" w:rsidRDefault="00660985" w:rsidP="00F86698">
      <w:pPr>
        <w:rPr>
          <w:rFonts w:ascii="Traditional Arabic" w:hAnsi="Traditional Arabic" w:cs="Traditional Arabic"/>
          <w:b/>
          <w:bCs/>
        </w:rPr>
      </w:pPr>
      <w:r>
        <w:rPr>
          <w:rFonts w:ascii="Traditional Arabic" w:hAnsi="Traditional Arabic" w:cs="Traditional Arabic"/>
          <w:b/>
          <w:bCs/>
          <w:noProof/>
        </w:rPr>
      </w:r>
      <w:r w:rsidR="00660985">
        <w:rPr>
          <w:rFonts w:ascii="Traditional Arabic" w:hAnsi="Traditional Arabic" w:cs="Traditional Arabic"/>
          <w:b/>
          <w:bCs/>
          <w:noProof/>
        </w:rPr>
        <w:pict>
          <v:rect id="_x0000_i1096" style="width:0;height:1.5pt" o:hralign="center" o:hrstd="t" o:hr="t" fillcolor="#a0a0a0" stroked="f"/>
        </w:pict>
      </w:r>
    </w:p>
    <w:p w14:paraId="3C718D42" w14:textId="77777777" w:rsidR="00F86698" w:rsidRPr="00912A04" w:rsidRDefault="00F86698" w:rsidP="00F86698">
      <w:pPr>
        <w:pStyle w:val="Heading2"/>
        <w:bidi/>
        <w:rPr>
          <w:rFonts w:ascii="Traditional Arabic" w:hAnsi="Traditional Arabic" w:cs="Traditional Arabic"/>
        </w:rPr>
      </w:pPr>
      <w:r w:rsidRPr="00912A04">
        <w:rPr>
          <w:rFonts w:ascii="Traditional Arabic" w:hAnsi="Traditional Arabic" w:cs="Traditional Arabic"/>
        </w:rPr>
        <w:t xml:space="preserve">5.1 </w:t>
      </w:r>
      <w:r w:rsidRPr="00912A04">
        <w:rPr>
          <w:rFonts w:ascii="Traditional Arabic" w:hAnsi="Traditional Arabic" w:cs="Traditional Arabic"/>
          <w:rtl/>
        </w:rPr>
        <w:t>مقدمة الفصل</w:t>
      </w:r>
    </w:p>
    <w:p w14:paraId="6B44F683" w14:textId="77777777" w:rsidR="00F86698" w:rsidRPr="00912A04" w:rsidRDefault="00F86698" w:rsidP="00F86698">
      <w:pPr>
        <w:pStyle w:val="NormalWeb"/>
        <w:bidi/>
        <w:rPr>
          <w:rFonts w:ascii="Traditional Arabic" w:hAnsi="Traditional Arabic" w:cs="Traditional Arabic"/>
          <w:b/>
          <w:bCs/>
        </w:rPr>
      </w:pPr>
      <w:r w:rsidRPr="00912A04">
        <w:rPr>
          <w:rFonts w:ascii="Traditional Arabic" w:hAnsi="Traditional Arabic" w:cs="Traditional Arabic"/>
          <w:b/>
          <w:bCs/>
          <w:rtl/>
        </w:rPr>
        <w:t>يتناول هذا الفصل عرض أهم النتائج التي توصلت إليها الدراسة في ضوء تحليل البيانات واختبار فرضيات البحث، كما يتضمن مجموعة من التوصيات التي يمكن أن تسهم في تحسين ممارسات إدارة المخاطر التشغيلية وتعزيز استمرارية الأعمال في محطات توليد الطاقة</w:t>
      </w:r>
      <w:r w:rsidRPr="00912A04">
        <w:rPr>
          <w:rFonts w:ascii="Traditional Arabic" w:hAnsi="Traditional Arabic" w:cs="Traditional Arabic"/>
          <w:b/>
          <w:bCs/>
        </w:rPr>
        <w:t>.</w:t>
      </w:r>
    </w:p>
    <w:p w14:paraId="4FB2021D" w14:textId="77777777" w:rsidR="00F86698" w:rsidRPr="00912A04" w:rsidRDefault="00F86698" w:rsidP="00F86698">
      <w:pPr>
        <w:pStyle w:val="NormalWeb"/>
        <w:bidi/>
        <w:rPr>
          <w:rFonts w:ascii="Traditional Arabic" w:hAnsi="Traditional Arabic" w:cs="Traditional Arabic"/>
          <w:b/>
          <w:bCs/>
        </w:rPr>
      </w:pPr>
      <w:r w:rsidRPr="00912A04">
        <w:rPr>
          <w:rFonts w:ascii="Traditional Arabic" w:hAnsi="Traditional Arabic" w:cs="Traditional Arabic"/>
          <w:b/>
          <w:bCs/>
          <w:rtl/>
        </w:rPr>
        <w:t>كما يقدم هذا الفصل عددًا من المقترحات للدراسات المستقبلية التي يمكن أن تسهم في تطوير المعرفة العلمية في مجال إدارة المخاطر التشغيلية</w:t>
      </w:r>
      <w:r w:rsidRPr="00912A04">
        <w:rPr>
          <w:rFonts w:ascii="Traditional Arabic" w:hAnsi="Traditional Arabic" w:cs="Traditional Arabic"/>
          <w:b/>
          <w:bCs/>
        </w:rPr>
        <w:t>.</w:t>
      </w:r>
    </w:p>
    <w:p w14:paraId="7B07FC68" w14:textId="77777777" w:rsidR="00F86698" w:rsidRPr="00912A04" w:rsidRDefault="00660985" w:rsidP="00F86698">
      <w:pPr>
        <w:rPr>
          <w:rFonts w:ascii="Traditional Arabic" w:hAnsi="Traditional Arabic" w:cs="Traditional Arabic"/>
          <w:b/>
          <w:bCs/>
        </w:rPr>
      </w:pPr>
      <w:r>
        <w:rPr>
          <w:rFonts w:ascii="Traditional Arabic" w:hAnsi="Traditional Arabic" w:cs="Traditional Arabic"/>
          <w:b/>
          <w:bCs/>
          <w:noProof/>
        </w:rPr>
      </w:r>
      <w:r w:rsidR="00660985">
        <w:rPr>
          <w:rFonts w:ascii="Traditional Arabic" w:hAnsi="Traditional Arabic" w:cs="Traditional Arabic"/>
          <w:b/>
          <w:bCs/>
          <w:noProof/>
        </w:rPr>
        <w:pict>
          <v:rect id="_x0000_i1097" style="width:0;height:1.5pt" o:hralign="center" o:hrstd="t" o:hr="t" fillcolor="#a0a0a0" stroked="f"/>
        </w:pict>
      </w:r>
    </w:p>
    <w:p w14:paraId="7C6B14DE" w14:textId="77777777" w:rsidR="00F86698" w:rsidRPr="00912A04" w:rsidRDefault="00F86698" w:rsidP="00F86698">
      <w:pPr>
        <w:pStyle w:val="Heading2"/>
        <w:bidi/>
        <w:rPr>
          <w:rFonts w:ascii="Traditional Arabic" w:hAnsi="Traditional Arabic" w:cs="Traditional Arabic"/>
        </w:rPr>
      </w:pPr>
      <w:r w:rsidRPr="00912A04">
        <w:rPr>
          <w:rFonts w:ascii="Traditional Arabic" w:hAnsi="Traditional Arabic" w:cs="Traditional Arabic"/>
        </w:rPr>
        <w:t xml:space="preserve">5.2 </w:t>
      </w:r>
      <w:r w:rsidRPr="00912A04">
        <w:rPr>
          <w:rFonts w:ascii="Traditional Arabic" w:hAnsi="Traditional Arabic" w:cs="Traditional Arabic"/>
          <w:rtl/>
        </w:rPr>
        <w:t>نتائج الدراسة</w:t>
      </w:r>
    </w:p>
    <w:p w14:paraId="330C88DA" w14:textId="77777777" w:rsidR="00F86698" w:rsidRPr="00912A04" w:rsidRDefault="00F86698" w:rsidP="00F86698">
      <w:pPr>
        <w:pStyle w:val="NormalWeb"/>
        <w:bidi/>
        <w:rPr>
          <w:rFonts w:ascii="Traditional Arabic" w:hAnsi="Traditional Arabic" w:cs="Traditional Arabic"/>
          <w:b/>
          <w:bCs/>
        </w:rPr>
      </w:pPr>
      <w:r w:rsidRPr="00912A04">
        <w:rPr>
          <w:rFonts w:ascii="Traditional Arabic" w:hAnsi="Traditional Arabic" w:cs="Traditional Arabic"/>
          <w:b/>
          <w:bCs/>
          <w:rtl/>
        </w:rPr>
        <w:t>توصلت الدراسة إلى مجموعة من النتائج المهمة، وذلك بناءً على تحليل البيانات التي تم جمعها من أفراد عينة الدراسة، ويمكن عرض هذه النتائج على النحو التالي</w:t>
      </w:r>
      <w:r w:rsidRPr="00912A04">
        <w:rPr>
          <w:rFonts w:ascii="Traditional Arabic" w:hAnsi="Traditional Arabic" w:cs="Traditional Arabic"/>
          <w:b/>
          <w:bCs/>
        </w:rPr>
        <w:t>:</w:t>
      </w:r>
    </w:p>
    <w:p w14:paraId="02EAE4F2" w14:textId="77777777" w:rsidR="00F86698" w:rsidRPr="00912A04" w:rsidRDefault="00660985" w:rsidP="00F86698">
      <w:pPr>
        <w:rPr>
          <w:rFonts w:ascii="Traditional Arabic" w:hAnsi="Traditional Arabic" w:cs="Traditional Arabic"/>
          <w:b/>
          <w:bCs/>
        </w:rPr>
      </w:pPr>
      <w:r>
        <w:rPr>
          <w:rFonts w:ascii="Traditional Arabic" w:hAnsi="Traditional Arabic" w:cs="Traditional Arabic"/>
          <w:b/>
          <w:bCs/>
          <w:noProof/>
        </w:rPr>
      </w:r>
      <w:r w:rsidR="00660985">
        <w:rPr>
          <w:rFonts w:ascii="Traditional Arabic" w:hAnsi="Traditional Arabic" w:cs="Traditional Arabic"/>
          <w:b/>
          <w:bCs/>
          <w:noProof/>
        </w:rPr>
        <w:pict>
          <v:rect id="_x0000_i1098" style="width:0;height:1.5pt" o:hralign="center" o:hrstd="t" o:hr="t" fillcolor="#a0a0a0" stroked="f"/>
        </w:pict>
      </w:r>
    </w:p>
    <w:p w14:paraId="085DD1EA" w14:textId="77777777" w:rsidR="00F86698" w:rsidRPr="00912A04" w:rsidRDefault="00F86698" w:rsidP="00F86698">
      <w:pPr>
        <w:pStyle w:val="Heading3"/>
        <w:bidi/>
        <w:rPr>
          <w:rFonts w:ascii="Traditional Arabic" w:hAnsi="Traditional Arabic" w:cs="Traditional Arabic"/>
        </w:rPr>
      </w:pPr>
      <w:r w:rsidRPr="00912A04">
        <w:rPr>
          <w:rFonts w:ascii="Traditional Arabic" w:hAnsi="Traditional Arabic" w:cs="Traditional Arabic"/>
          <w:rtl/>
        </w:rPr>
        <w:t>أولاً: مستوى تطبيق إدارة المخاطر التشغيلية</w:t>
      </w:r>
    </w:p>
    <w:p w14:paraId="124AA1C1" w14:textId="77777777" w:rsidR="00F86698" w:rsidRPr="00912A04" w:rsidRDefault="00F86698" w:rsidP="00F86698">
      <w:pPr>
        <w:pStyle w:val="NormalWeb"/>
        <w:bidi/>
        <w:rPr>
          <w:rFonts w:ascii="Traditional Arabic" w:hAnsi="Traditional Arabic" w:cs="Traditional Arabic"/>
          <w:b/>
          <w:bCs/>
        </w:rPr>
      </w:pPr>
      <w:r w:rsidRPr="00912A04">
        <w:rPr>
          <w:rFonts w:ascii="Traditional Arabic" w:hAnsi="Traditional Arabic" w:cs="Traditional Arabic"/>
          <w:b/>
          <w:bCs/>
          <w:rtl/>
        </w:rPr>
        <w:t>أظهرت نتائج الدراسة أن مستوى تطبيق إدارة المخاطر التشغيلية في محطات توليد الطاقة جاء مرتفعًا، حيث بلغ المتوسط الحسابي 4.16، مما يدل على وجود اهتمام واضح بتطبيق ممارسات إدارة المخاطر التشغيلية داخل بيئة العمل</w:t>
      </w:r>
      <w:r w:rsidRPr="00912A04">
        <w:rPr>
          <w:rFonts w:ascii="Traditional Arabic" w:hAnsi="Traditional Arabic" w:cs="Traditional Arabic"/>
          <w:b/>
          <w:bCs/>
        </w:rPr>
        <w:t>.</w:t>
      </w:r>
    </w:p>
    <w:p w14:paraId="542C25DF" w14:textId="77777777" w:rsidR="00F86698" w:rsidRPr="00912A04" w:rsidRDefault="00F86698" w:rsidP="00F86698">
      <w:pPr>
        <w:pStyle w:val="NormalWeb"/>
        <w:bidi/>
        <w:rPr>
          <w:rFonts w:ascii="Traditional Arabic" w:hAnsi="Traditional Arabic" w:cs="Traditional Arabic"/>
          <w:b/>
          <w:bCs/>
        </w:rPr>
      </w:pPr>
      <w:r w:rsidRPr="00912A04">
        <w:rPr>
          <w:rFonts w:ascii="Traditional Arabic" w:hAnsi="Traditional Arabic" w:cs="Traditional Arabic"/>
          <w:b/>
          <w:bCs/>
          <w:rtl/>
        </w:rPr>
        <w:t>كما يعكس هذا المستوى وجود إجراءات واضحة لتحديد وتحليل وتقييم المخاطر التشغيلية، إضافة إلى وجود برامج تدريبية تسهم في رفع مستوى الوعي لدى العاملين</w:t>
      </w:r>
      <w:r w:rsidRPr="00912A04">
        <w:rPr>
          <w:rFonts w:ascii="Traditional Arabic" w:hAnsi="Traditional Arabic" w:cs="Traditional Arabic"/>
          <w:b/>
          <w:bCs/>
        </w:rPr>
        <w:t>.</w:t>
      </w:r>
    </w:p>
    <w:p w14:paraId="3CB5B284" w14:textId="77777777" w:rsidR="00F86698" w:rsidRPr="00912A04" w:rsidRDefault="00660985" w:rsidP="00F86698">
      <w:pPr>
        <w:rPr>
          <w:rFonts w:ascii="Traditional Arabic" w:hAnsi="Traditional Arabic" w:cs="Traditional Arabic"/>
          <w:b/>
          <w:bCs/>
        </w:rPr>
      </w:pPr>
      <w:r>
        <w:rPr>
          <w:rFonts w:ascii="Traditional Arabic" w:hAnsi="Traditional Arabic" w:cs="Traditional Arabic"/>
          <w:b/>
          <w:bCs/>
          <w:noProof/>
        </w:rPr>
      </w:r>
      <w:r w:rsidR="00660985">
        <w:rPr>
          <w:rFonts w:ascii="Traditional Arabic" w:hAnsi="Traditional Arabic" w:cs="Traditional Arabic"/>
          <w:b/>
          <w:bCs/>
          <w:noProof/>
        </w:rPr>
        <w:pict>
          <v:rect id="_x0000_i1099" style="width:0;height:1.5pt" o:hralign="center" o:hrstd="t" o:hr="t" fillcolor="#a0a0a0" stroked="f"/>
        </w:pict>
      </w:r>
    </w:p>
    <w:p w14:paraId="218E53A9" w14:textId="77777777" w:rsidR="00F86698" w:rsidRPr="00912A04" w:rsidRDefault="00F86698" w:rsidP="00F86698">
      <w:pPr>
        <w:pStyle w:val="Heading3"/>
        <w:bidi/>
        <w:rPr>
          <w:rFonts w:ascii="Traditional Arabic" w:hAnsi="Traditional Arabic" w:cs="Traditional Arabic"/>
        </w:rPr>
      </w:pPr>
      <w:r w:rsidRPr="00912A04">
        <w:rPr>
          <w:rFonts w:ascii="Traditional Arabic" w:hAnsi="Traditional Arabic" w:cs="Traditional Arabic"/>
          <w:rtl/>
        </w:rPr>
        <w:t>ثانياً: مستوى استمرارية الأعمال</w:t>
      </w:r>
    </w:p>
    <w:p w14:paraId="6C2C4ED6" w14:textId="77777777" w:rsidR="00F86698" w:rsidRPr="00912A04" w:rsidRDefault="00F86698" w:rsidP="00F86698">
      <w:pPr>
        <w:pStyle w:val="NormalWeb"/>
        <w:bidi/>
        <w:rPr>
          <w:rFonts w:ascii="Traditional Arabic" w:hAnsi="Traditional Arabic" w:cs="Traditional Arabic"/>
          <w:b/>
          <w:bCs/>
        </w:rPr>
      </w:pPr>
      <w:r w:rsidRPr="00912A04">
        <w:rPr>
          <w:rFonts w:ascii="Traditional Arabic" w:hAnsi="Traditional Arabic" w:cs="Traditional Arabic"/>
          <w:b/>
          <w:bCs/>
          <w:rtl/>
        </w:rPr>
        <w:t>أشارت نتائج الدراسة إلى أن مستوى استمرارية الأعمال جاء مرتفعًا، حيث بلغ المتوسط الحسابي 4.18، مما يدل على قدرة محطات توليد الطاقة على التعامل مع الأعطال التشغيلية والأزمات بكفاءة عالية</w:t>
      </w:r>
      <w:r w:rsidRPr="00912A04">
        <w:rPr>
          <w:rFonts w:ascii="Traditional Arabic" w:hAnsi="Traditional Arabic" w:cs="Traditional Arabic"/>
          <w:b/>
          <w:bCs/>
        </w:rPr>
        <w:t>.</w:t>
      </w:r>
    </w:p>
    <w:p w14:paraId="7AD95CC7" w14:textId="77777777" w:rsidR="00F86698" w:rsidRPr="00912A04" w:rsidRDefault="00F86698" w:rsidP="00F86698">
      <w:pPr>
        <w:pStyle w:val="NormalWeb"/>
        <w:bidi/>
        <w:rPr>
          <w:rFonts w:ascii="Traditional Arabic" w:hAnsi="Traditional Arabic" w:cs="Traditional Arabic"/>
          <w:b/>
          <w:bCs/>
        </w:rPr>
      </w:pPr>
      <w:r w:rsidRPr="00912A04">
        <w:rPr>
          <w:rFonts w:ascii="Traditional Arabic" w:hAnsi="Traditional Arabic" w:cs="Traditional Arabic"/>
          <w:b/>
          <w:bCs/>
          <w:rtl/>
        </w:rPr>
        <w:t>كما تعكس هذه النتائج وجود خطط طوارئ فعالة وإجراءات واضحة لاستعادة العمليات التشغيلية</w:t>
      </w:r>
      <w:r w:rsidRPr="00912A04">
        <w:rPr>
          <w:rFonts w:ascii="Traditional Arabic" w:hAnsi="Traditional Arabic" w:cs="Traditional Arabic"/>
          <w:b/>
          <w:bCs/>
        </w:rPr>
        <w:t>.</w:t>
      </w:r>
    </w:p>
    <w:p w14:paraId="7FC933DA" w14:textId="77777777" w:rsidR="00F86698" w:rsidRPr="00912A04" w:rsidRDefault="00660985" w:rsidP="00F86698">
      <w:pPr>
        <w:rPr>
          <w:rFonts w:ascii="Traditional Arabic" w:hAnsi="Traditional Arabic" w:cs="Traditional Arabic"/>
          <w:b/>
          <w:bCs/>
        </w:rPr>
      </w:pPr>
      <w:r>
        <w:rPr>
          <w:rFonts w:ascii="Traditional Arabic" w:hAnsi="Traditional Arabic" w:cs="Traditional Arabic"/>
          <w:b/>
          <w:bCs/>
          <w:noProof/>
        </w:rPr>
      </w:r>
      <w:r w:rsidR="00660985">
        <w:rPr>
          <w:rFonts w:ascii="Traditional Arabic" w:hAnsi="Traditional Arabic" w:cs="Traditional Arabic"/>
          <w:b/>
          <w:bCs/>
          <w:noProof/>
        </w:rPr>
        <w:pict>
          <v:rect id="_x0000_i1100" style="width:0;height:1.5pt" o:hralign="center" o:hrstd="t" o:hr="t" fillcolor="#a0a0a0" stroked="f"/>
        </w:pict>
      </w:r>
    </w:p>
    <w:p w14:paraId="64D7323F" w14:textId="77777777" w:rsidR="00F86698" w:rsidRPr="00912A04" w:rsidRDefault="00F86698" w:rsidP="00F86698">
      <w:pPr>
        <w:pStyle w:val="Heading3"/>
        <w:bidi/>
        <w:rPr>
          <w:rFonts w:ascii="Traditional Arabic" w:hAnsi="Traditional Arabic" w:cs="Traditional Arabic"/>
        </w:rPr>
      </w:pPr>
      <w:r w:rsidRPr="00912A04">
        <w:rPr>
          <w:rFonts w:ascii="Traditional Arabic" w:hAnsi="Traditional Arabic" w:cs="Traditional Arabic"/>
          <w:rtl/>
        </w:rPr>
        <w:t>ثالثاً: العلاقة بين إدارة المخاطر التشغيلية واستمرارية الأعمال</w:t>
      </w:r>
    </w:p>
    <w:p w14:paraId="2EAF8510" w14:textId="77777777" w:rsidR="00F86698" w:rsidRPr="00912A04" w:rsidRDefault="00F86698" w:rsidP="00F86698">
      <w:pPr>
        <w:pStyle w:val="NormalWeb"/>
        <w:bidi/>
        <w:rPr>
          <w:rFonts w:ascii="Traditional Arabic" w:hAnsi="Traditional Arabic" w:cs="Traditional Arabic"/>
          <w:b/>
          <w:bCs/>
        </w:rPr>
      </w:pPr>
      <w:r w:rsidRPr="00912A04">
        <w:rPr>
          <w:rFonts w:ascii="Traditional Arabic" w:hAnsi="Traditional Arabic" w:cs="Traditional Arabic"/>
          <w:b/>
          <w:bCs/>
          <w:rtl/>
        </w:rPr>
        <w:lastRenderedPageBreak/>
        <w:t>أظهرت نتائج التحليل الإحصائي وجود علاقة إيجابية قوية جدًا بين إدارة المخاطر التشغيلية واستمرارية الأعمال، حيث بلغ معامل الارتباط 0.88، مما يشير إلى أن تحسين ممارسات إدارة المخاطر التشغيلية يسهم بشكل مباشر في تعزيز استمرارية الأعمال</w:t>
      </w:r>
      <w:r w:rsidRPr="00912A04">
        <w:rPr>
          <w:rFonts w:ascii="Traditional Arabic" w:hAnsi="Traditional Arabic" w:cs="Traditional Arabic"/>
          <w:b/>
          <w:bCs/>
        </w:rPr>
        <w:t>.</w:t>
      </w:r>
    </w:p>
    <w:p w14:paraId="1E90790D" w14:textId="77777777" w:rsidR="00F86698" w:rsidRPr="00912A04" w:rsidRDefault="00660985" w:rsidP="00F86698">
      <w:pPr>
        <w:rPr>
          <w:rFonts w:ascii="Traditional Arabic" w:hAnsi="Traditional Arabic" w:cs="Traditional Arabic"/>
          <w:b/>
          <w:bCs/>
        </w:rPr>
      </w:pPr>
      <w:r>
        <w:rPr>
          <w:rFonts w:ascii="Traditional Arabic" w:hAnsi="Traditional Arabic" w:cs="Traditional Arabic"/>
          <w:b/>
          <w:bCs/>
          <w:noProof/>
        </w:rPr>
      </w:r>
      <w:r w:rsidR="00660985">
        <w:rPr>
          <w:rFonts w:ascii="Traditional Arabic" w:hAnsi="Traditional Arabic" w:cs="Traditional Arabic"/>
          <w:b/>
          <w:bCs/>
          <w:noProof/>
        </w:rPr>
        <w:pict>
          <v:rect id="_x0000_i1101" style="width:0;height:1.5pt" o:hralign="center" o:hrstd="t" o:hr="t" fillcolor="#a0a0a0" stroked="f"/>
        </w:pict>
      </w:r>
    </w:p>
    <w:p w14:paraId="2780B114" w14:textId="77777777" w:rsidR="00F86698" w:rsidRPr="00912A04" w:rsidRDefault="00F86698" w:rsidP="00F86698">
      <w:pPr>
        <w:pStyle w:val="Heading3"/>
        <w:bidi/>
        <w:rPr>
          <w:rFonts w:ascii="Traditional Arabic" w:hAnsi="Traditional Arabic" w:cs="Traditional Arabic"/>
        </w:rPr>
      </w:pPr>
      <w:r w:rsidRPr="00912A04">
        <w:rPr>
          <w:rFonts w:ascii="Traditional Arabic" w:hAnsi="Traditional Arabic" w:cs="Traditional Arabic"/>
          <w:rtl/>
        </w:rPr>
        <w:t>رابعاً: أثر إدارة المخاطر التشغيلية على استمرارية الأعمال</w:t>
      </w:r>
    </w:p>
    <w:p w14:paraId="0F161F70" w14:textId="77777777" w:rsidR="00F86698" w:rsidRPr="00912A04" w:rsidRDefault="00F86698" w:rsidP="00F86698">
      <w:pPr>
        <w:pStyle w:val="NormalWeb"/>
        <w:bidi/>
        <w:rPr>
          <w:rFonts w:ascii="Traditional Arabic" w:hAnsi="Traditional Arabic" w:cs="Traditional Arabic"/>
          <w:b/>
          <w:bCs/>
        </w:rPr>
      </w:pPr>
      <w:r w:rsidRPr="00912A04">
        <w:rPr>
          <w:rFonts w:ascii="Traditional Arabic" w:hAnsi="Traditional Arabic" w:cs="Traditional Arabic"/>
          <w:b/>
          <w:bCs/>
          <w:rtl/>
        </w:rPr>
        <w:t>أظهرت نتائج تحليل الانحدار أن إدارة المخاطر التشغيلية تفسر نسبة كبيرة من التغير في استمرارية الأعمال، حيث بلغ معامل التحديد 0.77، مما يدل على وجود تأثير قوي لإدارة المخاطر التشغيلية على استمرارية الأعمال</w:t>
      </w:r>
      <w:r w:rsidRPr="00912A04">
        <w:rPr>
          <w:rFonts w:ascii="Traditional Arabic" w:hAnsi="Traditional Arabic" w:cs="Traditional Arabic"/>
          <w:b/>
          <w:bCs/>
        </w:rPr>
        <w:t>.</w:t>
      </w:r>
    </w:p>
    <w:p w14:paraId="5EC0D6FD" w14:textId="77777777" w:rsidR="00F86698" w:rsidRPr="00912A04" w:rsidRDefault="00660985" w:rsidP="00F86698">
      <w:pPr>
        <w:rPr>
          <w:rFonts w:ascii="Traditional Arabic" w:hAnsi="Traditional Arabic" w:cs="Traditional Arabic"/>
          <w:b/>
          <w:bCs/>
        </w:rPr>
      </w:pPr>
      <w:r>
        <w:rPr>
          <w:rFonts w:ascii="Traditional Arabic" w:hAnsi="Traditional Arabic" w:cs="Traditional Arabic"/>
          <w:b/>
          <w:bCs/>
          <w:noProof/>
        </w:rPr>
      </w:r>
      <w:r w:rsidR="00660985">
        <w:rPr>
          <w:rFonts w:ascii="Traditional Arabic" w:hAnsi="Traditional Arabic" w:cs="Traditional Arabic"/>
          <w:b/>
          <w:bCs/>
          <w:noProof/>
        </w:rPr>
        <w:pict>
          <v:rect id="_x0000_i1102" style="width:0;height:1.5pt" o:hralign="center" o:hrstd="t" o:hr="t" fillcolor="#a0a0a0" stroked="f"/>
        </w:pict>
      </w:r>
    </w:p>
    <w:p w14:paraId="270496CE" w14:textId="77777777" w:rsidR="00F86698" w:rsidRPr="00912A04" w:rsidRDefault="00F86698" w:rsidP="00F86698">
      <w:pPr>
        <w:pStyle w:val="Heading3"/>
        <w:bidi/>
        <w:rPr>
          <w:rFonts w:ascii="Traditional Arabic" w:hAnsi="Traditional Arabic" w:cs="Traditional Arabic"/>
        </w:rPr>
      </w:pPr>
      <w:r w:rsidRPr="00912A04">
        <w:rPr>
          <w:rFonts w:ascii="Traditional Arabic" w:hAnsi="Traditional Arabic" w:cs="Traditional Arabic"/>
          <w:rtl/>
        </w:rPr>
        <w:t>خامساً: دور إدارة المخاطر في تقليل الأعطال التشغيلية</w:t>
      </w:r>
    </w:p>
    <w:p w14:paraId="761A3014" w14:textId="77777777" w:rsidR="00F86698" w:rsidRPr="00912A04" w:rsidRDefault="00F86698" w:rsidP="00F86698">
      <w:pPr>
        <w:pStyle w:val="NormalWeb"/>
        <w:bidi/>
        <w:rPr>
          <w:rFonts w:ascii="Traditional Arabic" w:hAnsi="Traditional Arabic" w:cs="Traditional Arabic"/>
          <w:b/>
          <w:bCs/>
        </w:rPr>
      </w:pPr>
      <w:r w:rsidRPr="00912A04">
        <w:rPr>
          <w:rFonts w:ascii="Traditional Arabic" w:hAnsi="Traditional Arabic" w:cs="Traditional Arabic"/>
          <w:b/>
          <w:bCs/>
          <w:rtl/>
        </w:rPr>
        <w:t>أوضحت النتائج أن تطبيق ممارسات فعالة لإدارة المخاطر التشغيلية يسهم في تقليل الأعطال التشغيلية والتوقفات غير المخطط لها، مما يؤدي إلى تحسين كفاءة العمليات التشغيلية</w:t>
      </w:r>
      <w:r w:rsidRPr="00912A04">
        <w:rPr>
          <w:rFonts w:ascii="Traditional Arabic" w:hAnsi="Traditional Arabic" w:cs="Traditional Arabic"/>
          <w:b/>
          <w:bCs/>
        </w:rPr>
        <w:t>.</w:t>
      </w:r>
    </w:p>
    <w:p w14:paraId="65B367E6" w14:textId="77777777" w:rsidR="00F86698" w:rsidRPr="00912A04" w:rsidRDefault="00660985" w:rsidP="00F86698">
      <w:pPr>
        <w:rPr>
          <w:rFonts w:ascii="Traditional Arabic" w:hAnsi="Traditional Arabic" w:cs="Traditional Arabic"/>
          <w:b/>
          <w:bCs/>
        </w:rPr>
      </w:pPr>
      <w:r>
        <w:rPr>
          <w:rFonts w:ascii="Traditional Arabic" w:hAnsi="Traditional Arabic" w:cs="Traditional Arabic"/>
          <w:b/>
          <w:bCs/>
          <w:noProof/>
        </w:rPr>
      </w:r>
      <w:r w:rsidR="00660985">
        <w:rPr>
          <w:rFonts w:ascii="Traditional Arabic" w:hAnsi="Traditional Arabic" w:cs="Traditional Arabic"/>
          <w:b/>
          <w:bCs/>
          <w:noProof/>
        </w:rPr>
        <w:pict>
          <v:rect id="_x0000_i1103" style="width:0;height:1.5pt" o:hralign="center" o:hrstd="t" o:hr="t" fillcolor="#a0a0a0" stroked="f"/>
        </w:pict>
      </w:r>
    </w:p>
    <w:p w14:paraId="2EA5CD54" w14:textId="77777777" w:rsidR="00F86698" w:rsidRPr="00912A04" w:rsidRDefault="00F86698" w:rsidP="00F86698">
      <w:pPr>
        <w:pStyle w:val="Heading2"/>
        <w:bidi/>
        <w:rPr>
          <w:rFonts w:ascii="Traditional Arabic" w:hAnsi="Traditional Arabic" w:cs="Traditional Arabic"/>
        </w:rPr>
      </w:pPr>
      <w:r w:rsidRPr="00912A04">
        <w:rPr>
          <w:rFonts w:ascii="Traditional Arabic" w:hAnsi="Traditional Arabic" w:cs="Traditional Arabic"/>
        </w:rPr>
        <w:t xml:space="preserve">5.3 </w:t>
      </w:r>
      <w:r w:rsidRPr="00912A04">
        <w:rPr>
          <w:rFonts w:ascii="Traditional Arabic" w:hAnsi="Traditional Arabic" w:cs="Traditional Arabic"/>
          <w:rtl/>
        </w:rPr>
        <w:t>التوصيات</w:t>
      </w:r>
    </w:p>
    <w:p w14:paraId="29C2E323" w14:textId="77777777" w:rsidR="00F86698" w:rsidRPr="00912A04" w:rsidRDefault="00F86698" w:rsidP="00F86698">
      <w:pPr>
        <w:pStyle w:val="NormalWeb"/>
        <w:bidi/>
        <w:rPr>
          <w:rFonts w:ascii="Traditional Arabic" w:hAnsi="Traditional Arabic" w:cs="Traditional Arabic"/>
          <w:b/>
          <w:bCs/>
        </w:rPr>
      </w:pPr>
      <w:r w:rsidRPr="00912A04">
        <w:rPr>
          <w:rFonts w:ascii="Traditional Arabic" w:hAnsi="Traditional Arabic" w:cs="Traditional Arabic"/>
          <w:b/>
          <w:bCs/>
          <w:rtl/>
        </w:rPr>
        <w:t>في ضوء النتائج التي توصلت إليها الدراسة، يمكن تقديم مجموعة من التوصيات التي تسهم في تحسين إدارة المخاطر التشغيلية وتعزيز استمرارية الأعمال في محطات توليد الطاقة</w:t>
      </w:r>
      <w:r w:rsidRPr="00912A04">
        <w:rPr>
          <w:rFonts w:ascii="Traditional Arabic" w:hAnsi="Traditional Arabic" w:cs="Traditional Arabic"/>
          <w:b/>
          <w:bCs/>
        </w:rPr>
        <w:t>:</w:t>
      </w:r>
    </w:p>
    <w:p w14:paraId="34908477" w14:textId="77777777" w:rsidR="00F86698" w:rsidRPr="00912A04" w:rsidRDefault="00660985" w:rsidP="00F86698">
      <w:pPr>
        <w:rPr>
          <w:rFonts w:ascii="Traditional Arabic" w:hAnsi="Traditional Arabic" w:cs="Traditional Arabic"/>
          <w:b/>
          <w:bCs/>
        </w:rPr>
      </w:pPr>
      <w:r>
        <w:rPr>
          <w:rFonts w:ascii="Traditional Arabic" w:hAnsi="Traditional Arabic" w:cs="Traditional Arabic"/>
          <w:b/>
          <w:bCs/>
          <w:noProof/>
        </w:rPr>
      </w:r>
      <w:r w:rsidR="00660985">
        <w:rPr>
          <w:rFonts w:ascii="Traditional Arabic" w:hAnsi="Traditional Arabic" w:cs="Traditional Arabic"/>
          <w:b/>
          <w:bCs/>
          <w:noProof/>
        </w:rPr>
        <w:pict>
          <v:rect id="_x0000_i1104" style="width:0;height:1.5pt" o:hralign="center" o:hrstd="t" o:hr="t" fillcolor="#a0a0a0" stroked="f"/>
        </w:pict>
      </w:r>
    </w:p>
    <w:p w14:paraId="27369F66" w14:textId="77777777" w:rsidR="00F86698" w:rsidRPr="00912A04" w:rsidRDefault="00F86698" w:rsidP="00F86698">
      <w:pPr>
        <w:pStyle w:val="Heading3"/>
        <w:bidi/>
        <w:rPr>
          <w:rFonts w:ascii="Traditional Arabic" w:hAnsi="Traditional Arabic" w:cs="Traditional Arabic"/>
        </w:rPr>
      </w:pPr>
      <w:r w:rsidRPr="00912A04">
        <w:rPr>
          <w:rFonts w:ascii="Traditional Arabic" w:hAnsi="Traditional Arabic" w:cs="Traditional Arabic"/>
          <w:rtl/>
        </w:rPr>
        <w:t>أولاً: تطوير أنظمة إدارة المخاطر التشغيلية</w:t>
      </w:r>
    </w:p>
    <w:p w14:paraId="758DE18C" w14:textId="77777777" w:rsidR="00F86698" w:rsidRPr="00912A04" w:rsidRDefault="00F86698" w:rsidP="00F86698">
      <w:pPr>
        <w:pStyle w:val="NormalWeb"/>
        <w:bidi/>
        <w:rPr>
          <w:rFonts w:ascii="Traditional Arabic" w:hAnsi="Traditional Arabic" w:cs="Traditional Arabic"/>
          <w:b/>
          <w:bCs/>
        </w:rPr>
      </w:pPr>
      <w:r w:rsidRPr="00912A04">
        <w:rPr>
          <w:rFonts w:ascii="Traditional Arabic" w:hAnsi="Traditional Arabic" w:cs="Traditional Arabic"/>
          <w:b/>
          <w:bCs/>
          <w:rtl/>
        </w:rPr>
        <w:t>يوصى بتبني أنظمة متكاملة لإدارة المخاطر التشغيلية تعتمد على منهجيات علمية حديثة، بما يسهم في تحسين القدرة على تحديد المخاطر وتحليلها والتعامل معها بشكل فعال</w:t>
      </w:r>
      <w:r w:rsidRPr="00912A04">
        <w:rPr>
          <w:rFonts w:ascii="Traditional Arabic" w:hAnsi="Traditional Arabic" w:cs="Traditional Arabic"/>
          <w:b/>
          <w:bCs/>
        </w:rPr>
        <w:t>.</w:t>
      </w:r>
    </w:p>
    <w:p w14:paraId="5F129B5D" w14:textId="77777777" w:rsidR="00F86698" w:rsidRPr="00912A04" w:rsidRDefault="00660985" w:rsidP="00F86698">
      <w:pPr>
        <w:rPr>
          <w:rFonts w:ascii="Traditional Arabic" w:hAnsi="Traditional Arabic" w:cs="Traditional Arabic"/>
          <w:b/>
          <w:bCs/>
        </w:rPr>
      </w:pPr>
      <w:r>
        <w:rPr>
          <w:rFonts w:ascii="Traditional Arabic" w:hAnsi="Traditional Arabic" w:cs="Traditional Arabic"/>
          <w:b/>
          <w:bCs/>
          <w:noProof/>
        </w:rPr>
      </w:r>
      <w:r w:rsidR="00660985">
        <w:rPr>
          <w:rFonts w:ascii="Traditional Arabic" w:hAnsi="Traditional Arabic" w:cs="Traditional Arabic"/>
          <w:b/>
          <w:bCs/>
          <w:noProof/>
        </w:rPr>
        <w:pict>
          <v:rect id="_x0000_i1105" style="width:0;height:1.5pt" o:hralign="center" o:hrstd="t" o:hr="t" fillcolor="#a0a0a0" stroked="f"/>
        </w:pict>
      </w:r>
    </w:p>
    <w:p w14:paraId="67DF2104" w14:textId="77777777" w:rsidR="00F86698" w:rsidRPr="00912A04" w:rsidRDefault="00F86698" w:rsidP="00F86698">
      <w:pPr>
        <w:pStyle w:val="Heading3"/>
        <w:bidi/>
        <w:rPr>
          <w:rFonts w:ascii="Traditional Arabic" w:hAnsi="Traditional Arabic" w:cs="Traditional Arabic"/>
        </w:rPr>
      </w:pPr>
      <w:r w:rsidRPr="00912A04">
        <w:rPr>
          <w:rFonts w:ascii="Traditional Arabic" w:hAnsi="Traditional Arabic" w:cs="Traditional Arabic"/>
          <w:rtl/>
        </w:rPr>
        <w:t>ثانياً: تعزيز برامج التدريب</w:t>
      </w:r>
    </w:p>
    <w:p w14:paraId="7602754F" w14:textId="77777777" w:rsidR="00F86698" w:rsidRPr="00912A04" w:rsidRDefault="00F86698" w:rsidP="00F86698">
      <w:pPr>
        <w:pStyle w:val="NormalWeb"/>
        <w:bidi/>
        <w:rPr>
          <w:rFonts w:ascii="Traditional Arabic" w:hAnsi="Traditional Arabic" w:cs="Traditional Arabic"/>
          <w:b/>
          <w:bCs/>
        </w:rPr>
      </w:pPr>
      <w:r w:rsidRPr="00912A04">
        <w:rPr>
          <w:rFonts w:ascii="Traditional Arabic" w:hAnsi="Traditional Arabic" w:cs="Traditional Arabic"/>
          <w:b/>
          <w:bCs/>
          <w:rtl/>
        </w:rPr>
        <w:t>يوصى بزيادة برامج التدريب المتعلقة بإدارة المخاطر التشغيلية للعاملين، بهدف رفع مستوى الوعي وتحسين مهارات التعامل مع المخاطر التشغيلية</w:t>
      </w:r>
      <w:r w:rsidRPr="00912A04">
        <w:rPr>
          <w:rFonts w:ascii="Traditional Arabic" w:hAnsi="Traditional Arabic" w:cs="Traditional Arabic"/>
          <w:b/>
          <w:bCs/>
        </w:rPr>
        <w:t>.</w:t>
      </w:r>
    </w:p>
    <w:p w14:paraId="575B5641" w14:textId="77777777" w:rsidR="00F86698" w:rsidRPr="00912A04" w:rsidRDefault="00660985" w:rsidP="00F86698">
      <w:pPr>
        <w:rPr>
          <w:rFonts w:ascii="Traditional Arabic" w:hAnsi="Traditional Arabic" w:cs="Traditional Arabic"/>
          <w:b/>
          <w:bCs/>
        </w:rPr>
      </w:pPr>
      <w:r>
        <w:rPr>
          <w:rFonts w:ascii="Traditional Arabic" w:hAnsi="Traditional Arabic" w:cs="Traditional Arabic"/>
          <w:b/>
          <w:bCs/>
          <w:noProof/>
        </w:rPr>
      </w:r>
      <w:r w:rsidR="00660985">
        <w:rPr>
          <w:rFonts w:ascii="Traditional Arabic" w:hAnsi="Traditional Arabic" w:cs="Traditional Arabic"/>
          <w:b/>
          <w:bCs/>
          <w:noProof/>
        </w:rPr>
        <w:pict>
          <v:rect id="_x0000_i1106" style="width:0;height:1.5pt" o:hralign="center" o:hrstd="t" o:hr="t" fillcolor="#a0a0a0" stroked="f"/>
        </w:pict>
      </w:r>
    </w:p>
    <w:p w14:paraId="6608CD82" w14:textId="77777777" w:rsidR="00F86698" w:rsidRPr="00912A04" w:rsidRDefault="00F86698" w:rsidP="00F86698">
      <w:pPr>
        <w:pStyle w:val="Heading3"/>
        <w:bidi/>
        <w:rPr>
          <w:rFonts w:ascii="Traditional Arabic" w:hAnsi="Traditional Arabic" w:cs="Traditional Arabic"/>
        </w:rPr>
      </w:pPr>
      <w:r w:rsidRPr="00912A04">
        <w:rPr>
          <w:rFonts w:ascii="Traditional Arabic" w:hAnsi="Traditional Arabic" w:cs="Traditional Arabic"/>
          <w:rtl/>
        </w:rPr>
        <w:t>ثالثاً: تطوير أنظمة المراقبة</w:t>
      </w:r>
    </w:p>
    <w:p w14:paraId="7AC0E285" w14:textId="77777777" w:rsidR="00F86698" w:rsidRPr="00912A04" w:rsidRDefault="00F86698" w:rsidP="00F86698">
      <w:pPr>
        <w:pStyle w:val="NormalWeb"/>
        <w:bidi/>
        <w:rPr>
          <w:rFonts w:ascii="Traditional Arabic" w:hAnsi="Traditional Arabic" w:cs="Traditional Arabic"/>
          <w:b/>
          <w:bCs/>
        </w:rPr>
      </w:pPr>
      <w:r w:rsidRPr="00912A04">
        <w:rPr>
          <w:rFonts w:ascii="Traditional Arabic" w:hAnsi="Traditional Arabic" w:cs="Traditional Arabic"/>
          <w:b/>
          <w:bCs/>
          <w:rtl/>
        </w:rPr>
        <w:lastRenderedPageBreak/>
        <w:t>يوصى باستخدام أنظمة مراقبة متقدمة للكشف المبكر عن الأعطال التشغيلية، مما يساعد على تقليل تأثيرها على العمليات الإنتاجية</w:t>
      </w:r>
      <w:r w:rsidRPr="00912A04">
        <w:rPr>
          <w:rFonts w:ascii="Traditional Arabic" w:hAnsi="Traditional Arabic" w:cs="Traditional Arabic"/>
          <w:b/>
          <w:bCs/>
        </w:rPr>
        <w:t>.</w:t>
      </w:r>
    </w:p>
    <w:p w14:paraId="54BEF08A" w14:textId="77777777" w:rsidR="00F86698" w:rsidRPr="00912A04" w:rsidRDefault="00660985" w:rsidP="00F86698">
      <w:pPr>
        <w:rPr>
          <w:rFonts w:ascii="Traditional Arabic" w:hAnsi="Traditional Arabic" w:cs="Traditional Arabic"/>
          <w:b/>
          <w:bCs/>
        </w:rPr>
      </w:pPr>
      <w:r>
        <w:rPr>
          <w:rFonts w:ascii="Traditional Arabic" w:hAnsi="Traditional Arabic" w:cs="Traditional Arabic"/>
          <w:b/>
          <w:bCs/>
          <w:noProof/>
        </w:rPr>
      </w:r>
      <w:r w:rsidR="00660985">
        <w:rPr>
          <w:rFonts w:ascii="Traditional Arabic" w:hAnsi="Traditional Arabic" w:cs="Traditional Arabic"/>
          <w:b/>
          <w:bCs/>
          <w:noProof/>
        </w:rPr>
        <w:pict>
          <v:rect id="_x0000_i1107" style="width:0;height:1.5pt" o:hralign="center" o:hrstd="t" o:hr="t" fillcolor="#a0a0a0" stroked="f"/>
        </w:pict>
      </w:r>
    </w:p>
    <w:p w14:paraId="3C1ED173" w14:textId="77777777" w:rsidR="00F86698" w:rsidRPr="00912A04" w:rsidRDefault="00F86698" w:rsidP="00F86698">
      <w:pPr>
        <w:pStyle w:val="Heading3"/>
        <w:bidi/>
        <w:rPr>
          <w:rFonts w:ascii="Traditional Arabic" w:hAnsi="Traditional Arabic" w:cs="Traditional Arabic"/>
        </w:rPr>
      </w:pPr>
      <w:r w:rsidRPr="00912A04">
        <w:rPr>
          <w:rFonts w:ascii="Traditional Arabic" w:hAnsi="Traditional Arabic" w:cs="Traditional Arabic"/>
          <w:rtl/>
        </w:rPr>
        <w:t>رابعاً: تعزيز الصيانة الوقائية</w:t>
      </w:r>
    </w:p>
    <w:p w14:paraId="0555F129" w14:textId="77777777" w:rsidR="00F86698" w:rsidRPr="00912A04" w:rsidRDefault="00F86698" w:rsidP="00F86698">
      <w:pPr>
        <w:pStyle w:val="NormalWeb"/>
        <w:bidi/>
        <w:rPr>
          <w:rFonts w:ascii="Traditional Arabic" w:hAnsi="Traditional Arabic" w:cs="Traditional Arabic"/>
          <w:b/>
          <w:bCs/>
        </w:rPr>
      </w:pPr>
      <w:r w:rsidRPr="00912A04">
        <w:rPr>
          <w:rFonts w:ascii="Traditional Arabic" w:hAnsi="Traditional Arabic" w:cs="Traditional Arabic"/>
          <w:b/>
          <w:bCs/>
          <w:rtl/>
        </w:rPr>
        <w:t>يوصى بتطوير برامج الصيانة الوقائية للمعدات، لما لها من دور مهم في تقليل الأعطال التشغيلية وتحسين موثوقية المعدات</w:t>
      </w:r>
      <w:r w:rsidRPr="00912A04">
        <w:rPr>
          <w:rFonts w:ascii="Traditional Arabic" w:hAnsi="Traditional Arabic" w:cs="Traditional Arabic"/>
          <w:b/>
          <w:bCs/>
        </w:rPr>
        <w:t>.</w:t>
      </w:r>
    </w:p>
    <w:p w14:paraId="4D117734" w14:textId="77777777" w:rsidR="00F86698" w:rsidRPr="00912A04" w:rsidRDefault="00660985" w:rsidP="00F86698">
      <w:pPr>
        <w:rPr>
          <w:rFonts w:ascii="Traditional Arabic" w:hAnsi="Traditional Arabic" w:cs="Traditional Arabic"/>
          <w:b/>
          <w:bCs/>
        </w:rPr>
      </w:pPr>
      <w:r>
        <w:rPr>
          <w:rFonts w:ascii="Traditional Arabic" w:hAnsi="Traditional Arabic" w:cs="Traditional Arabic"/>
          <w:b/>
          <w:bCs/>
          <w:noProof/>
        </w:rPr>
      </w:r>
      <w:r w:rsidR="00660985">
        <w:rPr>
          <w:rFonts w:ascii="Traditional Arabic" w:hAnsi="Traditional Arabic" w:cs="Traditional Arabic"/>
          <w:b/>
          <w:bCs/>
          <w:noProof/>
        </w:rPr>
        <w:pict>
          <v:rect id="_x0000_i1108" style="width:0;height:1.5pt" o:hralign="center" o:hrstd="t" o:hr="t" fillcolor="#a0a0a0" stroked="f"/>
        </w:pict>
      </w:r>
    </w:p>
    <w:p w14:paraId="3216E068" w14:textId="77777777" w:rsidR="00F86698" w:rsidRPr="00912A04" w:rsidRDefault="00F86698" w:rsidP="00F86698">
      <w:pPr>
        <w:pStyle w:val="Heading3"/>
        <w:bidi/>
        <w:rPr>
          <w:rFonts w:ascii="Traditional Arabic" w:hAnsi="Traditional Arabic" w:cs="Traditional Arabic"/>
        </w:rPr>
      </w:pPr>
      <w:r w:rsidRPr="00912A04">
        <w:rPr>
          <w:rFonts w:ascii="Traditional Arabic" w:hAnsi="Traditional Arabic" w:cs="Traditional Arabic"/>
          <w:rtl/>
        </w:rPr>
        <w:t>خامساً: تطوير خطط استمرارية الأعمال</w:t>
      </w:r>
    </w:p>
    <w:p w14:paraId="32ABB971" w14:textId="77777777" w:rsidR="00F86698" w:rsidRPr="00912A04" w:rsidRDefault="00F86698" w:rsidP="00F86698">
      <w:pPr>
        <w:pStyle w:val="NormalWeb"/>
        <w:bidi/>
        <w:rPr>
          <w:rFonts w:ascii="Traditional Arabic" w:hAnsi="Traditional Arabic" w:cs="Traditional Arabic"/>
          <w:b/>
          <w:bCs/>
        </w:rPr>
      </w:pPr>
      <w:r w:rsidRPr="00912A04">
        <w:rPr>
          <w:rFonts w:ascii="Traditional Arabic" w:hAnsi="Traditional Arabic" w:cs="Traditional Arabic"/>
          <w:b/>
          <w:bCs/>
          <w:rtl/>
        </w:rPr>
        <w:t>يوصى بإعداد خطط شاملة لاستمرارية الأعمال تشمل خطط الطوارئ والتعافي من الكوارث، لضمان استمرارية العمليات التشغيلية في مختلف الظروف</w:t>
      </w:r>
      <w:r w:rsidRPr="00912A04">
        <w:rPr>
          <w:rFonts w:ascii="Traditional Arabic" w:hAnsi="Traditional Arabic" w:cs="Traditional Arabic"/>
          <w:b/>
          <w:bCs/>
        </w:rPr>
        <w:t>.</w:t>
      </w:r>
    </w:p>
    <w:p w14:paraId="00F5FEB8" w14:textId="77777777" w:rsidR="00F86698" w:rsidRPr="00912A04" w:rsidRDefault="00660985" w:rsidP="00F86698">
      <w:pPr>
        <w:rPr>
          <w:rFonts w:ascii="Traditional Arabic" w:hAnsi="Traditional Arabic" w:cs="Traditional Arabic"/>
          <w:b/>
          <w:bCs/>
        </w:rPr>
      </w:pPr>
      <w:r>
        <w:rPr>
          <w:rFonts w:ascii="Traditional Arabic" w:hAnsi="Traditional Arabic" w:cs="Traditional Arabic"/>
          <w:b/>
          <w:bCs/>
          <w:noProof/>
        </w:rPr>
      </w:r>
      <w:r w:rsidR="00660985">
        <w:rPr>
          <w:rFonts w:ascii="Traditional Arabic" w:hAnsi="Traditional Arabic" w:cs="Traditional Arabic"/>
          <w:b/>
          <w:bCs/>
          <w:noProof/>
        </w:rPr>
        <w:pict>
          <v:rect id="_x0000_i1109" style="width:0;height:1.5pt" o:hralign="center" o:hrstd="t" o:hr="t" fillcolor="#a0a0a0" stroked="f"/>
        </w:pict>
      </w:r>
    </w:p>
    <w:p w14:paraId="78398413" w14:textId="77777777" w:rsidR="00F86698" w:rsidRPr="00912A04" w:rsidRDefault="00F86698" w:rsidP="00F86698">
      <w:pPr>
        <w:pStyle w:val="Heading3"/>
        <w:bidi/>
        <w:rPr>
          <w:rFonts w:ascii="Traditional Arabic" w:hAnsi="Traditional Arabic" w:cs="Traditional Arabic"/>
        </w:rPr>
      </w:pPr>
      <w:r w:rsidRPr="00912A04">
        <w:rPr>
          <w:rFonts w:ascii="Traditional Arabic" w:hAnsi="Traditional Arabic" w:cs="Traditional Arabic"/>
          <w:rtl/>
        </w:rPr>
        <w:t>سادساً: دعم التكامل بين إدارة المخاطر واستمرارية الأعمال</w:t>
      </w:r>
    </w:p>
    <w:p w14:paraId="518CC5B0" w14:textId="77777777" w:rsidR="00F86698" w:rsidRPr="00912A04" w:rsidRDefault="00F86698" w:rsidP="00F86698">
      <w:pPr>
        <w:pStyle w:val="NormalWeb"/>
        <w:bidi/>
        <w:rPr>
          <w:rFonts w:ascii="Traditional Arabic" w:hAnsi="Traditional Arabic" w:cs="Traditional Arabic"/>
          <w:b/>
          <w:bCs/>
        </w:rPr>
      </w:pPr>
      <w:r w:rsidRPr="00912A04">
        <w:rPr>
          <w:rFonts w:ascii="Traditional Arabic" w:hAnsi="Traditional Arabic" w:cs="Traditional Arabic"/>
          <w:b/>
          <w:bCs/>
          <w:rtl/>
        </w:rPr>
        <w:t>يوصى بضرورة تحقيق التكامل بين إدارة المخاطر التشغيلية واستراتيجيات استمرارية الأعمال، بما يعزز من قدرة المؤسسة على مواجهة الأزمات التشغيلية</w:t>
      </w:r>
      <w:r w:rsidRPr="00912A04">
        <w:rPr>
          <w:rFonts w:ascii="Traditional Arabic" w:hAnsi="Traditional Arabic" w:cs="Traditional Arabic"/>
          <w:b/>
          <w:bCs/>
        </w:rPr>
        <w:t>.</w:t>
      </w:r>
    </w:p>
    <w:p w14:paraId="2088CED3" w14:textId="77777777" w:rsidR="00F86698" w:rsidRPr="00912A04" w:rsidRDefault="00660985" w:rsidP="00F86698">
      <w:pPr>
        <w:rPr>
          <w:rFonts w:ascii="Traditional Arabic" w:hAnsi="Traditional Arabic" w:cs="Traditional Arabic"/>
          <w:b/>
          <w:bCs/>
        </w:rPr>
      </w:pPr>
      <w:r>
        <w:rPr>
          <w:rFonts w:ascii="Traditional Arabic" w:hAnsi="Traditional Arabic" w:cs="Traditional Arabic"/>
          <w:b/>
          <w:bCs/>
          <w:noProof/>
        </w:rPr>
      </w:r>
      <w:r w:rsidR="00660985">
        <w:rPr>
          <w:rFonts w:ascii="Traditional Arabic" w:hAnsi="Traditional Arabic" w:cs="Traditional Arabic"/>
          <w:b/>
          <w:bCs/>
          <w:noProof/>
        </w:rPr>
        <w:pict>
          <v:rect id="_x0000_i1110" style="width:0;height:1.5pt" o:hralign="center" o:hrstd="t" o:hr="t" fillcolor="#a0a0a0" stroked="f"/>
        </w:pict>
      </w:r>
    </w:p>
    <w:p w14:paraId="3B733EFB" w14:textId="77777777" w:rsidR="00F86698" w:rsidRPr="00912A04" w:rsidRDefault="00F86698" w:rsidP="00F86698">
      <w:pPr>
        <w:pStyle w:val="Heading2"/>
        <w:bidi/>
        <w:rPr>
          <w:rFonts w:ascii="Traditional Arabic" w:hAnsi="Traditional Arabic" w:cs="Traditional Arabic"/>
        </w:rPr>
      </w:pPr>
      <w:r w:rsidRPr="00912A04">
        <w:rPr>
          <w:rFonts w:ascii="Traditional Arabic" w:hAnsi="Traditional Arabic" w:cs="Traditional Arabic"/>
        </w:rPr>
        <w:t xml:space="preserve">5.4 </w:t>
      </w:r>
      <w:r w:rsidRPr="00912A04">
        <w:rPr>
          <w:rFonts w:ascii="Traditional Arabic" w:hAnsi="Traditional Arabic" w:cs="Traditional Arabic"/>
          <w:rtl/>
        </w:rPr>
        <w:t>مقترحات الدراسات المستقبلية</w:t>
      </w:r>
    </w:p>
    <w:p w14:paraId="4F440437" w14:textId="77777777" w:rsidR="00F86698" w:rsidRPr="00912A04" w:rsidRDefault="00F86698" w:rsidP="00F86698">
      <w:pPr>
        <w:pStyle w:val="NormalWeb"/>
        <w:bidi/>
        <w:rPr>
          <w:rFonts w:ascii="Traditional Arabic" w:hAnsi="Traditional Arabic" w:cs="Traditional Arabic"/>
          <w:b/>
          <w:bCs/>
        </w:rPr>
      </w:pPr>
      <w:r w:rsidRPr="00912A04">
        <w:rPr>
          <w:rFonts w:ascii="Traditional Arabic" w:hAnsi="Traditional Arabic" w:cs="Traditional Arabic"/>
          <w:b/>
          <w:bCs/>
          <w:rtl/>
        </w:rPr>
        <w:t>في ضوء نتائج الدراسة، يمكن اقتراح عدد من الموضوعات البحثية المستقبلية، منها</w:t>
      </w:r>
      <w:r w:rsidRPr="00912A04">
        <w:rPr>
          <w:rFonts w:ascii="Traditional Arabic" w:hAnsi="Traditional Arabic" w:cs="Traditional Arabic"/>
          <w:b/>
          <w:bCs/>
        </w:rPr>
        <w:t>:</w:t>
      </w:r>
    </w:p>
    <w:p w14:paraId="7F62946F" w14:textId="77777777" w:rsidR="00F86698" w:rsidRPr="00912A04" w:rsidRDefault="00F86698" w:rsidP="009873E5">
      <w:pPr>
        <w:numPr>
          <w:ilvl w:val="0"/>
          <w:numId w:val="30"/>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دراسة أثر إدارة المخاطر التشغيلية على الأداء المالي في شركات الطاقة </w:t>
      </w:r>
    </w:p>
    <w:p w14:paraId="03E55A18" w14:textId="77777777" w:rsidR="00F86698" w:rsidRPr="00912A04" w:rsidRDefault="00F86698" w:rsidP="009873E5">
      <w:pPr>
        <w:numPr>
          <w:ilvl w:val="0"/>
          <w:numId w:val="30"/>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دراسة دور التحول الرقمي في تحسين إدارة المخاطر التشغيلية </w:t>
      </w:r>
    </w:p>
    <w:p w14:paraId="10BDF043" w14:textId="77777777" w:rsidR="00F86698" w:rsidRPr="00912A04" w:rsidRDefault="00F86698" w:rsidP="009873E5">
      <w:pPr>
        <w:numPr>
          <w:ilvl w:val="0"/>
          <w:numId w:val="30"/>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دراسة العلاقة بين الصيانة الوقائية وإدارة المخاطر التشغيلية </w:t>
      </w:r>
    </w:p>
    <w:p w14:paraId="61B6EDE4" w14:textId="77777777" w:rsidR="00F86698" w:rsidRPr="00912A04" w:rsidRDefault="00F86698" w:rsidP="009873E5">
      <w:pPr>
        <w:numPr>
          <w:ilvl w:val="0"/>
          <w:numId w:val="30"/>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دراسة أثر إدارة المخاطر على السلامة المهنية </w:t>
      </w:r>
    </w:p>
    <w:p w14:paraId="41D11C78" w14:textId="77777777" w:rsidR="00F86698" w:rsidRDefault="00660985" w:rsidP="00F86698">
      <w:pPr>
        <w:spacing w:after="0"/>
        <w:rPr>
          <w:rFonts w:ascii="Traditional Arabic" w:hAnsi="Traditional Arabic" w:cs="Traditional Arabic"/>
          <w:b/>
          <w:bCs/>
          <w:rtl/>
        </w:rPr>
      </w:pPr>
      <w:r>
        <w:rPr>
          <w:rFonts w:ascii="Traditional Arabic" w:hAnsi="Traditional Arabic" w:cs="Traditional Arabic"/>
          <w:b/>
          <w:bCs/>
          <w:noProof/>
        </w:rPr>
      </w:r>
      <w:r w:rsidR="00660985">
        <w:rPr>
          <w:rFonts w:ascii="Traditional Arabic" w:hAnsi="Traditional Arabic" w:cs="Traditional Arabic"/>
          <w:b/>
          <w:bCs/>
          <w:noProof/>
        </w:rPr>
        <w:pict>
          <v:rect id="_x0000_i1111" style="width:0;height:1.5pt" o:hralign="center" o:hrstd="t" o:hr="t" fillcolor="#a0a0a0" stroked="f"/>
        </w:pict>
      </w:r>
    </w:p>
    <w:p w14:paraId="0E3DFCDE" w14:textId="77777777" w:rsidR="00912A04" w:rsidRDefault="00912A04" w:rsidP="00F86698">
      <w:pPr>
        <w:spacing w:after="0"/>
        <w:rPr>
          <w:rFonts w:ascii="Traditional Arabic" w:hAnsi="Traditional Arabic" w:cs="Traditional Arabic"/>
          <w:b/>
          <w:bCs/>
          <w:rtl/>
        </w:rPr>
      </w:pPr>
    </w:p>
    <w:p w14:paraId="7B1A78E2" w14:textId="77777777" w:rsidR="00912A04" w:rsidRDefault="00912A04" w:rsidP="00F86698">
      <w:pPr>
        <w:spacing w:after="0"/>
        <w:rPr>
          <w:rFonts w:ascii="Traditional Arabic" w:hAnsi="Traditional Arabic" w:cs="Traditional Arabic"/>
          <w:b/>
          <w:bCs/>
          <w:rtl/>
        </w:rPr>
      </w:pPr>
    </w:p>
    <w:p w14:paraId="419C64B2" w14:textId="77777777" w:rsidR="00912A04" w:rsidRPr="00912A04" w:rsidRDefault="00912A04" w:rsidP="00F86698">
      <w:pPr>
        <w:spacing w:after="0"/>
        <w:rPr>
          <w:rFonts w:ascii="Traditional Arabic" w:hAnsi="Traditional Arabic" w:cs="Traditional Arabic"/>
          <w:b/>
          <w:bCs/>
        </w:rPr>
      </w:pPr>
    </w:p>
    <w:p w14:paraId="27CFDE67" w14:textId="77777777" w:rsidR="00F86698" w:rsidRPr="00912A04" w:rsidRDefault="00F86698" w:rsidP="00F86698">
      <w:pPr>
        <w:pStyle w:val="Heading2"/>
        <w:bidi/>
        <w:rPr>
          <w:rFonts w:ascii="Traditional Arabic" w:hAnsi="Traditional Arabic" w:cs="Traditional Arabic"/>
        </w:rPr>
      </w:pPr>
      <w:r w:rsidRPr="00912A04">
        <w:rPr>
          <w:rFonts w:ascii="Traditional Arabic" w:hAnsi="Traditional Arabic" w:cs="Traditional Arabic"/>
        </w:rPr>
        <w:t xml:space="preserve">5.5 </w:t>
      </w:r>
      <w:r w:rsidRPr="00912A04">
        <w:rPr>
          <w:rFonts w:ascii="Traditional Arabic" w:hAnsi="Traditional Arabic" w:cs="Traditional Arabic"/>
          <w:rtl/>
        </w:rPr>
        <w:t>خلاصة الدراسة</w:t>
      </w:r>
    </w:p>
    <w:p w14:paraId="6C93D1CF" w14:textId="77777777" w:rsidR="00F86698" w:rsidRPr="00912A04" w:rsidRDefault="00F86698" w:rsidP="00F86698">
      <w:pPr>
        <w:pStyle w:val="NormalWeb"/>
        <w:bidi/>
        <w:rPr>
          <w:rFonts w:ascii="Traditional Arabic" w:hAnsi="Traditional Arabic" w:cs="Traditional Arabic"/>
          <w:b/>
          <w:bCs/>
        </w:rPr>
      </w:pPr>
      <w:r w:rsidRPr="00912A04">
        <w:rPr>
          <w:rFonts w:ascii="Traditional Arabic" w:hAnsi="Traditional Arabic" w:cs="Traditional Arabic"/>
          <w:b/>
          <w:bCs/>
          <w:rtl/>
        </w:rPr>
        <w:lastRenderedPageBreak/>
        <w:t>هدفت هذه الدراسة إلى تحليل أثر إدارة المخاطر التشغيلية على استمرارية الأعمال في محطات توليد الطاقة، وذلك من خلال دراسة ميدانية استندت إلى آراء العاملين في هذا القطاع</w:t>
      </w:r>
      <w:r w:rsidRPr="00912A04">
        <w:rPr>
          <w:rFonts w:ascii="Traditional Arabic" w:hAnsi="Traditional Arabic" w:cs="Traditional Arabic"/>
          <w:b/>
          <w:bCs/>
        </w:rPr>
        <w:t>.</w:t>
      </w:r>
    </w:p>
    <w:p w14:paraId="7DE4DB78" w14:textId="77777777" w:rsidR="00F86698" w:rsidRPr="00912A04" w:rsidRDefault="00F86698" w:rsidP="00F86698">
      <w:pPr>
        <w:pStyle w:val="NormalWeb"/>
        <w:bidi/>
        <w:rPr>
          <w:rFonts w:ascii="Traditional Arabic" w:hAnsi="Traditional Arabic" w:cs="Traditional Arabic"/>
          <w:b/>
          <w:bCs/>
        </w:rPr>
      </w:pPr>
      <w:r w:rsidRPr="00912A04">
        <w:rPr>
          <w:rFonts w:ascii="Traditional Arabic" w:hAnsi="Traditional Arabic" w:cs="Traditional Arabic"/>
          <w:b/>
          <w:bCs/>
          <w:rtl/>
        </w:rPr>
        <w:t>وقد أظهرت النتائج وجود علاقة إيجابية قوية جدًا بين إدارة المخاطر التشغيلية واستمرارية الأعمال، مما يؤكد أهمية تطبيق ممارسات فعالة لإدارة المخاطر التشغيلية في المؤسسات الصناعية</w:t>
      </w:r>
      <w:r w:rsidRPr="00912A04">
        <w:rPr>
          <w:rFonts w:ascii="Traditional Arabic" w:hAnsi="Traditional Arabic" w:cs="Traditional Arabic"/>
          <w:b/>
          <w:bCs/>
        </w:rPr>
        <w:t>.</w:t>
      </w:r>
    </w:p>
    <w:p w14:paraId="4FC492BD" w14:textId="77777777" w:rsidR="00F86698" w:rsidRPr="00912A04" w:rsidRDefault="00F86698" w:rsidP="00F86698">
      <w:pPr>
        <w:pStyle w:val="NormalWeb"/>
        <w:bidi/>
        <w:rPr>
          <w:rFonts w:ascii="Traditional Arabic" w:hAnsi="Traditional Arabic" w:cs="Traditional Arabic"/>
          <w:b/>
          <w:bCs/>
        </w:rPr>
      </w:pPr>
      <w:r w:rsidRPr="00912A04">
        <w:rPr>
          <w:rFonts w:ascii="Traditional Arabic" w:hAnsi="Traditional Arabic" w:cs="Traditional Arabic"/>
          <w:b/>
          <w:bCs/>
          <w:rtl/>
        </w:rPr>
        <w:t>كما أكدت الدراسة أن تحسين إدارة المخاطر التشغيلية يسهم في تعزيز كفاءة العمليات التشغيلية وتقليل الأعطال التشغيلية وضمان استمرارية الإنتاج</w:t>
      </w:r>
      <w:r w:rsidRPr="00912A04">
        <w:rPr>
          <w:rFonts w:ascii="Traditional Arabic" w:hAnsi="Traditional Arabic" w:cs="Traditional Arabic"/>
          <w:b/>
          <w:bCs/>
        </w:rPr>
        <w:t>.</w:t>
      </w:r>
    </w:p>
    <w:p w14:paraId="433E3826" w14:textId="77777777" w:rsidR="007A6E4E" w:rsidRPr="00912A04" w:rsidRDefault="007A6E4E" w:rsidP="00F86698">
      <w:pPr>
        <w:rPr>
          <w:rFonts w:ascii="Traditional Arabic" w:hAnsi="Traditional Arabic" w:cs="Traditional Arabic"/>
          <w:b/>
          <w:bCs/>
          <w:rtl/>
        </w:rPr>
      </w:pPr>
    </w:p>
    <w:p w14:paraId="44FCDB54" w14:textId="77777777" w:rsidR="003D3CE7" w:rsidRPr="00912A04" w:rsidRDefault="003D3CE7" w:rsidP="007A6E4E">
      <w:pPr>
        <w:rPr>
          <w:rFonts w:ascii="Traditional Arabic" w:hAnsi="Traditional Arabic" w:cs="Traditional Arabic"/>
          <w:b/>
          <w:bCs/>
          <w:rtl/>
        </w:rPr>
      </w:pPr>
    </w:p>
    <w:p w14:paraId="3376F0F8" w14:textId="77777777" w:rsidR="003D3CE7" w:rsidRDefault="003D3CE7" w:rsidP="007A6E4E">
      <w:pPr>
        <w:rPr>
          <w:rFonts w:ascii="Traditional Arabic" w:hAnsi="Traditional Arabic" w:cs="Traditional Arabic"/>
          <w:b/>
          <w:bCs/>
          <w:rtl/>
        </w:rPr>
      </w:pPr>
    </w:p>
    <w:p w14:paraId="7507308F" w14:textId="77777777" w:rsidR="00912A04" w:rsidRDefault="00912A04" w:rsidP="007A6E4E">
      <w:pPr>
        <w:rPr>
          <w:rFonts w:ascii="Traditional Arabic" w:hAnsi="Traditional Arabic" w:cs="Traditional Arabic"/>
          <w:b/>
          <w:bCs/>
          <w:rtl/>
        </w:rPr>
      </w:pPr>
    </w:p>
    <w:p w14:paraId="2FDECF51" w14:textId="77777777" w:rsidR="00912A04" w:rsidRDefault="00912A04" w:rsidP="007A6E4E">
      <w:pPr>
        <w:rPr>
          <w:rFonts w:ascii="Traditional Arabic" w:hAnsi="Traditional Arabic" w:cs="Traditional Arabic"/>
          <w:b/>
          <w:bCs/>
          <w:rtl/>
        </w:rPr>
      </w:pPr>
    </w:p>
    <w:p w14:paraId="11C42986" w14:textId="77777777" w:rsidR="00912A04" w:rsidRDefault="00912A04" w:rsidP="007A6E4E">
      <w:pPr>
        <w:rPr>
          <w:rFonts w:ascii="Traditional Arabic" w:hAnsi="Traditional Arabic" w:cs="Traditional Arabic"/>
          <w:b/>
          <w:bCs/>
          <w:rtl/>
        </w:rPr>
      </w:pPr>
    </w:p>
    <w:p w14:paraId="2D79BE04" w14:textId="77777777" w:rsidR="00912A04" w:rsidRDefault="00912A04" w:rsidP="007A6E4E">
      <w:pPr>
        <w:rPr>
          <w:rFonts w:ascii="Traditional Arabic" w:hAnsi="Traditional Arabic" w:cs="Traditional Arabic"/>
          <w:b/>
          <w:bCs/>
          <w:rtl/>
        </w:rPr>
      </w:pPr>
    </w:p>
    <w:p w14:paraId="327B6C1B" w14:textId="77777777" w:rsidR="00912A04" w:rsidRDefault="00912A04" w:rsidP="007A6E4E">
      <w:pPr>
        <w:rPr>
          <w:rFonts w:ascii="Traditional Arabic" w:hAnsi="Traditional Arabic" w:cs="Traditional Arabic"/>
          <w:b/>
          <w:bCs/>
          <w:rtl/>
        </w:rPr>
      </w:pPr>
    </w:p>
    <w:p w14:paraId="43EF1AAE" w14:textId="77777777" w:rsidR="00912A04" w:rsidRDefault="00912A04" w:rsidP="007A6E4E">
      <w:pPr>
        <w:rPr>
          <w:rFonts w:ascii="Traditional Arabic" w:hAnsi="Traditional Arabic" w:cs="Traditional Arabic"/>
          <w:b/>
          <w:bCs/>
          <w:rtl/>
        </w:rPr>
      </w:pPr>
    </w:p>
    <w:p w14:paraId="46DF5B01" w14:textId="77777777" w:rsidR="00912A04" w:rsidRDefault="00912A04" w:rsidP="007A6E4E">
      <w:pPr>
        <w:rPr>
          <w:rFonts w:ascii="Traditional Arabic" w:hAnsi="Traditional Arabic" w:cs="Traditional Arabic"/>
          <w:b/>
          <w:bCs/>
          <w:rtl/>
        </w:rPr>
      </w:pPr>
    </w:p>
    <w:p w14:paraId="01B30E62" w14:textId="77777777" w:rsidR="00912A04" w:rsidRDefault="00912A04" w:rsidP="007A6E4E">
      <w:pPr>
        <w:rPr>
          <w:rFonts w:ascii="Traditional Arabic" w:hAnsi="Traditional Arabic" w:cs="Traditional Arabic"/>
          <w:b/>
          <w:bCs/>
          <w:rtl/>
        </w:rPr>
      </w:pPr>
    </w:p>
    <w:p w14:paraId="4D3B70FC" w14:textId="77777777" w:rsidR="00912A04" w:rsidRDefault="00912A04" w:rsidP="007A6E4E">
      <w:pPr>
        <w:rPr>
          <w:rFonts w:ascii="Traditional Arabic" w:hAnsi="Traditional Arabic" w:cs="Traditional Arabic"/>
          <w:b/>
          <w:bCs/>
          <w:rtl/>
        </w:rPr>
      </w:pPr>
    </w:p>
    <w:p w14:paraId="7C6A53E7" w14:textId="77777777" w:rsidR="00912A04" w:rsidRDefault="00912A04" w:rsidP="007A6E4E">
      <w:pPr>
        <w:rPr>
          <w:rFonts w:ascii="Traditional Arabic" w:hAnsi="Traditional Arabic" w:cs="Traditional Arabic"/>
          <w:b/>
          <w:bCs/>
          <w:rtl/>
        </w:rPr>
      </w:pPr>
    </w:p>
    <w:p w14:paraId="1621CC64" w14:textId="77777777" w:rsidR="00912A04" w:rsidRDefault="00912A04" w:rsidP="007A6E4E">
      <w:pPr>
        <w:rPr>
          <w:rFonts w:ascii="Traditional Arabic" w:hAnsi="Traditional Arabic" w:cs="Traditional Arabic"/>
          <w:b/>
          <w:bCs/>
          <w:rtl/>
        </w:rPr>
      </w:pPr>
    </w:p>
    <w:p w14:paraId="29AADB64" w14:textId="77777777" w:rsidR="00912A04" w:rsidRDefault="00912A04" w:rsidP="007A6E4E">
      <w:pPr>
        <w:rPr>
          <w:rFonts w:ascii="Traditional Arabic" w:hAnsi="Traditional Arabic" w:cs="Traditional Arabic"/>
          <w:b/>
          <w:bCs/>
          <w:rtl/>
        </w:rPr>
      </w:pPr>
    </w:p>
    <w:p w14:paraId="1AAF549C" w14:textId="77777777" w:rsidR="00912A04" w:rsidRDefault="00912A04" w:rsidP="007A6E4E">
      <w:pPr>
        <w:rPr>
          <w:rFonts w:ascii="Traditional Arabic" w:hAnsi="Traditional Arabic" w:cs="Traditional Arabic"/>
          <w:b/>
          <w:bCs/>
          <w:rtl/>
        </w:rPr>
      </w:pPr>
    </w:p>
    <w:p w14:paraId="534DB0E0" w14:textId="77777777" w:rsidR="00912A04" w:rsidRDefault="00912A04" w:rsidP="007A6E4E">
      <w:pPr>
        <w:rPr>
          <w:rFonts w:ascii="Traditional Arabic" w:hAnsi="Traditional Arabic" w:cs="Traditional Arabic"/>
          <w:b/>
          <w:bCs/>
          <w:rtl/>
        </w:rPr>
      </w:pPr>
    </w:p>
    <w:p w14:paraId="668750CC" w14:textId="77777777" w:rsidR="00912A04" w:rsidRPr="00912A04" w:rsidRDefault="00912A04" w:rsidP="007A6E4E">
      <w:pPr>
        <w:rPr>
          <w:rFonts w:ascii="Traditional Arabic" w:hAnsi="Traditional Arabic" w:cs="Traditional Arabic"/>
          <w:b/>
          <w:bCs/>
          <w:rtl/>
        </w:rPr>
      </w:pPr>
    </w:p>
    <w:p w14:paraId="703390A0" w14:textId="77777777" w:rsidR="00F86698" w:rsidRPr="00912A04" w:rsidRDefault="00F86698" w:rsidP="00F86698">
      <w:pPr>
        <w:pStyle w:val="Heading1"/>
        <w:bidi/>
        <w:rPr>
          <w:rFonts w:ascii="Traditional Arabic" w:hAnsi="Traditional Arabic" w:cs="Traditional Arabic"/>
        </w:rPr>
      </w:pPr>
      <w:r w:rsidRPr="00912A04">
        <w:rPr>
          <w:rFonts w:ascii="Traditional Arabic" w:hAnsi="Traditional Arabic" w:cs="Traditional Arabic"/>
          <w:rtl/>
        </w:rPr>
        <w:lastRenderedPageBreak/>
        <w:t>الملاحق</w:t>
      </w:r>
    </w:p>
    <w:p w14:paraId="05404742" w14:textId="77777777" w:rsidR="00F86698" w:rsidRPr="00912A04" w:rsidRDefault="00F86698" w:rsidP="00F86698">
      <w:pPr>
        <w:pStyle w:val="Heading2"/>
        <w:bidi/>
        <w:rPr>
          <w:rFonts w:ascii="Traditional Arabic" w:hAnsi="Traditional Arabic" w:cs="Traditional Arabic"/>
        </w:rPr>
      </w:pPr>
      <w:r w:rsidRPr="00912A04">
        <w:rPr>
          <w:rFonts w:ascii="Traditional Arabic" w:hAnsi="Traditional Arabic" w:cs="Traditional Arabic"/>
          <w:rtl/>
        </w:rPr>
        <w:t>ملحق (1): نموذج الاستبيان</w:t>
      </w:r>
    </w:p>
    <w:p w14:paraId="0DFA6F7E" w14:textId="77777777" w:rsidR="00F86698" w:rsidRPr="00912A04" w:rsidRDefault="00F86698" w:rsidP="00F86698">
      <w:pPr>
        <w:pStyle w:val="NormalWeb"/>
        <w:bidi/>
        <w:rPr>
          <w:rFonts w:ascii="Traditional Arabic" w:hAnsi="Traditional Arabic" w:cs="Traditional Arabic"/>
          <w:b/>
          <w:bCs/>
        </w:rPr>
      </w:pPr>
      <w:r w:rsidRPr="00912A04">
        <w:rPr>
          <w:rFonts w:ascii="Traditional Arabic" w:hAnsi="Traditional Arabic" w:cs="Traditional Arabic"/>
          <w:b/>
          <w:bCs/>
          <w:rtl/>
        </w:rPr>
        <w:t>فيما يلي الاستبيان المستخدم في هذه الدراسة بعنوان</w:t>
      </w:r>
      <w:r w:rsidRPr="00912A04">
        <w:rPr>
          <w:rFonts w:ascii="Traditional Arabic" w:hAnsi="Traditional Arabic" w:cs="Traditional Arabic"/>
          <w:b/>
          <w:bCs/>
        </w:rPr>
        <w:t>:</w:t>
      </w:r>
      <w:r w:rsidRPr="00912A04">
        <w:rPr>
          <w:rFonts w:ascii="Traditional Arabic" w:hAnsi="Traditional Arabic" w:cs="Traditional Arabic"/>
          <w:b/>
          <w:bCs/>
        </w:rPr>
        <w:br/>
      </w:r>
      <w:r w:rsidRPr="00912A04">
        <w:rPr>
          <w:rStyle w:val="Strong"/>
          <w:rFonts w:ascii="Traditional Arabic" w:hAnsi="Traditional Arabic" w:cs="Traditional Arabic"/>
          <w:bCs/>
          <w:rtl/>
        </w:rPr>
        <w:t>أثر إدارة المخاطر التشغيلية على استمرارية الأعمال في محطات توليد الطاقة</w:t>
      </w:r>
    </w:p>
    <w:p w14:paraId="5B93F74F" w14:textId="77777777" w:rsidR="00F86698" w:rsidRPr="00912A04" w:rsidRDefault="00F86698" w:rsidP="00F86698">
      <w:pPr>
        <w:pStyle w:val="Heading3"/>
        <w:bidi/>
        <w:rPr>
          <w:rFonts w:ascii="Traditional Arabic" w:hAnsi="Traditional Arabic" w:cs="Traditional Arabic"/>
        </w:rPr>
      </w:pPr>
      <w:r w:rsidRPr="00912A04">
        <w:rPr>
          <w:rFonts w:ascii="Traditional Arabic" w:hAnsi="Traditional Arabic" w:cs="Traditional Arabic"/>
          <w:rtl/>
        </w:rPr>
        <w:t>القسم الأول: البيانات العامة</w:t>
      </w:r>
    </w:p>
    <w:p w14:paraId="568376ED" w14:textId="77777777" w:rsidR="00F86698" w:rsidRPr="00912A04" w:rsidRDefault="00F86698" w:rsidP="009873E5">
      <w:pPr>
        <w:numPr>
          <w:ilvl w:val="0"/>
          <w:numId w:val="31"/>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القسم الوظيفي </w:t>
      </w:r>
    </w:p>
    <w:p w14:paraId="0C764B27" w14:textId="77777777" w:rsidR="00F86698" w:rsidRPr="00912A04" w:rsidRDefault="00F86698" w:rsidP="009873E5">
      <w:pPr>
        <w:numPr>
          <w:ilvl w:val="0"/>
          <w:numId w:val="32"/>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التشغيل </w:t>
      </w:r>
    </w:p>
    <w:p w14:paraId="312DBD9B" w14:textId="77777777" w:rsidR="00F86698" w:rsidRPr="00912A04" w:rsidRDefault="00F86698" w:rsidP="009873E5">
      <w:pPr>
        <w:numPr>
          <w:ilvl w:val="0"/>
          <w:numId w:val="32"/>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الصيانة </w:t>
      </w:r>
    </w:p>
    <w:p w14:paraId="42CFC41E" w14:textId="77777777" w:rsidR="00F86698" w:rsidRPr="00912A04" w:rsidRDefault="00F86698" w:rsidP="009873E5">
      <w:pPr>
        <w:numPr>
          <w:ilvl w:val="0"/>
          <w:numId w:val="32"/>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الهندسة </w:t>
      </w:r>
    </w:p>
    <w:p w14:paraId="37A38073" w14:textId="77777777" w:rsidR="00F86698" w:rsidRPr="00912A04" w:rsidRDefault="00F86698" w:rsidP="009873E5">
      <w:pPr>
        <w:numPr>
          <w:ilvl w:val="0"/>
          <w:numId w:val="32"/>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السلامة </w:t>
      </w:r>
    </w:p>
    <w:p w14:paraId="1683958B" w14:textId="77777777" w:rsidR="00F86698" w:rsidRPr="00912A04" w:rsidRDefault="00F86698" w:rsidP="009873E5">
      <w:pPr>
        <w:numPr>
          <w:ilvl w:val="0"/>
          <w:numId w:val="32"/>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الإدارة </w:t>
      </w:r>
    </w:p>
    <w:p w14:paraId="510CC033" w14:textId="77777777" w:rsidR="00F86698" w:rsidRPr="00912A04" w:rsidRDefault="00F86698" w:rsidP="009873E5">
      <w:pPr>
        <w:numPr>
          <w:ilvl w:val="0"/>
          <w:numId w:val="33"/>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سنوات الخبرة </w:t>
      </w:r>
    </w:p>
    <w:p w14:paraId="71364209" w14:textId="77777777" w:rsidR="00F86698" w:rsidRPr="00912A04" w:rsidRDefault="00F86698" w:rsidP="009873E5">
      <w:pPr>
        <w:numPr>
          <w:ilvl w:val="0"/>
          <w:numId w:val="34"/>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أقل من 5 سنوات </w:t>
      </w:r>
    </w:p>
    <w:p w14:paraId="4990477C" w14:textId="77777777" w:rsidR="00F86698" w:rsidRPr="00912A04" w:rsidRDefault="00F86698" w:rsidP="009873E5">
      <w:pPr>
        <w:numPr>
          <w:ilvl w:val="0"/>
          <w:numId w:val="34"/>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من 5 إلى 10 سنوات </w:t>
      </w:r>
    </w:p>
    <w:p w14:paraId="3F132F65" w14:textId="77777777" w:rsidR="00F86698" w:rsidRPr="00912A04" w:rsidRDefault="00F86698" w:rsidP="009873E5">
      <w:pPr>
        <w:numPr>
          <w:ilvl w:val="0"/>
          <w:numId w:val="34"/>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أكثر من 10 سنوات </w:t>
      </w:r>
    </w:p>
    <w:p w14:paraId="5E0E1D3E" w14:textId="77777777" w:rsidR="00F86698" w:rsidRPr="00912A04" w:rsidRDefault="00F86698" w:rsidP="009873E5">
      <w:pPr>
        <w:numPr>
          <w:ilvl w:val="0"/>
          <w:numId w:val="35"/>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المؤهل العلمي </w:t>
      </w:r>
    </w:p>
    <w:p w14:paraId="5E84AE69" w14:textId="77777777" w:rsidR="00F86698" w:rsidRPr="00912A04" w:rsidRDefault="00F86698" w:rsidP="009873E5">
      <w:pPr>
        <w:numPr>
          <w:ilvl w:val="0"/>
          <w:numId w:val="36"/>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دبلوم </w:t>
      </w:r>
    </w:p>
    <w:p w14:paraId="2323D8A6" w14:textId="77777777" w:rsidR="00F86698" w:rsidRPr="00912A04" w:rsidRDefault="00F86698" w:rsidP="009873E5">
      <w:pPr>
        <w:numPr>
          <w:ilvl w:val="0"/>
          <w:numId w:val="36"/>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بكالوريوس </w:t>
      </w:r>
    </w:p>
    <w:p w14:paraId="313B1E5D" w14:textId="77777777" w:rsidR="00F86698" w:rsidRPr="00912A04" w:rsidRDefault="00F86698" w:rsidP="009873E5">
      <w:pPr>
        <w:numPr>
          <w:ilvl w:val="0"/>
          <w:numId w:val="36"/>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دراسات عليا </w:t>
      </w:r>
    </w:p>
    <w:p w14:paraId="4408A941" w14:textId="77777777" w:rsidR="00F86698" w:rsidRPr="00912A04" w:rsidRDefault="00F86698" w:rsidP="009873E5">
      <w:pPr>
        <w:numPr>
          <w:ilvl w:val="0"/>
          <w:numId w:val="37"/>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هل سبق لك الحصول على تدريب في إدارة المخاطر؟ </w:t>
      </w:r>
    </w:p>
    <w:p w14:paraId="1B5209CB" w14:textId="77777777" w:rsidR="00F86698" w:rsidRPr="00912A04" w:rsidRDefault="00F86698" w:rsidP="009873E5">
      <w:pPr>
        <w:numPr>
          <w:ilvl w:val="0"/>
          <w:numId w:val="38"/>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نعم </w:t>
      </w:r>
    </w:p>
    <w:p w14:paraId="354E68CB" w14:textId="77777777" w:rsidR="00F86698" w:rsidRPr="00912A04" w:rsidRDefault="00F86698" w:rsidP="009873E5">
      <w:pPr>
        <w:numPr>
          <w:ilvl w:val="0"/>
          <w:numId w:val="38"/>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لا </w:t>
      </w:r>
    </w:p>
    <w:p w14:paraId="1C17087E" w14:textId="77777777" w:rsidR="00F86698" w:rsidRPr="00912A04" w:rsidRDefault="00660985" w:rsidP="00F86698">
      <w:pPr>
        <w:spacing w:after="0"/>
        <w:rPr>
          <w:rFonts w:ascii="Traditional Arabic" w:hAnsi="Traditional Arabic" w:cs="Traditional Arabic"/>
          <w:b/>
          <w:bCs/>
        </w:rPr>
      </w:pPr>
      <w:r>
        <w:rPr>
          <w:rFonts w:ascii="Traditional Arabic" w:hAnsi="Traditional Arabic" w:cs="Traditional Arabic"/>
          <w:b/>
          <w:bCs/>
          <w:noProof/>
        </w:rPr>
      </w:r>
      <w:r w:rsidR="00660985">
        <w:rPr>
          <w:rFonts w:ascii="Traditional Arabic" w:hAnsi="Traditional Arabic" w:cs="Traditional Arabic"/>
          <w:b/>
          <w:bCs/>
          <w:noProof/>
        </w:rPr>
        <w:pict>
          <v:rect id="_x0000_i1112" style="width:0;height:1.5pt" o:hralign="center" o:hrstd="t" o:hr="t" fillcolor="#a0a0a0" stroked="f"/>
        </w:pict>
      </w:r>
    </w:p>
    <w:p w14:paraId="3AAD8DF5" w14:textId="77777777" w:rsidR="00F86698" w:rsidRPr="00912A04" w:rsidRDefault="00F86698" w:rsidP="00F86698">
      <w:pPr>
        <w:pStyle w:val="Heading3"/>
        <w:bidi/>
        <w:rPr>
          <w:rFonts w:ascii="Traditional Arabic" w:hAnsi="Traditional Arabic" w:cs="Traditional Arabic"/>
        </w:rPr>
      </w:pPr>
      <w:r w:rsidRPr="00912A04">
        <w:rPr>
          <w:rFonts w:ascii="Traditional Arabic" w:hAnsi="Traditional Arabic" w:cs="Traditional Arabic"/>
          <w:rtl/>
        </w:rPr>
        <w:lastRenderedPageBreak/>
        <w:t>القسم الثاني: إدارة المخاطر التشغيلية</w:t>
      </w:r>
    </w:p>
    <w:p w14:paraId="2F2BD515" w14:textId="77777777" w:rsidR="00F86698" w:rsidRPr="00912A04" w:rsidRDefault="00F86698" w:rsidP="00F86698">
      <w:pPr>
        <w:pStyle w:val="NormalWeb"/>
        <w:bidi/>
        <w:rPr>
          <w:rFonts w:ascii="Traditional Arabic" w:hAnsi="Traditional Arabic" w:cs="Traditional Arabic"/>
          <w:b/>
          <w:bCs/>
        </w:rPr>
      </w:pPr>
      <w:r w:rsidRPr="00912A04">
        <w:rPr>
          <w:rFonts w:ascii="Traditional Arabic" w:hAnsi="Traditional Arabic" w:cs="Traditional Arabic"/>
          <w:b/>
          <w:bCs/>
          <w:rtl/>
        </w:rPr>
        <w:t>يرجى اختيار درجة الموافقة (من 1 إلى 5)</w:t>
      </w:r>
    </w:p>
    <w:p w14:paraId="3F9A61BE" w14:textId="77777777" w:rsidR="00F86698" w:rsidRPr="00912A04" w:rsidRDefault="00F86698" w:rsidP="009873E5">
      <w:pPr>
        <w:numPr>
          <w:ilvl w:val="0"/>
          <w:numId w:val="39"/>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يتم تحديد المخاطر التشغيلية بشكل دوري </w:t>
      </w:r>
    </w:p>
    <w:p w14:paraId="20A48B12" w14:textId="77777777" w:rsidR="00F86698" w:rsidRPr="00912A04" w:rsidRDefault="00F86698" w:rsidP="009873E5">
      <w:pPr>
        <w:numPr>
          <w:ilvl w:val="0"/>
          <w:numId w:val="39"/>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توجد إجراءات واضحة لتحديد المخاطر </w:t>
      </w:r>
    </w:p>
    <w:p w14:paraId="6377EB3B" w14:textId="77777777" w:rsidR="00F86698" w:rsidRPr="00912A04" w:rsidRDefault="00F86698" w:rsidP="009873E5">
      <w:pPr>
        <w:numPr>
          <w:ilvl w:val="0"/>
          <w:numId w:val="39"/>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يتم تحليل المخاطر بفعالية </w:t>
      </w:r>
    </w:p>
    <w:p w14:paraId="0A883165" w14:textId="77777777" w:rsidR="00F86698" w:rsidRPr="00912A04" w:rsidRDefault="00F86698" w:rsidP="009873E5">
      <w:pPr>
        <w:numPr>
          <w:ilvl w:val="0"/>
          <w:numId w:val="39"/>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يتم تقييم المخاطر قبل تنفيذ العمليات </w:t>
      </w:r>
    </w:p>
    <w:p w14:paraId="25DBA5F1" w14:textId="77777777" w:rsidR="00F86698" w:rsidRPr="00912A04" w:rsidRDefault="00F86698" w:rsidP="009873E5">
      <w:pPr>
        <w:numPr>
          <w:ilvl w:val="0"/>
          <w:numId w:val="39"/>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يتم توثيق المخاطر التشغيلية </w:t>
      </w:r>
    </w:p>
    <w:p w14:paraId="7679D581" w14:textId="77777777" w:rsidR="00F86698" w:rsidRPr="00912A04" w:rsidRDefault="00F86698" w:rsidP="009873E5">
      <w:pPr>
        <w:numPr>
          <w:ilvl w:val="0"/>
          <w:numId w:val="39"/>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توجد خطط واضحة للتعامل مع المخاطر </w:t>
      </w:r>
    </w:p>
    <w:p w14:paraId="3B00B697" w14:textId="77777777" w:rsidR="00F86698" w:rsidRPr="00912A04" w:rsidRDefault="00F86698" w:rsidP="009873E5">
      <w:pPr>
        <w:numPr>
          <w:ilvl w:val="0"/>
          <w:numId w:val="39"/>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يتم تدريب العاملين على إدارة المخاطر </w:t>
      </w:r>
    </w:p>
    <w:p w14:paraId="25699AF2" w14:textId="77777777" w:rsidR="00F86698" w:rsidRPr="00912A04" w:rsidRDefault="00F86698" w:rsidP="009873E5">
      <w:pPr>
        <w:numPr>
          <w:ilvl w:val="0"/>
          <w:numId w:val="39"/>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يتم تحديث خطط إدارة المخاطر بشكل دوري </w:t>
      </w:r>
    </w:p>
    <w:p w14:paraId="5F69F274" w14:textId="77777777" w:rsidR="00F86698" w:rsidRPr="00912A04" w:rsidRDefault="00F86698" w:rsidP="009873E5">
      <w:pPr>
        <w:numPr>
          <w:ilvl w:val="0"/>
          <w:numId w:val="39"/>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يتم الإبلاغ عن المخاطر بسرعة </w:t>
      </w:r>
    </w:p>
    <w:p w14:paraId="7E874359" w14:textId="77777777" w:rsidR="00F86698" w:rsidRPr="00912A04" w:rsidRDefault="00F86698" w:rsidP="009873E5">
      <w:pPr>
        <w:numPr>
          <w:ilvl w:val="0"/>
          <w:numId w:val="39"/>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يتم تحليل أسباب الأعطال التشغيلية </w:t>
      </w:r>
    </w:p>
    <w:p w14:paraId="262FAD29" w14:textId="77777777" w:rsidR="00F86698" w:rsidRPr="00912A04" w:rsidRDefault="00660985" w:rsidP="00F86698">
      <w:pPr>
        <w:spacing w:after="0"/>
        <w:rPr>
          <w:rFonts w:ascii="Traditional Arabic" w:hAnsi="Traditional Arabic" w:cs="Traditional Arabic"/>
          <w:b/>
          <w:bCs/>
        </w:rPr>
      </w:pPr>
      <w:r>
        <w:rPr>
          <w:rFonts w:ascii="Traditional Arabic" w:hAnsi="Traditional Arabic" w:cs="Traditional Arabic"/>
          <w:b/>
          <w:bCs/>
          <w:noProof/>
        </w:rPr>
      </w:r>
      <w:r w:rsidR="00660985">
        <w:rPr>
          <w:rFonts w:ascii="Traditional Arabic" w:hAnsi="Traditional Arabic" w:cs="Traditional Arabic"/>
          <w:b/>
          <w:bCs/>
          <w:noProof/>
        </w:rPr>
        <w:pict>
          <v:rect id="_x0000_i1113" style="width:0;height:1.5pt" o:hralign="center" o:hrstd="t" o:hr="t" fillcolor="#a0a0a0" stroked="f"/>
        </w:pict>
      </w:r>
    </w:p>
    <w:p w14:paraId="0E12D317" w14:textId="77777777" w:rsidR="00F86698" w:rsidRPr="00912A04" w:rsidRDefault="00F86698" w:rsidP="00F86698">
      <w:pPr>
        <w:pStyle w:val="Heading3"/>
        <w:bidi/>
        <w:rPr>
          <w:rFonts w:ascii="Traditional Arabic" w:hAnsi="Traditional Arabic" w:cs="Traditional Arabic"/>
        </w:rPr>
      </w:pPr>
      <w:r w:rsidRPr="00912A04">
        <w:rPr>
          <w:rFonts w:ascii="Traditional Arabic" w:hAnsi="Traditional Arabic" w:cs="Traditional Arabic"/>
          <w:rtl/>
        </w:rPr>
        <w:t>القسم الثالث: استمرارية الأعمال</w:t>
      </w:r>
    </w:p>
    <w:p w14:paraId="0338E0FE" w14:textId="77777777" w:rsidR="00F86698" w:rsidRPr="00912A04" w:rsidRDefault="00F86698" w:rsidP="009873E5">
      <w:pPr>
        <w:numPr>
          <w:ilvl w:val="0"/>
          <w:numId w:val="40"/>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توجد خطة واضحة لاستمرارية الأعمال </w:t>
      </w:r>
    </w:p>
    <w:p w14:paraId="381C1643" w14:textId="77777777" w:rsidR="00F86698" w:rsidRPr="00912A04" w:rsidRDefault="00F86698" w:rsidP="009873E5">
      <w:pPr>
        <w:numPr>
          <w:ilvl w:val="0"/>
          <w:numId w:val="40"/>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يتم التعامل بسرعة مع الأعطال التشغيلية </w:t>
      </w:r>
    </w:p>
    <w:p w14:paraId="288EE5B4" w14:textId="77777777" w:rsidR="00F86698" w:rsidRPr="00912A04" w:rsidRDefault="00F86698" w:rsidP="009873E5">
      <w:pPr>
        <w:numPr>
          <w:ilvl w:val="0"/>
          <w:numId w:val="40"/>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توجد إجراءات لاستعادة العمليات </w:t>
      </w:r>
    </w:p>
    <w:p w14:paraId="0D0F0150" w14:textId="77777777" w:rsidR="00F86698" w:rsidRPr="00912A04" w:rsidRDefault="00F86698" w:rsidP="009873E5">
      <w:pPr>
        <w:numPr>
          <w:ilvl w:val="0"/>
          <w:numId w:val="40"/>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يتم اختبار خطط الطوارئ </w:t>
      </w:r>
    </w:p>
    <w:p w14:paraId="13B20227" w14:textId="77777777" w:rsidR="00F86698" w:rsidRPr="00912A04" w:rsidRDefault="00F86698" w:rsidP="009873E5">
      <w:pPr>
        <w:numPr>
          <w:ilvl w:val="0"/>
          <w:numId w:val="40"/>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تسهم إدارة المخاطر في تقليل التوقفات </w:t>
      </w:r>
    </w:p>
    <w:p w14:paraId="2F094C77" w14:textId="77777777" w:rsidR="00F86698" w:rsidRPr="00912A04" w:rsidRDefault="00F86698" w:rsidP="009873E5">
      <w:pPr>
        <w:numPr>
          <w:ilvl w:val="0"/>
          <w:numId w:val="40"/>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توجد قدرة على التعامل مع الأزمات </w:t>
      </w:r>
    </w:p>
    <w:p w14:paraId="12C730D9" w14:textId="77777777" w:rsidR="00F86698" w:rsidRPr="00912A04" w:rsidRDefault="00F86698" w:rsidP="009873E5">
      <w:pPr>
        <w:numPr>
          <w:ilvl w:val="0"/>
          <w:numId w:val="40"/>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يوجد تنسيق بين الأقسام أثناء الطوارئ </w:t>
      </w:r>
    </w:p>
    <w:p w14:paraId="7EA9B079" w14:textId="77777777" w:rsidR="00F86698" w:rsidRPr="00912A04" w:rsidRDefault="00F86698" w:rsidP="009873E5">
      <w:pPr>
        <w:numPr>
          <w:ilvl w:val="0"/>
          <w:numId w:val="40"/>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يتم تقييم جاهزية المحطة للطوارئ </w:t>
      </w:r>
    </w:p>
    <w:p w14:paraId="4EE40246" w14:textId="77777777" w:rsidR="00F86698" w:rsidRDefault="00660985" w:rsidP="00F86698">
      <w:pPr>
        <w:spacing w:after="0"/>
        <w:rPr>
          <w:rFonts w:ascii="Traditional Arabic" w:hAnsi="Traditional Arabic" w:cs="Traditional Arabic"/>
          <w:b/>
          <w:bCs/>
          <w:rtl/>
        </w:rPr>
      </w:pPr>
      <w:r>
        <w:rPr>
          <w:rFonts w:ascii="Traditional Arabic" w:hAnsi="Traditional Arabic" w:cs="Traditional Arabic"/>
          <w:b/>
          <w:bCs/>
          <w:noProof/>
        </w:rPr>
      </w:r>
      <w:r w:rsidR="00660985">
        <w:rPr>
          <w:rFonts w:ascii="Traditional Arabic" w:hAnsi="Traditional Arabic" w:cs="Traditional Arabic"/>
          <w:b/>
          <w:bCs/>
          <w:noProof/>
        </w:rPr>
        <w:pict>
          <v:rect id="_x0000_i1114" style="width:0;height:1.5pt" o:hralign="center" o:hrstd="t" o:hr="t" fillcolor="#a0a0a0" stroked="f"/>
        </w:pict>
      </w:r>
    </w:p>
    <w:p w14:paraId="1C381C10" w14:textId="77777777" w:rsidR="00912A04" w:rsidRPr="00912A04" w:rsidRDefault="00912A04" w:rsidP="00F86698">
      <w:pPr>
        <w:spacing w:after="0"/>
        <w:rPr>
          <w:rFonts w:ascii="Traditional Arabic" w:hAnsi="Traditional Arabic" w:cs="Traditional Arabic"/>
          <w:b/>
          <w:bCs/>
        </w:rPr>
      </w:pPr>
    </w:p>
    <w:p w14:paraId="2F99431E" w14:textId="77777777" w:rsidR="00F86698" w:rsidRPr="00912A04" w:rsidRDefault="00F86698" w:rsidP="00F86698">
      <w:pPr>
        <w:pStyle w:val="Heading3"/>
        <w:bidi/>
        <w:rPr>
          <w:rFonts w:ascii="Traditional Arabic" w:hAnsi="Traditional Arabic" w:cs="Traditional Arabic"/>
        </w:rPr>
      </w:pPr>
      <w:r w:rsidRPr="00912A04">
        <w:rPr>
          <w:rFonts w:ascii="Traditional Arabic" w:hAnsi="Traditional Arabic" w:cs="Traditional Arabic"/>
          <w:rtl/>
        </w:rPr>
        <w:lastRenderedPageBreak/>
        <w:t>مقياس الإجابة</w:t>
      </w:r>
    </w:p>
    <w:p w14:paraId="25B09D4F" w14:textId="77777777" w:rsidR="00F86698" w:rsidRPr="00912A04" w:rsidRDefault="00F86698" w:rsidP="00F86698">
      <w:pPr>
        <w:pStyle w:val="NormalWeb"/>
        <w:bidi/>
        <w:rPr>
          <w:rFonts w:ascii="Traditional Arabic" w:hAnsi="Traditional Arabic" w:cs="Traditional Arabic"/>
          <w:b/>
          <w:bCs/>
        </w:rPr>
      </w:pPr>
      <w:r w:rsidRPr="00912A04">
        <w:rPr>
          <w:rFonts w:ascii="Traditional Arabic" w:hAnsi="Traditional Arabic" w:cs="Traditional Arabic"/>
          <w:b/>
          <w:bCs/>
        </w:rPr>
        <w:t xml:space="preserve">1 = </w:t>
      </w:r>
      <w:r w:rsidRPr="00912A04">
        <w:rPr>
          <w:rFonts w:ascii="Traditional Arabic" w:hAnsi="Traditional Arabic" w:cs="Traditional Arabic"/>
          <w:b/>
          <w:bCs/>
          <w:rtl/>
        </w:rPr>
        <w:t>لا أوافق بشدة</w:t>
      </w:r>
      <w:r w:rsidRPr="00912A04">
        <w:rPr>
          <w:rFonts w:ascii="Traditional Arabic" w:hAnsi="Traditional Arabic" w:cs="Traditional Arabic"/>
          <w:b/>
          <w:bCs/>
        </w:rPr>
        <w:br/>
        <w:t xml:space="preserve">2 = </w:t>
      </w:r>
      <w:r w:rsidRPr="00912A04">
        <w:rPr>
          <w:rFonts w:ascii="Traditional Arabic" w:hAnsi="Traditional Arabic" w:cs="Traditional Arabic"/>
          <w:b/>
          <w:bCs/>
          <w:rtl/>
        </w:rPr>
        <w:t>لا أوافق</w:t>
      </w:r>
      <w:r w:rsidRPr="00912A04">
        <w:rPr>
          <w:rFonts w:ascii="Traditional Arabic" w:hAnsi="Traditional Arabic" w:cs="Traditional Arabic"/>
          <w:b/>
          <w:bCs/>
        </w:rPr>
        <w:br/>
        <w:t xml:space="preserve">3 = </w:t>
      </w:r>
      <w:r w:rsidRPr="00912A04">
        <w:rPr>
          <w:rFonts w:ascii="Traditional Arabic" w:hAnsi="Traditional Arabic" w:cs="Traditional Arabic"/>
          <w:b/>
          <w:bCs/>
          <w:rtl/>
        </w:rPr>
        <w:t>محايد</w:t>
      </w:r>
      <w:r w:rsidRPr="00912A04">
        <w:rPr>
          <w:rFonts w:ascii="Traditional Arabic" w:hAnsi="Traditional Arabic" w:cs="Traditional Arabic"/>
          <w:b/>
          <w:bCs/>
        </w:rPr>
        <w:br/>
        <w:t xml:space="preserve">4 = </w:t>
      </w:r>
      <w:r w:rsidRPr="00912A04">
        <w:rPr>
          <w:rFonts w:ascii="Traditional Arabic" w:hAnsi="Traditional Arabic" w:cs="Traditional Arabic"/>
          <w:b/>
          <w:bCs/>
          <w:rtl/>
        </w:rPr>
        <w:t>أوافق</w:t>
      </w:r>
      <w:r w:rsidRPr="00912A04">
        <w:rPr>
          <w:rFonts w:ascii="Traditional Arabic" w:hAnsi="Traditional Arabic" w:cs="Traditional Arabic"/>
          <w:b/>
          <w:bCs/>
        </w:rPr>
        <w:br/>
        <w:t xml:space="preserve">5 = </w:t>
      </w:r>
      <w:r w:rsidRPr="00912A04">
        <w:rPr>
          <w:rFonts w:ascii="Traditional Arabic" w:hAnsi="Traditional Arabic" w:cs="Traditional Arabic"/>
          <w:b/>
          <w:bCs/>
          <w:rtl/>
        </w:rPr>
        <w:t>أوافق بشدة</w:t>
      </w:r>
    </w:p>
    <w:p w14:paraId="038F9726" w14:textId="77777777" w:rsidR="00F86698" w:rsidRPr="00912A04" w:rsidRDefault="00660985" w:rsidP="00F86698">
      <w:pPr>
        <w:rPr>
          <w:rFonts w:ascii="Traditional Arabic" w:hAnsi="Traditional Arabic" w:cs="Traditional Arabic"/>
          <w:b/>
          <w:bCs/>
        </w:rPr>
      </w:pPr>
      <w:r>
        <w:rPr>
          <w:rFonts w:ascii="Traditional Arabic" w:hAnsi="Traditional Arabic" w:cs="Traditional Arabic"/>
          <w:b/>
          <w:bCs/>
          <w:noProof/>
        </w:rPr>
      </w:r>
      <w:r w:rsidR="00660985">
        <w:rPr>
          <w:rFonts w:ascii="Traditional Arabic" w:hAnsi="Traditional Arabic" w:cs="Traditional Arabic"/>
          <w:b/>
          <w:bCs/>
          <w:noProof/>
        </w:rPr>
        <w:pict>
          <v:rect id="_x0000_i1115" style="width:0;height:1.5pt" o:hralign="center" o:hrstd="t" o:hr="t" fillcolor="#a0a0a0" stroked="f"/>
        </w:pict>
      </w:r>
    </w:p>
    <w:p w14:paraId="36A6502B" w14:textId="77777777" w:rsidR="00F86698" w:rsidRPr="00912A04" w:rsidRDefault="00F86698" w:rsidP="00F86698">
      <w:pPr>
        <w:pStyle w:val="Heading2"/>
        <w:bidi/>
        <w:rPr>
          <w:rFonts w:ascii="Traditional Arabic" w:hAnsi="Traditional Arabic" w:cs="Traditional Arabic"/>
        </w:rPr>
      </w:pPr>
      <w:r w:rsidRPr="00912A04">
        <w:rPr>
          <w:rFonts w:ascii="Traditional Arabic" w:hAnsi="Traditional Arabic" w:cs="Traditional Arabic"/>
          <w:rtl/>
        </w:rPr>
        <w:t>ملحق (2): الرسوم البيانية</w:t>
      </w:r>
    </w:p>
    <w:p w14:paraId="255E406A" w14:textId="77777777" w:rsidR="00F86698" w:rsidRPr="00912A04" w:rsidRDefault="00F86698" w:rsidP="00F86698">
      <w:pPr>
        <w:pStyle w:val="NormalWeb"/>
        <w:bidi/>
        <w:rPr>
          <w:rFonts w:ascii="Traditional Arabic" w:hAnsi="Traditional Arabic" w:cs="Traditional Arabic"/>
          <w:b/>
          <w:bCs/>
        </w:rPr>
      </w:pPr>
      <w:r w:rsidRPr="00912A04">
        <w:rPr>
          <w:rFonts w:ascii="Traditional Arabic" w:hAnsi="Traditional Arabic" w:cs="Traditional Arabic"/>
          <w:b/>
          <w:bCs/>
          <w:rtl/>
        </w:rPr>
        <w:t>يتم إرفاق الرسوم البيانية التالية</w:t>
      </w:r>
      <w:r w:rsidRPr="00912A04">
        <w:rPr>
          <w:rFonts w:ascii="Traditional Arabic" w:hAnsi="Traditional Arabic" w:cs="Traditional Arabic"/>
          <w:b/>
          <w:bCs/>
        </w:rPr>
        <w:t>:</w:t>
      </w:r>
    </w:p>
    <w:p w14:paraId="2BD9DE3A" w14:textId="77777777" w:rsidR="00F86698" w:rsidRPr="00912A04" w:rsidRDefault="00F86698" w:rsidP="009873E5">
      <w:pPr>
        <w:numPr>
          <w:ilvl w:val="0"/>
          <w:numId w:val="41"/>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مستوى إدارة المخاطر التشغيلية </w:t>
      </w:r>
    </w:p>
    <w:p w14:paraId="602F27FE" w14:textId="77777777" w:rsidR="00F86698" w:rsidRPr="00912A04" w:rsidRDefault="00F86698" w:rsidP="009873E5">
      <w:pPr>
        <w:numPr>
          <w:ilvl w:val="0"/>
          <w:numId w:val="41"/>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مستوى استمرارية الأعمال </w:t>
      </w:r>
    </w:p>
    <w:p w14:paraId="0C1E1BB6" w14:textId="77777777" w:rsidR="00F86698" w:rsidRPr="00912A04" w:rsidRDefault="00F86698" w:rsidP="009873E5">
      <w:pPr>
        <w:numPr>
          <w:ilvl w:val="0"/>
          <w:numId w:val="41"/>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العلاقة بين المتغيرين </w:t>
      </w:r>
    </w:p>
    <w:p w14:paraId="7A19BFD3" w14:textId="77777777" w:rsidR="00F86698" w:rsidRPr="00912A04" w:rsidRDefault="00660985" w:rsidP="00F86698">
      <w:pPr>
        <w:spacing w:after="0"/>
        <w:rPr>
          <w:rFonts w:ascii="Traditional Arabic" w:hAnsi="Traditional Arabic" w:cs="Traditional Arabic"/>
          <w:b/>
          <w:bCs/>
        </w:rPr>
      </w:pPr>
      <w:r>
        <w:rPr>
          <w:rFonts w:ascii="Traditional Arabic" w:hAnsi="Traditional Arabic" w:cs="Traditional Arabic"/>
          <w:b/>
          <w:bCs/>
          <w:noProof/>
        </w:rPr>
      </w:r>
      <w:r w:rsidR="00660985">
        <w:rPr>
          <w:rFonts w:ascii="Traditional Arabic" w:hAnsi="Traditional Arabic" w:cs="Traditional Arabic"/>
          <w:b/>
          <w:bCs/>
          <w:noProof/>
        </w:rPr>
        <w:pict>
          <v:rect id="_x0000_i1116" style="width:0;height:1.5pt" o:hralign="center" o:hrstd="t" o:hr="t" fillcolor="#a0a0a0" stroked="f"/>
        </w:pict>
      </w:r>
    </w:p>
    <w:p w14:paraId="48E0F006" w14:textId="77777777" w:rsidR="00F86698" w:rsidRPr="00912A04" w:rsidRDefault="00F86698" w:rsidP="00F86698">
      <w:pPr>
        <w:pStyle w:val="Heading2"/>
        <w:bidi/>
        <w:rPr>
          <w:rFonts w:ascii="Traditional Arabic" w:hAnsi="Traditional Arabic" w:cs="Traditional Arabic"/>
        </w:rPr>
      </w:pPr>
      <w:r w:rsidRPr="00912A04">
        <w:rPr>
          <w:rFonts w:ascii="Traditional Arabic" w:hAnsi="Traditional Arabic" w:cs="Traditional Arabic"/>
          <w:rtl/>
        </w:rPr>
        <w:t>ملحق (3): نتائج التحليل الإحصائي</w:t>
      </w:r>
    </w:p>
    <w:p w14:paraId="7864DF15" w14:textId="77777777" w:rsidR="00F86698" w:rsidRPr="00912A04" w:rsidRDefault="00F86698" w:rsidP="00F86698">
      <w:pPr>
        <w:pStyle w:val="NormalWeb"/>
        <w:bidi/>
        <w:rPr>
          <w:rFonts w:ascii="Traditional Arabic" w:hAnsi="Traditional Arabic" w:cs="Traditional Arabic"/>
          <w:b/>
          <w:bCs/>
        </w:rPr>
      </w:pPr>
      <w:r w:rsidRPr="00912A04">
        <w:rPr>
          <w:rFonts w:ascii="Traditional Arabic" w:hAnsi="Traditional Arabic" w:cs="Traditional Arabic"/>
          <w:b/>
          <w:bCs/>
          <w:rtl/>
        </w:rPr>
        <w:t>تشمل</w:t>
      </w:r>
      <w:r w:rsidRPr="00912A04">
        <w:rPr>
          <w:rFonts w:ascii="Traditional Arabic" w:hAnsi="Traditional Arabic" w:cs="Traditional Arabic"/>
          <w:b/>
          <w:bCs/>
        </w:rPr>
        <w:t>:</w:t>
      </w:r>
    </w:p>
    <w:p w14:paraId="50CF1EB7" w14:textId="77777777" w:rsidR="00F86698" w:rsidRPr="00912A04" w:rsidRDefault="00F86698" w:rsidP="009873E5">
      <w:pPr>
        <w:numPr>
          <w:ilvl w:val="0"/>
          <w:numId w:val="42"/>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المتوسطات الحسابية </w:t>
      </w:r>
    </w:p>
    <w:p w14:paraId="34DA3683" w14:textId="77777777" w:rsidR="00F86698" w:rsidRPr="00912A04" w:rsidRDefault="00F86698" w:rsidP="009873E5">
      <w:pPr>
        <w:numPr>
          <w:ilvl w:val="0"/>
          <w:numId w:val="42"/>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معامل الارتباط </w:t>
      </w:r>
    </w:p>
    <w:p w14:paraId="326A05E0" w14:textId="77777777" w:rsidR="00F86698" w:rsidRDefault="00F86698" w:rsidP="009873E5">
      <w:pPr>
        <w:numPr>
          <w:ilvl w:val="0"/>
          <w:numId w:val="42"/>
        </w:numPr>
        <w:spacing w:before="100" w:beforeAutospacing="1" w:after="100" w:afterAutospacing="1" w:line="240" w:lineRule="auto"/>
        <w:rPr>
          <w:rFonts w:ascii="Traditional Arabic" w:hAnsi="Traditional Arabic" w:cs="Traditional Arabic"/>
          <w:b/>
          <w:bCs/>
        </w:rPr>
      </w:pPr>
      <w:r w:rsidRPr="00912A04">
        <w:rPr>
          <w:rFonts w:ascii="Traditional Arabic" w:hAnsi="Traditional Arabic" w:cs="Traditional Arabic"/>
          <w:b/>
          <w:bCs/>
          <w:rtl/>
        </w:rPr>
        <w:t xml:space="preserve">نتائج الانحدار </w:t>
      </w:r>
    </w:p>
    <w:p w14:paraId="28702463" w14:textId="77777777" w:rsidR="00912A04" w:rsidRDefault="00912A04" w:rsidP="00912A04">
      <w:pPr>
        <w:spacing w:before="100" w:beforeAutospacing="1" w:after="100" w:afterAutospacing="1" w:line="240" w:lineRule="auto"/>
        <w:rPr>
          <w:rFonts w:ascii="Traditional Arabic" w:hAnsi="Traditional Arabic" w:cs="Traditional Arabic"/>
          <w:b/>
          <w:bCs/>
          <w:rtl/>
        </w:rPr>
      </w:pPr>
    </w:p>
    <w:p w14:paraId="7130C4C6" w14:textId="77777777" w:rsidR="00912A04" w:rsidRDefault="00912A04" w:rsidP="00912A04">
      <w:pPr>
        <w:spacing w:before="100" w:beforeAutospacing="1" w:after="100" w:afterAutospacing="1" w:line="240" w:lineRule="auto"/>
        <w:rPr>
          <w:rFonts w:ascii="Traditional Arabic" w:hAnsi="Traditional Arabic" w:cs="Traditional Arabic"/>
          <w:b/>
          <w:bCs/>
          <w:rtl/>
        </w:rPr>
      </w:pPr>
    </w:p>
    <w:p w14:paraId="76F9E5D3" w14:textId="77777777" w:rsidR="00912A04" w:rsidRDefault="00912A04" w:rsidP="00912A04">
      <w:pPr>
        <w:spacing w:before="100" w:beforeAutospacing="1" w:after="100" w:afterAutospacing="1" w:line="240" w:lineRule="auto"/>
        <w:rPr>
          <w:rFonts w:ascii="Traditional Arabic" w:hAnsi="Traditional Arabic" w:cs="Traditional Arabic"/>
          <w:b/>
          <w:bCs/>
          <w:rtl/>
        </w:rPr>
      </w:pPr>
    </w:p>
    <w:p w14:paraId="6BF2C044" w14:textId="77777777" w:rsidR="00912A04" w:rsidRDefault="00912A04" w:rsidP="00912A04">
      <w:pPr>
        <w:spacing w:before="100" w:beforeAutospacing="1" w:after="100" w:afterAutospacing="1" w:line="240" w:lineRule="auto"/>
        <w:rPr>
          <w:rFonts w:ascii="Traditional Arabic" w:hAnsi="Traditional Arabic" w:cs="Traditional Arabic"/>
          <w:b/>
          <w:bCs/>
          <w:rtl/>
        </w:rPr>
      </w:pPr>
    </w:p>
    <w:p w14:paraId="5AC6F134" w14:textId="77777777" w:rsidR="00912A04" w:rsidRDefault="00912A04" w:rsidP="00912A04">
      <w:pPr>
        <w:spacing w:before="100" w:beforeAutospacing="1" w:after="100" w:afterAutospacing="1" w:line="240" w:lineRule="auto"/>
        <w:rPr>
          <w:rFonts w:ascii="Traditional Arabic" w:hAnsi="Traditional Arabic" w:cs="Traditional Arabic"/>
          <w:b/>
          <w:bCs/>
          <w:rtl/>
        </w:rPr>
      </w:pPr>
    </w:p>
    <w:p w14:paraId="1D204583" w14:textId="77777777" w:rsidR="00912A04" w:rsidRDefault="00912A04" w:rsidP="00912A04">
      <w:pPr>
        <w:spacing w:before="100" w:beforeAutospacing="1" w:after="100" w:afterAutospacing="1" w:line="240" w:lineRule="auto"/>
        <w:rPr>
          <w:rFonts w:ascii="Traditional Arabic" w:hAnsi="Traditional Arabic" w:cs="Traditional Arabic"/>
          <w:b/>
          <w:bCs/>
          <w:rtl/>
        </w:rPr>
      </w:pPr>
    </w:p>
    <w:p w14:paraId="7A178276" w14:textId="77777777" w:rsidR="00912A04" w:rsidRDefault="00912A04" w:rsidP="00912A04">
      <w:pPr>
        <w:spacing w:before="100" w:beforeAutospacing="1" w:after="100" w:afterAutospacing="1" w:line="240" w:lineRule="auto"/>
        <w:rPr>
          <w:rFonts w:ascii="Traditional Arabic" w:hAnsi="Traditional Arabic" w:cs="Traditional Arabic"/>
          <w:b/>
          <w:bCs/>
          <w:rtl/>
        </w:rPr>
      </w:pPr>
    </w:p>
    <w:p w14:paraId="72F4DAD5" w14:textId="77777777" w:rsidR="00912A04" w:rsidRPr="00912A04" w:rsidRDefault="00912A04" w:rsidP="00912A04">
      <w:pPr>
        <w:spacing w:before="100" w:beforeAutospacing="1" w:after="100" w:afterAutospacing="1" w:line="240" w:lineRule="auto"/>
        <w:rPr>
          <w:rFonts w:ascii="Traditional Arabic" w:hAnsi="Traditional Arabic" w:cs="Traditional Arabic"/>
          <w:b/>
          <w:bCs/>
        </w:rPr>
      </w:pPr>
    </w:p>
    <w:p w14:paraId="367C01DC" w14:textId="77777777" w:rsidR="00F86698" w:rsidRPr="00912A04" w:rsidRDefault="00660985" w:rsidP="00F86698">
      <w:pPr>
        <w:spacing w:after="0"/>
        <w:rPr>
          <w:rFonts w:ascii="Traditional Arabic" w:hAnsi="Traditional Arabic" w:cs="Traditional Arabic"/>
          <w:b/>
          <w:bCs/>
        </w:rPr>
      </w:pPr>
      <w:r>
        <w:rPr>
          <w:rFonts w:ascii="Traditional Arabic" w:hAnsi="Traditional Arabic" w:cs="Traditional Arabic"/>
          <w:b/>
          <w:bCs/>
          <w:noProof/>
        </w:rPr>
      </w:r>
      <w:r w:rsidR="00660985">
        <w:rPr>
          <w:rFonts w:ascii="Traditional Arabic" w:hAnsi="Traditional Arabic" w:cs="Traditional Arabic"/>
          <w:b/>
          <w:bCs/>
          <w:noProof/>
        </w:rPr>
        <w:pict>
          <v:rect id="_x0000_i1117" style="width:0;height:1.5pt" o:hralign="center" o:hrstd="t" o:hr="t" fillcolor="#a0a0a0" stroked="f"/>
        </w:pict>
      </w:r>
    </w:p>
    <w:p w14:paraId="4E601EBA" w14:textId="77777777" w:rsidR="00F86698" w:rsidRPr="00912A04" w:rsidRDefault="00F86698" w:rsidP="00F86698">
      <w:pPr>
        <w:pStyle w:val="Heading1"/>
        <w:bidi/>
        <w:rPr>
          <w:rFonts w:ascii="Traditional Arabic" w:hAnsi="Traditional Arabic" w:cs="Traditional Arabic"/>
        </w:rPr>
      </w:pPr>
      <w:r w:rsidRPr="00912A04">
        <w:rPr>
          <w:rFonts w:ascii="Traditional Arabic" w:hAnsi="Traditional Arabic" w:cs="Traditional Arabic"/>
          <w:rtl/>
        </w:rPr>
        <w:t>قائمة المراجع</w:t>
      </w:r>
      <w:r w:rsidRPr="00912A04">
        <w:rPr>
          <w:rFonts w:ascii="Traditional Arabic" w:hAnsi="Traditional Arabic" w:cs="Traditional Arabic"/>
        </w:rPr>
        <w:t xml:space="preserve"> (APA)</w:t>
      </w:r>
    </w:p>
    <w:p w14:paraId="58879C30" w14:textId="77777777" w:rsidR="00F86698" w:rsidRPr="00912A04" w:rsidRDefault="00F86698" w:rsidP="00F86698">
      <w:pPr>
        <w:pStyle w:val="NormalWeb"/>
        <w:rPr>
          <w:rFonts w:ascii="Traditional Arabic" w:hAnsi="Traditional Arabic" w:cs="Traditional Arabic"/>
          <w:b/>
          <w:bCs/>
        </w:rPr>
      </w:pPr>
      <w:r w:rsidRPr="00912A04">
        <w:rPr>
          <w:rFonts w:ascii="Traditional Arabic" w:hAnsi="Traditional Arabic" w:cs="Traditional Arabic"/>
          <w:b/>
          <w:bCs/>
        </w:rPr>
        <w:t xml:space="preserve">Smith, J. (2022). </w:t>
      </w:r>
      <w:r w:rsidRPr="00912A04">
        <w:rPr>
          <w:rStyle w:val="Emphasis"/>
          <w:rFonts w:ascii="Traditional Arabic" w:hAnsi="Traditional Arabic" w:cs="Traditional Arabic"/>
          <w:b/>
          <w:bCs/>
          <w:iCs/>
        </w:rPr>
        <w:t>Operational risk management and business performance</w:t>
      </w:r>
      <w:r w:rsidRPr="00912A04">
        <w:rPr>
          <w:rFonts w:ascii="Traditional Arabic" w:hAnsi="Traditional Arabic" w:cs="Traditional Arabic"/>
          <w:b/>
          <w:bCs/>
        </w:rPr>
        <w:t>. Journal of Industrial Management, 15(2), 120-135.</w:t>
      </w:r>
    </w:p>
    <w:p w14:paraId="657FB660" w14:textId="77777777" w:rsidR="00F86698" w:rsidRPr="00912A04" w:rsidRDefault="00F86698" w:rsidP="00F86698">
      <w:pPr>
        <w:pStyle w:val="NormalWeb"/>
        <w:rPr>
          <w:rFonts w:ascii="Traditional Arabic" w:hAnsi="Traditional Arabic" w:cs="Traditional Arabic"/>
          <w:b/>
          <w:bCs/>
        </w:rPr>
      </w:pPr>
      <w:r w:rsidRPr="00912A04">
        <w:rPr>
          <w:rFonts w:ascii="Traditional Arabic" w:hAnsi="Traditional Arabic" w:cs="Traditional Arabic"/>
          <w:b/>
          <w:bCs/>
        </w:rPr>
        <w:t xml:space="preserve">Kumar, R., &amp; Singh, P. (2021). </w:t>
      </w:r>
      <w:r w:rsidRPr="00912A04">
        <w:rPr>
          <w:rStyle w:val="Emphasis"/>
          <w:rFonts w:ascii="Traditional Arabic" w:hAnsi="Traditional Arabic" w:cs="Traditional Arabic"/>
          <w:b/>
          <w:bCs/>
          <w:iCs/>
        </w:rPr>
        <w:t>Impact of operational risk on business continuity in energy sector</w:t>
      </w:r>
      <w:r w:rsidRPr="00912A04">
        <w:rPr>
          <w:rFonts w:ascii="Traditional Arabic" w:hAnsi="Traditional Arabic" w:cs="Traditional Arabic"/>
          <w:b/>
          <w:bCs/>
        </w:rPr>
        <w:t>. Energy Management Journal, 10(1), 45-60.</w:t>
      </w:r>
    </w:p>
    <w:p w14:paraId="6F847204" w14:textId="77777777" w:rsidR="00F86698" w:rsidRPr="00912A04" w:rsidRDefault="00F86698" w:rsidP="00F86698">
      <w:pPr>
        <w:pStyle w:val="NormalWeb"/>
        <w:rPr>
          <w:rFonts w:ascii="Traditional Arabic" w:hAnsi="Traditional Arabic" w:cs="Traditional Arabic"/>
          <w:b/>
          <w:bCs/>
        </w:rPr>
      </w:pPr>
      <w:proofErr w:type="spellStart"/>
      <w:r w:rsidRPr="00912A04">
        <w:rPr>
          <w:rFonts w:ascii="Traditional Arabic" w:hAnsi="Traditional Arabic" w:cs="Traditional Arabic"/>
          <w:b/>
          <w:bCs/>
        </w:rPr>
        <w:t>Alenezi</w:t>
      </w:r>
      <w:proofErr w:type="spellEnd"/>
      <w:r w:rsidRPr="00912A04">
        <w:rPr>
          <w:rFonts w:ascii="Traditional Arabic" w:hAnsi="Traditional Arabic" w:cs="Traditional Arabic"/>
          <w:b/>
          <w:bCs/>
        </w:rPr>
        <w:t xml:space="preserve">, M. (2020). </w:t>
      </w:r>
      <w:r w:rsidRPr="00912A04">
        <w:rPr>
          <w:rStyle w:val="Emphasis"/>
          <w:rFonts w:ascii="Traditional Arabic" w:hAnsi="Traditional Arabic" w:cs="Traditional Arabic"/>
          <w:b/>
          <w:bCs/>
          <w:iCs/>
        </w:rPr>
        <w:t>Risk management practices in power plants</w:t>
      </w:r>
      <w:r w:rsidRPr="00912A04">
        <w:rPr>
          <w:rFonts w:ascii="Traditional Arabic" w:hAnsi="Traditional Arabic" w:cs="Traditional Arabic"/>
          <w:b/>
          <w:bCs/>
        </w:rPr>
        <w:t>. International Journal of Energy Studies, 8(3), 88-102.</w:t>
      </w:r>
    </w:p>
    <w:p w14:paraId="4716E7EF" w14:textId="77777777" w:rsidR="00F86698" w:rsidRPr="00912A04" w:rsidRDefault="00F86698" w:rsidP="00F86698">
      <w:pPr>
        <w:pStyle w:val="NormalWeb"/>
        <w:rPr>
          <w:rFonts w:ascii="Traditional Arabic" w:hAnsi="Traditional Arabic" w:cs="Traditional Arabic"/>
          <w:b/>
          <w:bCs/>
        </w:rPr>
      </w:pPr>
      <w:r w:rsidRPr="00912A04">
        <w:rPr>
          <w:rFonts w:ascii="Traditional Arabic" w:hAnsi="Traditional Arabic" w:cs="Traditional Arabic"/>
          <w:b/>
          <w:bCs/>
        </w:rPr>
        <w:t xml:space="preserve">ISO. (2018). </w:t>
      </w:r>
      <w:r w:rsidRPr="00912A04">
        <w:rPr>
          <w:rStyle w:val="Emphasis"/>
          <w:rFonts w:ascii="Traditional Arabic" w:hAnsi="Traditional Arabic" w:cs="Traditional Arabic"/>
          <w:b/>
          <w:bCs/>
          <w:iCs/>
        </w:rPr>
        <w:t>ISO 31000: Risk management guidelines</w:t>
      </w:r>
      <w:r w:rsidRPr="00912A04">
        <w:rPr>
          <w:rFonts w:ascii="Traditional Arabic" w:hAnsi="Traditional Arabic" w:cs="Traditional Arabic"/>
          <w:b/>
          <w:bCs/>
        </w:rPr>
        <w:t>. International Organization for Standardization.</w:t>
      </w:r>
    </w:p>
    <w:p w14:paraId="54CC85A1" w14:textId="77777777" w:rsidR="00F86698" w:rsidRPr="00912A04" w:rsidRDefault="00F86698" w:rsidP="00F86698">
      <w:pPr>
        <w:pStyle w:val="NormalWeb"/>
        <w:rPr>
          <w:rFonts w:ascii="Traditional Arabic" w:hAnsi="Traditional Arabic" w:cs="Traditional Arabic"/>
          <w:b/>
          <w:bCs/>
        </w:rPr>
      </w:pPr>
      <w:r w:rsidRPr="00912A04">
        <w:rPr>
          <w:rFonts w:ascii="Traditional Arabic" w:hAnsi="Traditional Arabic" w:cs="Traditional Arabic"/>
          <w:b/>
          <w:bCs/>
        </w:rPr>
        <w:t xml:space="preserve">Johnson, T. (2019). </w:t>
      </w:r>
      <w:r w:rsidRPr="00912A04">
        <w:rPr>
          <w:rStyle w:val="Emphasis"/>
          <w:rFonts w:ascii="Traditional Arabic" w:hAnsi="Traditional Arabic" w:cs="Traditional Arabic"/>
          <w:b/>
          <w:bCs/>
          <w:iCs/>
        </w:rPr>
        <w:t>Reducing operational failures through risk management</w:t>
      </w:r>
      <w:r w:rsidRPr="00912A04">
        <w:rPr>
          <w:rFonts w:ascii="Traditional Arabic" w:hAnsi="Traditional Arabic" w:cs="Traditional Arabic"/>
          <w:b/>
          <w:bCs/>
        </w:rPr>
        <w:t>. Engineering Management Review, 12(4), 200-215.</w:t>
      </w:r>
    </w:p>
    <w:p w14:paraId="452F481B" w14:textId="77777777" w:rsidR="00F86698" w:rsidRPr="00912A04" w:rsidRDefault="00F86698" w:rsidP="00F86698">
      <w:pPr>
        <w:pStyle w:val="NormalWeb"/>
        <w:rPr>
          <w:rFonts w:ascii="Traditional Arabic" w:hAnsi="Traditional Arabic" w:cs="Traditional Arabic"/>
          <w:b/>
          <w:bCs/>
        </w:rPr>
      </w:pPr>
      <w:r w:rsidRPr="00912A04">
        <w:rPr>
          <w:rFonts w:ascii="Traditional Arabic" w:hAnsi="Traditional Arabic" w:cs="Traditional Arabic"/>
          <w:b/>
          <w:bCs/>
        </w:rPr>
        <w:t xml:space="preserve">Hassan, A. (2021). </w:t>
      </w:r>
      <w:r w:rsidRPr="00912A04">
        <w:rPr>
          <w:rStyle w:val="Emphasis"/>
          <w:rFonts w:ascii="Traditional Arabic" w:hAnsi="Traditional Arabic" w:cs="Traditional Arabic"/>
          <w:b/>
          <w:bCs/>
          <w:iCs/>
        </w:rPr>
        <w:t>Operational risk management in Middle East energy sector</w:t>
      </w:r>
      <w:r w:rsidRPr="00912A04">
        <w:rPr>
          <w:rFonts w:ascii="Traditional Arabic" w:hAnsi="Traditional Arabic" w:cs="Traditional Arabic"/>
          <w:b/>
          <w:bCs/>
        </w:rPr>
        <w:t>. Energy Policy Journal, 14(2), 77-90.</w:t>
      </w:r>
    </w:p>
    <w:p w14:paraId="41EE0CC0" w14:textId="77777777" w:rsidR="00F86698" w:rsidRPr="00912A04" w:rsidRDefault="00F86698" w:rsidP="00F86698">
      <w:pPr>
        <w:pStyle w:val="NormalWeb"/>
        <w:rPr>
          <w:rFonts w:ascii="Traditional Arabic" w:hAnsi="Traditional Arabic" w:cs="Traditional Arabic"/>
          <w:b/>
          <w:bCs/>
        </w:rPr>
      </w:pPr>
      <w:r w:rsidRPr="00912A04">
        <w:rPr>
          <w:rFonts w:ascii="Traditional Arabic" w:hAnsi="Traditional Arabic" w:cs="Traditional Arabic"/>
          <w:b/>
          <w:bCs/>
        </w:rPr>
        <w:t xml:space="preserve">Chen, L., Wang, H., &amp; Li, X. (2020). </w:t>
      </w:r>
      <w:r w:rsidRPr="00912A04">
        <w:rPr>
          <w:rStyle w:val="Emphasis"/>
          <w:rFonts w:ascii="Traditional Arabic" w:hAnsi="Traditional Arabic" w:cs="Traditional Arabic"/>
          <w:b/>
          <w:bCs/>
          <w:iCs/>
        </w:rPr>
        <w:t>Risk management and business continuity</w:t>
      </w:r>
      <w:r w:rsidRPr="00912A04">
        <w:rPr>
          <w:rFonts w:ascii="Traditional Arabic" w:hAnsi="Traditional Arabic" w:cs="Traditional Arabic"/>
          <w:b/>
          <w:bCs/>
        </w:rPr>
        <w:t>. Journal of Business Research, 25(3), 150-165.</w:t>
      </w:r>
    </w:p>
    <w:p w14:paraId="646BEC87" w14:textId="77777777" w:rsidR="00F86698" w:rsidRPr="00912A04" w:rsidRDefault="00F86698" w:rsidP="00F86698">
      <w:pPr>
        <w:pStyle w:val="NormalWeb"/>
        <w:rPr>
          <w:rFonts w:ascii="Traditional Arabic" w:hAnsi="Traditional Arabic" w:cs="Traditional Arabic"/>
          <w:b/>
          <w:bCs/>
        </w:rPr>
      </w:pPr>
      <w:proofErr w:type="spellStart"/>
      <w:r w:rsidRPr="00912A04">
        <w:rPr>
          <w:rFonts w:ascii="Traditional Arabic" w:hAnsi="Traditional Arabic" w:cs="Traditional Arabic"/>
          <w:b/>
          <w:bCs/>
        </w:rPr>
        <w:t>Al-Qahtani</w:t>
      </w:r>
      <w:proofErr w:type="spellEnd"/>
      <w:r w:rsidRPr="00912A04">
        <w:rPr>
          <w:rFonts w:ascii="Traditional Arabic" w:hAnsi="Traditional Arabic" w:cs="Traditional Arabic"/>
          <w:b/>
          <w:bCs/>
        </w:rPr>
        <w:t xml:space="preserve">, S. (2022). </w:t>
      </w:r>
      <w:r w:rsidRPr="00912A04">
        <w:rPr>
          <w:rStyle w:val="Emphasis"/>
          <w:rFonts w:ascii="Traditional Arabic" w:hAnsi="Traditional Arabic" w:cs="Traditional Arabic"/>
          <w:b/>
          <w:bCs/>
          <w:iCs/>
        </w:rPr>
        <w:t>Preventive maintenance and operational risk reduction</w:t>
      </w:r>
      <w:r w:rsidRPr="00912A04">
        <w:rPr>
          <w:rFonts w:ascii="Traditional Arabic" w:hAnsi="Traditional Arabic" w:cs="Traditional Arabic"/>
          <w:b/>
          <w:bCs/>
        </w:rPr>
        <w:t>. Saudi Journal of Engineering, 6(1), 33-48.</w:t>
      </w:r>
    </w:p>
    <w:p w14:paraId="1B5DDB86" w14:textId="77777777" w:rsidR="00F86698" w:rsidRPr="00912A04" w:rsidRDefault="00F86698" w:rsidP="00F86698">
      <w:pPr>
        <w:pStyle w:val="NormalWeb"/>
        <w:rPr>
          <w:rFonts w:ascii="Traditional Arabic" w:hAnsi="Traditional Arabic" w:cs="Traditional Arabic"/>
          <w:b/>
          <w:bCs/>
        </w:rPr>
      </w:pPr>
      <w:r w:rsidRPr="00912A04">
        <w:rPr>
          <w:rFonts w:ascii="Traditional Arabic" w:hAnsi="Traditional Arabic" w:cs="Traditional Arabic"/>
          <w:b/>
          <w:bCs/>
        </w:rPr>
        <w:t xml:space="preserve">Brown, D. (2019). </w:t>
      </w:r>
      <w:r w:rsidRPr="00912A04">
        <w:rPr>
          <w:rStyle w:val="Emphasis"/>
          <w:rFonts w:ascii="Traditional Arabic" w:hAnsi="Traditional Arabic" w:cs="Traditional Arabic"/>
          <w:b/>
          <w:bCs/>
          <w:iCs/>
        </w:rPr>
        <w:t>Human errors and operational risks</w:t>
      </w:r>
      <w:r w:rsidRPr="00912A04">
        <w:rPr>
          <w:rFonts w:ascii="Traditional Arabic" w:hAnsi="Traditional Arabic" w:cs="Traditional Arabic"/>
          <w:b/>
          <w:bCs/>
        </w:rPr>
        <w:t>. Safety Science Journal, 18(2), 55-70.</w:t>
      </w:r>
    </w:p>
    <w:p w14:paraId="7ABB6D68" w14:textId="77777777" w:rsidR="00F86698" w:rsidRPr="00912A04" w:rsidRDefault="00F86698" w:rsidP="00F86698">
      <w:pPr>
        <w:pStyle w:val="NormalWeb"/>
        <w:rPr>
          <w:rFonts w:ascii="Traditional Arabic" w:hAnsi="Traditional Arabic" w:cs="Traditional Arabic"/>
          <w:b/>
          <w:bCs/>
        </w:rPr>
      </w:pPr>
      <w:r w:rsidRPr="00912A04">
        <w:rPr>
          <w:rFonts w:ascii="Traditional Arabic" w:hAnsi="Traditional Arabic" w:cs="Traditional Arabic"/>
          <w:b/>
          <w:bCs/>
        </w:rPr>
        <w:t xml:space="preserve">World Energy Council. (2021). </w:t>
      </w:r>
      <w:r w:rsidRPr="00912A04">
        <w:rPr>
          <w:rStyle w:val="Emphasis"/>
          <w:rFonts w:ascii="Traditional Arabic" w:hAnsi="Traditional Arabic" w:cs="Traditional Arabic"/>
          <w:b/>
          <w:bCs/>
          <w:iCs/>
        </w:rPr>
        <w:t>Global energy risk report</w:t>
      </w:r>
      <w:r w:rsidRPr="00912A04">
        <w:rPr>
          <w:rFonts w:ascii="Traditional Arabic" w:hAnsi="Traditional Arabic" w:cs="Traditional Arabic"/>
          <w:b/>
          <w:bCs/>
        </w:rPr>
        <w:t>. London: WEC Publications.</w:t>
      </w:r>
    </w:p>
    <w:p w14:paraId="036124CC" w14:textId="77777777" w:rsidR="003D3CE7" w:rsidRPr="00912A04" w:rsidRDefault="003D3CE7" w:rsidP="007A6E4E">
      <w:pPr>
        <w:rPr>
          <w:rFonts w:ascii="Traditional Arabic" w:hAnsi="Traditional Arabic" w:cs="Traditional Arabic"/>
          <w:b/>
          <w:bCs/>
          <w:rtl/>
        </w:rPr>
      </w:pPr>
    </w:p>
    <w:p w14:paraId="40CD5CE2" w14:textId="77777777" w:rsidR="003D3CE7" w:rsidRPr="00912A04" w:rsidRDefault="003D3CE7" w:rsidP="007A6E4E">
      <w:pPr>
        <w:rPr>
          <w:rFonts w:ascii="Traditional Arabic" w:hAnsi="Traditional Arabic" w:cs="Traditional Arabic"/>
          <w:b/>
          <w:bCs/>
          <w:rtl/>
        </w:rPr>
      </w:pPr>
    </w:p>
    <w:p w14:paraId="21711B7A" w14:textId="77777777" w:rsidR="003D3CE7" w:rsidRPr="00912A04" w:rsidRDefault="003D3CE7" w:rsidP="007A6E4E">
      <w:pPr>
        <w:rPr>
          <w:rFonts w:ascii="Traditional Arabic" w:hAnsi="Traditional Arabic" w:cs="Traditional Arabic"/>
          <w:b/>
          <w:bCs/>
          <w:rtl/>
        </w:rPr>
      </w:pPr>
    </w:p>
    <w:p w14:paraId="0B37D4D7" w14:textId="77777777" w:rsidR="003D3CE7" w:rsidRPr="00912A04" w:rsidRDefault="003D3CE7" w:rsidP="007A6E4E">
      <w:pPr>
        <w:rPr>
          <w:rFonts w:ascii="Traditional Arabic" w:hAnsi="Traditional Arabic" w:cs="Traditional Arabic"/>
          <w:b/>
          <w:bCs/>
          <w:rtl/>
        </w:rPr>
      </w:pPr>
    </w:p>
    <w:p w14:paraId="77ECF473" w14:textId="77777777" w:rsidR="003D3CE7" w:rsidRPr="00912A04" w:rsidRDefault="003D3CE7" w:rsidP="007A6E4E">
      <w:pPr>
        <w:rPr>
          <w:rFonts w:ascii="Traditional Arabic" w:hAnsi="Traditional Arabic" w:cs="Traditional Arabic"/>
          <w:b/>
          <w:bCs/>
          <w:rtl/>
        </w:rPr>
      </w:pPr>
    </w:p>
    <w:p w14:paraId="586AD065" w14:textId="77777777" w:rsidR="003D3CE7" w:rsidRPr="00912A04" w:rsidRDefault="003D3CE7" w:rsidP="007A6E4E">
      <w:pPr>
        <w:rPr>
          <w:rFonts w:ascii="Traditional Arabic" w:hAnsi="Traditional Arabic" w:cs="Traditional Arabic"/>
          <w:b/>
          <w:bCs/>
          <w:rtl/>
        </w:rPr>
      </w:pPr>
    </w:p>
    <w:p w14:paraId="14C98CD5" w14:textId="77777777" w:rsidR="003D3CE7" w:rsidRPr="00912A04" w:rsidRDefault="003D3CE7" w:rsidP="007A6E4E">
      <w:pPr>
        <w:rPr>
          <w:rFonts w:ascii="Traditional Arabic" w:hAnsi="Traditional Arabic" w:cs="Traditional Arabic"/>
          <w:b/>
          <w:bCs/>
          <w:rtl/>
        </w:rPr>
      </w:pPr>
    </w:p>
    <w:p w14:paraId="132C8E90" w14:textId="77777777" w:rsidR="003D3CE7" w:rsidRPr="00912A04" w:rsidRDefault="003D3CE7" w:rsidP="007A6E4E">
      <w:pPr>
        <w:rPr>
          <w:rFonts w:ascii="Traditional Arabic" w:hAnsi="Traditional Arabic" w:cs="Traditional Arabic"/>
          <w:b/>
          <w:bCs/>
          <w:rtl/>
        </w:rPr>
      </w:pPr>
    </w:p>
    <w:p w14:paraId="2F65F338" w14:textId="77777777" w:rsidR="003D3CE7" w:rsidRPr="00912A04" w:rsidRDefault="003D3CE7" w:rsidP="007A6E4E">
      <w:pPr>
        <w:rPr>
          <w:rFonts w:ascii="Traditional Arabic" w:hAnsi="Traditional Arabic" w:cs="Traditional Arabic"/>
          <w:b/>
          <w:bCs/>
        </w:rPr>
      </w:pPr>
    </w:p>
    <w:sectPr w:rsidR="003D3CE7" w:rsidRPr="00912A04" w:rsidSect="00912A04">
      <w:footerReference w:type="default" r:id="rId8"/>
      <w:pgSz w:w="12240" w:h="15840"/>
      <w:pgMar w:top="1418" w:right="1701" w:bottom="1418" w:left="1418"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766AE9" w14:textId="77777777" w:rsidR="00E65479" w:rsidRDefault="00E65479" w:rsidP="00912A04">
      <w:pPr>
        <w:spacing w:after="0" w:line="240" w:lineRule="auto"/>
      </w:pPr>
      <w:r>
        <w:separator/>
      </w:r>
    </w:p>
  </w:endnote>
  <w:endnote w:type="continuationSeparator" w:id="0">
    <w:p w14:paraId="78A4C209" w14:textId="77777777" w:rsidR="00E65479" w:rsidRDefault="00E65479" w:rsidP="00912A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raditional Arabic">
    <w:panose1 w:val="02020603050405020304"/>
    <w:charset w:val="B2"/>
    <w:family w:val="roman"/>
    <w:pitch w:val="variable"/>
    <w:sig w:usb0="00002003" w:usb1="80000000" w:usb2="00000008" w:usb3="00000000" w:csb0="0000004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6F4E11" w14:textId="77777777" w:rsidR="00912A04" w:rsidRDefault="00912A04">
    <w:pPr>
      <w:pStyle w:val="Footer"/>
      <w:jc w:val="center"/>
      <w:rPr>
        <w:rtl/>
      </w:rPr>
    </w:pPr>
    <w:r>
      <w:fldChar w:fldCharType="begin"/>
    </w:r>
    <w:r>
      <w:instrText>PAGE   \* MERGEFORMAT</w:instrText>
    </w:r>
    <w:r>
      <w:fldChar w:fldCharType="separate"/>
    </w:r>
    <w:r>
      <w:rPr>
        <w:rtl/>
        <w:lang w:val="ar-SA"/>
      </w:rPr>
      <w:t>2</w:t>
    </w:r>
    <w:r>
      <w:fldChar w:fldCharType="end"/>
    </w:r>
  </w:p>
  <w:p w14:paraId="6812AF5A" w14:textId="77777777" w:rsidR="00912A04" w:rsidRDefault="00912A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400457" w14:textId="77777777" w:rsidR="00E65479" w:rsidRDefault="00E65479" w:rsidP="00912A04">
      <w:pPr>
        <w:spacing w:after="0" w:line="240" w:lineRule="auto"/>
      </w:pPr>
      <w:r>
        <w:separator/>
      </w:r>
    </w:p>
  </w:footnote>
  <w:footnote w:type="continuationSeparator" w:id="0">
    <w:p w14:paraId="6754FA45" w14:textId="77777777" w:rsidR="00E65479" w:rsidRDefault="00E65479" w:rsidP="00912A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7316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0C4DB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FB378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03058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87763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1D4930"/>
    <w:multiLevelType w:val="multilevel"/>
    <w:tmpl w:val="FFFFFFFF"/>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15:restartNumberingAfterBreak="0">
    <w:nsid w:val="1591020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D82FCF"/>
    <w:multiLevelType w:val="multilevel"/>
    <w:tmpl w:val="FFFFFFFF"/>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15:restartNumberingAfterBreak="0">
    <w:nsid w:val="1694630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D47A1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90268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1118F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F7A487D"/>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3" w15:restartNumberingAfterBreak="0">
    <w:nsid w:val="204E166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A224E8"/>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5" w15:restartNumberingAfterBreak="0">
    <w:nsid w:val="31AA7E83"/>
    <w:multiLevelType w:val="multilevel"/>
    <w:tmpl w:val="FFFFFFFF"/>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6" w15:restartNumberingAfterBreak="0">
    <w:nsid w:val="32DE38C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5025A1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9727DE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9F77EE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BB253F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DCE4E9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F1E28E8"/>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3" w15:restartNumberingAfterBreak="0">
    <w:nsid w:val="45E4704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658559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7BE11A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E4E3C0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F64064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56E1A4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5D10B0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65E14E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7E36B1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1BE0B0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A2725D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D3565D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D6F052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3D92D9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3F66296"/>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8" w15:restartNumberingAfterBreak="0">
    <w:nsid w:val="75B61C1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6710CF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84533B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C3D737D"/>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16cid:durableId="242373869">
    <w:abstractNumId w:val="22"/>
  </w:num>
  <w:num w:numId="2" w16cid:durableId="1131635590">
    <w:abstractNumId w:val="12"/>
  </w:num>
  <w:num w:numId="3" w16cid:durableId="1255821750">
    <w:abstractNumId w:val="3"/>
  </w:num>
  <w:num w:numId="4" w16cid:durableId="2095588031">
    <w:abstractNumId w:val="31"/>
  </w:num>
  <w:num w:numId="5" w16cid:durableId="1041590532">
    <w:abstractNumId w:val="10"/>
  </w:num>
  <w:num w:numId="6" w16cid:durableId="146943242">
    <w:abstractNumId w:val="36"/>
  </w:num>
  <w:num w:numId="7" w16cid:durableId="398093478">
    <w:abstractNumId w:val="1"/>
  </w:num>
  <w:num w:numId="8" w16cid:durableId="1776830041">
    <w:abstractNumId w:val="28"/>
  </w:num>
  <w:num w:numId="9" w16cid:durableId="2107073909">
    <w:abstractNumId w:val="11"/>
  </w:num>
  <w:num w:numId="10" w16cid:durableId="2037537389">
    <w:abstractNumId w:val="39"/>
  </w:num>
  <w:num w:numId="11" w16cid:durableId="1179999360">
    <w:abstractNumId w:val="13"/>
  </w:num>
  <w:num w:numId="12" w16cid:durableId="1625692275">
    <w:abstractNumId w:val="26"/>
  </w:num>
  <w:num w:numId="13" w16cid:durableId="757288168">
    <w:abstractNumId w:val="33"/>
  </w:num>
  <w:num w:numId="14" w16cid:durableId="847721871">
    <w:abstractNumId w:val="16"/>
  </w:num>
  <w:num w:numId="15" w16cid:durableId="1655643101">
    <w:abstractNumId w:val="18"/>
  </w:num>
  <w:num w:numId="16" w16cid:durableId="470026937">
    <w:abstractNumId w:val="30"/>
  </w:num>
  <w:num w:numId="17" w16cid:durableId="93325732">
    <w:abstractNumId w:val="23"/>
  </w:num>
  <w:num w:numId="18" w16cid:durableId="272368680">
    <w:abstractNumId w:val="19"/>
  </w:num>
  <w:num w:numId="19" w16cid:durableId="659382084">
    <w:abstractNumId w:val="35"/>
  </w:num>
  <w:num w:numId="20" w16cid:durableId="122309315">
    <w:abstractNumId w:val="27"/>
  </w:num>
  <w:num w:numId="21" w16cid:durableId="1490051295">
    <w:abstractNumId w:val="40"/>
  </w:num>
  <w:num w:numId="22" w16cid:durableId="641732233">
    <w:abstractNumId w:val="9"/>
  </w:num>
  <w:num w:numId="23" w16cid:durableId="1060982571">
    <w:abstractNumId w:val="34"/>
  </w:num>
  <w:num w:numId="24" w16cid:durableId="1891839010">
    <w:abstractNumId w:val="2"/>
  </w:num>
  <w:num w:numId="25" w16cid:durableId="1097143117">
    <w:abstractNumId w:val="20"/>
  </w:num>
  <w:num w:numId="26" w16cid:durableId="931352183">
    <w:abstractNumId w:val="38"/>
  </w:num>
  <w:num w:numId="27" w16cid:durableId="1713267704">
    <w:abstractNumId w:val="17"/>
  </w:num>
  <w:num w:numId="28" w16cid:durableId="2006930864">
    <w:abstractNumId w:val="8"/>
  </w:num>
  <w:num w:numId="29" w16cid:durableId="2112239697">
    <w:abstractNumId w:val="21"/>
  </w:num>
  <w:num w:numId="30" w16cid:durableId="709187517">
    <w:abstractNumId w:val="29"/>
  </w:num>
  <w:num w:numId="31" w16cid:durableId="720132937">
    <w:abstractNumId w:val="41"/>
  </w:num>
  <w:num w:numId="32" w16cid:durableId="1175268286">
    <w:abstractNumId w:val="4"/>
  </w:num>
  <w:num w:numId="33" w16cid:durableId="1114791229">
    <w:abstractNumId w:val="7"/>
  </w:num>
  <w:num w:numId="34" w16cid:durableId="965894703">
    <w:abstractNumId w:val="6"/>
  </w:num>
  <w:num w:numId="35" w16cid:durableId="1865555584">
    <w:abstractNumId w:val="5"/>
  </w:num>
  <w:num w:numId="36" w16cid:durableId="1027412920">
    <w:abstractNumId w:val="0"/>
  </w:num>
  <w:num w:numId="37" w16cid:durableId="844632787">
    <w:abstractNumId w:val="15"/>
  </w:num>
  <w:num w:numId="38" w16cid:durableId="1614094467">
    <w:abstractNumId w:val="32"/>
  </w:num>
  <w:num w:numId="39" w16cid:durableId="163670556">
    <w:abstractNumId w:val="37"/>
  </w:num>
  <w:num w:numId="40" w16cid:durableId="1969818025">
    <w:abstractNumId w:val="14"/>
  </w:num>
  <w:num w:numId="41" w16cid:durableId="1543398880">
    <w:abstractNumId w:val="25"/>
  </w:num>
  <w:num w:numId="42" w16cid:durableId="270743192">
    <w:abstractNumId w:val="24"/>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5"/>
  <w:embedSystemFonts/>
  <w:bordersDoNotSurroundHeader/>
  <w:bordersDoNotSurroundFooter/>
  <w:proofState w:spelling="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6E4E"/>
    <w:rsid w:val="000430BE"/>
    <w:rsid w:val="001A7B59"/>
    <w:rsid w:val="00262F35"/>
    <w:rsid w:val="0027121C"/>
    <w:rsid w:val="00365062"/>
    <w:rsid w:val="003D3CE7"/>
    <w:rsid w:val="003F0132"/>
    <w:rsid w:val="0054749D"/>
    <w:rsid w:val="00577C51"/>
    <w:rsid w:val="00660985"/>
    <w:rsid w:val="007A6E4E"/>
    <w:rsid w:val="00912A04"/>
    <w:rsid w:val="009873E5"/>
    <w:rsid w:val="009A558E"/>
    <w:rsid w:val="00E65479"/>
    <w:rsid w:val="00F866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19"/>
    <o:shapelayout v:ext="edit">
      <o:idmap v:ext="edit" data="1"/>
    </o:shapelayout>
  </w:shapeDefaults>
  <w:decimalSymbol w:val="."/>
  <w:listSeparator w:val=","/>
  <w14:docId w14:val="1A15144C"/>
  <w14:defaultImageDpi w14:val="0"/>
  <w15:docId w15:val="{F14993C0-E49C-4623-B76E-95AD77CC9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rPr>
      <w:rFonts w:cs="Arial"/>
      <w:lang w:eastAsia="en-US"/>
    </w:rPr>
  </w:style>
  <w:style w:type="paragraph" w:styleId="Heading1">
    <w:name w:val="heading 1"/>
    <w:basedOn w:val="Normal"/>
    <w:link w:val="Heading1Char"/>
    <w:uiPriority w:val="9"/>
    <w:qFormat/>
    <w:rsid w:val="007A6E4E"/>
    <w:pPr>
      <w:bidi w:val="0"/>
      <w:spacing w:before="100" w:beforeAutospacing="1" w:after="100" w:afterAutospacing="1" w:line="240" w:lineRule="auto"/>
      <w:outlineLvl w:val="0"/>
    </w:pPr>
    <w:rPr>
      <w:rFonts w:ascii="Times New Roman" w:hAnsi="Times New Roman" w:cs="Times New Roman"/>
      <w:b/>
      <w:bCs/>
      <w:kern w:val="36"/>
      <w:sz w:val="48"/>
      <w:szCs w:val="48"/>
    </w:rPr>
  </w:style>
  <w:style w:type="paragraph" w:styleId="Heading2">
    <w:name w:val="heading 2"/>
    <w:basedOn w:val="Normal"/>
    <w:link w:val="Heading2Char"/>
    <w:uiPriority w:val="9"/>
    <w:qFormat/>
    <w:rsid w:val="007A6E4E"/>
    <w:pPr>
      <w:bidi w:val="0"/>
      <w:spacing w:before="100" w:beforeAutospacing="1" w:after="100" w:afterAutospacing="1" w:line="240" w:lineRule="auto"/>
      <w:outlineLvl w:val="1"/>
    </w:pPr>
    <w:rPr>
      <w:rFonts w:ascii="Times New Roman" w:hAnsi="Times New Roman" w:cs="Times New Roman"/>
      <w:b/>
      <w:bCs/>
      <w:sz w:val="36"/>
      <w:szCs w:val="36"/>
    </w:rPr>
  </w:style>
  <w:style w:type="paragraph" w:styleId="Heading3">
    <w:name w:val="heading 3"/>
    <w:basedOn w:val="Normal"/>
    <w:link w:val="Heading3Char"/>
    <w:uiPriority w:val="9"/>
    <w:qFormat/>
    <w:rsid w:val="007A6E4E"/>
    <w:pPr>
      <w:bidi w:val="0"/>
      <w:spacing w:before="100" w:beforeAutospacing="1" w:after="100" w:afterAutospacing="1" w:line="240" w:lineRule="auto"/>
      <w:outlineLvl w:val="2"/>
    </w:pPr>
    <w:rPr>
      <w:rFonts w:ascii="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locked/>
    <w:rsid w:val="007A6E4E"/>
    <w:rPr>
      <w:rFonts w:ascii="Times New Roman" w:hAnsi="Times New Roman" w:cs="Times New Roman"/>
      <w:b/>
      <w:bCs/>
      <w:sz w:val="36"/>
      <w:szCs w:val="36"/>
    </w:rPr>
  </w:style>
  <w:style w:type="character" w:customStyle="1" w:styleId="Heading3Char">
    <w:name w:val="Heading 3 Char"/>
    <w:basedOn w:val="DefaultParagraphFont"/>
    <w:link w:val="Heading3"/>
    <w:uiPriority w:val="9"/>
    <w:locked/>
    <w:rsid w:val="007A6E4E"/>
    <w:rPr>
      <w:rFonts w:ascii="Times New Roman" w:hAnsi="Times New Roman" w:cs="Times New Roman"/>
      <w:b/>
      <w:bCs/>
      <w:sz w:val="27"/>
      <w:szCs w:val="27"/>
    </w:rPr>
  </w:style>
  <w:style w:type="paragraph" w:styleId="NormalWeb">
    <w:name w:val="Normal (Web)"/>
    <w:basedOn w:val="Normal"/>
    <w:uiPriority w:val="99"/>
    <w:unhideWhenUsed/>
    <w:rsid w:val="007A6E4E"/>
    <w:pPr>
      <w:bidi w:val="0"/>
      <w:spacing w:before="100" w:beforeAutospacing="1" w:after="100" w:afterAutospacing="1" w:line="240" w:lineRule="auto"/>
    </w:pPr>
    <w:rPr>
      <w:rFonts w:ascii="Times New Roman" w:hAnsi="Times New Roman" w:cs="Times New Roman"/>
      <w:sz w:val="24"/>
      <w:szCs w:val="24"/>
    </w:rPr>
  </w:style>
  <w:style w:type="character" w:customStyle="1" w:styleId="Heading1Char">
    <w:name w:val="Heading 1 Char"/>
    <w:basedOn w:val="DefaultParagraphFont"/>
    <w:link w:val="Heading1"/>
    <w:uiPriority w:val="9"/>
    <w:locked/>
    <w:rsid w:val="007A6E4E"/>
    <w:rPr>
      <w:rFonts w:ascii="Times New Roman" w:hAnsi="Times New Roman" w:cs="Times New Roman"/>
      <w:b/>
      <w:bCs/>
      <w:kern w:val="36"/>
      <w:sz w:val="48"/>
      <w:szCs w:val="48"/>
    </w:rPr>
  </w:style>
  <w:style w:type="character" w:styleId="Strong">
    <w:name w:val="Strong"/>
    <w:basedOn w:val="DefaultParagraphFont"/>
    <w:uiPriority w:val="22"/>
    <w:qFormat/>
    <w:rsid w:val="007A6E4E"/>
    <w:rPr>
      <w:rFonts w:cs="Times New Roman"/>
      <w:b/>
    </w:rPr>
  </w:style>
  <w:style w:type="character" w:styleId="Emphasis">
    <w:name w:val="Emphasis"/>
    <w:basedOn w:val="DefaultParagraphFont"/>
    <w:uiPriority w:val="20"/>
    <w:qFormat/>
    <w:rsid w:val="00F86698"/>
    <w:rPr>
      <w:rFonts w:cs="Times New Roman"/>
      <w:i/>
    </w:rPr>
  </w:style>
  <w:style w:type="paragraph" w:styleId="BodyText">
    <w:name w:val="Body Text"/>
    <w:basedOn w:val="Normal"/>
    <w:link w:val="BodyTextChar"/>
    <w:uiPriority w:val="1"/>
    <w:unhideWhenUsed/>
    <w:qFormat/>
    <w:rsid w:val="00912A04"/>
    <w:pPr>
      <w:widowControl w:val="0"/>
      <w:autoSpaceDE w:val="0"/>
      <w:autoSpaceDN w:val="0"/>
      <w:bidi w:val="0"/>
      <w:spacing w:after="0" w:line="240" w:lineRule="auto"/>
    </w:pPr>
    <w:rPr>
      <w:rFonts w:ascii="Calibri" w:hAnsi="Calibri" w:cs="Calibri"/>
      <w:sz w:val="28"/>
      <w:szCs w:val="28"/>
    </w:rPr>
  </w:style>
  <w:style w:type="paragraph" w:styleId="Header">
    <w:name w:val="header"/>
    <w:basedOn w:val="Normal"/>
    <w:link w:val="HeaderChar"/>
    <w:uiPriority w:val="99"/>
    <w:unhideWhenUsed/>
    <w:rsid w:val="00912A04"/>
    <w:pPr>
      <w:tabs>
        <w:tab w:val="center" w:pos="4153"/>
        <w:tab w:val="right" w:pos="8306"/>
      </w:tabs>
    </w:pPr>
  </w:style>
  <w:style w:type="character" w:customStyle="1" w:styleId="BodyTextChar">
    <w:name w:val="Body Text Char"/>
    <w:basedOn w:val="DefaultParagraphFont"/>
    <w:link w:val="BodyText"/>
    <w:uiPriority w:val="1"/>
    <w:locked/>
    <w:rsid w:val="00912A04"/>
    <w:rPr>
      <w:rFonts w:ascii="Calibri" w:hAnsi="Calibri" w:cs="Calibri"/>
      <w:sz w:val="28"/>
      <w:szCs w:val="28"/>
    </w:rPr>
  </w:style>
  <w:style w:type="paragraph" w:styleId="Footer">
    <w:name w:val="footer"/>
    <w:basedOn w:val="Normal"/>
    <w:link w:val="FooterChar"/>
    <w:uiPriority w:val="99"/>
    <w:unhideWhenUsed/>
    <w:rsid w:val="00912A04"/>
    <w:pPr>
      <w:tabs>
        <w:tab w:val="center" w:pos="4153"/>
        <w:tab w:val="right" w:pos="8306"/>
      </w:tabs>
    </w:pPr>
  </w:style>
  <w:style w:type="character" w:customStyle="1" w:styleId="HeaderChar">
    <w:name w:val="Header Char"/>
    <w:basedOn w:val="DefaultParagraphFont"/>
    <w:link w:val="Header"/>
    <w:uiPriority w:val="99"/>
    <w:locked/>
    <w:rsid w:val="00912A04"/>
    <w:rPr>
      <w:rFonts w:cs="Arial"/>
    </w:rPr>
  </w:style>
  <w:style w:type="character" w:customStyle="1" w:styleId="FooterChar">
    <w:name w:val="Footer Char"/>
    <w:basedOn w:val="DefaultParagraphFont"/>
    <w:link w:val="Footer"/>
    <w:uiPriority w:val="99"/>
    <w:locked/>
    <w:rsid w:val="00912A04"/>
    <w:rPr>
      <w:rFonts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4780012">
      <w:marLeft w:val="0"/>
      <w:marRight w:val="0"/>
      <w:marTop w:val="0"/>
      <w:marBottom w:val="0"/>
      <w:divBdr>
        <w:top w:val="none" w:sz="0" w:space="0" w:color="auto"/>
        <w:left w:val="none" w:sz="0" w:space="0" w:color="auto"/>
        <w:bottom w:val="none" w:sz="0" w:space="0" w:color="auto"/>
        <w:right w:val="none" w:sz="0" w:space="0" w:color="auto"/>
      </w:divBdr>
    </w:div>
    <w:div w:id="914780013">
      <w:marLeft w:val="0"/>
      <w:marRight w:val="0"/>
      <w:marTop w:val="0"/>
      <w:marBottom w:val="0"/>
      <w:divBdr>
        <w:top w:val="none" w:sz="0" w:space="0" w:color="auto"/>
        <w:left w:val="none" w:sz="0" w:space="0" w:color="auto"/>
        <w:bottom w:val="none" w:sz="0" w:space="0" w:color="auto"/>
        <w:right w:val="none" w:sz="0" w:space="0" w:color="auto"/>
      </w:divBdr>
    </w:div>
    <w:div w:id="914780014">
      <w:marLeft w:val="0"/>
      <w:marRight w:val="0"/>
      <w:marTop w:val="0"/>
      <w:marBottom w:val="0"/>
      <w:divBdr>
        <w:top w:val="none" w:sz="0" w:space="0" w:color="auto"/>
        <w:left w:val="none" w:sz="0" w:space="0" w:color="auto"/>
        <w:bottom w:val="none" w:sz="0" w:space="0" w:color="auto"/>
        <w:right w:val="none" w:sz="0" w:space="0" w:color="auto"/>
      </w:divBdr>
    </w:div>
    <w:div w:id="914780015">
      <w:marLeft w:val="0"/>
      <w:marRight w:val="0"/>
      <w:marTop w:val="0"/>
      <w:marBottom w:val="0"/>
      <w:divBdr>
        <w:top w:val="none" w:sz="0" w:space="0" w:color="auto"/>
        <w:left w:val="none" w:sz="0" w:space="0" w:color="auto"/>
        <w:bottom w:val="none" w:sz="0" w:space="0" w:color="auto"/>
        <w:right w:val="none" w:sz="0" w:space="0" w:color="auto"/>
      </w:divBdr>
    </w:div>
    <w:div w:id="914780016">
      <w:marLeft w:val="0"/>
      <w:marRight w:val="0"/>
      <w:marTop w:val="0"/>
      <w:marBottom w:val="0"/>
      <w:divBdr>
        <w:top w:val="none" w:sz="0" w:space="0" w:color="auto"/>
        <w:left w:val="none" w:sz="0" w:space="0" w:color="auto"/>
        <w:bottom w:val="none" w:sz="0" w:space="0" w:color="auto"/>
        <w:right w:val="none" w:sz="0" w:space="0" w:color="auto"/>
      </w:divBdr>
    </w:div>
    <w:div w:id="914780017">
      <w:marLeft w:val="0"/>
      <w:marRight w:val="0"/>
      <w:marTop w:val="0"/>
      <w:marBottom w:val="0"/>
      <w:divBdr>
        <w:top w:val="none" w:sz="0" w:space="0" w:color="auto"/>
        <w:left w:val="none" w:sz="0" w:space="0" w:color="auto"/>
        <w:bottom w:val="none" w:sz="0" w:space="0" w:color="auto"/>
        <w:right w:val="none" w:sz="0" w:space="0" w:color="auto"/>
      </w:divBdr>
    </w:div>
    <w:div w:id="914780018">
      <w:marLeft w:val="0"/>
      <w:marRight w:val="0"/>
      <w:marTop w:val="0"/>
      <w:marBottom w:val="0"/>
      <w:divBdr>
        <w:top w:val="none" w:sz="0" w:space="0" w:color="auto"/>
        <w:left w:val="none" w:sz="0" w:space="0" w:color="auto"/>
        <w:bottom w:val="none" w:sz="0" w:space="0" w:color="auto"/>
        <w:right w:val="none" w:sz="0" w:space="0" w:color="auto"/>
      </w:divBdr>
    </w:div>
    <w:div w:id="914780019">
      <w:marLeft w:val="0"/>
      <w:marRight w:val="0"/>
      <w:marTop w:val="0"/>
      <w:marBottom w:val="0"/>
      <w:divBdr>
        <w:top w:val="none" w:sz="0" w:space="0" w:color="auto"/>
        <w:left w:val="none" w:sz="0" w:space="0" w:color="auto"/>
        <w:bottom w:val="none" w:sz="0" w:space="0" w:color="auto"/>
        <w:right w:val="none" w:sz="0" w:space="0" w:color="auto"/>
      </w:divBdr>
    </w:div>
    <w:div w:id="914780020">
      <w:marLeft w:val="0"/>
      <w:marRight w:val="0"/>
      <w:marTop w:val="0"/>
      <w:marBottom w:val="0"/>
      <w:divBdr>
        <w:top w:val="none" w:sz="0" w:space="0" w:color="auto"/>
        <w:left w:val="none" w:sz="0" w:space="0" w:color="auto"/>
        <w:bottom w:val="none" w:sz="0" w:space="0" w:color="auto"/>
        <w:right w:val="none" w:sz="0" w:space="0" w:color="auto"/>
      </w:divBdr>
    </w:div>
    <w:div w:id="914780021">
      <w:marLeft w:val="0"/>
      <w:marRight w:val="0"/>
      <w:marTop w:val="0"/>
      <w:marBottom w:val="0"/>
      <w:divBdr>
        <w:top w:val="none" w:sz="0" w:space="0" w:color="auto"/>
        <w:left w:val="none" w:sz="0" w:space="0" w:color="auto"/>
        <w:bottom w:val="none" w:sz="0" w:space="0" w:color="auto"/>
        <w:right w:val="none" w:sz="0" w:space="0" w:color="auto"/>
      </w:divBdr>
    </w:div>
    <w:div w:id="914780022">
      <w:marLeft w:val="0"/>
      <w:marRight w:val="0"/>
      <w:marTop w:val="0"/>
      <w:marBottom w:val="0"/>
      <w:divBdr>
        <w:top w:val="none" w:sz="0" w:space="0" w:color="auto"/>
        <w:left w:val="none" w:sz="0" w:space="0" w:color="auto"/>
        <w:bottom w:val="none" w:sz="0" w:space="0" w:color="auto"/>
        <w:right w:val="none" w:sz="0" w:space="0" w:color="auto"/>
      </w:divBdr>
    </w:div>
    <w:div w:id="914780023">
      <w:marLeft w:val="0"/>
      <w:marRight w:val="0"/>
      <w:marTop w:val="0"/>
      <w:marBottom w:val="0"/>
      <w:divBdr>
        <w:top w:val="none" w:sz="0" w:space="0" w:color="auto"/>
        <w:left w:val="none" w:sz="0" w:space="0" w:color="auto"/>
        <w:bottom w:val="none" w:sz="0" w:space="0" w:color="auto"/>
        <w:right w:val="none" w:sz="0" w:space="0" w:color="auto"/>
      </w:divBdr>
    </w:div>
    <w:div w:id="914780024">
      <w:marLeft w:val="0"/>
      <w:marRight w:val="0"/>
      <w:marTop w:val="0"/>
      <w:marBottom w:val="0"/>
      <w:divBdr>
        <w:top w:val="none" w:sz="0" w:space="0" w:color="auto"/>
        <w:left w:val="none" w:sz="0" w:space="0" w:color="auto"/>
        <w:bottom w:val="none" w:sz="0" w:space="0" w:color="auto"/>
        <w:right w:val="none" w:sz="0" w:space="0" w:color="auto"/>
      </w:divBdr>
    </w:div>
    <w:div w:id="914780025">
      <w:marLeft w:val="0"/>
      <w:marRight w:val="0"/>
      <w:marTop w:val="0"/>
      <w:marBottom w:val="0"/>
      <w:divBdr>
        <w:top w:val="none" w:sz="0" w:space="0" w:color="auto"/>
        <w:left w:val="none" w:sz="0" w:space="0" w:color="auto"/>
        <w:bottom w:val="none" w:sz="0" w:space="0" w:color="auto"/>
        <w:right w:val="none" w:sz="0" w:space="0" w:color="auto"/>
      </w:divBdr>
    </w:div>
    <w:div w:id="914780026">
      <w:marLeft w:val="0"/>
      <w:marRight w:val="0"/>
      <w:marTop w:val="0"/>
      <w:marBottom w:val="0"/>
      <w:divBdr>
        <w:top w:val="none" w:sz="0" w:space="0" w:color="auto"/>
        <w:left w:val="none" w:sz="0" w:space="0" w:color="auto"/>
        <w:bottom w:val="none" w:sz="0" w:space="0" w:color="auto"/>
        <w:right w:val="none" w:sz="0" w:space="0" w:color="auto"/>
      </w:divBdr>
    </w:div>
    <w:div w:id="914780028">
      <w:marLeft w:val="0"/>
      <w:marRight w:val="0"/>
      <w:marTop w:val="0"/>
      <w:marBottom w:val="0"/>
      <w:divBdr>
        <w:top w:val="none" w:sz="0" w:space="0" w:color="auto"/>
        <w:left w:val="none" w:sz="0" w:space="0" w:color="auto"/>
        <w:bottom w:val="none" w:sz="0" w:space="0" w:color="auto"/>
        <w:right w:val="none" w:sz="0" w:space="0" w:color="auto"/>
      </w:divBdr>
    </w:div>
    <w:div w:id="914780029">
      <w:marLeft w:val="0"/>
      <w:marRight w:val="0"/>
      <w:marTop w:val="0"/>
      <w:marBottom w:val="0"/>
      <w:divBdr>
        <w:top w:val="none" w:sz="0" w:space="0" w:color="auto"/>
        <w:left w:val="none" w:sz="0" w:space="0" w:color="auto"/>
        <w:bottom w:val="none" w:sz="0" w:space="0" w:color="auto"/>
        <w:right w:val="none" w:sz="0" w:space="0" w:color="auto"/>
      </w:divBdr>
      <w:divsChild>
        <w:div w:id="914780030">
          <w:marLeft w:val="0"/>
          <w:marRight w:val="0"/>
          <w:marTop w:val="0"/>
          <w:marBottom w:val="0"/>
          <w:divBdr>
            <w:top w:val="none" w:sz="0" w:space="0" w:color="auto"/>
            <w:left w:val="none" w:sz="0" w:space="0" w:color="auto"/>
            <w:bottom w:val="none" w:sz="0" w:space="0" w:color="auto"/>
            <w:right w:val="none" w:sz="0" w:space="0" w:color="auto"/>
          </w:divBdr>
          <w:divsChild>
            <w:div w:id="914780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4780031">
      <w:marLeft w:val="0"/>
      <w:marRight w:val="0"/>
      <w:marTop w:val="0"/>
      <w:marBottom w:val="0"/>
      <w:divBdr>
        <w:top w:val="none" w:sz="0" w:space="0" w:color="auto"/>
        <w:left w:val="none" w:sz="0" w:space="0" w:color="auto"/>
        <w:bottom w:val="none" w:sz="0" w:space="0" w:color="auto"/>
        <w:right w:val="none" w:sz="0" w:space="0" w:color="auto"/>
      </w:divBdr>
      <w:divsChild>
        <w:div w:id="914780027">
          <w:marLeft w:val="0"/>
          <w:marRight w:val="0"/>
          <w:marTop w:val="0"/>
          <w:marBottom w:val="0"/>
          <w:divBdr>
            <w:top w:val="none" w:sz="0" w:space="0" w:color="auto"/>
            <w:left w:val="none" w:sz="0" w:space="0" w:color="auto"/>
            <w:bottom w:val="none" w:sz="0" w:space="0" w:color="auto"/>
            <w:right w:val="none" w:sz="0" w:space="0" w:color="auto"/>
          </w:divBdr>
          <w:divsChild>
            <w:div w:id="914780041">
              <w:marLeft w:val="0"/>
              <w:marRight w:val="0"/>
              <w:marTop w:val="0"/>
              <w:marBottom w:val="0"/>
              <w:divBdr>
                <w:top w:val="none" w:sz="0" w:space="0" w:color="auto"/>
                <w:left w:val="none" w:sz="0" w:space="0" w:color="auto"/>
                <w:bottom w:val="none" w:sz="0" w:space="0" w:color="auto"/>
                <w:right w:val="none" w:sz="0" w:space="0" w:color="auto"/>
              </w:divBdr>
            </w:div>
          </w:divsChild>
        </w:div>
        <w:div w:id="914780039">
          <w:marLeft w:val="0"/>
          <w:marRight w:val="0"/>
          <w:marTop w:val="0"/>
          <w:marBottom w:val="0"/>
          <w:divBdr>
            <w:top w:val="none" w:sz="0" w:space="0" w:color="auto"/>
            <w:left w:val="none" w:sz="0" w:space="0" w:color="auto"/>
            <w:bottom w:val="none" w:sz="0" w:space="0" w:color="auto"/>
            <w:right w:val="none" w:sz="0" w:space="0" w:color="auto"/>
          </w:divBdr>
          <w:divsChild>
            <w:div w:id="914780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4780032">
      <w:marLeft w:val="0"/>
      <w:marRight w:val="0"/>
      <w:marTop w:val="0"/>
      <w:marBottom w:val="0"/>
      <w:divBdr>
        <w:top w:val="none" w:sz="0" w:space="0" w:color="auto"/>
        <w:left w:val="none" w:sz="0" w:space="0" w:color="auto"/>
        <w:bottom w:val="none" w:sz="0" w:space="0" w:color="auto"/>
        <w:right w:val="none" w:sz="0" w:space="0" w:color="auto"/>
      </w:divBdr>
    </w:div>
    <w:div w:id="914780034">
      <w:marLeft w:val="0"/>
      <w:marRight w:val="0"/>
      <w:marTop w:val="0"/>
      <w:marBottom w:val="0"/>
      <w:divBdr>
        <w:top w:val="none" w:sz="0" w:space="0" w:color="auto"/>
        <w:left w:val="none" w:sz="0" w:space="0" w:color="auto"/>
        <w:bottom w:val="none" w:sz="0" w:space="0" w:color="auto"/>
        <w:right w:val="none" w:sz="0" w:space="0" w:color="auto"/>
      </w:divBdr>
    </w:div>
    <w:div w:id="914780035">
      <w:marLeft w:val="0"/>
      <w:marRight w:val="0"/>
      <w:marTop w:val="0"/>
      <w:marBottom w:val="0"/>
      <w:divBdr>
        <w:top w:val="none" w:sz="0" w:space="0" w:color="auto"/>
        <w:left w:val="none" w:sz="0" w:space="0" w:color="auto"/>
        <w:bottom w:val="none" w:sz="0" w:space="0" w:color="auto"/>
        <w:right w:val="none" w:sz="0" w:space="0" w:color="auto"/>
      </w:divBdr>
    </w:div>
    <w:div w:id="914780036">
      <w:marLeft w:val="0"/>
      <w:marRight w:val="0"/>
      <w:marTop w:val="0"/>
      <w:marBottom w:val="0"/>
      <w:divBdr>
        <w:top w:val="none" w:sz="0" w:space="0" w:color="auto"/>
        <w:left w:val="none" w:sz="0" w:space="0" w:color="auto"/>
        <w:bottom w:val="none" w:sz="0" w:space="0" w:color="auto"/>
        <w:right w:val="none" w:sz="0" w:space="0" w:color="auto"/>
      </w:divBdr>
    </w:div>
    <w:div w:id="914780038">
      <w:marLeft w:val="0"/>
      <w:marRight w:val="0"/>
      <w:marTop w:val="0"/>
      <w:marBottom w:val="0"/>
      <w:divBdr>
        <w:top w:val="none" w:sz="0" w:space="0" w:color="auto"/>
        <w:left w:val="none" w:sz="0" w:space="0" w:color="auto"/>
        <w:bottom w:val="none" w:sz="0" w:space="0" w:color="auto"/>
        <w:right w:val="none" w:sz="0" w:space="0" w:color="auto"/>
      </w:divBdr>
    </w:div>
    <w:div w:id="914780040">
      <w:marLeft w:val="0"/>
      <w:marRight w:val="0"/>
      <w:marTop w:val="0"/>
      <w:marBottom w:val="0"/>
      <w:divBdr>
        <w:top w:val="none" w:sz="0" w:space="0" w:color="auto"/>
        <w:left w:val="none" w:sz="0" w:space="0" w:color="auto"/>
        <w:bottom w:val="none" w:sz="0" w:space="0" w:color="auto"/>
        <w:right w:val="none" w:sz="0" w:space="0" w:color="auto"/>
      </w:divBdr>
    </w:div>
    <w:div w:id="914780042">
      <w:marLeft w:val="0"/>
      <w:marRight w:val="0"/>
      <w:marTop w:val="0"/>
      <w:marBottom w:val="0"/>
      <w:divBdr>
        <w:top w:val="none" w:sz="0" w:space="0" w:color="auto"/>
        <w:left w:val="none" w:sz="0" w:space="0" w:color="auto"/>
        <w:bottom w:val="none" w:sz="0" w:space="0" w:color="auto"/>
        <w:right w:val="none" w:sz="0" w:space="0" w:color="auto"/>
      </w:divBdr>
    </w:div>
    <w:div w:id="914780043">
      <w:marLeft w:val="0"/>
      <w:marRight w:val="0"/>
      <w:marTop w:val="0"/>
      <w:marBottom w:val="0"/>
      <w:divBdr>
        <w:top w:val="none" w:sz="0" w:space="0" w:color="auto"/>
        <w:left w:val="none" w:sz="0" w:space="0" w:color="auto"/>
        <w:bottom w:val="none" w:sz="0" w:space="0" w:color="auto"/>
        <w:right w:val="none" w:sz="0" w:space="0" w:color="auto"/>
      </w:divBdr>
    </w:div>
    <w:div w:id="914780044">
      <w:marLeft w:val="0"/>
      <w:marRight w:val="0"/>
      <w:marTop w:val="0"/>
      <w:marBottom w:val="0"/>
      <w:divBdr>
        <w:top w:val="none" w:sz="0" w:space="0" w:color="auto"/>
        <w:left w:val="none" w:sz="0" w:space="0" w:color="auto"/>
        <w:bottom w:val="none" w:sz="0" w:space="0" w:color="auto"/>
        <w:right w:val="none" w:sz="0" w:space="0" w:color="auto"/>
      </w:divBdr>
    </w:div>
    <w:div w:id="91478004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41</Pages>
  <Words>5242</Words>
  <Characters>29695</Characters>
  <Application>Microsoft Office Word</Application>
  <DocSecurity>0</DocSecurity>
  <Lines>247</Lines>
  <Paragraphs>69</Paragraphs>
  <ScaleCrop>false</ScaleCrop>
  <Company/>
  <LinksUpToDate>false</LinksUpToDate>
  <CharactersWithSpaces>34868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abdullah alharbi</cp:lastModifiedBy>
  <cp:revision>2</cp:revision>
  <cp:lastPrinted>2026-03-27T08:20:00Z</cp:lastPrinted>
  <dcterms:created xsi:type="dcterms:W3CDTF">2026-03-27T05:35:00Z</dcterms:created>
  <dcterms:modified xsi:type="dcterms:W3CDTF">2026-03-27T05:35:00Z</dcterms:modified>
</cp:coreProperties>
</file>