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6367F70" w:rsidR="009125CE" w:rsidRPr="001902DB" w:rsidRDefault="00F20D3B">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3CA5D27">
            <wp:simplePos x="0" y="0"/>
            <wp:positionH relativeFrom="margin">
              <wp:posOffset>-234468</wp:posOffset>
            </wp:positionH>
            <wp:positionV relativeFrom="margin">
              <wp:posOffset>-129921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3D16292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2B5D8DE"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693A2A" w:rsidRPr="00F23EF6">
        <w:rPr>
          <w:rFonts w:ascii="Sakkal Majalla" w:hAnsi="Sakkal Majalla" w:cs="Sakkal Majalla"/>
          <w:b/>
          <w:bCs/>
          <w:sz w:val="28"/>
          <w:szCs w:val="28"/>
          <w:rtl/>
          <w:lang w:bidi="ar-EG"/>
        </w:rPr>
        <w:t>تخصص</w:t>
      </w:r>
      <w:r w:rsidR="00693A2A">
        <w:rPr>
          <w:rFonts w:ascii="Sakkal Majalla" w:hAnsi="Sakkal Majalla" w:cs="Sakkal Majalla" w:hint="cs"/>
          <w:b/>
          <w:bCs/>
          <w:sz w:val="28"/>
          <w:szCs w:val="28"/>
          <w:rtl/>
          <w:lang w:bidi="ar-EG"/>
        </w:rPr>
        <w:t xml:space="preserve"> ماجستير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AA4343F" w14:textId="70C04293" w:rsidR="009125CE" w:rsidRPr="00BF6F4B" w:rsidRDefault="00693A2A" w:rsidP="00693A2A">
      <w:pPr>
        <w:jc w:val="center"/>
        <w:rPr>
          <w:rFonts w:ascii="Sakkal Majalla" w:hAnsi="Sakkal Majalla" w:cs="Sakkal Majalla"/>
          <w:b/>
          <w:bCs/>
          <w:sz w:val="36"/>
          <w:szCs w:val="36"/>
          <w:rtl/>
          <w:lang w:bidi="ar-EG"/>
        </w:rPr>
      </w:pPr>
      <w:r w:rsidRPr="00BF6F4B">
        <w:rPr>
          <w:rFonts w:ascii="Sakkal Majalla" w:hAnsi="Sakkal Majalla" w:cs="Sakkal Majalla"/>
          <w:b/>
          <w:bCs/>
          <w:sz w:val="36"/>
          <w:szCs w:val="36"/>
          <w:rtl/>
          <w:lang w:bidi="ar-EG"/>
        </w:rPr>
        <w:t xml:space="preserve">"تأثير الثقافة السعودية على نجاح تبني نموذج </w:t>
      </w:r>
      <w:r w:rsidRPr="00BF6F4B">
        <w:rPr>
          <w:rFonts w:ascii="Sakkal Majalla" w:hAnsi="Sakkal Majalla" w:cs="Sakkal Majalla"/>
          <w:b/>
          <w:bCs/>
          <w:sz w:val="36"/>
          <w:szCs w:val="36"/>
          <w:lang w:bidi="ar-EG"/>
        </w:rPr>
        <w:t>OKR (Objectives &amp; Key Results)</w:t>
      </w:r>
      <w:r w:rsidRPr="00BF6F4B">
        <w:rPr>
          <w:rFonts w:ascii="Sakkal Majalla" w:hAnsi="Sakkal Majalla" w:cs="Sakkal Majalla"/>
          <w:b/>
          <w:bCs/>
          <w:sz w:val="36"/>
          <w:szCs w:val="36"/>
          <w:rtl/>
          <w:lang w:bidi="ar-EG"/>
        </w:rPr>
        <w:t xml:space="preserve"> </w:t>
      </w:r>
      <w:r w:rsidR="00BF6F4B">
        <w:rPr>
          <w:rFonts w:ascii="Sakkal Majalla" w:hAnsi="Sakkal Majalla" w:cs="Sakkal Majalla"/>
          <w:b/>
          <w:bCs/>
          <w:sz w:val="36"/>
          <w:szCs w:val="36"/>
          <w:rtl/>
          <w:lang w:bidi="ar-EG"/>
        </w:rPr>
        <w:br/>
      </w:r>
      <w:r w:rsidRPr="00BF6F4B">
        <w:rPr>
          <w:rFonts w:ascii="Sakkal Majalla" w:hAnsi="Sakkal Majalla" w:cs="Sakkal Majalla"/>
          <w:b/>
          <w:bCs/>
          <w:sz w:val="36"/>
          <w:szCs w:val="36"/>
          <w:rtl/>
          <w:lang w:bidi="ar-EG"/>
        </w:rPr>
        <w:t>في المؤسسات الحكومية: دراسة مقارنة مع تجارب عالمية رائدة"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326C0F1E" w14:textId="10DBAC93" w:rsidR="00693A2A" w:rsidRPr="00BF6F4B" w:rsidRDefault="009125CE" w:rsidP="00693A2A">
      <w:pPr>
        <w:jc w:val="center"/>
        <w:rPr>
          <w:rFonts w:ascii="Sakkal Majalla" w:hAnsi="Sakkal Majalla" w:cs="Sakkal Majalla"/>
          <w:b/>
          <w:bCs/>
          <w:sz w:val="36"/>
          <w:szCs w:val="36"/>
          <w:rtl/>
          <w:lang w:bidi="ar-EG"/>
        </w:rPr>
      </w:pPr>
      <w:r w:rsidRPr="00BF6F4B">
        <w:rPr>
          <w:rFonts w:ascii="Sakkal Majalla" w:hAnsi="Sakkal Majalla" w:cs="Sakkal Majalla"/>
          <w:b/>
          <w:bCs/>
          <w:sz w:val="36"/>
          <w:szCs w:val="36"/>
          <w:rtl/>
          <w:lang w:bidi="ar-EG"/>
        </w:rPr>
        <w:t>إعداد الطالب/</w:t>
      </w:r>
      <w:r w:rsidR="00693A2A" w:rsidRPr="00BF6F4B">
        <w:rPr>
          <w:rFonts w:ascii="Sakkal Majalla" w:hAnsi="Sakkal Majalla" w:cs="Sakkal Majalla" w:hint="cs"/>
          <w:b/>
          <w:bCs/>
          <w:sz w:val="36"/>
          <w:szCs w:val="36"/>
          <w:rtl/>
          <w:lang w:bidi="ar-EG"/>
        </w:rPr>
        <w:t xml:space="preserve"> عبد الل</w:t>
      </w:r>
      <w:r w:rsidR="00693A2A" w:rsidRPr="00BF6F4B">
        <w:rPr>
          <w:rFonts w:ascii="Sakkal Majalla" w:hAnsi="Sakkal Majalla" w:cs="Sakkal Majalla" w:hint="eastAsia"/>
          <w:b/>
          <w:bCs/>
          <w:sz w:val="36"/>
          <w:szCs w:val="36"/>
          <w:rtl/>
          <w:lang w:bidi="ar-EG"/>
        </w:rPr>
        <w:t>ه</w:t>
      </w:r>
      <w:r w:rsidR="00693A2A" w:rsidRPr="00BF6F4B">
        <w:rPr>
          <w:rFonts w:ascii="Sakkal Majalla" w:hAnsi="Sakkal Majalla" w:cs="Sakkal Majalla"/>
          <w:b/>
          <w:bCs/>
          <w:sz w:val="36"/>
          <w:szCs w:val="36"/>
          <w:rtl/>
          <w:lang w:bidi="ar-EG"/>
        </w:rPr>
        <w:t xml:space="preserve"> </w:t>
      </w:r>
      <w:r w:rsidR="00693A2A" w:rsidRPr="00BF6F4B">
        <w:rPr>
          <w:rFonts w:ascii="Sakkal Majalla" w:hAnsi="Sakkal Majalla" w:cs="Sakkal Majalla" w:hint="cs"/>
          <w:b/>
          <w:bCs/>
          <w:sz w:val="36"/>
          <w:szCs w:val="36"/>
          <w:rtl/>
          <w:lang w:bidi="ar-EG"/>
        </w:rPr>
        <w:t>فواز العنزي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BF6F4B" w:rsidRDefault="009125CE" w:rsidP="009125CE">
      <w:pPr>
        <w:jc w:val="center"/>
        <w:rPr>
          <w:rFonts w:ascii="Sakkal Majalla" w:hAnsi="Sakkal Majalla" w:cs="Sakkal Majalla"/>
          <w:b/>
          <w:bCs/>
          <w:sz w:val="36"/>
          <w:szCs w:val="36"/>
          <w:rtl/>
          <w:lang w:bidi="ar-EG"/>
        </w:rPr>
      </w:pPr>
      <w:r w:rsidRPr="00BF6F4B">
        <w:rPr>
          <w:rFonts w:ascii="Sakkal Majalla" w:hAnsi="Sakkal Majalla" w:cs="Sakkal Majalla"/>
          <w:b/>
          <w:bCs/>
          <w:sz w:val="36"/>
          <w:szCs w:val="36"/>
          <w:rtl/>
          <w:lang w:bidi="ar-EG"/>
        </w:rPr>
        <w:t>إشراف/</w:t>
      </w:r>
    </w:p>
    <w:p w14:paraId="2EFA31CD" w14:textId="01D02969" w:rsidR="009125CE" w:rsidRPr="00BF6F4B" w:rsidRDefault="00D04F62" w:rsidP="009125CE">
      <w:pPr>
        <w:jc w:val="center"/>
        <w:rPr>
          <w:rFonts w:ascii="Sakkal Majalla" w:hAnsi="Sakkal Majalla" w:cs="Sakkal Majalla"/>
          <w:b/>
          <w:bCs/>
          <w:sz w:val="36"/>
          <w:szCs w:val="36"/>
          <w:rtl/>
          <w:lang w:bidi="ar-EG"/>
        </w:rPr>
      </w:pPr>
      <w:r w:rsidRPr="00BF6F4B">
        <w:rPr>
          <w:rFonts w:ascii="Sakkal Majalla" w:hAnsi="Sakkal Majalla" w:cs="Sakkal Majalla" w:hint="cs"/>
          <w:b/>
          <w:bCs/>
          <w:sz w:val="36"/>
          <w:szCs w:val="36"/>
          <w:rtl/>
          <w:lang w:bidi="ar-EG"/>
        </w:rPr>
        <w:t>د.</w:t>
      </w:r>
      <w:r w:rsidR="00693A2A" w:rsidRPr="00BF6F4B">
        <w:rPr>
          <w:rFonts w:ascii="Sakkal Majalla" w:hAnsi="Sakkal Majalla" w:cs="Sakkal Majalla" w:hint="cs"/>
          <w:b/>
          <w:bCs/>
          <w:sz w:val="36"/>
          <w:szCs w:val="36"/>
          <w:rtl/>
          <w:lang w:bidi="ar-EG"/>
        </w:rPr>
        <w:t xml:space="preserve"> </w:t>
      </w:r>
      <w:r w:rsidRPr="00BF6F4B">
        <w:rPr>
          <w:rFonts w:ascii="Sakkal Majalla" w:hAnsi="Sakkal Majalla" w:cs="Sakkal Majalla" w:hint="cs"/>
          <w:b/>
          <w:bCs/>
          <w:sz w:val="36"/>
          <w:szCs w:val="36"/>
          <w:rtl/>
          <w:lang w:bidi="ar-EG"/>
        </w:rPr>
        <w:t>الفيصل عبد الحميد</w:t>
      </w:r>
      <w:r w:rsidRPr="00BF6F4B">
        <w:rPr>
          <w:rFonts w:ascii="Sakkal Majalla" w:hAnsi="Sakkal Majalla" w:cs="Sakkal Majalla"/>
          <w:b/>
          <w:bCs/>
          <w:sz w:val="36"/>
          <w:szCs w:val="36"/>
          <w:rtl/>
          <w:lang w:bidi="ar-EG"/>
        </w:rPr>
        <w:br/>
      </w:r>
      <w:r w:rsidRPr="00BF6F4B">
        <w:rPr>
          <w:rFonts w:ascii="Sakkal Majalla" w:hAnsi="Sakkal Majalla" w:cs="Sakkal Majalla" w:hint="cs"/>
          <w:b/>
          <w:bCs/>
          <w:sz w:val="36"/>
          <w:szCs w:val="36"/>
          <w:rtl/>
          <w:lang w:bidi="ar-EG"/>
        </w:rPr>
        <w:t>د.</w:t>
      </w:r>
      <w:r w:rsidR="00693A2A" w:rsidRPr="00BF6F4B">
        <w:rPr>
          <w:rFonts w:ascii="Sakkal Majalla" w:hAnsi="Sakkal Majalla" w:cs="Sakkal Majalla" w:hint="cs"/>
          <w:b/>
          <w:bCs/>
          <w:sz w:val="36"/>
          <w:szCs w:val="36"/>
          <w:rtl/>
          <w:lang w:bidi="ar-EG"/>
        </w:rPr>
        <w:t xml:space="preserve"> </w:t>
      </w:r>
      <w:r w:rsidRPr="00BF6F4B">
        <w:rPr>
          <w:rFonts w:ascii="Sakkal Majalla" w:hAnsi="Sakkal Majalla" w:cs="Sakkal Majalla" w:hint="cs"/>
          <w:b/>
          <w:bCs/>
          <w:sz w:val="36"/>
          <w:szCs w:val="36"/>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BF6F4B" w:rsidRDefault="009125CE" w:rsidP="009125CE">
      <w:pPr>
        <w:jc w:val="center"/>
        <w:rPr>
          <w:rFonts w:ascii="Sakkal Majalla" w:hAnsi="Sakkal Majalla" w:cs="Sakkal Majalla"/>
          <w:b/>
          <w:bCs/>
          <w:sz w:val="36"/>
          <w:szCs w:val="36"/>
          <w:rtl/>
          <w:lang w:bidi="ar-EG"/>
        </w:rPr>
      </w:pPr>
      <w:r w:rsidRPr="00BF6F4B">
        <w:rPr>
          <w:rFonts w:ascii="Sakkal Majalla" w:hAnsi="Sakkal Majalla" w:cs="Sakkal Majalla"/>
          <w:b/>
          <w:bCs/>
          <w:sz w:val="36"/>
          <w:szCs w:val="36"/>
          <w:rtl/>
          <w:lang w:bidi="ar-EG"/>
        </w:rPr>
        <w:t>العام الدراسي:</w:t>
      </w:r>
    </w:p>
    <w:p w14:paraId="2F8AAA6F" w14:textId="77777777" w:rsidR="00BF6F4B" w:rsidRDefault="009125CE" w:rsidP="00BF6F4B">
      <w:pPr>
        <w:jc w:val="center"/>
        <w:rPr>
          <w:rFonts w:ascii="Sakkal Majalla" w:hAnsi="Sakkal Majalla" w:cs="Sakkal Majalla"/>
          <w:b/>
          <w:bCs/>
          <w:sz w:val="36"/>
          <w:szCs w:val="36"/>
          <w:rtl/>
          <w:lang w:bidi="ar-EG"/>
        </w:rPr>
      </w:pPr>
      <w:r w:rsidRPr="00BF6F4B">
        <w:rPr>
          <w:rFonts w:ascii="Sakkal Majalla" w:hAnsi="Sakkal Majalla" w:cs="Sakkal Majalla"/>
          <w:b/>
          <w:bCs/>
          <w:sz w:val="36"/>
          <w:szCs w:val="36"/>
          <w:rtl/>
          <w:lang w:bidi="ar-EG"/>
        </w:rPr>
        <w:t>202</w:t>
      </w:r>
      <w:r w:rsidR="00693A2A" w:rsidRPr="00BF6F4B">
        <w:rPr>
          <w:rFonts w:ascii="Sakkal Majalla" w:hAnsi="Sakkal Majalla" w:cs="Sakkal Majalla" w:hint="cs"/>
          <w:b/>
          <w:bCs/>
          <w:sz w:val="36"/>
          <w:szCs w:val="36"/>
          <w:rtl/>
          <w:lang w:bidi="ar-EG"/>
        </w:rPr>
        <w:t>5</w:t>
      </w:r>
    </w:p>
    <w:p w14:paraId="5A5413D0" w14:textId="77777777" w:rsidR="00BF6F4B" w:rsidRDefault="00BF6F4B">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15585A58" w14:textId="77777777" w:rsidR="00FE17F6" w:rsidRDefault="00FE17F6" w:rsidP="00EF2328">
      <w:pPr>
        <w:spacing w:after="0" w:line="240" w:lineRule="auto"/>
        <w:jc w:val="center"/>
        <w:rPr>
          <w:rFonts w:ascii="Sakkal Majalla" w:hAnsi="Sakkal Majalla" w:cs="Sakkal Majalla"/>
          <w:b/>
          <w:bCs/>
          <w:sz w:val="36"/>
          <w:szCs w:val="36"/>
          <w:u w:val="single"/>
          <w:rtl/>
          <w:lang w:bidi="ar-EG"/>
        </w:rPr>
      </w:pPr>
    </w:p>
    <w:p w14:paraId="035BF540" w14:textId="4D1E0FFE" w:rsidR="009125CE" w:rsidRPr="00BF6F4B" w:rsidRDefault="009125CE" w:rsidP="00EF2328">
      <w:pPr>
        <w:spacing w:after="0" w:line="240" w:lineRule="auto"/>
        <w:jc w:val="center"/>
        <w:rPr>
          <w:rFonts w:ascii="Sakkal Majalla" w:hAnsi="Sakkal Majalla" w:cs="Sakkal Majalla"/>
          <w:b/>
          <w:bCs/>
          <w:sz w:val="36"/>
          <w:szCs w:val="36"/>
          <w:rtl/>
          <w:lang w:bidi="ar-EG"/>
        </w:rPr>
      </w:pPr>
      <w:r w:rsidRPr="00C76E3F">
        <w:rPr>
          <w:rFonts w:ascii="Sakkal Majalla" w:hAnsi="Sakkal Majalla" w:cs="Sakkal Majalla" w:hint="cs"/>
          <w:b/>
          <w:bCs/>
          <w:sz w:val="36"/>
          <w:szCs w:val="36"/>
          <w:u w:val="single"/>
          <w:rtl/>
          <w:lang w:bidi="ar-EG"/>
        </w:rPr>
        <w:t xml:space="preserve">فهرس </w:t>
      </w:r>
      <w:r w:rsidR="00693A2A" w:rsidRPr="00C76E3F">
        <w:rPr>
          <w:rFonts w:ascii="Sakkal Majalla" w:hAnsi="Sakkal Majalla" w:cs="Sakkal Majalla" w:hint="cs"/>
          <w:b/>
          <w:bCs/>
          <w:sz w:val="36"/>
          <w:szCs w:val="36"/>
          <w:u w:val="single"/>
          <w:rtl/>
          <w:lang w:bidi="ar-EG"/>
        </w:rPr>
        <w:t>المحتويات</w:t>
      </w:r>
      <w:r w:rsidRPr="00C76E3F">
        <w:rPr>
          <w:rFonts w:ascii="Sakkal Majalla" w:hAnsi="Sakkal Majalla" w:cs="Sakkal Majalla" w:hint="cs"/>
          <w:b/>
          <w:bCs/>
          <w:sz w:val="36"/>
          <w:szCs w:val="36"/>
          <w:u w:val="single"/>
          <w:rtl/>
          <w:lang w:bidi="ar-EG"/>
        </w:rPr>
        <w:t>:</w:t>
      </w:r>
    </w:p>
    <w:p w14:paraId="7840B3FD" w14:textId="152272BF" w:rsidR="00017D98" w:rsidRPr="00FE17F6" w:rsidRDefault="00017D98" w:rsidP="00EF2328">
      <w:pPr>
        <w:pStyle w:val="ListParagraph"/>
        <w:numPr>
          <w:ilvl w:val="0"/>
          <w:numId w:val="22"/>
        </w:numPr>
        <w:spacing w:after="0" w:line="240" w:lineRule="auto"/>
        <w:ind w:left="785"/>
        <w:rPr>
          <w:rFonts w:ascii="Sakkal Majalla" w:hAnsi="Sakkal Majalla" w:cs="Sakkal Majalla"/>
          <w:b/>
          <w:bCs/>
          <w:sz w:val="32"/>
          <w:szCs w:val="32"/>
          <w:u w:val="single"/>
        </w:rPr>
      </w:pPr>
      <w:r w:rsidRPr="00FE17F6">
        <w:rPr>
          <w:rFonts w:ascii="Sakkal Majalla" w:hAnsi="Sakkal Majalla" w:cs="Sakkal Majalla"/>
          <w:b/>
          <w:bCs/>
          <w:sz w:val="32"/>
          <w:szCs w:val="32"/>
          <w:u w:val="single"/>
          <w:rtl/>
        </w:rPr>
        <w:t>المستخلص</w:t>
      </w:r>
      <w:r w:rsidRPr="00FE17F6">
        <w:rPr>
          <w:rFonts w:ascii="Sakkal Majalla" w:hAnsi="Sakkal Majalla" w:cs="Sakkal Majalla"/>
          <w:b/>
          <w:bCs/>
          <w:sz w:val="32"/>
          <w:szCs w:val="32"/>
          <w:u w:val="single"/>
        </w:rPr>
        <w:t xml:space="preserve">  Abstract</w:t>
      </w:r>
    </w:p>
    <w:p w14:paraId="6545DD41" w14:textId="092E4041" w:rsidR="00017D98" w:rsidRPr="00D14858" w:rsidRDefault="00017D98" w:rsidP="00EF2328">
      <w:pPr>
        <w:pStyle w:val="ListParagraph"/>
        <w:numPr>
          <w:ilvl w:val="0"/>
          <w:numId w:val="22"/>
        </w:numPr>
        <w:spacing w:after="0" w:line="240" w:lineRule="auto"/>
        <w:ind w:left="785"/>
        <w:rPr>
          <w:rFonts w:ascii="Sakkal Majalla" w:hAnsi="Sakkal Majalla" w:cs="Sakkal Majalla"/>
          <w:b/>
          <w:bCs/>
          <w:sz w:val="32"/>
          <w:szCs w:val="32"/>
          <w:u w:val="single"/>
          <w:lang w:bidi="ar-EG"/>
        </w:rPr>
      </w:pPr>
      <w:r w:rsidRPr="00D14858">
        <w:rPr>
          <w:rFonts w:ascii="Sakkal Majalla" w:hAnsi="Sakkal Majalla" w:cs="Sakkal Majalla"/>
          <w:b/>
          <w:bCs/>
          <w:sz w:val="32"/>
          <w:szCs w:val="32"/>
          <w:u w:val="single"/>
          <w:rtl/>
        </w:rPr>
        <w:t>الفصل الأول: المقدمة</w:t>
      </w:r>
    </w:p>
    <w:p w14:paraId="4445F9A1" w14:textId="77777777" w:rsidR="00017D98" w:rsidRPr="00017D98" w:rsidRDefault="00017D98" w:rsidP="00EF2328">
      <w:pPr>
        <w:numPr>
          <w:ilvl w:val="0"/>
          <w:numId w:val="7"/>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مشكلة الدراسة</w:t>
      </w:r>
    </w:p>
    <w:p w14:paraId="4B86685C" w14:textId="77777777" w:rsidR="00017D98" w:rsidRPr="00017D98" w:rsidRDefault="00017D98" w:rsidP="00EF2328">
      <w:pPr>
        <w:numPr>
          <w:ilvl w:val="0"/>
          <w:numId w:val="7"/>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أهمية الدراسة</w:t>
      </w:r>
    </w:p>
    <w:p w14:paraId="7E5E6736" w14:textId="77777777" w:rsidR="00017D98" w:rsidRPr="00017D98" w:rsidRDefault="00017D98" w:rsidP="00EF2328">
      <w:pPr>
        <w:numPr>
          <w:ilvl w:val="0"/>
          <w:numId w:val="7"/>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أهداف الدراسة</w:t>
      </w:r>
    </w:p>
    <w:p w14:paraId="06AA8200" w14:textId="77777777" w:rsidR="00017D98" w:rsidRPr="00017D98" w:rsidRDefault="00017D98" w:rsidP="00EF2328">
      <w:pPr>
        <w:numPr>
          <w:ilvl w:val="0"/>
          <w:numId w:val="7"/>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تساؤلات الدراسة</w:t>
      </w:r>
    </w:p>
    <w:p w14:paraId="5649E562" w14:textId="77777777" w:rsidR="00017D98" w:rsidRPr="00017D98" w:rsidRDefault="00017D98" w:rsidP="00EF2328">
      <w:pPr>
        <w:numPr>
          <w:ilvl w:val="0"/>
          <w:numId w:val="7"/>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فروض الدراسة</w:t>
      </w:r>
    </w:p>
    <w:p w14:paraId="6BF1C0F5" w14:textId="77777777" w:rsidR="00017D98" w:rsidRPr="00017D98" w:rsidRDefault="00017D98" w:rsidP="00EF2328">
      <w:pPr>
        <w:numPr>
          <w:ilvl w:val="0"/>
          <w:numId w:val="7"/>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النظرية العلمية المتبعة لإعداد البحث</w:t>
      </w:r>
    </w:p>
    <w:p w14:paraId="34846779" w14:textId="31C90F5E" w:rsidR="00017D98" w:rsidRPr="00D14858" w:rsidRDefault="00017D98" w:rsidP="00EF2328">
      <w:pPr>
        <w:pStyle w:val="ListParagraph"/>
        <w:numPr>
          <w:ilvl w:val="0"/>
          <w:numId w:val="22"/>
        </w:numPr>
        <w:spacing w:after="0" w:line="240" w:lineRule="auto"/>
        <w:ind w:left="785"/>
        <w:rPr>
          <w:rFonts w:ascii="Sakkal Majalla" w:hAnsi="Sakkal Majalla" w:cs="Sakkal Majalla"/>
          <w:b/>
          <w:bCs/>
          <w:sz w:val="32"/>
          <w:szCs w:val="32"/>
          <w:u w:val="single"/>
          <w:lang w:bidi="ar-EG"/>
        </w:rPr>
      </w:pPr>
      <w:r w:rsidRPr="00D14858">
        <w:rPr>
          <w:rFonts w:ascii="Sakkal Majalla" w:hAnsi="Sakkal Majalla" w:cs="Sakkal Majalla"/>
          <w:b/>
          <w:bCs/>
          <w:sz w:val="32"/>
          <w:szCs w:val="32"/>
          <w:u w:val="single"/>
          <w:rtl/>
        </w:rPr>
        <w:t>الفصل الثاني: الدراسات السابقة</w:t>
      </w:r>
    </w:p>
    <w:p w14:paraId="56825928" w14:textId="77777777" w:rsidR="00017D98" w:rsidRPr="00017D98" w:rsidRDefault="00017D98" w:rsidP="00EF2328">
      <w:pPr>
        <w:numPr>
          <w:ilvl w:val="0"/>
          <w:numId w:val="8"/>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مقدمة</w:t>
      </w:r>
    </w:p>
    <w:p w14:paraId="61A34951" w14:textId="77777777" w:rsidR="00017D98" w:rsidRPr="00017D98" w:rsidRDefault="00017D98" w:rsidP="00EF2328">
      <w:pPr>
        <w:numPr>
          <w:ilvl w:val="0"/>
          <w:numId w:val="8"/>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الدراسات السابقة</w:t>
      </w:r>
    </w:p>
    <w:p w14:paraId="504096F2" w14:textId="77777777" w:rsidR="00017D98" w:rsidRPr="00017D98" w:rsidRDefault="00017D98" w:rsidP="00EF2328">
      <w:pPr>
        <w:numPr>
          <w:ilvl w:val="0"/>
          <w:numId w:val="8"/>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الإطار النظري</w:t>
      </w:r>
    </w:p>
    <w:p w14:paraId="58EB98AE" w14:textId="3E07ADFB" w:rsidR="00017D98" w:rsidRPr="00D14858" w:rsidRDefault="00017D98" w:rsidP="00EF2328">
      <w:pPr>
        <w:pStyle w:val="ListParagraph"/>
        <w:numPr>
          <w:ilvl w:val="0"/>
          <w:numId w:val="22"/>
        </w:numPr>
        <w:spacing w:after="0" w:line="240" w:lineRule="auto"/>
        <w:ind w:left="785"/>
        <w:rPr>
          <w:rFonts w:ascii="Sakkal Majalla" w:hAnsi="Sakkal Majalla" w:cs="Sakkal Majalla"/>
          <w:b/>
          <w:bCs/>
          <w:sz w:val="32"/>
          <w:szCs w:val="32"/>
          <w:u w:val="single"/>
        </w:rPr>
      </w:pPr>
      <w:r w:rsidRPr="00D14858">
        <w:rPr>
          <w:rFonts w:ascii="Sakkal Majalla" w:hAnsi="Sakkal Majalla" w:cs="Sakkal Majalla"/>
          <w:b/>
          <w:bCs/>
          <w:sz w:val="32"/>
          <w:szCs w:val="32"/>
          <w:u w:val="single"/>
          <w:rtl/>
        </w:rPr>
        <w:t>الفصل الثالث: منهجية الدراسة</w:t>
      </w:r>
    </w:p>
    <w:p w14:paraId="614D3216" w14:textId="77777777" w:rsidR="00017D98" w:rsidRPr="00017D98" w:rsidRDefault="00017D98" w:rsidP="00EF2328">
      <w:pPr>
        <w:numPr>
          <w:ilvl w:val="0"/>
          <w:numId w:val="9"/>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مقدمة</w:t>
      </w:r>
    </w:p>
    <w:p w14:paraId="69875EE4" w14:textId="77777777" w:rsidR="00017D98" w:rsidRPr="00017D98" w:rsidRDefault="00017D98" w:rsidP="00EF2328">
      <w:pPr>
        <w:numPr>
          <w:ilvl w:val="0"/>
          <w:numId w:val="9"/>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المنهجية وطرق البحث</w:t>
      </w:r>
    </w:p>
    <w:p w14:paraId="0950360F" w14:textId="77777777" w:rsidR="00017D98" w:rsidRPr="00017D98" w:rsidRDefault="00017D98" w:rsidP="00EF2328">
      <w:pPr>
        <w:numPr>
          <w:ilvl w:val="0"/>
          <w:numId w:val="9"/>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مجتمع البحث</w:t>
      </w:r>
    </w:p>
    <w:p w14:paraId="6536A022" w14:textId="77777777" w:rsidR="00017D98" w:rsidRPr="00017D98" w:rsidRDefault="00017D98" w:rsidP="00EF2328">
      <w:pPr>
        <w:numPr>
          <w:ilvl w:val="0"/>
          <w:numId w:val="9"/>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حدود البحث</w:t>
      </w:r>
    </w:p>
    <w:p w14:paraId="7BAA2B83" w14:textId="47AA5006" w:rsidR="00017D98" w:rsidRPr="00D14858" w:rsidRDefault="00017D98" w:rsidP="00EF2328">
      <w:pPr>
        <w:pStyle w:val="ListParagraph"/>
        <w:numPr>
          <w:ilvl w:val="0"/>
          <w:numId w:val="22"/>
        </w:numPr>
        <w:spacing w:after="0" w:line="240" w:lineRule="auto"/>
        <w:ind w:left="785"/>
        <w:rPr>
          <w:rFonts w:ascii="Sakkal Majalla" w:hAnsi="Sakkal Majalla" w:cs="Sakkal Majalla"/>
          <w:b/>
          <w:bCs/>
          <w:sz w:val="32"/>
          <w:szCs w:val="32"/>
          <w:u w:val="single"/>
        </w:rPr>
      </w:pPr>
      <w:r w:rsidRPr="00D14858">
        <w:rPr>
          <w:rFonts w:ascii="Sakkal Majalla" w:hAnsi="Sakkal Majalla" w:cs="Sakkal Majalla"/>
          <w:b/>
          <w:bCs/>
          <w:sz w:val="32"/>
          <w:szCs w:val="32"/>
          <w:u w:val="single"/>
          <w:rtl/>
        </w:rPr>
        <w:t>الفصل الرابع: النتائج والتوصيات</w:t>
      </w:r>
    </w:p>
    <w:p w14:paraId="4A5447C3" w14:textId="77777777" w:rsidR="00017D98" w:rsidRPr="00017D98" w:rsidRDefault="00017D98" w:rsidP="00EF2328">
      <w:pPr>
        <w:numPr>
          <w:ilvl w:val="0"/>
          <w:numId w:val="10"/>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مقدمة</w:t>
      </w:r>
    </w:p>
    <w:p w14:paraId="1E51D165" w14:textId="77777777" w:rsidR="00017D98" w:rsidRPr="00017D98" w:rsidRDefault="00017D98" w:rsidP="00EF2328">
      <w:pPr>
        <w:numPr>
          <w:ilvl w:val="0"/>
          <w:numId w:val="10"/>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تحليل البيانات</w:t>
      </w:r>
    </w:p>
    <w:p w14:paraId="43DAC318" w14:textId="77777777" w:rsidR="00017D98" w:rsidRPr="00017D98" w:rsidRDefault="00017D98" w:rsidP="00EF2328">
      <w:pPr>
        <w:numPr>
          <w:ilvl w:val="0"/>
          <w:numId w:val="10"/>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النتائج</w:t>
      </w:r>
    </w:p>
    <w:p w14:paraId="3A7B3A6C" w14:textId="77777777" w:rsidR="00017D98" w:rsidRPr="00017D98" w:rsidRDefault="00017D98" w:rsidP="00EF2328">
      <w:pPr>
        <w:numPr>
          <w:ilvl w:val="0"/>
          <w:numId w:val="10"/>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التوصيات</w:t>
      </w:r>
    </w:p>
    <w:p w14:paraId="247D1EBF" w14:textId="45A01E45" w:rsidR="00017D98" w:rsidRPr="00D14858" w:rsidRDefault="00017D98" w:rsidP="00EF2328">
      <w:pPr>
        <w:pStyle w:val="ListParagraph"/>
        <w:numPr>
          <w:ilvl w:val="0"/>
          <w:numId w:val="22"/>
        </w:numPr>
        <w:spacing w:after="0" w:line="240" w:lineRule="auto"/>
        <w:ind w:left="785"/>
        <w:rPr>
          <w:rFonts w:ascii="Sakkal Majalla" w:hAnsi="Sakkal Majalla" w:cs="Sakkal Majalla"/>
          <w:b/>
          <w:bCs/>
          <w:sz w:val="28"/>
          <w:szCs w:val="28"/>
          <w:u w:val="single"/>
          <w:lang w:bidi="ar-EG"/>
        </w:rPr>
      </w:pPr>
      <w:r w:rsidRPr="00D14858">
        <w:rPr>
          <w:rFonts w:ascii="Sakkal Majalla" w:hAnsi="Sakkal Majalla" w:cs="Sakkal Majalla"/>
          <w:b/>
          <w:bCs/>
          <w:sz w:val="32"/>
          <w:szCs w:val="32"/>
          <w:u w:val="single"/>
          <w:rtl/>
        </w:rPr>
        <w:t>المراجع</w:t>
      </w:r>
    </w:p>
    <w:p w14:paraId="6F11533C" w14:textId="77777777" w:rsidR="00017D98" w:rsidRPr="00017D98" w:rsidRDefault="00017D98" w:rsidP="00EF2328">
      <w:pPr>
        <w:numPr>
          <w:ilvl w:val="0"/>
          <w:numId w:val="11"/>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المراجع العربية</w:t>
      </w:r>
    </w:p>
    <w:p w14:paraId="06B31A70" w14:textId="77777777" w:rsidR="00017D98" w:rsidRPr="00017D98" w:rsidRDefault="00017D98" w:rsidP="00EF2328">
      <w:pPr>
        <w:numPr>
          <w:ilvl w:val="0"/>
          <w:numId w:val="11"/>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المراجع الأجنبية</w:t>
      </w:r>
    </w:p>
    <w:p w14:paraId="2009F50F" w14:textId="2A1BCF96" w:rsidR="00017D98" w:rsidRPr="00D14858" w:rsidRDefault="00017D98" w:rsidP="00EF2328">
      <w:pPr>
        <w:pStyle w:val="ListParagraph"/>
        <w:numPr>
          <w:ilvl w:val="0"/>
          <w:numId w:val="22"/>
        </w:numPr>
        <w:spacing w:after="0" w:line="240" w:lineRule="auto"/>
        <w:ind w:left="785"/>
        <w:rPr>
          <w:rFonts w:ascii="Sakkal Majalla" w:hAnsi="Sakkal Majalla" w:cs="Sakkal Majalla"/>
          <w:b/>
          <w:bCs/>
          <w:sz w:val="28"/>
          <w:szCs w:val="28"/>
          <w:u w:val="single"/>
          <w:lang w:bidi="ar-EG"/>
        </w:rPr>
      </w:pPr>
      <w:r w:rsidRPr="00D14858">
        <w:rPr>
          <w:rFonts w:ascii="Sakkal Majalla" w:hAnsi="Sakkal Majalla" w:cs="Sakkal Majalla"/>
          <w:b/>
          <w:bCs/>
          <w:sz w:val="32"/>
          <w:szCs w:val="32"/>
          <w:u w:val="single"/>
          <w:rtl/>
        </w:rPr>
        <w:t>الملاحق</w:t>
      </w:r>
    </w:p>
    <w:p w14:paraId="390B0708" w14:textId="77777777" w:rsidR="00017D98" w:rsidRPr="00017D98" w:rsidRDefault="00017D98" w:rsidP="00EF2328">
      <w:pPr>
        <w:numPr>
          <w:ilvl w:val="0"/>
          <w:numId w:val="12"/>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الاستبانة</w:t>
      </w:r>
    </w:p>
    <w:p w14:paraId="35C22FE3" w14:textId="793EA79D" w:rsidR="00D52480" w:rsidRPr="00FE17F6" w:rsidRDefault="00017D98" w:rsidP="00FE17F6">
      <w:pPr>
        <w:numPr>
          <w:ilvl w:val="0"/>
          <w:numId w:val="12"/>
        </w:numPr>
        <w:spacing w:after="0" w:line="240" w:lineRule="auto"/>
        <w:ind w:left="1210"/>
        <w:rPr>
          <w:rFonts w:ascii="Sakkal Majalla" w:hAnsi="Sakkal Majalla" w:cs="Sakkal Majalla"/>
          <w:sz w:val="28"/>
          <w:szCs w:val="28"/>
          <w:u w:val="single"/>
          <w:rtl/>
          <w:lang w:bidi="ar-EG"/>
        </w:rPr>
      </w:pPr>
      <w:r w:rsidRPr="00017D98">
        <w:rPr>
          <w:rFonts w:ascii="Sakkal Majalla" w:hAnsi="Sakkal Majalla" w:cs="Sakkal Majalla"/>
          <w:sz w:val="28"/>
          <w:szCs w:val="28"/>
          <w:u w:val="single"/>
          <w:rtl/>
        </w:rPr>
        <w:t>الملخص</w:t>
      </w:r>
      <w:r w:rsidRPr="00017D98">
        <w:rPr>
          <w:rFonts w:ascii="Sakkal Majalla" w:hAnsi="Sakkal Majalla" w:cs="Sakkal Majalla"/>
          <w:sz w:val="28"/>
          <w:szCs w:val="28"/>
          <w:u w:val="single"/>
          <w:lang w:bidi="ar-EG"/>
        </w:rPr>
        <w:t xml:space="preserve"> / Abstract</w:t>
      </w:r>
    </w:p>
    <w:p w14:paraId="0C43BCE1" w14:textId="77777777" w:rsidR="00BF1DE5" w:rsidRDefault="00BF1DE5"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rPr>
      </w:pPr>
    </w:p>
    <w:p w14:paraId="32555C25" w14:textId="77777777" w:rsidR="00FE17F6" w:rsidRDefault="00FE17F6" w:rsidP="009125CE">
      <w:pPr>
        <w:rPr>
          <w:rFonts w:ascii="Sakkal Majalla" w:hAnsi="Sakkal Majalla" w:cs="Sakkal Majalla"/>
          <w:sz w:val="28"/>
          <w:szCs w:val="28"/>
          <w:u w:val="single"/>
          <w:rtl/>
        </w:rPr>
      </w:pPr>
    </w:p>
    <w:p w14:paraId="5731A5CC" w14:textId="77777777" w:rsidR="00FE17F6" w:rsidRDefault="00FE17F6" w:rsidP="009125CE">
      <w:pPr>
        <w:rPr>
          <w:rFonts w:ascii="Sakkal Majalla" w:hAnsi="Sakkal Majalla" w:cs="Sakkal Majalla"/>
          <w:sz w:val="28"/>
          <w:szCs w:val="28"/>
          <w:u w:val="single"/>
          <w:rtl/>
        </w:rPr>
      </w:pPr>
    </w:p>
    <w:p w14:paraId="23EF6497" w14:textId="77777777" w:rsidR="00FE17F6" w:rsidRDefault="00FE17F6" w:rsidP="009125CE">
      <w:pPr>
        <w:rPr>
          <w:rFonts w:ascii="Sakkal Majalla" w:hAnsi="Sakkal Majalla" w:cs="Sakkal Majalla"/>
          <w:sz w:val="28"/>
          <w:szCs w:val="28"/>
          <w:u w:val="single"/>
          <w:rtl/>
        </w:rPr>
      </w:pPr>
    </w:p>
    <w:p w14:paraId="674B4189" w14:textId="77777777" w:rsidR="00FE17F6" w:rsidRDefault="00FE17F6" w:rsidP="009125CE">
      <w:pPr>
        <w:rPr>
          <w:rFonts w:ascii="Sakkal Majalla" w:hAnsi="Sakkal Majalla" w:cs="Sakkal Majalla"/>
          <w:sz w:val="28"/>
          <w:szCs w:val="28"/>
          <w:u w:val="single"/>
          <w:rtl/>
        </w:rPr>
      </w:pPr>
    </w:p>
    <w:p w14:paraId="32DDC605" w14:textId="7A7B6FB9" w:rsidR="009125CE" w:rsidRPr="00BF1DE5" w:rsidRDefault="009125CE" w:rsidP="00BF1DE5">
      <w:pPr>
        <w:spacing w:before="100" w:beforeAutospacing="1" w:after="100" w:afterAutospacing="1" w:line="240" w:lineRule="auto"/>
        <w:rPr>
          <w:rFonts w:ascii="Times New Roman" w:eastAsia="Times New Roman" w:hAnsi="Times New Roman" w:cs="Times New Roman"/>
          <w:b/>
          <w:bCs/>
          <w:kern w:val="0"/>
          <w:sz w:val="46"/>
          <w:szCs w:val="46"/>
          <w14:ligatures w14:val="none"/>
        </w:rPr>
      </w:pPr>
      <w:r w:rsidRPr="00BF1DE5">
        <w:rPr>
          <w:rFonts w:ascii="Times New Roman" w:eastAsia="Times New Roman" w:hAnsi="Times New Roman" w:cs="Times New Roman" w:hint="cs"/>
          <w:b/>
          <w:bCs/>
          <w:kern w:val="0"/>
          <w:sz w:val="46"/>
          <w:szCs w:val="46"/>
          <w:rtl/>
          <w14:ligatures w14:val="none"/>
        </w:rPr>
        <w:t>المستخلص :</w:t>
      </w:r>
      <w:r w:rsidRPr="00BF1DE5">
        <w:rPr>
          <w:rFonts w:ascii="Times New Roman" w:eastAsia="Times New Roman" w:hAnsi="Times New Roman" w:cs="Times New Roman"/>
          <w:b/>
          <w:bCs/>
          <w:kern w:val="0"/>
          <w:sz w:val="46"/>
          <w:szCs w:val="46"/>
          <w14:ligatures w14:val="none"/>
        </w:rPr>
        <w:t xml:space="preserve">Abstract </w:t>
      </w:r>
    </w:p>
    <w:p w14:paraId="0930CF02" w14:textId="77777777" w:rsidR="00BF1DE5" w:rsidRDefault="00BF1DE5" w:rsidP="00BF1DE5">
      <w:pPr>
        <w:pStyle w:val="ListParagraph"/>
        <w:numPr>
          <w:ilvl w:val="0"/>
          <w:numId w:val="18"/>
        </w:numPr>
        <w:spacing w:before="100" w:beforeAutospacing="1" w:after="100" w:afterAutospacing="1" w:line="240" w:lineRule="auto"/>
        <w:ind w:left="643"/>
        <w:rPr>
          <w:rFonts w:ascii="Times New Roman" w:eastAsia="Times New Roman" w:hAnsi="Times New Roman" w:cs="Times New Roman"/>
          <w:b/>
          <w:bCs/>
          <w:kern w:val="0"/>
          <w:sz w:val="46"/>
          <w:szCs w:val="46"/>
          <w14:ligatures w14:val="none"/>
        </w:rPr>
      </w:pPr>
      <w:r w:rsidRPr="005E0640">
        <w:rPr>
          <w:rFonts w:ascii="Times New Roman" w:eastAsia="Times New Roman" w:hAnsi="Times New Roman" w:cs="Times New Roman" w:hint="cs"/>
          <w:b/>
          <w:bCs/>
          <w:kern w:val="0"/>
          <w:sz w:val="46"/>
          <w:szCs w:val="46"/>
          <w:rtl/>
          <w14:ligatures w14:val="none"/>
        </w:rPr>
        <w:t>المستخلص</w:t>
      </w:r>
    </w:p>
    <w:p w14:paraId="30823BBF" w14:textId="77777777" w:rsidR="00BF1DE5" w:rsidRPr="005E0640" w:rsidRDefault="00BF1DE5" w:rsidP="00BF1DE5">
      <w:pPr>
        <w:pStyle w:val="ListParagraph"/>
        <w:spacing w:before="100" w:beforeAutospacing="1" w:after="100" w:afterAutospacing="1" w:line="240" w:lineRule="auto"/>
        <w:ind w:left="643"/>
        <w:rPr>
          <w:rFonts w:ascii="Times New Roman" w:eastAsia="Times New Roman" w:hAnsi="Times New Roman" w:cs="Times New Roman"/>
          <w:b/>
          <w:bCs/>
          <w:kern w:val="0"/>
          <w:sz w:val="46"/>
          <w:szCs w:val="46"/>
          <w14:ligatures w14:val="none"/>
        </w:rPr>
      </w:pPr>
    </w:p>
    <w:p w14:paraId="0F3AD4D3" w14:textId="77777777" w:rsidR="00BF1DE5" w:rsidRPr="005E0640" w:rsidRDefault="00BF1DE5" w:rsidP="00BF1DE5">
      <w:pPr>
        <w:pStyle w:val="ListParagraph"/>
        <w:numPr>
          <w:ilvl w:val="0"/>
          <w:numId w:val="12"/>
        </w:numPr>
        <w:spacing w:before="100" w:beforeAutospacing="1" w:after="100" w:afterAutospacing="1" w:line="240" w:lineRule="auto"/>
        <w:ind w:left="1210"/>
        <w:jc w:val="both"/>
        <w:rPr>
          <w:rFonts w:ascii="Times New Roman" w:eastAsia="Times New Roman" w:hAnsi="Times New Roman" w:cs="Times New Roman"/>
          <w:kern w:val="0"/>
          <w:sz w:val="24"/>
          <w:szCs w:val="24"/>
          <w:rtl/>
          <w14:ligatures w14:val="none"/>
        </w:rPr>
      </w:pPr>
      <w:r w:rsidRPr="00634D1F">
        <w:rPr>
          <w:rFonts w:ascii="Times New Roman" w:eastAsia="Times New Roman" w:hAnsi="Times New Roman" w:cs="Times New Roman"/>
          <w:kern w:val="0"/>
          <w:sz w:val="24"/>
          <w:szCs w:val="24"/>
          <w:rtl/>
          <w14:ligatures w14:val="none"/>
        </w:rPr>
        <w:t>تقدم هذه الدراسة تحليلاً معمقًا لتأثير الثقافة السعودية على نجاح تبني نموذج</w:t>
      </w:r>
      <w:r w:rsidRPr="00634D1F">
        <w:rPr>
          <w:rFonts w:ascii="Times New Roman" w:eastAsia="Times New Roman" w:hAnsi="Times New Roman" w:cs="Times New Roman"/>
          <w:kern w:val="0"/>
          <w:sz w:val="24"/>
          <w:szCs w:val="24"/>
          <w14:ligatures w14:val="none"/>
        </w:rPr>
        <w:t xml:space="preserve"> OKR </w:t>
      </w:r>
      <w:r w:rsidRPr="00634D1F">
        <w:rPr>
          <w:rFonts w:ascii="Times New Roman" w:eastAsia="Times New Roman" w:hAnsi="Times New Roman" w:cs="Times New Roman"/>
          <w:kern w:val="0"/>
          <w:sz w:val="24"/>
          <w:szCs w:val="24"/>
          <w:rtl/>
          <w14:ligatures w14:val="none"/>
        </w:rPr>
        <w:t>داخل المؤسسات الحكومية، وذلك في ظل التحولات الإدارية التي تشهدها المملكة. وتتناول أهمية المواءمة بين النماذج الإدارية العالمية والبيئة الثقافية المحلية بما يضمن فعالية التطبيق واستدامته</w:t>
      </w:r>
    </w:p>
    <w:p w14:paraId="5F034C3C" w14:textId="77777777" w:rsidR="00BF1DE5" w:rsidRPr="00634D1F" w:rsidRDefault="00051A0B" w:rsidP="00BF1DE5">
      <w:pPr>
        <w:pStyle w:val="ListParagraph"/>
        <w:spacing w:after="0" w:line="240" w:lineRule="auto"/>
        <w:rPr>
          <w:rFonts w:ascii="Times New Roman" w:eastAsia="Times New Roman" w:hAnsi="Times New Roman" w:cs="Times New Roman"/>
          <w:kern w:val="0"/>
          <w:sz w:val="24"/>
          <w:szCs w:val="24"/>
          <w:rtl/>
          <w14:ligatures w14:val="none"/>
        </w:rPr>
      </w:pPr>
      <w:r>
        <w:pict w14:anchorId="2C81C35F">
          <v:rect id="_x0000_i1025" style="width:0;height:1.5pt" o:hralign="center" o:hrstd="t" o:hr="t" fillcolor="#a0a0a0" stroked="f"/>
        </w:pict>
      </w:r>
      <w:r w:rsidR="00BF1DE5" w:rsidRPr="00634D1F">
        <w:rPr>
          <w:rFonts w:ascii="Times New Roman" w:eastAsia="Times New Roman" w:hAnsi="Times New Roman" w:cs="Times New Roman"/>
          <w:kern w:val="0"/>
          <w:sz w:val="24"/>
          <w:szCs w:val="24"/>
          <w:rtl/>
          <w14:ligatures w14:val="none"/>
        </w:rPr>
        <w:br/>
      </w:r>
    </w:p>
    <w:p w14:paraId="1C9092BC" w14:textId="77777777" w:rsidR="00BF1DE5" w:rsidRPr="00634D1F" w:rsidRDefault="00BF1DE5" w:rsidP="00BF1DE5">
      <w:pPr>
        <w:pStyle w:val="ListParagraph"/>
        <w:numPr>
          <w:ilvl w:val="0"/>
          <w:numId w:val="16"/>
        </w:numPr>
        <w:bidi w:val="0"/>
        <w:spacing w:before="100" w:beforeAutospacing="1" w:after="100" w:afterAutospacing="1" w:line="240" w:lineRule="auto"/>
        <w:ind w:left="643"/>
        <w:rPr>
          <w:rFonts w:ascii="Times New Roman" w:eastAsia="Times New Roman" w:hAnsi="Times New Roman" w:cs="Times New Roman"/>
          <w:kern w:val="0"/>
          <w:sz w:val="24"/>
          <w:szCs w:val="24"/>
          <w:rtl/>
          <w14:ligatures w14:val="none"/>
        </w:rPr>
      </w:pPr>
      <w:r w:rsidRPr="00634D1F">
        <w:rPr>
          <w:rFonts w:ascii="Times New Roman" w:eastAsia="Times New Roman" w:hAnsi="Times New Roman" w:cs="Times New Roman"/>
          <w:b/>
          <w:bCs/>
          <w:kern w:val="0"/>
          <w:sz w:val="46"/>
          <w:szCs w:val="46"/>
          <w14:ligatures w14:val="none"/>
        </w:rPr>
        <w:t>Abstract</w:t>
      </w:r>
      <w:r>
        <w:rPr>
          <w:rFonts w:ascii="Times New Roman" w:eastAsia="Times New Roman" w:hAnsi="Times New Roman" w:cs="Times New Roman"/>
          <w:kern w:val="0"/>
          <w:sz w:val="24"/>
          <w:szCs w:val="24"/>
          <w14:ligatures w14:val="none"/>
        </w:rPr>
        <w:br/>
      </w:r>
    </w:p>
    <w:p w14:paraId="7159F037" w14:textId="77777777" w:rsidR="00BF1DE5" w:rsidRPr="00634D1F" w:rsidRDefault="00BF1DE5" w:rsidP="00BF1DE5">
      <w:pPr>
        <w:pStyle w:val="ListParagraph"/>
        <w:numPr>
          <w:ilvl w:val="0"/>
          <w:numId w:val="12"/>
        </w:numPr>
        <w:bidi w:val="0"/>
        <w:spacing w:before="100" w:beforeAutospacing="1" w:after="100" w:afterAutospacing="1" w:line="240" w:lineRule="auto"/>
        <w:ind w:left="1210"/>
        <w:jc w:val="both"/>
        <w:rPr>
          <w:rFonts w:ascii="Times New Roman" w:eastAsia="Times New Roman" w:hAnsi="Times New Roman" w:cs="Times New Roman"/>
          <w:kern w:val="0"/>
          <w:sz w:val="24"/>
          <w:szCs w:val="24"/>
          <w14:ligatures w14:val="none"/>
        </w:rPr>
      </w:pPr>
      <w:r w:rsidRPr="00634D1F">
        <w:rPr>
          <w:rFonts w:ascii="Times New Roman" w:eastAsia="Times New Roman" w:hAnsi="Times New Roman" w:cs="Times New Roman"/>
          <w:kern w:val="0"/>
          <w:sz w:val="24"/>
          <w:szCs w:val="24"/>
          <w14:ligatures w14:val="none"/>
        </w:rPr>
        <w:t>This study provides an in-depth analysis of the impact of Saudi national culture on the successful adoption of the OKR model within governmental institutions. It highlights how cultural dimensions shape organizational acceptance of global management frameworks and evaluates the extent to which OKR can be adapted to align with the Saudi administrative environment.</w:t>
      </w:r>
    </w:p>
    <w:p w14:paraId="7C9B0F9A" w14:textId="77777777" w:rsidR="009125CE" w:rsidRPr="00BF1DE5"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0B520F7D" w14:textId="77777777" w:rsidR="00BF1DE5" w:rsidRDefault="00BF1DE5" w:rsidP="00BF1DE5">
      <w:pPr>
        <w:rPr>
          <w:rFonts w:ascii="Sakkal Majalla" w:hAnsi="Sakkal Majalla" w:cs="Sakkal Majalla"/>
          <w:b/>
          <w:bCs/>
          <w:sz w:val="48"/>
          <w:szCs w:val="48"/>
          <w:u w:val="single"/>
          <w:rtl/>
        </w:rPr>
      </w:pPr>
    </w:p>
    <w:p w14:paraId="4BF11D3A" w14:textId="77777777" w:rsidR="00BF1DE5" w:rsidRDefault="00BF1DE5" w:rsidP="009125CE">
      <w:pPr>
        <w:jc w:val="center"/>
        <w:rPr>
          <w:rFonts w:ascii="Sakkal Majalla" w:hAnsi="Sakkal Majalla" w:cs="Sakkal Majalla"/>
          <w:b/>
          <w:bCs/>
          <w:sz w:val="48"/>
          <w:szCs w:val="48"/>
          <w:u w:val="single"/>
          <w:rtl/>
        </w:rPr>
      </w:pPr>
    </w:p>
    <w:p w14:paraId="69548D88" w14:textId="77777777" w:rsidR="00BF1DE5" w:rsidRDefault="00BF1DE5" w:rsidP="009125CE">
      <w:pPr>
        <w:jc w:val="center"/>
        <w:rPr>
          <w:rFonts w:ascii="Sakkal Majalla" w:hAnsi="Sakkal Majalla" w:cs="Sakkal Majalla"/>
          <w:b/>
          <w:bCs/>
          <w:sz w:val="48"/>
          <w:szCs w:val="48"/>
          <w:u w:val="single"/>
          <w:rtl/>
        </w:rPr>
      </w:pPr>
    </w:p>
    <w:p w14:paraId="69EA0200" w14:textId="77777777" w:rsidR="00BF1DE5" w:rsidRDefault="00BF1DE5" w:rsidP="009125CE">
      <w:pPr>
        <w:jc w:val="center"/>
        <w:rPr>
          <w:rFonts w:ascii="Sakkal Majalla" w:hAnsi="Sakkal Majalla" w:cs="Sakkal Majalla"/>
          <w:b/>
          <w:bCs/>
          <w:sz w:val="48"/>
          <w:szCs w:val="48"/>
          <w:u w:val="single"/>
          <w:rtl/>
        </w:rPr>
      </w:pPr>
    </w:p>
    <w:p w14:paraId="700D5866" w14:textId="5635D2EF" w:rsidR="009125CE" w:rsidRPr="002318C9" w:rsidRDefault="009125CE" w:rsidP="009125CE">
      <w:pPr>
        <w:jc w:val="center"/>
        <w:rPr>
          <w:rFonts w:ascii="Sakkal Majalla" w:hAnsi="Sakkal Majalla" w:cs="Sakkal Majalla"/>
          <w:b/>
          <w:bCs/>
          <w:sz w:val="80"/>
          <w:szCs w:val="80"/>
          <w:u w:val="single"/>
          <w:rtl/>
        </w:rPr>
      </w:pPr>
      <w:r w:rsidRPr="002318C9">
        <w:rPr>
          <w:rFonts w:ascii="Sakkal Majalla" w:hAnsi="Sakkal Majalla" w:cs="Sakkal Majalla" w:hint="cs"/>
          <w:b/>
          <w:bCs/>
          <w:sz w:val="80"/>
          <w:szCs w:val="80"/>
          <w:u w:val="single"/>
          <w:rtl/>
        </w:rPr>
        <w:t>الفصل الأول</w:t>
      </w:r>
    </w:p>
    <w:p w14:paraId="41F2C8E3" w14:textId="77777777" w:rsidR="00BF1DE5" w:rsidRDefault="00BF1DE5" w:rsidP="009125CE">
      <w:pPr>
        <w:jc w:val="center"/>
        <w:rPr>
          <w:rFonts w:ascii="Sakkal Majalla" w:hAnsi="Sakkal Majalla" w:cs="Sakkal Majalla"/>
          <w:b/>
          <w:bCs/>
          <w:sz w:val="48"/>
          <w:szCs w:val="48"/>
          <w:u w:val="single"/>
        </w:rPr>
      </w:pPr>
    </w:p>
    <w:p w14:paraId="702FE1DC" w14:textId="77777777" w:rsidR="00051A0B" w:rsidRDefault="00051A0B" w:rsidP="009125CE">
      <w:pPr>
        <w:jc w:val="center"/>
        <w:rPr>
          <w:rFonts w:ascii="Sakkal Majalla" w:hAnsi="Sakkal Majalla" w:cs="Sakkal Majalla"/>
          <w:b/>
          <w:bCs/>
          <w:sz w:val="48"/>
          <w:szCs w:val="48"/>
          <w:u w:val="single"/>
        </w:rPr>
      </w:pPr>
    </w:p>
    <w:p w14:paraId="1B54DDDB" w14:textId="77777777" w:rsidR="00051A0B" w:rsidRDefault="00051A0B" w:rsidP="009125CE">
      <w:pPr>
        <w:jc w:val="center"/>
        <w:rPr>
          <w:rFonts w:ascii="Sakkal Majalla" w:hAnsi="Sakkal Majalla" w:cs="Sakkal Majalla"/>
          <w:b/>
          <w:bCs/>
          <w:sz w:val="48"/>
          <w:szCs w:val="48"/>
          <w:u w:val="single"/>
        </w:rPr>
      </w:pPr>
    </w:p>
    <w:p w14:paraId="40644FCC" w14:textId="77777777" w:rsidR="00051A0B" w:rsidRDefault="00051A0B" w:rsidP="009125CE">
      <w:pPr>
        <w:jc w:val="center"/>
        <w:rPr>
          <w:rFonts w:ascii="Sakkal Majalla" w:hAnsi="Sakkal Majalla" w:cs="Sakkal Majalla"/>
          <w:b/>
          <w:bCs/>
          <w:sz w:val="48"/>
          <w:szCs w:val="48"/>
          <w:u w:val="single"/>
        </w:rPr>
      </w:pPr>
    </w:p>
    <w:p w14:paraId="7AE556D3" w14:textId="77777777" w:rsidR="00051A0B" w:rsidRDefault="00051A0B" w:rsidP="009125CE">
      <w:pPr>
        <w:jc w:val="center"/>
        <w:rPr>
          <w:rFonts w:ascii="Sakkal Majalla" w:hAnsi="Sakkal Majalla" w:cs="Sakkal Majalla"/>
          <w:b/>
          <w:bCs/>
          <w:sz w:val="48"/>
          <w:szCs w:val="48"/>
          <w:u w:val="single"/>
        </w:rPr>
      </w:pPr>
    </w:p>
    <w:p w14:paraId="10F59FDD" w14:textId="77777777" w:rsidR="00051A0B" w:rsidRDefault="00051A0B" w:rsidP="009125CE">
      <w:pPr>
        <w:jc w:val="center"/>
        <w:rPr>
          <w:rFonts w:ascii="Sakkal Majalla" w:hAnsi="Sakkal Majalla" w:cs="Sakkal Majalla"/>
          <w:b/>
          <w:bCs/>
          <w:sz w:val="48"/>
          <w:szCs w:val="48"/>
          <w:u w:val="single"/>
        </w:rPr>
      </w:pPr>
    </w:p>
    <w:p w14:paraId="0F9BF3D1" w14:textId="77777777" w:rsidR="00051A0B" w:rsidRDefault="00051A0B" w:rsidP="009125CE">
      <w:pPr>
        <w:jc w:val="center"/>
        <w:rPr>
          <w:rFonts w:ascii="Sakkal Majalla" w:hAnsi="Sakkal Majalla" w:cs="Sakkal Majalla"/>
          <w:b/>
          <w:bCs/>
          <w:sz w:val="48"/>
          <w:szCs w:val="48"/>
          <w:u w:val="single"/>
          <w:rtl/>
        </w:rPr>
      </w:pPr>
    </w:p>
    <w:p w14:paraId="19C9F528" w14:textId="77777777" w:rsidR="00051A0B" w:rsidRDefault="00FD7966" w:rsidP="00051A0B">
      <w:pPr>
        <w:rPr>
          <w:rFonts w:ascii="Sakkal Majalla" w:hAnsi="Sakkal Majalla" w:cs="Sakkal Majalla"/>
          <w:b/>
          <w:bCs/>
          <w:sz w:val="44"/>
          <w:szCs w:val="44"/>
        </w:rPr>
      </w:pPr>
      <w:r w:rsidRPr="00FD7966">
        <w:rPr>
          <w:rFonts w:ascii="Sakkal Majalla" w:hAnsi="Sakkal Majalla" w:cs="Sakkal Majalla"/>
          <w:b/>
          <w:bCs/>
          <w:sz w:val="44"/>
          <w:szCs w:val="44"/>
          <w:rtl/>
        </w:rPr>
        <w:lastRenderedPageBreak/>
        <w:t>شهدت المملكة العربية السعودية خلال العقد الأخير موجة واسعة من التحولات الإدارية والتنظيمية في إطار رؤية 2030، التي تستهدف رفع كفاءة الأداء الحكومي، وتحسين الإنتاجية، وتعزيز مبدأ الحوكمة والشفافية</w:t>
      </w:r>
      <w:r w:rsidRPr="00FD7966">
        <w:rPr>
          <w:rFonts w:ascii="Sakkal Majalla" w:hAnsi="Sakkal Majalla" w:cs="Sakkal Majalla"/>
          <w:b/>
          <w:bCs/>
          <w:sz w:val="44"/>
          <w:szCs w:val="44"/>
        </w:rPr>
        <w:t xml:space="preserve">. </w:t>
      </w:r>
      <w:r w:rsidRPr="00FD7966">
        <w:rPr>
          <w:rFonts w:ascii="Sakkal Majalla" w:hAnsi="Sakkal Majalla" w:cs="Sakkal Majalla"/>
          <w:b/>
          <w:bCs/>
          <w:sz w:val="44"/>
          <w:szCs w:val="44"/>
          <w:rtl/>
        </w:rPr>
        <w:t>ولتحقيق هذه الأهداف، بدأت العديد من المؤسسات الحكومية في تبنّي نماذج حديثة لإدارة الأداء، ومن أبرزها نموذج الأهداف والنتائج الرئيسية</w:t>
      </w:r>
      <w:r w:rsidRPr="00FD7966">
        <w:rPr>
          <w:rFonts w:ascii="Sakkal Majalla" w:hAnsi="Sakkal Majalla" w:cs="Sakkal Majalla"/>
          <w:b/>
          <w:bCs/>
          <w:sz w:val="44"/>
          <w:szCs w:val="44"/>
        </w:rPr>
        <w:t xml:space="preserve"> (OKR)</w:t>
      </w:r>
      <w:r w:rsidRPr="00FD7966">
        <w:rPr>
          <w:rFonts w:ascii="Sakkal Majalla" w:hAnsi="Sakkal Majalla" w:cs="Sakkal Majalla"/>
          <w:b/>
          <w:bCs/>
          <w:sz w:val="44"/>
          <w:szCs w:val="44"/>
          <w:rtl/>
        </w:rPr>
        <w:t>، الذي انتشر عالميًا بوصفه أداة فعّالة لربط الأهداف الاستراتيجية بالنتائج القابلة للقياس وتعزيز ثقافة الإنجاز</w:t>
      </w:r>
      <w:r w:rsidRPr="00FD7966">
        <w:rPr>
          <w:rFonts w:ascii="Sakkal Majalla" w:hAnsi="Sakkal Majalla" w:cs="Sakkal Majalla"/>
          <w:b/>
          <w:bCs/>
          <w:sz w:val="44"/>
          <w:szCs w:val="44"/>
        </w:rPr>
        <w:t>.</w:t>
      </w:r>
      <w:r w:rsidRPr="00FD7966">
        <w:rPr>
          <w:rFonts w:ascii="Sakkal Majalla" w:hAnsi="Sakkal Majalla" w:cs="Sakkal Majalla"/>
          <w:b/>
          <w:bCs/>
          <w:sz w:val="44"/>
          <w:szCs w:val="44"/>
        </w:rPr>
        <w:br/>
      </w:r>
      <w:r w:rsidRPr="00FD7966">
        <w:rPr>
          <w:rFonts w:ascii="Sakkal Majalla" w:hAnsi="Sakkal Majalla" w:cs="Sakkal Majalla"/>
          <w:b/>
          <w:bCs/>
          <w:sz w:val="44"/>
          <w:szCs w:val="44"/>
          <w:rtl/>
        </w:rPr>
        <w:t>ورغم النجاح الواسع الذي حققه نموذج</w:t>
      </w:r>
      <w:r w:rsidRPr="00FD7966">
        <w:rPr>
          <w:rFonts w:ascii="Sakkal Majalla" w:hAnsi="Sakkal Majalla" w:cs="Sakkal Majalla"/>
          <w:b/>
          <w:bCs/>
          <w:sz w:val="44"/>
          <w:szCs w:val="44"/>
        </w:rPr>
        <w:t xml:space="preserve"> OKR </w:t>
      </w:r>
      <w:r w:rsidRPr="00FD7966">
        <w:rPr>
          <w:rFonts w:ascii="Sakkal Majalla" w:hAnsi="Sakkal Majalla" w:cs="Sakkal Majalla"/>
          <w:b/>
          <w:bCs/>
          <w:sz w:val="44"/>
          <w:szCs w:val="44"/>
          <w:rtl/>
        </w:rPr>
        <w:t>في مؤسسات عالمية مثل</w:t>
      </w:r>
      <w:r w:rsidRPr="00FD7966">
        <w:rPr>
          <w:rFonts w:ascii="Sakkal Majalla" w:hAnsi="Sakkal Majalla" w:cs="Sakkal Majalla"/>
          <w:b/>
          <w:bCs/>
          <w:sz w:val="44"/>
          <w:szCs w:val="44"/>
        </w:rPr>
        <w:t xml:space="preserve"> Google </w:t>
      </w:r>
      <w:r w:rsidRPr="00FD7966">
        <w:rPr>
          <w:rFonts w:ascii="Sakkal Majalla" w:hAnsi="Sakkal Majalla" w:cs="Sakkal Majalla"/>
          <w:b/>
          <w:bCs/>
          <w:sz w:val="44"/>
          <w:szCs w:val="44"/>
          <w:rtl/>
        </w:rPr>
        <w:t>و</w:t>
      </w:r>
      <w:r w:rsidRPr="00FD7966">
        <w:rPr>
          <w:rFonts w:ascii="Sakkal Majalla" w:hAnsi="Sakkal Majalla" w:cs="Sakkal Majalla"/>
          <w:b/>
          <w:bCs/>
          <w:sz w:val="44"/>
          <w:szCs w:val="44"/>
        </w:rPr>
        <w:t xml:space="preserve">Intel </w:t>
      </w:r>
      <w:r w:rsidRPr="00FD7966">
        <w:rPr>
          <w:rFonts w:ascii="Sakkal Majalla" w:hAnsi="Sakkal Majalla" w:cs="Sakkal Majalla"/>
          <w:b/>
          <w:bCs/>
          <w:sz w:val="44"/>
          <w:szCs w:val="44"/>
          <w:rtl/>
        </w:rPr>
        <w:t>و</w:t>
      </w:r>
      <w:r w:rsidRPr="00FD7966">
        <w:rPr>
          <w:rFonts w:ascii="Sakkal Majalla" w:hAnsi="Sakkal Majalla" w:cs="Sakkal Majalla"/>
          <w:b/>
          <w:bCs/>
          <w:sz w:val="44"/>
          <w:szCs w:val="44"/>
        </w:rPr>
        <w:t>LinkedIn</w:t>
      </w:r>
      <w:r w:rsidRPr="00FD7966">
        <w:rPr>
          <w:rFonts w:ascii="Sakkal Majalla" w:hAnsi="Sakkal Majalla" w:cs="Sakkal Majalla"/>
          <w:b/>
          <w:bCs/>
          <w:sz w:val="44"/>
          <w:szCs w:val="44"/>
          <w:rtl/>
        </w:rPr>
        <w:t>، فإن تطبيقه في بيئات حكومية ذات طابع ثقافي خاص—مثل المملكة العربية السعودية—يتطلب فهماً معمقًا للبيئة الثقافية المحلية. فالثقافة السعودية تتسم بسمات مثل البعد الهرمي، احترام السلطة، العلاقات الاجتماعية، وتجنب المخاطر، وهي سمات قد تؤثر إيجاباً أو سلباً على تبنّي نماذج إدارية تعتمد على المشاركة، الشفافية، والمرونة</w:t>
      </w:r>
      <w:r w:rsidRPr="00FD7966">
        <w:rPr>
          <w:rFonts w:ascii="Sakkal Majalla" w:hAnsi="Sakkal Majalla" w:cs="Sakkal Majalla"/>
          <w:b/>
          <w:bCs/>
          <w:sz w:val="44"/>
          <w:szCs w:val="44"/>
        </w:rPr>
        <w:t>.</w:t>
      </w:r>
      <w:r w:rsidRPr="00FD7966">
        <w:rPr>
          <w:rFonts w:ascii="Sakkal Majalla" w:hAnsi="Sakkal Majalla" w:cs="Sakkal Majalla"/>
          <w:b/>
          <w:bCs/>
          <w:sz w:val="44"/>
          <w:szCs w:val="44"/>
        </w:rPr>
        <w:br/>
      </w:r>
      <w:r w:rsidRPr="00FD7966">
        <w:rPr>
          <w:rFonts w:ascii="Sakkal Majalla" w:hAnsi="Sakkal Majalla" w:cs="Sakkal Majalla"/>
          <w:b/>
          <w:bCs/>
          <w:sz w:val="44"/>
          <w:szCs w:val="44"/>
          <w:rtl/>
        </w:rPr>
        <w:t>من هنا تأتي أهمية هذا البحث الذي يستكشف العلاقة بين الثقافة الوطنية السعودية ونجاح تبنّي نموذج</w:t>
      </w:r>
      <w:r w:rsidRPr="00FD7966">
        <w:rPr>
          <w:rFonts w:ascii="Sakkal Majalla" w:hAnsi="Sakkal Majalla" w:cs="Sakkal Majalla"/>
          <w:b/>
          <w:bCs/>
          <w:sz w:val="44"/>
          <w:szCs w:val="44"/>
        </w:rPr>
        <w:t xml:space="preserve"> OKR </w:t>
      </w:r>
      <w:r w:rsidRPr="00FD7966">
        <w:rPr>
          <w:rFonts w:ascii="Sakkal Majalla" w:hAnsi="Sakkal Majalla" w:cs="Sakkal Majalla"/>
          <w:b/>
          <w:bCs/>
          <w:sz w:val="44"/>
          <w:szCs w:val="44"/>
          <w:rtl/>
        </w:rPr>
        <w:t>داخل المؤسسات الحكومية، عبر مقارنة التجربة المحلية بتجارب عالمية رائدة، وتحديد التحديات والفرص التي تفرضها الأبعاد الثقافية المختلفة. ويهدف البحث إلى سد فجوة معرفية واضحة في الأدبيات الإدارية، إذ لا تزال الدراسات التي تربط بين الثقافة السعودية ونماذج إدارة الأداء الحديثة—خصوصاً</w:t>
      </w:r>
      <w:r w:rsidRPr="00FD7966">
        <w:rPr>
          <w:rFonts w:ascii="Sakkal Majalla" w:hAnsi="Sakkal Majalla" w:cs="Sakkal Majalla"/>
          <w:b/>
          <w:bCs/>
          <w:sz w:val="44"/>
          <w:szCs w:val="44"/>
        </w:rPr>
        <w:t xml:space="preserve"> OKR—</w:t>
      </w:r>
      <w:r w:rsidRPr="00FD7966">
        <w:rPr>
          <w:rFonts w:ascii="Sakkal Majalla" w:hAnsi="Sakkal Majalla" w:cs="Sakkal Majalla"/>
          <w:b/>
          <w:bCs/>
          <w:sz w:val="44"/>
          <w:szCs w:val="44"/>
          <w:rtl/>
        </w:rPr>
        <w:t>محدودة للغاية</w:t>
      </w:r>
      <w:r w:rsidRPr="00FD7966">
        <w:rPr>
          <w:rFonts w:ascii="Sakkal Majalla" w:hAnsi="Sakkal Majalla" w:cs="Sakkal Majalla"/>
          <w:b/>
          <w:bCs/>
          <w:sz w:val="44"/>
          <w:szCs w:val="44"/>
        </w:rPr>
        <w:t>.</w:t>
      </w:r>
      <w:r w:rsidRPr="00FD7966">
        <w:rPr>
          <w:rFonts w:ascii="Sakkal Majalla" w:hAnsi="Sakkal Majalla" w:cs="Sakkal Majalla"/>
          <w:b/>
          <w:bCs/>
          <w:sz w:val="44"/>
          <w:szCs w:val="44"/>
        </w:rPr>
        <w:br/>
      </w:r>
    </w:p>
    <w:p w14:paraId="5E9FE5D9" w14:textId="77777777" w:rsidR="00051A0B" w:rsidRDefault="00051A0B" w:rsidP="00051A0B">
      <w:pPr>
        <w:rPr>
          <w:rFonts w:ascii="Sakkal Majalla" w:hAnsi="Sakkal Majalla" w:cs="Sakkal Majalla"/>
          <w:b/>
          <w:bCs/>
          <w:sz w:val="44"/>
          <w:szCs w:val="44"/>
        </w:rPr>
      </w:pPr>
    </w:p>
    <w:p w14:paraId="4B9CD66B" w14:textId="77777777" w:rsidR="00051A0B" w:rsidRDefault="00FD7966" w:rsidP="00051A0B">
      <w:pPr>
        <w:rPr>
          <w:rFonts w:ascii="Sakkal Majalla" w:hAnsi="Sakkal Majalla" w:cs="Sakkal Majalla"/>
          <w:b/>
          <w:bCs/>
          <w:sz w:val="44"/>
          <w:szCs w:val="44"/>
        </w:rPr>
      </w:pPr>
      <w:r w:rsidRPr="00FD7966">
        <w:rPr>
          <w:rFonts w:ascii="Sakkal Majalla" w:hAnsi="Sakkal Majalla" w:cs="Sakkal Majalla"/>
          <w:b/>
          <w:bCs/>
          <w:sz w:val="44"/>
          <w:szCs w:val="44"/>
        </w:rPr>
        <w:lastRenderedPageBreak/>
        <w:br/>
      </w:r>
      <w:r w:rsidRPr="00FD7966">
        <w:rPr>
          <w:rFonts w:ascii="Sakkal Majalla" w:hAnsi="Sakkal Majalla" w:cs="Sakkal Majalla"/>
          <w:b/>
          <w:bCs/>
          <w:sz w:val="44"/>
          <w:szCs w:val="44"/>
          <w:rtl/>
        </w:rPr>
        <w:t>الإطار النظري</w:t>
      </w:r>
      <w:r w:rsidRPr="00FD7966">
        <w:rPr>
          <w:rFonts w:ascii="Sakkal Majalla" w:hAnsi="Sakkal Majalla" w:cs="Sakkal Majalla"/>
          <w:b/>
          <w:bCs/>
          <w:sz w:val="44"/>
          <w:szCs w:val="44"/>
        </w:rPr>
        <w:t>:</w:t>
      </w:r>
    </w:p>
    <w:p w14:paraId="7E2B0A3C" w14:textId="39984723" w:rsidR="00051A0B" w:rsidRDefault="00051A0B" w:rsidP="00051A0B">
      <w:pPr>
        <w:rPr>
          <w:rFonts w:ascii="Sakkal Majalla" w:hAnsi="Sakkal Majalla" w:cs="Sakkal Majalla"/>
          <w:b/>
          <w:bCs/>
          <w:sz w:val="44"/>
          <w:szCs w:val="44"/>
        </w:rPr>
      </w:pPr>
      <w:r>
        <w:rPr>
          <w:rFonts w:ascii="Sakkal Majalla" w:hAnsi="Sakkal Majalla" w:cs="Sakkal Majalla"/>
          <w:b/>
          <w:bCs/>
          <w:sz w:val="44"/>
          <w:szCs w:val="44"/>
        </w:rPr>
        <w:t>.1</w:t>
      </w:r>
      <w:r w:rsidR="00FD7966" w:rsidRPr="00FD7966">
        <w:rPr>
          <w:rFonts w:ascii="Sakkal Majalla" w:hAnsi="Sakkal Majalla" w:cs="Sakkal Majalla"/>
          <w:b/>
          <w:bCs/>
          <w:sz w:val="44"/>
          <w:szCs w:val="44"/>
        </w:rPr>
        <w:t xml:space="preserve"> </w:t>
      </w:r>
      <w:r w:rsidR="00FD7966" w:rsidRPr="00FD7966">
        <w:rPr>
          <w:rFonts w:ascii="Sakkal Majalla" w:hAnsi="Sakkal Majalla" w:cs="Sakkal Majalla"/>
          <w:b/>
          <w:bCs/>
          <w:sz w:val="44"/>
          <w:szCs w:val="44"/>
          <w:rtl/>
        </w:rPr>
        <w:t>مفهوم الثقافة الوطنية</w:t>
      </w:r>
      <w:r w:rsidR="00FD7966" w:rsidRPr="00FD7966">
        <w:rPr>
          <w:rFonts w:ascii="Sakkal Majalla" w:hAnsi="Sakkal Majalla" w:cs="Sakkal Majalla"/>
          <w:b/>
          <w:bCs/>
          <w:sz w:val="44"/>
          <w:szCs w:val="44"/>
        </w:rPr>
        <w:br/>
      </w:r>
      <w:r w:rsidR="00FD7966" w:rsidRPr="00FD7966">
        <w:rPr>
          <w:rFonts w:ascii="Sakkal Majalla" w:hAnsi="Sakkal Majalla" w:cs="Sakkal Majalla"/>
          <w:b/>
          <w:bCs/>
          <w:sz w:val="44"/>
          <w:szCs w:val="44"/>
          <w:rtl/>
        </w:rPr>
        <w:t>الثقافة الوطنية هي مجموعة من القيم المشتركة، المعتقدات، الأعراف، وأساليب التفكير والسلوك التي تميز مجتمعاً معيناً عن غيره. وتمثل الثقافة إطاراً يحدد كيفية تعامل الأفراد داخل المؤسسات، ويؤثر في طرق اتخاذ القرار، والتواصل، وإدارة الأداء</w:t>
      </w:r>
      <w:r w:rsidR="00FD7966" w:rsidRPr="00FD7966">
        <w:rPr>
          <w:rFonts w:ascii="Sakkal Majalla" w:hAnsi="Sakkal Majalla" w:cs="Sakkal Majalla"/>
          <w:b/>
          <w:bCs/>
          <w:sz w:val="44"/>
          <w:szCs w:val="44"/>
        </w:rPr>
        <w:t>.</w:t>
      </w:r>
      <w:r w:rsidR="00FD7966" w:rsidRPr="00FD7966">
        <w:rPr>
          <w:rFonts w:ascii="Sakkal Majalla" w:hAnsi="Sakkal Majalla" w:cs="Sakkal Majalla"/>
          <w:b/>
          <w:bCs/>
          <w:sz w:val="44"/>
          <w:szCs w:val="44"/>
        </w:rPr>
        <w:br/>
      </w:r>
      <w:r w:rsidR="00FD7966" w:rsidRPr="00FD7966">
        <w:rPr>
          <w:rFonts w:ascii="Sakkal Majalla" w:hAnsi="Sakkal Majalla" w:cs="Sakkal Majalla"/>
          <w:b/>
          <w:bCs/>
          <w:sz w:val="44"/>
          <w:szCs w:val="44"/>
        </w:rPr>
        <w:br/>
      </w:r>
      <w:r>
        <w:rPr>
          <w:rFonts w:ascii="Sakkal Majalla" w:hAnsi="Sakkal Majalla" w:cs="Sakkal Majalla"/>
          <w:b/>
          <w:bCs/>
          <w:sz w:val="44"/>
          <w:szCs w:val="44"/>
        </w:rPr>
        <w:t>.2</w:t>
      </w:r>
      <w:r w:rsidR="00FD7966" w:rsidRPr="00FD7966">
        <w:rPr>
          <w:rFonts w:ascii="Sakkal Majalla" w:hAnsi="Sakkal Majalla" w:cs="Sakkal Majalla"/>
          <w:b/>
          <w:bCs/>
          <w:sz w:val="44"/>
          <w:szCs w:val="44"/>
          <w:rtl/>
        </w:rPr>
        <w:t>نموذج</w:t>
      </w:r>
      <w:r w:rsidR="00FD7966" w:rsidRPr="00FD7966">
        <w:rPr>
          <w:rFonts w:ascii="Sakkal Majalla" w:hAnsi="Sakkal Majalla" w:cs="Sakkal Majalla"/>
          <w:b/>
          <w:bCs/>
          <w:sz w:val="44"/>
          <w:szCs w:val="44"/>
        </w:rPr>
        <w:t xml:space="preserve"> Hofstede </w:t>
      </w:r>
      <w:r w:rsidR="00FD7966" w:rsidRPr="00FD7966">
        <w:rPr>
          <w:rFonts w:ascii="Sakkal Majalla" w:hAnsi="Sakkal Majalla" w:cs="Sakkal Majalla"/>
          <w:b/>
          <w:bCs/>
          <w:sz w:val="44"/>
          <w:szCs w:val="44"/>
          <w:rtl/>
        </w:rPr>
        <w:t>للأبعاد الثقافية</w:t>
      </w:r>
      <w:r w:rsidR="00FD7966" w:rsidRPr="00FD7966">
        <w:rPr>
          <w:rFonts w:ascii="Sakkal Majalla" w:hAnsi="Sakkal Majalla" w:cs="Sakkal Majalla"/>
          <w:b/>
          <w:bCs/>
          <w:sz w:val="44"/>
          <w:szCs w:val="44"/>
        </w:rPr>
        <w:br/>
        <w:t xml:space="preserve">- </w:t>
      </w:r>
      <w:r w:rsidR="00FD7966" w:rsidRPr="00FD7966">
        <w:rPr>
          <w:rFonts w:ascii="Sakkal Majalla" w:hAnsi="Sakkal Majalla" w:cs="Sakkal Majalla"/>
          <w:b/>
          <w:bCs/>
          <w:sz w:val="44"/>
          <w:szCs w:val="44"/>
          <w:rtl/>
        </w:rPr>
        <w:t>مسافة السلطة</w:t>
      </w:r>
      <w:r w:rsidR="00FD7966" w:rsidRPr="00FD7966">
        <w:rPr>
          <w:rFonts w:ascii="Sakkal Majalla" w:hAnsi="Sakkal Majalla" w:cs="Sakkal Majalla"/>
          <w:b/>
          <w:bCs/>
          <w:sz w:val="44"/>
          <w:szCs w:val="44"/>
        </w:rPr>
        <w:br/>
        <w:t xml:space="preserve">- </w:t>
      </w:r>
      <w:r w:rsidR="00FD7966" w:rsidRPr="00FD7966">
        <w:rPr>
          <w:rFonts w:ascii="Sakkal Majalla" w:hAnsi="Sakkal Majalla" w:cs="Sakkal Majalla"/>
          <w:b/>
          <w:bCs/>
          <w:sz w:val="44"/>
          <w:szCs w:val="44"/>
          <w:rtl/>
        </w:rPr>
        <w:t>تجنب عدم اليقين</w:t>
      </w:r>
      <w:r w:rsidR="00FD7966" w:rsidRPr="00FD7966">
        <w:rPr>
          <w:rFonts w:ascii="Sakkal Majalla" w:hAnsi="Sakkal Majalla" w:cs="Sakkal Majalla"/>
          <w:b/>
          <w:bCs/>
          <w:sz w:val="44"/>
          <w:szCs w:val="44"/>
        </w:rPr>
        <w:br/>
        <w:t xml:space="preserve">- </w:t>
      </w:r>
      <w:r w:rsidR="00FD7966" w:rsidRPr="00FD7966">
        <w:rPr>
          <w:rFonts w:ascii="Sakkal Majalla" w:hAnsi="Sakkal Majalla" w:cs="Sakkal Majalla"/>
          <w:b/>
          <w:bCs/>
          <w:sz w:val="44"/>
          <w:szCs w:val="44"/>
          <w:rtl/>
        </w:rPr>
        <w:t>الفردية مقابل الجماعية</w:t>
      </w:r>
      <w:r w:rsidR="00FD7966" w:rsidRPr="00FD7966">
        <w:rPr>
          <w:rFonts w:ascii="Sakkal Majalla" w:hAnsi="Sakkal Majalla" w:cs="Sakkal Majalla"/>
          <w:b/>
          <w:bCs/>
          <w:sz w:val="44"/>
          <w:szCs w:val="44"/>
        </w:rPr>
        <w:br/>
        <w:t xml:space="preserve">- </w:t>
      </w:r>
      <w:r w:rsidR="00FD7966" w:rsidRPr="00FD7966">
        <w:rPr>
          <w:rFonts w:ascii="Sakkal Majalla" w:hAnsi="Sakkal Majalla" w:cs="Sakkal Majalla"/>
          <w:b/>
          <w:bCs/>
          <w:sz w:val="44"/>
          <w:szCs w:val="44"/>
          <w:rtl/>
        </w:rPr>
        <w:t>الذكورية مقابل الأنوثة</w:t>
      </w:r>
      <w:r w:rsidR="00FD7966" w:rsidRPr="00FD7966">
        <w:rPr>
          <w:rFonts w:ascii="Sakkal Majalla" w:hAnsi="Sakkal Majalla" w:cs="Sakkal Majalla"/>
          <w:b/>
          <w:bCs/>
          <w:sz w:val="44"/>
          <w:szCs w:val="44"/>
        </w:rPr>
        <w:br/>
        <w:t xml:space="preserve">- </w:t>
      </w:r>
      <w:r w:rsidR="00FD7966" w:rsidRPr="00FD7966">
        <w:rPr>
          <w:rFonts w:ascii="Sakkal Majalla" w:hAnsi="Sakkal Majalla" w:cs="Sakkal Majalla"/>
          <w:b/>
          <w:bCs/>
          <w:sz w:val="44"/>
          <w:szCs w:val="44"/>
          <w:rtl/>
        </w:rPr>
        <w:t>التوجّه طويل المدى</w:t>
      </w:r>
      <w:r w:rsidR="00FD7966" w:rsidRPr="00FD7966">
        <w:rPr>
          <w:rFonts w:ascii="Sakkal Majalla" w:hAnsi="Sakkal Majalla" w:cs="Sakkal Majalla"/>
          <w:b/>
          <w:bCs/>
          <w:sz w:val="44"/>
          <w:szCs w:val="44"/>
        </w:rPr>
        <w:br/>
        <w:t xml:space="preserve">- </w:t>
      </w:r>
      <w:r w:rsidR="00FD7966" w:rsidRPr="00FD7966">
        <w:rPr>
          <w:rFonts w:ascii="Sakkal Majalla" w:hAnsi="Sakkal Majalla" w:cs="Sakkal Majalla"/>
          <w:b/>
          <w:bCs/>
          <w:sz w:val="44"/>
          <w:szCs w:val="44"/>
          <w:rtl/>
        </w:rPr>
        <w:t>المتعة مقابل الضبط</w:t>
      </w:r>
      <w:r w:rsidR="00FD7966" w:rsidRPr="00FD7966">
        <w:rPr>
          <w:rFonts w:ascii="Sakkal Majalla" w:hAnsi="Sakkal Majalla" w:cs="Sakkal Majalla"/>
          <w:b/>
          <w:bCs/>
          <w:sz w:val="44"/>
          <w:szCs w:val="44"/>
        </w:rPr>
        <w:br/>
      </w:r>
      <w:r w:rsidR="00FD7966" w:rsidRPr="00FD7966">
        <w:rPr>
          <w:rFonts w:ascii="Sakkal Majalla" w:hAnsi="Sakkal Majalla" w:cs="Sakkal Majalla"/>
          <w:b/>
          <w:bCs/>
          <w:sz w:val="44"/>
          <w:szCs w:val="44"/>
        </w:rPr>
        <w:br/>
      </w:r>
      <w:r>
        <w:rPr>
          <w:rFonts w:ascii="Sakkal Majalla" w:hAnsi="Sakkal Majalla" w:cs="Sakkal Majalla"/>
          <w:b/>
          <w:bCs/>
          <w:sz w:val="44"/>
          <w:szCs w:val="44"/>
        </w:rPr>
        <w:t>.</w:t>
      </w:r>
      <w:r w:rsidR="00FD7966" w:rsidRPr="00FD7966">
        <w:rPr>
          <w:rFonts w:ascii="Sakkal Majalla" w:hAnsi="Sakkal Majalla" w:cs="Sakkal Majalla"/>
          <w:b/>
          <w:bCs/>
          <w:sz w:val="44"/>
          <w:szCs w:val="44"/>
        </w:rPr>
        <w:t xml:space="preserve">3 </w:t>
      </w:r>
      <w:r w:rsidR="00FD7966" w:rsidRPr="00FD7966">
        <w:rPr>
          <w:rFonts w:ascii="Sakkal Majalla" w:hAnsi="Sakkal Majalla" w:cs="Sakkal Majalla"/>
          <w:b/>
          <w:bCs/>
          <w:sz w:val="44"/>
          <w:szCs w:val="44"/>
          <w:rtl/>
        </w:rPr>
        <w:t>مفهوم إدارة الأهداف</w:t>
      </w:r>
      <w:r w:rsidR="00FD7966" w:rsidRPr="00FD7966">
        <w:rPr>
          <w:rFonts w:ascii="Sakkal Majalla" w:hAnsi="Sakkal Majalla" w:cs="Sakkal Majalla"/>
          <w:b/>
          <w:bCs/>
          <w:sz w:val="44"/>
          <w:szCs w:val="44"/>
        </w:rPr>
        <w:br/>
      </w:r>
      <w:r w:rsidR="00FD7966" w:rsidRPr="00FD7966">
        <w:rPr>
          <w:rFonts w:ascii="Sakkal Majalla" w:hAnsi="Sakkal Majalla" w:cs="Sakkal Majalla"/>
          <w:b/>
          <w:bCs/>
          <w:sz w:val="44"/>
          <w:szCs w:val="44"/>
          <w:rtl/>
        </w:rPr>
        <w:t>تركز نظريات إدارة الأهداف على أهمية صياغة أهداف واضحة، قابلة للقياس، ومحددة زمنيًا</w:t>
      </w:r>
      <w:r w:rsidR="00FD7966" w:rsidRPr="00FD7966">
        <w:rPr>
          <w:rFonts w:ascii="Sakkal Majalla" w:hAnsi="Sakkal Majalla" w:cs="Sakkal Majalla"/>
          <w:b/>
          <w:bCs/>
          <w:sz w:val="44"/>
          <w:szCs w:val="44"/>
        </w:rPr>
        <w:t>.</w:t>
      </w:r>
      <w:r w:rsidR="00FD7966" w:rsidRPr="00FD7966">
        <w:rPr>
          <w:rFonts w:ascii="Sakkal Majalla" w:hAnsi="Sakkal Majalla" w:cs="Sakkal Majalla"/>
          <w:b/>
          <w:bCs/>
          <w:sz w:val="44"/>
          <w:szCs w:val="44"/>
        </w:rPr>
        <w:br/>
      </w:r>
    </w:p>
    <w:p w14:paraId="02582CD6" w14:textId="77777777" w:rsidR="00051A0B" w:rsidRDefault="00051A0B" w:rsidP="00051A0B">
      <w:pPr>
        <w:rPr>
          <w:rFonts w:ascii="Sakkal Majalla" w:hAnsi="Sakkal Majalla" w:cs="Sakkal Majalla"/>
          <w:b/>
          <w:bCs/>
          <w:sz w:val="44"/>
          <w:szCs w:val="44"/>
        </w:rPr>
      </w:pPr>
    </w:p>
    <w:p w14:paraId="63CEAD32" w14:textId="77777777" w:rsidR="00051A0B" w:rsidRDefault="00051A0B" w:rsidP="00051A0B">
      <w:pPr>
        <w:rPr>
          <w:rFonts w:ascii="Sakkal Majalla" w:hAnsi="Sakkal Majalla" w:cs="Sakkal Majalla"/>
          <w:b/>
          <w:bCs/>
          <w:sz w:val="44"/>
          <w:szCs w:val="44"/>
        </w:rPr>
      </w:pPr>
    </w:p>
    <w:p w14:paraId="6504C702" w14:textId="77777777" w:rsidR="00051A0B" w:rsidRDefault="00FD7966" w:rsidP="00051A0B">
      <w:pPr>
        <w:rPr>
          <w:rFonts w:ascii="Sakkal Majalla" w:hAnsi="Sakkal Majalla" w:cs="Sakkal Majalla"/>
          <w:b/>
          <w:bCs/>
          <w:sz w:val="44"/>
          <w:szCs w:val="44"/>
        </w:rPr>
      </w:pPr>
      <w:r w:rsidRPr="00FD7966">
        <w:rPr>
          <w:rFonts w:ascii="Sakkal Majalla" w:hAnsi="Sakkal Majalla" w:cs="Sakkal Majalla"/>
          <w:b/>
          <w:bCs/>
          <w:sz w:val="44"/>
          <w:szCs w:val="44"/>
        </w:rPr>
        <w:lastRenderedPageBreak/>
        <w:br/>
      </w:r>
      <w:r w:rsidR="00051A0B">
        <w:rPr>
          <w:rFonts w:ascii="Sakkal Majalla" w:hAnsi="Sakkal Majalla" w:cs="Sakkal Majalla"/>
          <w:b/>
          <w:bCs/>
          <w:sz w:val="44"/>
          <w:szCs w:val="44"/>
        </w:rPr>
        <w:t>.4</w:t>
      </w:r>
      <w:r w:rsidRPr="00FD7966">
        <w:rPr>
          <w:rFonts w:ascii="Sakkal Majalla" w:hAnsi="Sakkal Majalla" w:cs="Sakkal Majalla"/>
          <w:b/>
          <w:bCs/>
          <w:sz w:val="44"/>
          <w:szCs w:val="44"/>
        </w:rPr>
        <w:t xml:space="preserve"> </w:t>
      </w:r>
      <w:r w:rsidRPr="00FD7966">
        <w:rPr>
          <w:rFonts w:ascii="Sakkal Majalla" w:hAnsi="Sakkal Majalla" w:cs="Sakkal Majalla"/>
          <w:b/>
          <w:bCs/>
          <w:sz w:val="44"/>
          <w:szCs w:val="44"/>
          <w:rtl/>
        </w:rPr>
        <w:t>نموذج</w:t>
      </w:r>
      <w:r w:rsidRPr="00FD7966">
        <w:rPr>
          <w:rFonts w:ascii="Sakkal Majalla" w:hAnsi="Sakkal Majalla" w:cs="Sakkal Majalla"/>
          <w:b/>
          <w:bCs/>
          <w:sz w:val="44"/>
          <w:szCs w:val="44"/>
        </w:rPr>
        <w:t xml:space="preserve"> OKR</w:t>
      </w:r>
      <w:r w:rsidRPr="00FD7966">
        <w:rPr>
          <w:rFonts w:ascii="Sakkal Majalla" w:hAnsi="Sakkal Majalla" w:cs="Sakkal Majalla"/>
          <w:b/>
          <w:bCs/>
          <w:sz w:val="44"/>
          <w:szCs w:val="44"/>
        </w:rPr>
        <w:br/>
      </w:r>
      <w:r w:rsidRPr="00FD7966">
        <w:rPr>
          <w:rFonts w:ascii="Sakkal Majalla" w:hAnsi="Sakkal Majalla" w:cs="Sakkal Majalla"/>
          <w:b/>
          <w:bCs/>
          <w:sz w:val="44"/>
          <w:szCs w:val="44"/>
          <w:rtl/>
        </w:rPr>
        <w:t>نموذج إداري يقوم على أهداف</w:t>
      </w:r>
      <w:r w:rsidRPr="00FD7966">
        <w:rPr>
          <w:rFonts w:ascii="Sakkal Majalla" w:hAnsi="Sakkal Majalla" w:cs="Sakkal Majalla"/>
          <w:b/>
          <w:bCs/>
          <w:sz w:val="44"/>
          <w:szCs w:val="44"/>
        </w:rPr>
        <w:t xml:space="preserve"> (Objectives) </w:t>
      </w:r>
      <w:r w:rsidRPr="00FD7966">
        <w:rPr>
          <w:rFonts w:ascii="Sakkal Majalla" w:hAnsi="Sakkal Majalla" w:cs="Sakkal Majalla"/>
          <w:b/>
          <w:bCs/>
          <w:sz w:val="44"/>
          <w:szCs w:val="44"/>
          <w:rtl/>
        </w:rPr>
        <w:t>ونتائج رئيسية</w:t>
      </w:r>
      <w:r w:rsidRPr="00FD7966">
        <w:rPr>
          <w:rFonts w:ascii="Sakkal Majalla" w:hAnsi="Sakkal Majalla" w:cs="Sakkal Majalla"/>
          <w:b/>
          <w:bCs/>
          <w:sz w:val="44"/>
          <w:szCs w:val="44"/>
        </w:rPr>
        <w:t xml:space="preserve"> (Key Results) </w:t>
      </w:r>
      <w:r w:rsidRPr="00FD7966">
        <w:rPr>
          <w:rFonts w:ascii="Sakkal Majalla" w:hAnsi="Sakkal Majalla" w:cs="Sakkal Majalla"/>
          <w:b/>
          <w:bCs/>
          <w:sz w:val="44"/>
          <w:szCs w:val="44"/>
          <w:rtl/>
        </w:rPr>
        <w:t>مع مراجعات دورية وتحفيز للشفافية والإنجاز</w:t>
      </w:r>
      <w:r w:rsidRPr="00FD7966">
        <w:rPr>
          <w:rFonts w:ascii="Sakkal Majalla" w:hAnsi="Sakkal Majalla" w:cs="Sakkal Majalla"/>
          <w:b/>
          <w:bCs/>
          <w:sz w:val="44"/>
          <w:szCs w:val="44"/>
        </w:rPr>
        <w:t>.</w:t>
      </w:r>
      <w:r w:rsidRPr="00FD7966">
        <w:rPr>
          <w:rFonts w:ascii="Sakkal Majalla" w:hAnsi="Sakkal Majalla" w:cs="Sakkal Majalla"/>
          <w:b/>
          <w:bCs/>
          <w:sz w:val="44"/>
          <w:szCs w:val="44"/>
        </w:rPr>
        <w:br/>
      </w:r>
      <w:r w:rsidRPr="00FD7966">
        <w:rPr>
          <w:rFonts w:ascii="Sakkal Majalla" w:hAnsi="Sakkal Majalla" w:cs="Sakkal Majalla"/>
          <w:b/>
          <w:bCs/>
          <w:sz w:val="44"/>
          <w:szCs w:val="44"/>
        </w:rPr>
        <w:br/>
        <w:t xml:space="preserve">5. </w:t>
      </w:r>
      <w:r w:rsidRPr="00FD7966">
        <w:rPr>
          <w:rFonts w:ascii="Sakkal Majalla" w:hAnsi="Sakkal Majalla" w:cs="Sakkal Majalla"/>
          <w:b/>
          <w:bCs/>
          <w:sz w:val="44"/>
          <w:szCs w:val="44"/>
          <w:rtl/>
        </w:rPr>
        <w:t>العلاقة بين الثقافة السعودية و</w:t>
      </w:r>
      <w:r w:rsidRPr="00FD7966">
        <w:rPr>
          <w:rFonts w:ascii="Sakkal Majalla" w:hAnsi="Sakkal Majalla" w:cs="Sakkal Majalla"/>
          <w:b/>
          <w:bCs/>
          <w:sz w:val="44"/>
          <w:szCs w:val="44"/>
        </w:rPr>
        <w:t>OKR</w:t>
      </w:r>
      <w:r w:rsidRPr="00FD7966">
        <w:rPr>
          <w:rFonts w:ascii="Sakkal Majalla" w:hAnsi="Sakkal Majalla" w:cs="Sakkal Majalla"/>
          <w:b/>
          <w:bCs/>
          <w:sz w:val="44"/>
          <w:szCs w:val="44"/>
        </w:rPr>
        <w:br/>
      </w:r>
      <w:r w:rsidRPr="00FD7966">
        <w:rPr>
          <w:rFonts w:ascii="Sakkal Majalla" w:hAnsi="Sakkal Majalla" w:cs="Sakkal Majalla"/>
          <w:b/>
          <w:bCs/>
          <w:sz w:val="44"/>
          <w:szCs w:val="44"/>
          <w:rtl/>
        </w:rPr>
        <w:t>تشير النظريات الإدارية إلى أنّ نجاح تبني أي نموذج عالمي يعتمد على مدى تقبّل الثقافة التنظيمية له، وفي البيئة السعودية يظهر تأثير مسافة السلطة وتجنب المخاطر والجماعية بوضوح على نموذج</w:t>
      </w:r>
      <w:r w:rsidRPr="00FD7966">
        <w:rPr>
          <w:rFonts w:ascii="Sakkal Majalla" w:hAnsi="Sakkal Majalla" w:cs="Sakkal Majalla"/>
          <w:b/>
          <w:bCs/>
          <w:sz w:val="44"/>
          <w:szCs w:val="44"/>
        </w:rPr>
        <w:t xml:space="preserve"> OKR.</w:t>
      </w:r>
      <w:r w:rsidRPr="00FD7966">
        <w:rPr>
          <w:rFonts w:ascii="Sakkal Majalla" w:hAnsi="Sakkal Majalla" w:cs="Sakkal Majalla"/>
          <w:b/>
          <w:bCs/>
          <w:sz w:val="44"/>
          <w:szCs w:val="44"/>
        </w:rPr>
        <w:br/>
      </w:r>
      <w:r w:rsidRPr="00FD7966">
        <w:rPr>
          <w:rFonts w:ascii="Sakkal Majalla" w:hAnsi="Sakkal Majalla" w:cs="Sakkal Majalla"/>
          <w:b/>
          <w:bCs/>
          <w:sz w:val="44"/>
          <w:szCs w:val="44"/>
        </w:rPr>
        <w:br/>
      </w:r>
    </w:p>
    <w:p w14:paraId="35B0FCE6" w14:textId="77777777" w:rsidR="00051A0B" w:rsidRDefault="00051A0B" w:rsidP="00051A0B">
      <w:pPr>
        <w:rPr>
          <w:rFonts w:ascii="Sakkal Majalla" w:hAnsi="Sakkal Majalla" w:cs="Sakkal Majalla"/>
          <w:b/>
          <w:bCs/>
          <w:sz w:val="44"/>
          <w:szCs w:val="44"/>
        </w:rPr>
      </w:pPr>
    </w:p>
    <w:p w14:paraId="539FBF0B" w14:textId="77777777" w:rsidR="00051A0B" w:rsidRDefault="00051A0B" w:rsidP="00051A0B">
      <w:pPr>
        <w:rPr>
          <w:rFonts w:ascii="Sakkal Majalla" w:hAnsi="Sakkal Majalla" w:cs="Sakkal Majalla"/>
          <w:b/>
          <w:bCs/>
          <w:sz w:val="44"/>
          <w:szCs w:val="44"/>
        </w:rPr>
      </w:pPr>
    </w:p>
    <w:p w14:paraId="30E31018" w14:textId="77777777" w:rsidR="00051A0B" w:rsidRDefault="00051A0B" w:rsidP="00051A0B">
      <w:pPr>
        <w:rPr>
          <w:rFonts w:ascii="Sakkal Majalla" w:hAnsi="Sakkal Majalla" w:cs="Sakkal Majalla"/>
          <w:b/>
          <w:bCs/>
          <w:sz w:val="44"/>
          <w:szCs w:val="44"/>
        </w:rPr>
      </w:pPr>
    </w:p>
    <w:p w14:paraId="55AF1EAA" w14:textId="77777777" w:rsidR="00051A0B" w:rsidRDefault="00051A0B" w:rsidP="00051A0B">
      <w:pPr>
        <w:rPr>
          <w:rFonts w:ascii="Sakkal Majalla" w:hAnsi="Sakkal Majalla" w:cs="Sakkal Majalla"/>
          <w:b/>
          <w:bCs/>
          <w:sz w:val="44"/>
          <w:szCs w:val="44"/>
        </w:rPr>
      </w:pPr>
    </w:p>
    <w:p w14:paraId="1B0C087D" w14:textId="77777777" w:rsidR="00051A0B" w:rsidRDefault="00051A0B" w:rsidP="00051A0B">
      <w:pPr>
        <w:rPr>
          <w:rFonts w:ascii="Sakkal Majalla" w:hAnsi="Sakkal Majalla" w:cs="Sakkal Majalla"/>
          <w:b/>
          <w:bCs/>
          <w:sz w:val="44"/>
          <w:szCs w:val="44"/>
        </w:rPr>
      </w:pPr>
    </w:p>
    <w:p w14:paraId="3781660A" w14:textId="77777777" w:rsidR="00051A0B" w:rsidRDefault="00051A0B" w:rsidP="00051A0B">
      <w:pPr>
        <w:rPr>
          <w:rFonts w:ascii="Sakkal Majalla" w:hAnsi="Sakkal Majalla" w:cs="Sakkal Majalla"/>
          <w:b/>
          <w:bCs/>
          <w:sz w:val="44"/>
          <w:szCs w:val="44"/>
        </w:rPr>
      </w:pPr>
    </w:p>
    <w:p w14:paraId="490D6C23" w14:textId="77777777" w:rsidR="00051A0B" w:rsidRDefault="00051A0B" w:rsidP="00051A0B">
      <w:pPr>
        <w:rPr>
          <w:rFonts w:ascii="Sakkal Majalla" w:hAnsi="Sakkal Majalla" w:cs="Sakkal Majalla"/>
          <w:b/>
          <w:bCs/>
          <w:sz w:val="44"/>
          <w:szCs w:val="44"/>
        </w:rPr>
      </w:pPr>
    </w:p>
    <w:p w14:paraId="766875D4" w14:textId="77777777" w:rsidR="00051A0B" w:rsidRDefault="00051A0B" w:rsidP="00051A0B">
      <w:pPr>
        <w:rPr>
          <w:rFonts w:ascii="Sakkal Majalla" w:hAnsi="Sakkal Majalla" w:cs="Sakkal Majalla"/>
          <w:b/>
          <w:bCs/>
          <w:sz w:val="44"/>
          <w:szCs w:val="44"/>
        </w:rPr>
      </w:pPr>
    </w:p>
    <w:p w14:paraId="7D864BEB" w14:textId="77777777" w:rsidR="00051A0B" w:rsidRDefault="00051A0B" w:rsidP="00051A0B">
      <w:pPr>
        <w:rPr>
          <w:rFonts w:ascii="Sakkal Majalla" w:hAnsi="Sakkal Majalla" w:cs="Sakkal Majalla"/>
          <w:b/>
          <w:bCs/>
          <w:sz w:val="44"/>
          <w:szCs w:val="44"/>
        </w:rPr>
      </w:pPr>
    </w:p>
    <w:p w14:paraId="763C1773" w14:textId="77777777" w:rsidR="00051A0B" w:rsidRDefault="00FD7966" w:rsidP="00051A0B">
      <w:pPr>
        <w:rPr>
          <w:rFonts w:ascii="Sakkal Majalla" w:hAnsi="Sakkal Majalla" w:cs="Sakkal Majalla"/>
          <w:b/>
          <w:bCs/>
          <w:sz w:val="44"/>
          <w:szCs w:val="44"/>
        </w:rPr>
      </w:pPr>
      <w:r w:rsidRPr="00FD7966">
        <w:rPr>
          <w:rFonts w:ascii="Sakkal Majalla" w:hAnsi="Sakkal Majalla" w:cs="Sakkal Majalla"/>
          <w:b/>
          <w:bCs/>
          <w:sz w:val="44"/>
          <w:szCs w:val="44"/>
        </w:rPr>
        <w:lastRenderedPageBreak/>
        <w:br/>
      </w:r>
      <w:r w:rsidRPr="00FD7966">
        <w:rPr>
          <w:rFonts w:ascii="Sakkal Majalla" w:hAnsi="Sakkal Majalla" w:cs="Sakkal Majalla"/>
          <w:b/>
          <w:bCs/>
          <w:sz w:val="44"/>
          <w:szCs w:val="44"/>
          <w:rtl/>
        </w:rPr>
        <w:t>الفصل الثاني: الدراسات السابقة</w:t>
      </w:r>
      <w:r w:rsidRPr="00FD7966">
        <w:rPr>
          <w:rFonts w:ascii="Sakkal Majalla" w:hAnsi="Sakkal Majalla" w:cs="Sakkal Majalla"/>
          <w:b/>
          <w:bCs/>
          <w:sz w:val="44"/>
          <w:szCs w:val="44"/>
        </w:rPr>
        <w:br/>
      </w:r>
      <w:r w:rsidRPr="00FD7966">
        <w:rPr>
          <w:rFonts w:ascii="Sakkal Majalla" w:hAnsi="Sakkal Majalla" w:cs="Sakkal Majalla"/>
          <w:b/>
          <w:bCs/>
          <w:sz w:val="44"/>
          <w:szCs w:val="44"/>
        </w:rPr>
        <w:br/>
      </w:r>
      <w:r w:rsidRPr="00FD7966">
        <w:rPr>
          <w:rFonts w:ascii="Sakkal Majalla" w:hAnsi="Sakkal Majalla" w:cs="Sakkal Majalla"/>
          <w:b/>
          <w:bCs/>
          <w:sz w:val="44"/>
          <w:szCs w:val="44"/>
          <w:rtl/>
        </w:rPr>
        <w:t>مقدمة</w:t>
      </w:r>
      <w:r w:rsidRPr="00FD7966">
        <w:rPr>
          <w:rFonts w:ascii="Sakkal Majalla" w:hAnsi="Sakkal Majalla" w:cs="Sakkal Majalla"/>
          <w:b/>
          <w:bCs/>
          <w:sz w:val="44"/>
          <w:szCs w:val="44"/>
        </w:rPr>
        <w:t>:</w:t>
      </w:r>
      <w:r w:rsidRPr="00FD7966">
        <w:rPr>
          <w:rFonts w:ascii="Sakkal Majalla" w:hAnsi="Sakkal Majalla" w:cs="Sakkal Majalla"/>
          <w:b/>
          <w:bCs/>
          <w:sz w:val="44"/>
          <w:szCs w:val="44"/>
        </w:rPr>
        <w:br/>
      </w:r>
      <w:r w:rsidRPr="00FD7966">
        <w:rPr>
          <w:rFonts w:ascii="Sakkal Majalla" w:hAnsi="Sakkal Majalla" w:cs="Sakkal Majalla"/>
          <w:b/>
          <w:bCs/>
          <w:sz w:val="44"/>
          <w:szCs w:val="44"/>
          <w:rtl/>
        </w:rPr>
        <w:t>يستعرض هذا الفصل الدراسات السابقة المتعلقة بثلاثة محاور رئيسية</w:t>
      </w:r>
      <w:r w:rsidRPr="00FD7966">
        <w:rPr>
          <w:rFonts w:ascii="Sakkal Majalla" w:hAnsi="Sakkal Majalla" w:cs="Sakkal Majalla"/>
          <w:b/>
          <w:bCs/>
          <w:sz w:val="44"/>
          <w:szCs w:val="44"/>
        </w:rPr>
        <w:t>:</w:t>
      </w:r>
      <w:r w:rsidRPr="00FD7966">
        <w:rPr>
          <w:rFonts w:ascii="Sakkal Majalla" w:hAnsi="Sakkal Majalla" w:cs="Sakkal Majalla"/>
          <w:b/>
          <w:bCs/>
          <w:sz w:val="44"/>
          <w:szCs w:val="44"/>
        </w:rPr>
        <w:br/>
        <w:t xml:space="preserve">1- </w:t>
      </w:r>
      <w:r w:rsidRPr="00FD7966">
        <w:rPr>
          <w:rFonts w:ascii="Sakkal Majalla" w:hAnsi="Sakkal Majalla" w:cs="Sakkal Majalla"/>
          <w:b/>
          <w:bCs/>
          <w:sz w:val="44"/>
          <w:szCs w:val="44"/>
          <w:rtl/>
        </w:rPr>
        <w:t>الثقافة الوطنية والثقافة التنظيمية</w:t>
      </w:r>
      <w:r w:rsidRPr="00FD7966">
        <w:rPr>
          <w:rFonts w:ascii="Sakkal Majalla" w:hAnsi="Sakkal Majalla" w:cs="Sakkal Majalla"/>
          <w:b/>
          <w:bCs/>
          <w:sz w:val="44"/>
          <w:szCs w:val="44"/>
        </w:rPr>
        <w:br/>
        <w:t xml:space="preserve">2- </w:t>
      </w:r>
      <w:r w:rsidRPr="00FD7966">
        <w:rPr>
          <w:rFonts w:ascii="Sakkal Majalla" w:hAnsi="Sakkal Majalla" w:cs="Sakkal Majalla"/>
          <w:b/>
          <w:bCs/>
          <w:sz w:val="44"/>
          <w:szCs w:val="44"/>
          <w:rtl/>
        </w:rPr>
        <w:t>تبنّي النماذج الإدارية الحديثة</w:t>
      </w:r>
      <w:r w:rsidRPr="00FD7966">
        <w:rPr>
          <w:rFonts w:ascii="Sakkal Majalla" w:hAnsi="Sakkal Majalla" w:cs="Sakkal Majalla"/>
          <w:b/>
          <w:bCs/>
          <w:sz w:val="44"/>
          <w:szCs w:val="44"/>
        </w:rPr>
        <w:br/>
        <w:t xml:space="preserve">3- </w:t>
      </w:r>
      <w:r w:rsidRPr="00FD7966">
        <w:rPr>
          <w:rFonts w:ascii="Sakkal Majalla" w:hAnsi="Sakkal Majalla" w:cs="Sakkal Majalla"/>
          <w:b/>
          <w:bCs/>
          <w:sz w:val="44"/>
          <w:szCs w:val="44"/>
          <w:rtl/>
        </w:rPr>
        <w:t>تطبيق نموذج</w:t>
      </w:r>
      <w:r w:rsidRPr="00FD7966">
        <w:rPr>
          <w:rFonts w:ascii="Sakkal Majalla" w:hAnsi="Sakkal Majalla" w:cs="Sakkal Majalla"/>
          <w:b/>
          <w:bCs/>
          <w:sz w:val="44"/>
          <w:szCs w:val="44"/>
        </w:rPr>
        <w:t xml:space="preserve"> OKR </w:t>
      </w:r>
      <w:r w:rsidRPr="00FD7966">
        <w:rPr>
          <w:rFonts w:ascii="Sakkal Majalla" w:hAnsi="Sakkal Majalla" w:cs="Sakkal Majalla"/>
          <w:b/>
          <w:bCs/>
          <w:sz w:val="44"/>
          <w:szCs w:val="44"/>
          <w:rtl/>
        </w:rPr>
        <w:t>عالمياً وعربياً</w:t>
      </w:r>
      <w:r w:rsidRPr="00FD7966">
        <w:rPr>
          <w:rFonts w:ascii="Sakkal Majalla" w:hAnsi="Sakkal Majalla" w:cs="Sakkal Majalla"/>
          <w:b/>
          <w:bCs/>
          <w:sz w:val="44"/>
          <w:szCs w:val="44"/>
        </w:rPr>
        <w:br/>
      </w:r>
      <w:r w:rsidRPr="00FD7966">
        <w:rPr>
          <w:rFonts w:ascii="Sakkal Majalla" w:hAnsi="Sakkal Majalla" w:cs="Sakkal Majalla"/>
          <w:b/>
          <w:bCs/>
          <w:sz w:val="44"/>
          <w:szCs w:val="44"/>
        </w:rPr>
        <w:br/>
      </w:r>
      <w:r w:rsidRPr="00FD7966">
        <w:rPr>
          <w:rFonts w:ascii="Sakkal Majalla" w:hAnsi="Sakkal Majalla" w:cs="Sakkal Majalla"/>
          <w:b/>
          <w:bCs/>
          <w:sz w:val="44"/>
          <w:szCs w:val="44"/>
          <w:rtl/>
        </w:rPr>
        <w:t>الدراسات المتعلقة بالثقافة التنظيمية</w:t>
      </w:r>
      <w:r w:rsidRPr="00FD7966">
        <w:rPr>
          <w:rFonts w:ascii="Sakkal Majalla" w:hAnsi="Sakkal Majalla" w:cs="Sakkal Majalla"/>
          <w:b/>
          <w:bCs/>
          <w:sz w:val="44"/>
          <w:szCs w:val="44"/>
        </w:rPr>
        <w:t>:</w:t>
      </w:r>
      <w:r w:rsidRPr="00FD7966">
        <w:rPr>
          <w:rFonts w:ascii="Sakkal Majalla" w:hAnsi="Sakkal Majalla" w:cs="Sakkal Majalla"/>
          <w:b/>
          <w:bCs/>
          <w:sz w:val="44"/>
          <w:szCs w:val="44"/>
        </w:rPr>
        <w:br/>
      </w:r>
      <w:r w:rsidRPr="00FD7966">
        <w:rPr>
          <w:rFonts w:ascii="Sakkal Majalla" w:hAnsi="Sakkal Majalla" w:cs="Sakkal Majalla"/>
          <w:b/>
          <w:bCs/>
          <w:sz w:val="44"/>
          <w:szCs w:val="44"/>
          <w:rtl/>
        </w:rPr>
        <w:t>أظهرت الدراسات أن الثقافة التنظيمية عنصر رئيسي في نجاح أو فشل تطبيق النماذج الإدارية</w:t>
      </w:r>
      <w:r w:rsidRPr="00FD7966">
        <w:rPr>
          <w:rFonts w:ascii="Sakkal Majalla" w:hAnsi="Sakkal Majalla" w:cs="Sakkal Majalla"/>
          <w:b/>
          <w:bCs/>
          <w:sz w:val="44"/>
          <w:szCs w:val="44"/>
        </w:rPr>
        <w:t xml:space="preserve">. </w:t>
      </w:r>
      <w:r w:rsidRPr="00FD7966">
        <w:rPr>
          <w:rFonts w:ascii="Sakkal Majalla" w:hAnsi="Sakkal Majalla" w:cs="Sakkal Majalla"/>
          <w:b/>
          <w:bCs/>
          <w:sz w:val="44"/>
          <w:szCs w:val="44"/>
          <w:rtl/>
        </w:rPr>
        <w:t>وفي السياق السعودي، أشارت الأبحاث إلى ارتفاع مسافة السلطة، وسيادة القيادة المركزية، والميل إلى الالتزام بالتوجيهات بدلاً من المبادرة</w:t>
      </w:r>
      <w:r w:rsidRPr="00FD7966">
        <w:rPr>
          <w:rFonts w:ascii="Sakkal Majalla" w:hAnsi="Sakkal Majalla" w:cs="Sakkal Majalla"/>
          <w:b/>
          <w:bCs/>
          <w:sz w:val="44"/>
          <w:szCs w:val="44"/>
        </w:rPr>
        <w:t>.</w:t>
      </w:r>
      <w:r w:rsidRPr="00FD7966">
        <w:rPr>
          <w:rFonts w:ascii="Sakkal Majalla" w:hAnsi="Sakkal Majalla" w:cs="Sakkal Majalla"/>
          <w:b/>
          <w:bCs/>
          <w:sz w:val="44"/>
          <w:szCs w:val="44"/>
        </w:rPr>
        <w:br/>
      </w:r>
      <w:r w:rsidRPr="00FD7966">
        <w:rPr>
          <w:rFonts w:ascii="Sakkal Majalla" w:hAnsi="Sakkal Majalla" w:cs="Sakkal Majalla"/>
          <w:b/>
          <w:bCs/>
          <w:sz w:val="44"/>
          <w:szCs w:val="44"/>
        </w:rPr>
        <w:br/>
      </w:r>
      <w:r w:rsidRPr="00FD7966">
        <w:rPr>
          <w:rFonts w:ascii="Sakkal Majalla" w:hAnsi="Sakkal Majalla" w:cs="Sakkal Majalla"/>
          <w:b/>
          <w:bCs/>
          <w:sz w:val="44"/>
          <w:szCs w:val="44"/>
          <w:rtl/>
        </w:rPr>
        <w:t>الدراسات المتعلقة بنموذج</w:t>
      </w:r>
      <w:r w:rsidRPr="00FD7966">
        <w:rPr>
          <w:rFonts w:ascii="Sakkal Majalla" w:hAnsi="Sakkal Majalla" w:cs="Sakkal Majalla"/>
          <w:b/>
          <w:bCs/>
          <w:sz w:val="44"/>
          <w:szCs w:val="44"/>
        </w:rPr>
        <w:t xml:space="preserve"> OKR:</w:t>
      </w:r>
      <w:r w:rsidRPr="00FD7966">
        <w:rPr>
          <w:rFonts w:ascii="Sakkal Majalla" w:hAnsi="Sakkal Majalla" w:cs="Sakkal Majalla"/>
          <w:b/>
          <w:bCs/>
          <w:sz w:val="44"/>
          <w:szCs w:val="44"/>
        </w:rPr>
        <w:br/>
      </w:r>
      <w:r w:rsidRPr="00FD7966">
        <w:rPr>
          <w:rFonts w:ascii="Sakkal Majalla" w:hAnsi="Sakkal Majalla" w:cs="Sakkal Majalla"/>
          <w:b/>
          <w:bCs/>
          <w:sz w:val="44"/>
          <w:szCs w:val="44"/>
          <w:rtl/>
        </w:rPr>
        <w:t>الدراسات العالمية لدى</w:t>
      </w:r>
      <w:r w:rsidRPr="00FD7966">
        <w:rPr>
          <w:rFonts w:ascii="Sakkal Majalla" w:hAnsi="Sakkal Majalla" w:cs="Sakkal Majalla"/>
          <w:b/>
          <w:bCs/>
          <w:sz w:val="44"/>
          <w:szCs w:val="44"/>
        </w:rPr>
        <w:t xml:space="preserve"> Google </w:t>
      </w:r>
      <w:r w:rsidRPr="00FD7966">
        <w:rPr>
          <w:rFonts w:ascii="Sakkal Majalla" w:hAnsi="Sakkal Majalla" w:cs="Sakkal Majalla"/>
          <w:b/>
          <w:bCs/>
          <w:sz w:val="44"/>
          <w:szCs w:val="44"/>
          <w:rtl/>
        </w:rPr>
        <w:t>و</w:t>
      </w:r>
      <w:r w:rsidRPr="00FD7966">
        <w:rPr>
          <w:rFonts w:ascii="Sakkal Majalla" w:hAnsi="Sakkal Majalla" w:cs="Sakkal Majalla"/>
          <w:b/>
          <w:bCs/>
          <w:sz w:val="44"/>
          <w:szCs w:val="44"/>
        </w:rPr>
        <w:t xml:space="preserve">Intel </w:t>
      </w:r>
      <w:r w:rsidRPr="00FD7966">
        <w:rPr>
          <w:rFonts w:ascii="Sakkal Majalla" w:hAnsi="Sakkal Majalla" w:cs="Sakkal Majalla"/>
          <w:b/>
          <w:bCs/>
          <w:sz w:val="44"/>
          <w:szCs w:val="44"/>
          <w:rtl/>
        </w:rPr>
        <w:t>و</w:t>
      </w:r>
      <w:r w:rsidRPr="00FD7966">
        <w:rPr>
          <w:rFonts w:ascii="Sakkal Majalla" w:hAnsi="Sakkal Majalla" w:cs="Sakkal Majalla"/>
          <w:b/>
          <w:bCs/>
          <w:sz w:val="44"/>
          <w:szCs w:val="44"/>
        </w:rPr>
        <w:t xml:space="preserve">LinkedIn </w:t>
      </w:r>
      <w:r w:rsidRPr="00FD7966">
        <w:rPr>
          <w:rFonts w:ascii="Sakkal Majalla" w:hAnsi="Sakkal Majalla" w:cs="Sakkal Majalla"/>
          <w:b/>
          <w:bCs/>
          <w:sz w:val="44"/>
          <w:szCs w:val="44"/>
          <w:rtl/>
        </w:rPr>
        <w:t>بينت أن</w:t>
      </w:r>
      <w:r w:rsidRPr="00FD7966">
        <w:rPr>
          <w:rFonts w:ascii="Sakkal Majalla" w:hAnsi="Sakkal Majalla" w:cs="Sakkal Majalla"/>
          <w:b/>
          <w:bCs/>
          <w:sz w:val="44"/>
          <w:szCs w:val="44"/>
        </w:rPr>
        <w:t xml:space="preserve"> OKR </w:t>
      </w:r>
      <w:r w:rsidRPr="00FD7966">
        <w:rPr>
          <w:rFonts w:ascii="Sakkal Majalla" w:hAnsi="Sakkal Majalla" w:cs="Sakkal Majalla"/>
          <w:b/>
          <w:bCs/>
          <w:sz w:val="44"/>
          <w:szCs w:val="44"/>
          <w:rtl/>
        </w:rPr>
        <w:t>يزيد وضوح الأهداف ويرفع الإنتاجية ويدعم الابتكار، بينما كشفت الدراسات العربية عن تحديات ثقافية في تبنيه دون تكييف</w:t>
      </w:r>
      <w:r w:rsidRPr="00FD7966">
        <w:rPr>
          <w:rFonts w:ascii="Sakkal Majalla" w:hAnsi="Sakkal Majalla" w:cs="Sakkal Majalla"/>
          <w:b/>
          <w:bCs/>
          <w:sz w:val="44"/>
          <w:szCs w:val="44"/>
        </w:rPr>
        <w:t>.</w:t>
      </w:r>
      <w:r w:rsidRPr="00FD7966">
        <w:rPr>
          <w:rFonts w:ascii="Sakkal Majalla" w:hAnsi="Sakkal Majalla" w:cs="Sakkal Majalla"/>
          <w:b/>
          <w:bCs/>
          <w:sz w:val="44"/>
          <w:szCs w:val="44"/>
        </w:rPr>
        <w:br/>
      </w:r>
    </w:p>
    <w:p w14:paraId="4DA2E6B9" w14:textId="77777777" w:rsidR="00051A0B" w:rsidRDefault="00051A0B" w:rsidP="00051A0B">
      <w:pPr>
        <w:rPr>
          <w:rFonts w:ascii="Sakkal Majalla" w:hAnsi="Sakkal Majalla" w:cs="Sakkal Majalla"/>
          <w:b/>
          <w:bCs/>
          <w:sz w:val="44"/>
          <w:szCs w:val="44"/>
        </w:rPr>
      </w:pPr>
    </w:p>
    <w:p w14:paraId="2FDB332B" w14:textId="7A5C9A93" w:rsidR="00BF1DE5" w:rsidRPr="00FD7966" w:rsidRDefault="00FD7966" w:rsidP="00051A0B">
      <w:pPr>
        <w:rPr>
          <w:rFonts w:ascii="Sakkal Majalla" w:hAnsi="Sakkal Majalla" w:cs="Sakkal Majalla"/>
          <w:b/>
          <w:bCs/>
          <w:sz w:val="44"/>
          <w:szCs w:val="44"/>
          <w:rtl/>
        </w:rPr>
      </w:pPr>
      <w:r w:rsidRPr="00FD7966">
        <w:rPr>
          <w:rFonts w:ascii="Sakkal Majalla" w:hAnsi="Sakkal Majalla" w:cs="Sakkal Majalla"/>
          <w:b/>
          <w:bCs/>
          <w:sz w:val="44"/>
          <w:szCs w:val="44"/>
        </w:rPr>
        <w:lastRenderedPageBreak/>
        <w:br/>
      </w:r>
      <w:r w:rsidRPr="00FD7966">
        <w:rPr>
          <w:rFonts w:ascii="Sakkal Majalla" w:hAnsi="Sakkal Majalla" w:cs="Sakkal Majalla"/>
          <w:b/>
          <w:bCs/>
          <w:sz w:val="44"/>
          <w:szCs w:val="44"/>
          <w:rtl/>
        </w:rPr>
        <w:t>الفجوات البحثية</w:t>
      </w:r>
      <w:r w:rsidRPr="00FD7966">
        <w:rPr>
          <w:rFonts w:ascii="Sakkal Majalla" w:hAnsi="Sakkal Majalla" w:cs="Sakkal Majalla"/>
          <w:b/>
          <w:bCs/>
          <w:sz w:val="44"/>
          <w:szCs w:val="44"/>
        </w:rPr>
        <w:t>:</w:t>
      </w:r>
      <w:r w:rsidRPr="00FD7966">
        <w:rPr>
          <w:rFonts w:ascii="Sakkal Majalla" w:hAnsi="Sakkal Majalla" w:cs="Sakkal Majalla"/>
          <w:b/>
          <w:bCs/>
          <w:sz w:val="44"/>
          <w:szCs w:val="44"/>
        </w:rPr>
        <w:br/>
        <w:t xml:space="preserve">- </w:t>
      </w:r>
      <w:r w:rsidRPr="00FD7966">
        <w:rPr>
          <w:rFonts w:ascii="Sakkal Majalla" w:hAnsi="Sakkal Majalla" w:cs="Sakkal Majalla"/>
          <w:b/>
          <w:bCs/>
          <w:sz w:val="44"/>
          <w:szCs w:val="44"/>
          <w:rtl/>
        </w:rPr>
        <w:t>ندرة الدراسات التي تربط الثقافة السعودية بنموذج</w:t>
      </w:r>
      <w:r w:rsidRPr="00FD7966">
        <w:rPr>
          <w:rFonts w:ascii="Sakkal Majalla" w:hAnsi="Sakkal Majalla" w:cs="Sakkal Majalla"/>
          <w:b/>
          <w:bCs/>
          <w:sz w:val="44"/>
          <w:szCs w:val="44"/>
        </w:rPr>
        <w:t xml:space="preserve"> OKR.</w:t>
      </w:r>
      <w:r w:rsidRPr="00FD7966">
        <w:rPr>
          <w:rFonts w:ascii="Sakkal Majalla" w:hAnsi="Sakkal Majalla" w:cs="Sakkal Majalla"/>
          <w:b/>
          <w:bCs/>
          <w:sz w:val="44"/>
          <w:szCs w:val="44"/>
        </w:rPr>
        <w:br/>
        <w:t xml:space="preserve">- </w:t>
      </w:r>
      <w:r w:rsidRPr="00FD7966">
        <w:rPr>
          <w:rFonts w:ascii="Sakkal Majalla" w:hAnsi="Sakkal Majalla" w:cs="Sakkal Majalla"/>
          <w:b/>
          <w:bCs/>
          <w:sz w:val="44"/>
          <w:szCs w:val="44"/>
          <w:rtl/>
        </w:rPr>
        <w:t>غياب المقارنات بين التجربة السعودية والتجارب العالمية</w:t>
      </w:r>
      <w:r w:rsidRPr="00FD7966">
        <w:rPr>
          <w:rFonts w:ascii="Sakkal Majalla" w:hAnsi="Sakkal Majalla" w:cs="Sakkal Majalla"/>
          <w:b/>
          <w:bCs/>
          <w:sz w:val="44"/>
          <w:szCs w:val="44"/>
        </w:rPr>
        <w:t>.</w:t>
      </w:r>
      <w:r w:rsidRPr="00FD7966">
        <w:rPr>
          <w:rFonts w:ascii="Sakkal Majalla" w:hAnsi="Sakkal Majalla" w:cs="Sakkal Majalla"/>
          <w:b/>
          <w:bCs/>
          <w:sz w:val="44"/>
          <w:szCs w:val="44"/>
        </w:rPr>
        <w:br/>
        <w:t xml:space="preserve">- </w:t>
      </w:r>
      <w:r w:rsidRPr="00FD7966">
        <w:rPr>
          <w:rFonts w:ascii="Sakkal Majalla" w:hAnsi="Sakkal Majalla" w:cs="Sakkal Majalla"/>
          <w:b/>
          <w:bCs/>
          <w:sz w:val="44"/>
          <w:szCs w:val="44"/>
          <w:rtl/>
        </w:rPr>
        <w:t>نقص الأدلة المتعلقة بتأثير مسافة السلطة وتجنب المخاطر على تطبيق</w:t>
      </w:r>
      <w:r w:rsidRPr="00FD7966">
        <w:rPr>
          <w:rFonts w:ascii="Sakkal Majalla" w:hAnsi="Sakkal Majalla" w:cs="Sakkal Majalla"/>
          <w:b/>
          <w:bCs/>
          <w:sz w:val="44"/>
          <w:szCs w:val="44"/>
        </w:rPr>
        <w:t xml:space="preserve"> OKR.</w:t>
      </w:r>
      <w:r w:rsidRPr="00FD7966">
        <w:rPr>
          <w:rFonts w:ascii="Sakkal Majalla" w:hAnsi="Sakkal Majalla" w:cs="Sakkal Majalla"/>
          <w:b/>
          <w:bCs/>
          <w:sz w:val="44"/>
          <w:szCs w:val="44"/>
        </w:rPr>
        <w:br/>
      </w:r>
    </w:p>
    <w:p w14:paraId="4335A857" w14:textId="77777777" w:rsidR="00BF1DE5" w:rsidRDefault="00BF1DE5" w:rsidP="00051A0B">
      <w:pPr>
        <w:jc w:val="both"/>
        <w:rPr>
          <w:rFonts w:ascii="Sakkal Majalla" w:hAnsi="Sakkal Majalla" w:cs="Sakkal Majalla"/>
          <w:b/>
          <w:bCs/>
          <w:sz w:val="48"/>
          <w:szCs w:val="48"/>
          <w:u w:val="single"/>
          <w:rtl/>
        </w:rPr>
      </w:pPr>
    </w:p>
    <w:p w14:paraId="064EDB5B" w14:textId="77777777" w:rsidR="00BF1DE5" w:rsidRDefault="00BF1DE5" w:rsidP="00051A0B">
      <w:pPr>
        <w:jc w:val="both"/>
        <w:rPr>
          <w:rFonts w:ascii="Sakkal Majalla" w:hAnsi="Sakkal Majalla" w:cs="Sakkal Majalla"/>
          <w:b/>
          <w:bCs/>
          <w:sz w:val="48"/>
          <w:szCs w:val="48"/>
          <w:u w:val="single"/>
          <w:rtl/>
        </w:rPr>
      </w:pPr>
    </w:p>
    <w:p w14:paraId="6D7CC586" w14:textId="77777777" w:rsidR="00BF1DE5" w:rsidRDefault="00BF1DE5" w:rsidP="00051A0B">
      <w:pPr>
        <w:jc w:val="both"/>
        <w:rPr>
          <w:rFonts w:ascii="Sakkal Majalla" w:hAnsi="Sakkal Majalla" w:cs="Sakkal Majalla"/>
          <w:b/>
          <w:bCs/>
          <w:sz w:val="48"/>
          <w:szCs w:val="48"/>
          <w:u w:val="single"/>
        </w:rPr>
      </w:pPr>
    </w:p>
    <w:p w14:paraId="4C5B8610" w14:textId="77777777" w:rsidR="00FD7966" w:rsidRDefault="00FD7966" w:rsidP="00051A0B">
      <w:pPr>
        <w:jc w:val="both"/>
        <w:rPr>
          <w:rFonts w:ascii="Sakkal Majalla" w:hAnsi="Sakkal Majalla" w:cs="Sakkal Majalla"/>
          <w:b/>
          <w:bCs/>
          <w:sz w:val="48"/>
          <w:szCs w:val="48"/>
          <w:u w:val="single"/>
        </w:rPr>
      </w:pPr>
    </w:p>
    <w:p w14:paraId="364F2041" w14:textId="77777777" w:rsidR="00FD7966" w:rsidRDefault="00FD7966" w:rsidP="00051A0B">
      <w:pPr>
        <w:jc w:val="both"/>
        <w:rPr>
          <w:rFonts w:ascii="Sakkal Majalla" w:hAnsi="Sakkal Majalla" w:cs="Sakkal Majalla"/>
          <w:b/>
          <w:bCs/>
          <w:sz w:val="48"/>
          <w:szCs w:val="48"/>
          <w:u w:val="single"/>
        </w:rPr>
      </w:pPr>
    </w:p>
    <w:p w14:paraId="516999FF" w14:textId="77777777" w:rsidR="00051A0B" w:rsidRDefault="00051A0B" w:rsidP="00051A0B">
      <w:pPr>
        <w:jc w:val="both"/>
        <w:rPr>
          <w:rFonts w:ascii="Sakkal Majalla" w:hAnsi="Sakkal Majalla" w:cs="Sakkal Majalla"/>
          <w:b/>
          <w:bCs/>
          <w:sz w:val="48"/>
          <w:szCs w:val="48"/>
          <w:u w:val="single"/>
        </w:rPr>
      </w:pPr>
    </w:p>
    <w:p w14:paraId="1AAD8233" w14:textId="77777777" w:rsidR="00051A0B" w:rsidRDefault="00051A0B" w:rsidP="00051A0B">
      <w:pPr>
        <w:jc w:val="both"/>
        <w:rPr>
          <w:rFonts w:ascii="Sakkal Majalla" w:hAnsi="Sakkal Majalla" w:cs="Sakkal Majalla"/>
          <w:b/>
          <w:bCs/>
          <w:sz w:val="48"/>
          <w:szCs w:val="48"/>
          <w:u w:val="single"/>
        </w:rPr>
      </w:pPr>
    </w:p>
    <w:p w14:paraId="03A414C6" w14:textId="77777777" w:rsidR="00051A0B" w:rsidRDefault="00051A0B" w:rsidP="00051A0B">
      <w:pPr>
        <w:jc w:val="both"/>
        <w:rPr>
          <w:rFonts w:ascii="Sakkal Majalla" w:hAnsi="Sakkal Majalla" w:cs="Sakkal Majalla"/>
          <w:b/>
          <w:bCs/>
          <w:sz w:val="48"/>
          <w:szCs w:val="48"/>
          <w:u w:val="single"/>
        </w:rPr>
      </w:pPr>
    </w:p>
    <w:p w14:paraId="30718497" w14:textId="77777777" w:rsidR="00051A0B" w:rsidRDefault="00051A0B" w:rsidP="00051A0B">
      <w:pPr>
        <w:jc w:val="both"/>
        <w:rPr>
          <w:rFonts w:ascii="Sakkal Majalla" w:hAnsi="Sakkal Majalla" w:cs="Sakkal Majalla"/>
          <w:b/>
          <w:bCs/>
          <w:sz w:val="48"/>
          <w:szCs w:val="48"/>
          <w:u w:val="single"/>
        </w:rPr>
      </w:pPr>
    </w:p>
    <w:p w14:paraId="0BE15530" w14:textId="77777777" w:rsidR="00051A0B" w:rsidRDefault="00051A0B" w:rsidP="00051A0B">
      <w:pPr>
        <w:jc w:val="both"/>
        <w:rPr>
          <w:rFonts w:ascii="Sakkal Majalla" w:hAnsi="Sakkal Majalla" w:cs="Sakkal Majalla"/>
          <w:b/>
          <w:bCs/>
          <w:sz w:val="48"/>
          <w:szCs w:val="48"/>
          <w:u w:val="single"/>
        </w:rPr>
      </w:pPr>
    </w:p>
    <w:p w14:paraId="0180E194" w14:textId="77777777" w:rsidR="00051A0B" w:rsidRDefault="00051A0B" w:rsidP="00051A0B">
      <w:pPr>
        <w:jc w:val="both"/>
        <w:rPr>
          <w:rFonts w:ascii="Sakkal Majalla" w:hAnsi="Sakkal Majalla" w:cs="Sakkal Majalla"/>
          <w:b/>
          <w:bCs/>
          <w:sz w:val="48"/>
          <w:szCs w:val="48"/>
          <w:u w:val="single"/>
        </w:rPr>
      </w:pPr>
    </w:p>
    <w:p w14:paraId="572AC58F" w14:textId="77777777" w:rsidR="00051A0B" w:rsidRDefault="00051A0B" w:rsidP="00051A0B">
      <w:pPr>
        <w:jc w:val="both"/>
        <w:rPr>
          <w:rFonts w:ascii="Sakkal Majalla" w:hAnsi="Sakkal Majalla" w:cs="Sakkal Majalla"/>
          <w:b/>
          <w:bCs/>
          <w:sz w:val="48"/>
          <w:szCs w:val="48"/>
          <w:u w:val="single"/>
        </w:rPr>
      </w:pPr>
    </w:p>
    <w:p w14:paraId="0CA469C1" w14:textId="77777777" w:rsidR="00051A0B" w:rsidRDefault="00051A0B" w:rsidP="00051A0B">
      <w:pPr>
        <w:jc w:val="both"/>
        <w:rPr>
          <w:rFonts w:ascii="Sakkal Majalla" w:hAnsi="Sakkal Majalla" w:cs="Sakkal Majalla"/>
          <w:b/>
          <w:bCs/>
          <w:sz w:val="48"/>
          <w:szCs w:val="48"/>
          <w:u w:val="single"/>
        </w:rPr>
      </w:pPr>
    </w:p>
    <w:p w14:paraId="4EF1E8E4" w14:textId="77777777" w:rsidR="00051A0B" w:rsidRPr="001902DB" w:rsidRDefault="00051A0B" w:rsidP="00051A0B">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1AB2A314" wp14:editId="5226E82B">
            <wp:simplePos x="0" y="0"/>
            <wp:positionH relativeFrom="margin">
              <wp:posOffset>-234468</wp:posOffset>
            </wp:positionH>
            <wp:positionV relativeFrom="margin">
              <wp:posOffset>-129921</wp:posOffset>
            </wp:positionV>
            <wp:extent cx="2227152" cy="2066925"/>
            <wp:effectExtent l="0" t="0" r="1905" b="0"/>
            <wp:wrapSquare wrapText="bothSides"/>
            <wp:docPr id="177542149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3180603A" w14:textId="77777777" w:rsidR="00051A0B" w:rsidRPr="001902DB" w:rsidRDefault="00051A0B" w:rsidP="00051A0B">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4F84C0A" w14:textId="77777777" w:rsidR="00051A0B" w:rsidRPr="009125CE" w:rsidRDefault="00051A0B" w:rsidP="00051A0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Pr="00F23EF6">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اعمال</w:t>
      </w:r>
    </w:p>
    <w:p w14:paraId="6489F399" w14:textId="77777777" w:rsidR="00051A0B" w:rsidRPr="009125CE" w:rsidRDefault="00051A0B" w:rsidP="00051A0B">
      <w:pPr>
        <w:rPr>
          <w:rFonts w:ascii="Sakkal Majalla" w:hAnsi="Sakkal Majalla" w:cs="Sakkal Majalla"/>
          <w:sz w:val="28"/>
          <w:szCs w:val="28"/>
          <w:rtl/>
          <w:lang w:bidi="ar-EG"/>
        </w:rPr>
      </w:pPr>
    </w:p>
    <w:p w14:paraId="1B5317DD" w14:textId="77777777" w:rsidR="00051A0B" w:rsidRPr="009125CE" w:rsidRDefault="00051A0B" w:rsidP="00051A0B">
      <w:pPr>
        <w:rPr>
          <w:rFonts w:ascii="Sakkal Majalla" w:hAnsi="Sakkal Majalla" w:cs="Sakkal Majalla"/>
          <w:sz w:val="28"/>
          <w:szCs w:val="28"/>
          <w:rtl/>
          <w:lang w:bidi="ar-EG"/>
        </w:rPr>
      </w:pPr>
    </w:p>
    <w:p w14:paraId="5DC7469C" w14:textId="77777777" w:rsidR="00051A0B" w:rsidRPr="009125CE" w:rsidRDefault="00051A0B" w:rsidP="00051A0B">
      <w:pPr>
        <w:rPr>
          <w:rFonts w:ascii="Sakkal Majalla" w:hAnsi="Sakkal Majalla" w:cs="Sakkal Majalla"/>
          <w:sz w:val="28"/>
          <w:szCs w:val="28"/>
          <w:rtl/>
          <w:lang w:bidi="ar-EG"/>
        </w:rPr>
      </w:pPr>
    </w:p>
    <w:p w14:paraId="40ECB9E5" w14:textId="77777777" w:rsidR="00051A0B" w:rsidRPr="00BF6F4B" w:rsidRDefault="00051A0B" w:rsidP="00051A0B">
      <w:pPr>
        <w:jc w:val="center"/>
        <w:rPr>
          <w:rFonts w:ascii="Sakkal Majalla" w:hAnsi="Sakkal Majalla" w:cs="Sakkal Majalla"/>
          <w:b/>
          <w:bCs/>
          <w:sz w:val="36"/>
          <w:szCs w:val="36"/>
          <w:rtl/>
          <w:lang w:bidi="ar-EG"/>
        </w:rPr>
      </w:pPr>
      <w:r w:rsidRPr="00BF6F4B">
        <w:rPr>
          <w:rFonts w:ascii="Sakkal Majalla" w:hAnsi="Sakkal Majalla" w:cs="Sakkal Majalla"/>
          <w:b/>
          <w:bCs/>
          <w:sz w:val="36"/>
          <w:szCs w:val="36"/>
          <w:rtl/>
          <w:lang w:bidi="ar-EG"/>
        </w:rPr>
        <w:t xml:space="preserve">"تأثير الثقافة السعودية على نجاح تبني نموذج </w:t>
      </w:r>
      <w:r w:rsidRPr="00BF6F4B">
        <w:rPr>
          <w:rFonts w:ascii="Sakkal Majalla" w:hAnsi="Sakkal Majalla" w:cs="Sakkal Majalla"/>
          <w:b/>
          <w:bCs/>
          <w:sz w:val="36"/>
          <w:szCs w:val="36"/>
          <w:lang w:bidi="ar-EG"/>
        </w:rPr>
        <w:t>OKR (Objectives &amp; Key Results)</w:t>
      </w:r>
      <w:r w:rsidRPr="00BF6F4B">
        <w:rPr>
          <w:rFonts w:ascii="Sakkal Majalla" w:hAnsi="Sakkal Majalla" w:cs="Sakkal Majalla"/>
          <w:b/>
          <w:bCs/>
          <w:sz w:val="36"/>
          <w:szCs w:val="36"/>
          <w:rtl/>
          <w:lang w:bidi="ar-EG"/>
        </w:rPr>
        <w:t xml:space="preserve"> </w:t>
      </w:r>
      <w:r>
        <w:rPr>
          <w:rFonts w:ascii="Sakkal Majalla" w:hAnsi="Sakkal Majalla" w:cs="Sakkal Majalla"/>
          <w:b/>
          <w:bCs/>
          <w:sz w:val="36"/>
          <w:szCs w:val="36"/>
          <w:rtl/>
          <w:lang w:bidi="ar-EG"/>
        </w:rPr>
        <w:br/>
      </w:r>
      <w:r w:rsidRPr="00BF6F4B">
        <w:rPr>
          <w:rFonts w:ascii="Sakkal Majalla" w:hAnsi="Sakkal Majalla" w:cs="Sakkal Majalla"/>
          <w:b/>
          <w:bCs/>
          <w:sz w:val="36"/>
          <w:szCs w:val="36"/>
          <w:rtl/>
          <w:lang w:bidi="ar-EG"/>
        </w:rPr>
        <w:t>في المؤسسات الحكومية: دراسة مقارنة مع تجارب عالمية رائدة"</w:t>
      </w:r>
    </w:p>
    <w:p w14:paraId="54A45D42" w14:textId="77777777" w:rsidR="00051A0B" w:rsidRPr="009125CE" w:rsidRDefault="00051A0B" w:rsidP="00051A0B">
      <w:pPr>
        <w:jc w:val="center"/>
        <w:rPr>
          <w:rFonts w:ascii="Sakkal Majalla" w:hAnsi="Sakkal Majalla" w:cs="Sakkal Majalla"/>
          <w:sz w:val="28"/>
          <w:szCs w:val="28"/>
          <w:rtl/>
          <w:lang w:bidi="ar-EG"/>
        </w:rPr>
      </w:pPr>
    </w:p>
    <w:p w14:paraId="409A895D" w14:textId="77777777" w:rsidR="00051A0B" w:rsidRPr="009125CE" w:rsidRDefault="00051A0B" w:rsidP="00051A0B">
      <w:pPr>
        <w:jc w:val="center"/>
        <w:rPr>
          <w:rFonts w:ascii="Sakkal Majalla" w:hAnsi="Sakkal Majalla" w:cs="Sakkal Majalla"/>
          <w:sz w:val="28"/>
          <w:szCs w:val="28"/>
          <w:rtl/>
          <w:lang w:bidi="ar-EG"/>
        </w:rPr>
      </w:pPr>
    </w:p>
    <w:p w14:paraId="03948D34" w14:textId="77777777" w:rsidR="00051A0B" w:rsidRPr="001902DB" w:rsidRDefault="00051A0B" w:rsidP="00051A0B">
      <w:pPr>
        <w:jc w:val="center"/>
        <w:rPr>
          <w:rFonts w:ascii="Sakkal Majalla" w:hAnsi="Sakkal Majalla" w:cs="Sakkal Majalla"/>
          <w:b/>
          <w:bCs/>
          <w:sz w:val="28"/>
          <w:szCs w:val="28"/>
          <w:rtl/>
          <w:lang w:bidi="ar-EG"/>
        </w:rPr>
      </w:pPr>
    </w:p>
    <w:p w14:paraId="74F9C440" w14:textId="77777777" w:rsidR="00051A0B" w:rsidRPr="00BF6F4B" w:rsidRDefault="00051A0B" w:rsidP="00051A0B">
      <w:pPr>
        <w:jc w:val="center"/>
        <w:rPr>
          <w:rFonts w:ascii="Sakkal Majalla" w:hAnsi="Sakkal Majalla" w:cs="Sakkal Majalla"/>
          <w:b/>
          <w:bCs/>
          <w:sz w:val="36"/>
          <w:szCs w:val="36"/>
          <w:rtl/>
          <w:lang w:bidi="ar-EG"/>
        </w:rPr>
      </w:pPr>
      <w:r w:rsidRPr="00BF6F4B">
        <w:rPr>
          <w:rFonts w:ascii="Sakkal Majalla" w:hAnsi="Sakkal Majalla" w:cs="Sakkal Majalla"/>
          <w:b/>
          <w:bCs/>
          <w:sz w:val="36"/>
          <w:szCs w:val="36"/>
          <w:rtl/>
          <w:lang w:bidi="ar-EG"/>
        </w:rPr>
        <w:t>إعداد الطالب/</w:t>
      </w:r>
      <w:r w:rsidRPr="00BF6F4B">
        <w:rPr>
          <w:rFonts w:ascii="Sakkal Majalla" w:hAnsi="Sakkal Majalla" w:cs="Sakkal Majalla" w:hint="cs"/>
          <w:b/>
          <w:bCs/>
          <w:sz w:val="36"/>
          <w:szCs w:val="36"/>
          <w:rtl/>
          <w:lang w:bidi="ar-EG"/>
        </w:rPr>
        <w:t xml:space="preserve"> عبد الل</w:t>
      </w:r>
      <w:r w:rsidRPr="00BF6F4B">
        <w:rPr>
          <w:rFonts w:ascii="Sakkal Majalla" w:hAnsi="Sakkal Majalla" w:cs="Sakkal Majalla" w:hint="eastAsia"/>
          <w:b/>
          <w:bCs/>
          <w:sz w:val="36"/>
          <w:szCs w:val="36"/>
          <w:rtl/>
          <w:lang w:bidi="ar-EG"/>
        </w:rPr>
        <w:t>ه</w:t>
      </w:r>
      <w:r w:rsidRPr="00BF6F4B">
        <w:rPr>
          <w:rFonts w:ascii="Sakkal Majalla" w:hAnsi="Sakkal Majalla" w:cs="Sakkal Majalla"/>
          <w:b/>
          <w:bCs/>
          <w:sz w:val="36"/>
          <w:szCs w:val="36"/>
          <w:rtl/>
          <w:lang w:bidi="ar-EG"/>
        </w:rPr>
        <w:t xml:space="preserve"> </w:t>
      </w:r>
      <w:r w:rsidRPr="00BF6F4B">
        <w:rPr>
          <w:rFonts w:ascii="Sakkal Majalla" w:hAnsi="Sakkal Majalla" w:cs="Sakkal Majalla" w:hint="cs"/>
          <w:b/>
          <w:bCs/>
          <w:sz w:val="36"/>
          <w:szCs w:val="36"/>
          <w:rtl/>
          <w:lang w:bidi="ar-EG"/>
        </w:rPr>
        <w:t>فواز العنزي</w:t>
      </w:r>
    </w:p>
    <w:p w14:paraId="2CEACC94" w14:textId="77777777" w:rsidR="00051A0B" w:rsidRPr="001902DB" w:rsidRDefault="00051A0B" w:rsidP="00051A0B">
      <w:pPr>
        <w:jc w:val="center"/>
        <w:rPr>
          <w:rFonts w:ascii="Sakkal Majalla" w:hAnsi="Sakkal Majalla" w:cs="Sakkal Majalla"/>
          <w:b/>
          <w:bCs/>
          <w:sz w:val="28"/>
          <w:szCs w:val="28"/>
          <w:rtl/>
          <w:lang w:bidi="ar-EG"/>
        </w:rPr>
      </w:pPr>
    </w:p>
    <w:p w14:paraId="46B71106" w14:textId="77777777" w:rsidR="00051A0B" w:rsidRPr="001902DB" w:rsidRDefault="00051A0B" w:rsidP="00051A0B">
      <w:pPr>
        <w:jc w:val="center"/>
        <w:rPr>
          <w:rFonts w:ascii="Sakkal Majalla" w:hAnsi="Sakkal Majalla" w:cs="Sakkal Majalla"/>
          <w:b/>
          <w:bCs/>
          <w:sz w:val="28"/>
          <w:szCs w:val="28"/>
          <w:rtl/>
          <w:lang w:bidi="ar-EG"/>
        </w:rPr>
      </w:pPr>
    </w:p>
    <w:p w14:paraId="7814E30D" w14:textId="77777777" w:rsidR="00051A0B" w:rsidRPr="001902DB" w:rsidRDefault="00051A0B" w:rsidP="00051A0B">
      <w:pPr>
        <w:jc w:val="center"/>
        <w:rPr>
          <w:rFonts w:ascii="Sakkal Majalla" w:hAnsi="Sakkal Majalla" w:cs="Sakkal Majalla"/>
          <w:b/>
          <w:bCs/>
          <w:sz w:val="28"/>
          <w:szCs w:val="28"/>
          <w:rtl/>
          <w:lang w:bidi="ar-EG"/>
        </w:rPr>
      </w:pPr>
    </w:p>
    <w:p w14:paraId="54575BB0" w14:textId="77777777" w:rsidR="00051A0B" w:rsidRPr="00BF6F4B" w:rsidRDefault="00051A0B" w:rsidP="00051A0B">
      <w:pPr>
        <w:jc w:val="center"/>
        <w:rPr>
          <w:rFonts w:ascii="Sakkal Majalla" w:hAnsi="Sakkal Majalla" w:cs="Sakkal Majalla"/>
          <w:b/>
          <w:bCs/>
          <w:sz w:val="36"/>
          <w:szCs w:val="36"/>
          <w:rtl/>
          <w:lang w:bidi="ar-EG"/>
        </w:rPr>
      </w:pPr>
      <w:r w:rsidRPr="00BF6F4B">
        <w:rPr>
          <w:rFonts w:ascii="Sakkal Majalla" w:hAnsi="Sakkal Majalla" w:cs="Sakkal Majalla"/>
          <w:b/>
          <w:bCs/>
          <w:sz w:val="36"/>
          <w:szCs w:val="36"/>
          <w:rtl/>
          <w:lang w:bidi="ar-EG"/>
        </w:rPr>
        <w:t>إشراف/</w:t>
      </w:r>
    </w:p>
    <w:p w14:paraId="3665536B" w14:textId="77777777" w:rsidR="00051A0B" w:rsidRPr="00BF6F4B" w:rsidRDefault="00051A0B" w:rsidP="00051A0B">
      <w:pPr>
        <w:jc w:val="center"/>
        <w:rPr>
          <w:rFonts w:ascii="Sakkal Majalla" w:hAnsi="Sakkal Majalla" w:cs="Sakkal Majalla"/>
          <w:b/>
          <w:bCs/>
          <w:sz w:val="36"/>
          <w:szCs w:val="36"/>
          <w:rtl/>
          <w:lang w:bidi="ar-EG"/>
        </w:rPr>
      </w:pPr>
      <w:r w:rsidRPr="00BF6F4B">
        <w:rPr>
          <w:rFonts w:ascii="Sakkal Majalla" w:hAnsi="Sakkal Majalla" w:cs="Sakkal Majalla" w:hint="cs"/>
          <w:b/>
          <w:bCs/>
          <w:sz w:val="36"/>
          <w:szCs w:val="36"/>
          <w:rtl/>
          <w:lang w:bidi="ar-EG"/>
        </w:rPr>
        <w:t>د. الفيصل عبد الحميد</w:t>
      </w:r>
      <w:r w:rsidRPr="00BF6F4B">
        <w:rPr>
          <w:rFonts w:ascii="Sakkal Majalla" w:hAnsi="Sakkal Majalla" w:cs="Sakkal Majalla"/>
          <w:b/>
          <w:bCs/>
          <w:sz w:val="36"/>
          <w:szCs w:val="36"/>
          <w:rtl/>
          <w:lang w:bidi="ar-EG"/>
        </w:rPr>
        <w:br/>
      </w:r>
      <w:r w:rsidRPr="00BF6F4B">
        <w:rPr>
          <w:rFonts w:ascii="Sakkal Majalla" w:hAnsi="Sakkal Majalla" w:cs="Sakkal Majalla" w:hint="cs"/>
          <w:b/>
          <w:bCs/>
          <w:sz w:val="36"/>
          <w:szCs w:val="36"/>
          <w:rtl/>
          <w:lang w:bidi="ar-EG"/>
        </w:rPr>
        <w:t>د. فايز جراد</w:t>
      </w:r>
    </w:p>
    <w:p w14:paraId="683DF999" w14:textId="77777777" w:rsidR="00051A0B" w:rsidRPr="001902DB" w:rsidRDefault="00051A0B" w:rsidP="00051A0B">
      <w:pPr>
        <w:jc w:val="center"/>
        <w:rPr>
          <w:rFonts w:ascii="Sakkal Majalla" w:hAnsi="Sakkal Majalla" w:cs="Sakkal Majalla"/>
          <w:b/>
          <w:bCs/>
          <w:sz w:val="28"/>
          <w:szCs w:val="28"/>
          <w:rtl/>
          <w:lang w:bidi="ar-EG"/>
        </w:rPr>
      </w:pPr>
    </w:p>
    <w:p w14:paraId="2C9D5898" w14:textId="77777777" w:rsidR="00051A0B" w:rsidRPr="001902DB" w:rsidRDefault="00051A0B" w:rsidP="00051A0B">
      <w:pPr>
        <w:jc w:val="center"/>
        <w:rPr>
          <w:rFonts w:ascii="Sakkal Majalla" w:hAnsi="Sakkal Majalla" w:cs="Sakkal Majalla"/>
          <w:b/>
          <w:bCs/>
          <w:sz w:val="28"/>
          <w:szCs w:val="28"/>
          <w:rtl/>
          <w:lang w:bidi="ar-EG"/>
        </w:rPr>
      </w:pPr>
    </w:p>
    <w:p w14:paraId="2B5C9C48" w14:textId="77777777" w:rsidR="00051A0B" w:rsidRPr="00BF6F4B" w:rsidRDefault="00051A0B" w:rsidP="00051A0B">
      <w:pPr>
        <w:jc w:val="center"/>
        <w:rPr>
          <w:rFonts w:ascii="Sakkal Majalla" w:hAnsi="Sakkal Majalla" w:cs="Sakkal Majalla"/>
          <w:b/>
          <w:bCs/>
          <w:sz w:val="36"/>
          <w:szCs w:val="36"/>
          <w:rtl/>
          <w:lang w:bidi="ar-EG"/>
        </w:rPr>
      </w:pPr>
      <w:r w:rsidRPr="00BF6F4B">
        <w:rPr>
          <w:rFonts w:ascii="Sakkal Majalla" w:hAnsi="Sakkal Majalla" w:cs="Sakkal Majalla"/>
          <w:b/>
          <w:bCs/>
          <w:sz w:val="36"/>
          <w:szCs w:val="36"/>
          <w:rtl/>
          <w:lang w:bidi="ar-EG"/>
        </w:rPr>
        <w:t>العام الدراسي:</w:t>
      </w:r>
    </w:p>
    <w:p w14:paraId="1AE44090" w14:textId="77777777" w:rsidR="00051A0B" w:rsidRDefault="00051A0B" w:rsidP="00051A0B">
      <w:pPr>
        <w:jc w:val="center"/>
        <w:rPr>
          <w:rFonts w:ascii="Sakkal Majalla" w:hAnsi="Sakkal Majalla" w:cs="Sakkal Majalla"/>
          <w:b/>
          <w:bCs/>
          <w:sz w:val="36"/>
          <w:szCs w:val="36"/>
          <w:rtl/>
          <w:lang w:bidi="ar-EG"/>
        </w:rPr>
      </w:pPr>
      <w:r w:rsidRPr="00BF6F4B">
        <w:rPr>
          <w:rFonts w:ascii="Sakkal Majalla" w:hAnsi="Sakkal Majalla" w:cs="Sakkal Majalla"/>
          <w:b/>
          <w:bCs/>
          <w:sz w:val="36"/>
          <w:szCs w:val="36"/>
          <w:rtl/>
          <w:lang w:bidi="ar-EG"/>
        </w:rPr>
        <w:t>202</w:t>
      </w:r>
      <w:r w:rsidRPr="00BF6F4B">
        <w:rPr>
          <w:rFonts w:ascii="Sakkal Majalla" w:hAnsi="Sakkal Majalla" w:cs="Sakkal Majalla" w:hint="cs"/>
          <w:b/>
          <w:bCs/>
          <w:sz w:val="36"/>
          <w:szCs w:val="36"/>
          <w:rtl/>
          <w:lang w:bidi="ar-EG"/>
        </w:rPr>
        <w:t>5</w:t>
      </w:r>
    </w:p>
    <w:p w14:paraId="418D95F3" w14:textId="77777777" w:rsidR="00051A0B" w:rsidRDefault="00051A0B" w:rsidP="00051A0B">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6FBE699C" w14:textId="77777777" w:rsidR="00051A0B" w:rsidRDefault="00051A0B" w:rsidP="00051A0B">
      <w:pPr>
        <w:spacing w:after="0" w:line="240" w:lineRule="auto"/>
        <w:jc w:val="center"/>
        <w:rPr>
          <w:rFonts w:ascii="Sakkal Majalla" w:hAnsi="Sakkal Majalla" w:cs="Sakkal Majalla"/>
          <w:b/>
          <w:bCs/>
          <w:sz w:val="36"/>
          <w:szCs w:val="36"/>
          <w:u w:val="single"/>
          <w:rtl/>
          <w:lang w:bidi="ar-EG"/>
        </w:rPr>
      </w:pPr>
    </w:p>
    <w:p w14:paraId="76E679CF" w14:textId="77777777" w:rsidR="00051A0B" w:rsidRPr="00BF6F4B" w:rsidRDefault="00051A0B" w:rsidP="00051A0B">
      <w:pPr>
        <w:spacing w:after="0" w:line="240" w:lineRule="auto"/>
        <w:jc w:val="center"/>
        <w:rPr>
          <w:rFonts w:ascii="Sakkal Majalla" w:hAnsi="Sakkal Majalla" w:cs="Sakkal Majalla"/>
          <w:b/>
          <w:bCs/>
          <w:sz w:val="36"/>
          <w:szCs w:val="36"/>
          <w:rtl/>
          <w:lang w:bidi="ar-EG"/>
        </w:rPr>
      </w:pPr>
      <w:r w:rsidRPr="00C76E3F">
        <w:rPr>
          <w:rFonts w:ascii="Sakkal Majalla" w:hAnsi="Sakkal Majalla" w:cs="Sakkal Majalla" w:hint="cs"/>
          <w:b/>
          <w:bCs/>
          <w:sz w:val="36"/>
          <w:szCs w:val="36"/>
          <w:u w:val="single"/>
          <w:rtl/>
          <w:lang w:bidi="ar-EG"/>
        </w:rPr>
        <w:t>فهرس المحتويات:</w:t>
      </w:r>
    </w:p>
    <w:p w14:paraId="02DBE906" w14:textId="77777777" w:rsidR="00051A0B" w:rsidRPr="00FE17F6" w:rsidRDefault="00051A0B" w:rsidP="00051A0B">
      <w:pPr>
        <w:pStyle w:val="ListParagraph"/>
        <w:numPr>
          <w:ilvl w:val="0"/>
          <w:numId w:val="22"/>
        </w:numPr>
        <w:spacing w:after="0" w:line="240" w:lineRule="auto"/>
        <w:ind w:left="785"/>
        <w:rPr>
          <w:rFonts w:ascii="Sakkal Majalla" w:hAnsi="Sakkal Majalla" w:cs="Sakkal Majalla"/>
          <w:b/>
          <w:bCs/>
          <w:sz w:val="32"/>
          <w:szCs w:val="32"/>
          <w:u w:val="single"/>
        </w:rPr>
      </w:pPr>
      <w:r w:rsidRPr="00FE17F6">
        <w:rPr>
          <w:rFonts w:ascii="Sakkal Majalla" w:hAnsi="Sakkal Majalla" w:cs="Sakkal Majalla"/>
          <w:b/>
          <w:bCs/>
          <w:sz w:val="32"/>
          <w:szCs w:val="32"/>
          <w:u w:val="single"/>
          <w:rtl/>
        </w:rPr>
        <w:t>المستخلص</w:t>
      </w:r>
      <w:r w:rsidRPr="00FE17F6">
        <w:rPr>
          <w:rFonts w:ascii="Sakkal Majalla" w:hAnsi="Sakkal Majalla" w:cs="Sakkal Majalla"/>
          <w:b/>
          <w:bCs/>
          <w:sz w:val="32"/>
          <w:szCs w:val="32"/>
          <w:u w:val="single"/>
        </w:rPr>
        <w:t xml:space="preserve">  Abstract</w:t>
      </w:r>
    </w:p>
    <w:p w14:paraId="4987312B" w14:textId="77777777" w:rsidR="00051A0B" w:rsidRPr="00D14858" w:rsidRDefault="00051A0B" w:rsidP="00051A0B">
      <w:pPr>
        <w:pStyle w:val="ListParagraph"/>
        <w:numPr>
          <w:ilvl w:val="0"/>
          <w:numId w:val="22"/>
        </w:numPr>
        <w:spacing w:after="0" w:line="240" w:lineRule="auto"/>
        <w:ind w:left="785"/>
        <w:rPr>
          <w:rFonts w:ascii="Sakkal Majalla" w:hAnsi="Sakkal Majalla" w:cs="Sakkal Majalla"/>
          <w:b/>
          <w:bCs/>
          <w:sz w:val="32"/>
          <w:szCs w:val="32"/>
          <w:u w:val="single"/>
          <w:lang w:bidi="ar-EG"/>
        </w:rPr>
      </w:pPr>
      <w:r w:rsidRPr="00D14858">
        <w:rPr>
          <w:rFonts w:ascii="Sakkal Majalla" w:hAnsi="Sakkal Majalla" w:cs="Sakkal Majalla"/>
          <w:b/>
          <w:bCs/>
          <w:sz w:val="32"/>
          <w:szCs w:val="32"/>
          <w:u w:val="single"/>
          <w:rtl/>
        </w:rPr>
        <w:t>الفصل الأول: المقدمة</w:t>
      </w:r>
    </w:p>
    <w:p w14:paraId="62761BFB" w14:textId="77777777" w:rsidR="00051A0B" w:rsidRPr="00017D98" w:rsidRDefault="00051A0B" w:rsidP="00051A0B">
      <w:pPr>
        <w:numPr>
          <w:ilvl w:val="0"/>
          <w:numId w:val="7"/>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مشكلة الدراسة</w:t>
      </w:r>
    </w:p>
    <w:p w14:paraId="681C6976" w14:textId="77777777" w:rsidR="00051A0B" w:rsidRPr="00017D98" w:rsidRDefault="00051A0B" w:rsidP="00051A0B">
      <w:pPr>
        <w:numPr>
          <w:ilvl w:val="0"/>
          <w:numId w:val="7"/>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أهمية الدراسة</w:t>
      </w:r>
    </w:p>
    <w:p w14:paraId="2506C8AF" w14:textId="77777777" w:rsidR="00051A0B" w:rsidRPr="00017D98" w:rsidRDefault="00051A0B" w:rsidP="00051A0B">
      <w:pPr>
        <w:numPr>
          <w:ilvl w:val="0"/>
          <w:numId w:val="7"/>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أهداف الدراسة</w:t>
      </w:r>
    </w:p>
    <w:p w14:paraId="104D9BDF" w14:textId="77777777" w:rsidR="00051A0B" w:rsidRPr="00017D98" w:rsidRDefault="00051A0B" w:rsidP="00051A0B">
      <w:pPr>
        <w:numPr>
          <w:ilvl w:val="0"/>
          <w:numId w:val="7"/>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تساؤلات الدراسة</w:t>
      </w:r>
    </w:p>
    <w:p w14:paraId="0C6179A1" w14:textId="77777777" w:rsidR="00051A0B" w:rsidRPr="00017D98" w:rsidRDefault="00051A0B" w:rsidP="00051A0B">
      <w:pPr>
        <w:numPr>
          <w:ilvl w:val="0"/>
          <w:numId w:val="7"/>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فروض الدراسة</w:t>
      </w:r>
    </w:p>
    <w:p w14:paraId="1283D122" w14:textId="77777777" w:rsidR="00051A0B" w:rsidRPr="00017D98" w:rsidRDefault="00051A0B" w:rsidP="00051A0B">
      <w:pPr>
        <w:numPr>
          <w:ilvl w:val="0"/>
          <w:numId w:val="7"/>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النظرية العلمية المتبعة لإعداد البحث</w:t>
      </w:r>
    </w:p>
    <w:p w14:paraId="65FACF4E" w14:textId="77777777" w:rsidR="00051A0B" w:rsidRPr="00D14858" w:rsidRDefault="00051A0B" w:rsidP="00051A0B">
      <w:pPr>
        <w:pStyle w:val="ListParagraph"/>
        <w:numPr>
          <w:ilvl w:val="0"/>
          <w:numId w:val="22"/>
        </w:numPr>
        <w:spacing w:after="0" w:line="240" w:lineRule="auto"/>
        <w:ind w:left="785"/>
        <w:rPr>
          <w:rFonts w:ascii="Sakkal Majalla" w:hAnsi="Sakkal Majalla" w:cs="Sakkal Majalla"/>
          <w:b/>
          <w:bCs/>
          <w:sz w:val="32"/>
          <w:szCs w:val="32"/>
          <w:u w:val="single"/>
          <w:lang w:bidi="ar-EG"/>
        </w:rPr>
      </w:pPr>
      <w:r w:rsidRPr="00D14858">
        <w:rPr>
          <w:rFonts w:ascii="Sakkal Majalla" w:hAnsi="Sakkal Majalla" w:cs="Sakkal Majalla"/>
          <w:b/>
          <w:bCs/>
          <w:sz w:val="32"/>
          <w:szCs w:val="32"/>
          <w:u w:val="single"/>
          <w:rtl/>
        </w:rPr>
        <w:t>الفصل الثاني: الدراسات السابقة</w:t>
      </w:r>
    </w:p>
    <w:p w14:paraId="61EFC7E3" w14:textId="77777777" w:rsidR="00051A0B" w:rsidRPr="00017D98" w:rsidRDefault="00051A0B" w:rsidP="00051A0B">
      <w:pPr>
        <w:numPr>
          <w:ilvl w:val="0"/>
          <w:numId w:val="8"/>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مقدمة</w:t>
      </w:r>
    </w:p>
    <w:p w14:paraId="46D44687" w14:textId="77777777" w:rsidR="00051A0B" w:rsidRPr="00017D98" w:rsidRDefault="00051A0B" w:rsidP="00051A0B">
      <w:pPr>
        <w:numPr>
          <w:ilvl w:val="0"/>
          <w:numId w:val="8"/>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الدراسات السابقة</w:t>
      </w:r>
    </w:p>
    <w:p w14:paraId="58A27492" w14:textId="77777777" w:rsidR="00051A0B" w:rsidRPr="00017D98" w:rsidRDefault="00051A0B" w:rsidP="00051A0B">
      <w:pPr>
        <w:numPr>
          <w:ilvl w:val="0"/>
          <w:numId w:val="8"/>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الإطار النظري</w:t>
      </w:r>
    </w:p>
    <w:p w14:paraId="6B5EE279" w14:textId="77777777" w:rsidR="00051A0B" w:rsidRPr="00D14858" w:rsidRDefault="00051A0B" w:rsidP="00051A0B">
      <w:pPr>
        <w:pStyle w:val="ListParagraph"/>
        <w:numPr>
          <w:ilvl w:val="0"/>
          <w:numId w:val="22"/>
        </w:numPr>
        <w:spacing w:after="0" w:line="240" w:lineRule="auto"/>
        <w:ind w:left="785"/>
        <w:rPr>
          <w:rFonts w:ascii="Sakkal Majalla" w:hAnsi="Sakkal Majalla" w:cs="Sakkal Majalla"/>
          <w:b/>
          <w:bCs/>
          <w:sz w:val="32"/>
          <w:szCs w:val="32"/>
          <w:u w:val="single"/>
        </w:rPr>
      </w:pPr>
      <w:r w:rsidRPr="00D14858">
        <w:rPr>
          <w:rFonts w:ascii="Sakkal Majalla" w:hAnsi="Sakkal Majalla" w:cs="Sakkal Majalla"/>
          <w:b/>
          <w:bCs/>
          <w:sz w:val="32"/>
          <w:szCs w:val="32"/>
          <w:u w:val="single"/>
          <w:rtl/>
        </w:rPr>
        <w:t>الفصل الثالث: منهجية الدراسة</w:t>
      </w:r>
    </w:p>
    <w:p w14:paraId="32232934" w14:textId="77777777" w:rsidR="00051A0B" w:rsidRPr="00017D98" w:rsidRDefault="00051A0B" w:rsidP="00051A0B">
      <w:pPr>
        <w:numPr>
          <w:ilvl w:val="0"/>
          <w:numId w:val="9"/>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مقدمة</w:t>
      </w:r>
    </w:p>
    <w:p w14:paraId="09F08370" w14:textId="77777777" w:rsidR="00051A0B" w:rsidRPr="00017D98" w:rsidRDefault="00051A0B" w:rsidP="00051A0B">
      <w:pPr>
        <w:numPr>
          <w:ilvl w:val="0"/>
          <w:numId w:val="9"/>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المنهجية وطرق البحث</w:t>
      </w:r>
    </w:p>
    <w:p w14:paraId="6AEF2777" w14:textId="77777777" w:rsidR="00051A0B" w:rsidRPr="00017D98" w:rsidRDefault="00051A0B" w:rsidP="00051A0B">
      <w:pPr>
        <w:numPr>
          <w:ilvl w:val="0"/>
          <w:numId w:val="9"/>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مجتمع البحث</w:t>
      </w:r>
    </w:p>
    <w:p w14:paraId="73CA00E1" w14:textId="77777777" w:rsidR="00051A0B" w:rsidRPr="00017D98" w:rsidRDefault="00051A0B" w:rsidP="00051A0B">
      <w:pPr>
        <w:numPr>
          <w:ilvl w:val="0"/>
          <w:numId w:val="9"/>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حدود البحث</w:t>
      </w:r>
    </w:p>
    <w:p w14:paraId="2790B34C" w14:textId="77777777" w:rsidR="00051A0B" w:rsidRPr="00D14858" w:rsidRDefault="00051A0B" w:rsidP="00051A0B">
      <w:pPr>
        <w:pStyle w:val="ListParagraph"/>
        <w:numPr>
          <w:ilvl w:val="0"/>
          <w:numId w:val="22"/>
        </w:numPr>
        <w:spacing w:after="0" w:line="240" w:lineRule="auto"/>
        <w:ind w:left="785"/>
        <w:rPr>
          <w:rFonts w:ascii="Sakkal Majalla" w:hAnsi="Sakkal Majalla" w:cs="Sakkal Majalla"/>
          <w:b/>
          <w:bCs/>
          <w:sz w:val="32"/>
          <w:szCs w:val="32"/>
          <w:u w:val="single"/>
        </w:rPr>
      </w:pPr>
      <w:r w:rsidRPr="00D14858">
        <w:rPr>
          <w:rFonts w:ascii="Sakkal Majalla" w:hAnsi="Sakkal Majalla" w:cs="Sakkal Majalla"/>
          <w:b/>
          <w:bCs/>
          <w:sz w:val="32"/>
          <w:szCs w:val="32"/>
          <w:u w:val="single"/>
          <w:rtl/>
        </w:rPr>
        <w:t>الفصل الرابع: النتائج والتوصيات</w:t>
      </w:r>
    </w:p>
    <w:p w14:paraId="753B3250" w14:textId="77777777" w:rsidR="00051A0B" w:rsidRPr="00017D98" w:rsidRDefault="00051A0B" w:rsidP="00051A0B">
      <w:pPr>
        <w:numPr>
          <w:ilvl w:val="0"/>
          <w:numId w:val="10"/>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مقدمة</w:t>
      </w:r>
    </w:p>
    <w:p w14:paraId="7B0620BE" w14:textId="77777777" w:rsidR="00051A0B" w:rsidRPr="00017D98" w:rsidRDefault="00051A0B" w:rsidP="00051A0B">
      <w:pPr>
        <w:numPr>
          <w:ilvl w:val="0"/>
          <w:numId w:val="10"/>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تحليل البيانات</w:t>
      </w:r>
    </w:p>
    <w:p w14:paraId="352318A1" w14:textId="77777777" w:rsidR="00051A0B" w:rsidRPr="00017D98" w:rsidRDefault="00051A0B" w:rsidP="00051A0B">
      <w:pPr>
        <w:numPr>
          <w:ilvl w:val="0"/>
          <w:numId w:val="10"/>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النتائج</w:t>
      </w:r>
    </w:p>
    <w:p w14:paraId="1E7498DB" w14:textId="77777777" w:rsidR="00051A0B" w:rsidRPr="00017D98" w:rsidRDefault="00051A0B" w:rsidP="00051A0B">
      <w:pPr>
        <w:numPr>
          <w:ilvl w:val="0"/>
          <w:numId w:val="10"/>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التوصيات</w:t>
      </w:r>
    </w:p>
    <w:p w14:paraId="7A18BE28" w14:textId="77777777" w:rsidR="00051A0B" w:rsidRPr="00D14858" w:rsidRDefault="00051A0B" w:rsidP="00051A0B">
      <w:pPr>
        <w:pStyle w:val="ListParagraph"/>
        <w:numPr>
          <w:ilvl w:val="0"/>
          <w:numId w:val="22"/>
        </w:numPr>
        <w:spacing w:after="0" w:line="240" w:lineRule="auto"/>
        <w:ind w:left="785"/>
        <w:rPr>
          <w:rFonts w:ascii="Sakkal Majalla" w:hAnsi="Sakkal Majalla" w:cs="Sakkal Majalla"/>
          <w:b/>
          <w:bCs/>
          <w:sz w:val="28"/>
          <w:szCs w:val="28"/>
          <w:u w:val="single"/>
          <w:lang w:bidi="ar-EG"/>
        </w:rPr>
      </w:pPr>
      <w:r w:rsidRPr="00D14858">
        <w:rPr>
          <w:rFonts w:ascii="Sakkal Majalla" w:hAnsi="Sakkal Majalla" w:cs="Sakkal Majalla"/>
          <w:b/>
          <w:bCs/>
          <w:sz w:val="32"/>
          <w:szCs w:val="32"/>
          <w:u w:val="single"/>
          <w:rtl/>
        </w:rPr>
        <w:t>المراجع</w:t>
      </w:r>
    </w:p>
    <w:p w14:paraId="2243F201" w14:textId="77777777" w:rsidR="00051A0B" w:rsidRPr="00017D98" w:rsidRDefault="00051A0B" w:rsidP="00051A0B">
      <w:pPr>
        <w:numPr>
          <w:ilvl w:val="0"/>
          <w:numId w:val="11"/>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المراجع العربية</w:t>
      </w:r>
    </w:p>
    <w:p w14:paraId="23A7D261" w14:textId="77777777" w:rsidR="00051A0B" w:rsidRPr="00017D98" w:rsidRDefault="00051A0B" w:rsidP="00051A0B">
      <w:pPr>
        <w:numPr>
          <w:ilvl w:val="0"/>
          <w:numId w:val="11"/>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المراجع الأجنبية</w:t>
      </w:r>
    </w:p>
    <w:p w14:paraId="783E87AF" w14:textId="77777777" w:rsidR="00051A0B" w:rsidRPr="00D14858" w:rsidRDefault="00051A0B" w:rsidP="00051A0B">
      <w:pPr>
        <w:pStyle w:val="ListParagraph"/>
        <w:numPr>
          <w:ilvl w:val="0"/>
          <w:numId w:val="22"/>
        </w:numPr>
        <w:spacing w:after="0" w:line="240" w:lineRule="auto"/>
        <w:ind w:left="785"/>
        <w:rPr>
          <w:rFonts w:ascii="Sakkal Majalla" w:hAnsi="Sakkal Majalla" w:cs="Sakkal Majalla"/>
          <w:b/>
          <w:bCs/>
          <w:sz w:val="28"/>
          <w:szCs w:val="28"/>
          <w:u w:val="single"/>
          <w:lang w:bidi="ar-EG"/>
        </w:rPr>
      </w:pPr>
      <w:r w:rsidRPr="00D14858">
        <w:rPr>
          <w:rFonts w:ascii="Sakkal Majalla" w:hAnsi="Sakkal Majalla" w:cs="Sakkal Majalla"/>
          <w:b/>
          <w:bCs/>
          <w:sz w:val="32"/>
          <w:szCs w:val="32"/>
          <w:u w:val="single"/>
          <w:rtl/>
        </w:rPr>
        <w:t>الملاحق</w:t>
      </w:r>
    </w:p>
    <w:p w14:paraId="11E84A79" w14:textId="77777777" w:rsidR="00051A0B" w:rsidRPr="00017D98" w:rsidRDefault="00051A0B" w:rsidP="00051A0B">
      <w:pPr>
        <w:numPr>
          <w:ilvl w:val="0"/>
          <w:numId w:val="12"/>
        </w:numPr>
        <w:spacing w:after="0" w:line="240" w:lineRule="auto"/>
        <w:ind w:left="1210"/>
        <w:rPr>
          <w:rFonts w:ascii="Sakkal Majalla" w:hAnsi="Sakkal Majalla" w:cs="Sakkal Majalla"/>
          <w:sz w:val="28"/>
          <w:szCs w:val="28"/>
          <w:u w:val="single"/>
          <w:lang w:bidi="ar-EG"/>
        </w:rPr>
      </w:pPr>
      <w:r w:rsidRPr="00017D98">
        <w:rPr>
          <w:rFonts w:ascii="Sakkal Majalla" w:hAnsi="Sakkal Majalla" w:cs="Sakkal Majalla"/>
          <w:sz w:val="28"/>
          <w:szCs w:val="28"/>
          <w:u w:val="single"/>
          <w:rtl/>
        </w:rPr>
        <w:t>الاستبانة</w:t>
      </w:r>
    </w:p>
    <w:p w14:paraId="177DCE37" w14:textId="77777777" w:rsidR="00051A0B" w:rsidRPr="00FE17F6" w:rsidRDefault="00051A0B" w:rsidP="00051A0B">
      <w:pPr>
        <w:numPr>
          <w:ilvl w:val="0"/>
          <w:numId w:val="12"/>
        </w:numPr>
        <w:spacing w:after="0" w:line="240" w:lineRule="auto"/>
        <w:ind w:left="1210"/>
        <w:rPr>
          <w:rFonts w:ascii="Sakkal Majalla" w:hAnsi="Sakkal Majalla" w:cs="Sakkal Majalla"/>
          <w:sz w:val="28"/>
          <w:szCs w:val="28"/>
          <w:u w:val="single"/>
          <w:rtl/>
          <w:lang w:bidi="ar-EG"/>
        </w:rPr>
      </w:pPr>
      <w:r w:rsidRPr="00017D98">
        <w:rPr>
          <w:rFonts w:ascii="Sakkal Majalla" w:hAnsi="Sakkal Majalla" w:cs="Sakkal Majalla"/>
          <w:sz w:val="28"/>
          <w:szCs w:val="28"/>
          <w:u w:val="single"/>
          <w:rtl/>
        </w:rPr>
        <w:t>الملخص</w:t>
      </w:r>
      <w:r w:rsidRPr="00017D98">
        <w:rPr>
          <w:rFonts w:ascii="Sakkal Majalla" w:hAnsi="Sakkal Majalla" w:cs="Sakkal Majalla"/>
          <w:sz w:val="28"/>
          <w:szCs w:val="28"/>
          <w:u w:val="single"/>
          <w:lang w:bidi="ar-EG"/>
        </w:rPr>
        <w:t xml:space="preserve"> / Abstract</w:t>
      </w:r>
    </w:p>
    <w:p w14:paraId="505CC7AE" w14:textId="77777777" w:rsidR="00051A0B" w:rsidRDefault="00051A0B" w:rsidP="00051A0B">
      <w:pPr>
        <w:rPr>
          <w:rFonts w:ascii="Sakkal Majalla" w:hAnsi="Sakkal Majalla" w:cs="Sakkal Majalla"/>
          <w:sz w:val="28"/>
          <w:szCs w:val="28"/>
          <w:u w:val="single"/>
          <w:rtl/>
          <w:lang w:bidi="ar-EG"/>
        </w:rPr>
      </w:pPr>
    </w:p>
    <w:p w14:paraId="126544CA" w14:textId="77777777" w:rsidR="00051A0B" w:rsidRDefault="00051A0B" w:rsidP="00051A0B">
      <w:pPr>
        <w:rPr>
          <w:rFonts w:ascii="Sakkal Majalla" w:hAnsi="Sakkal Majalla" w:cs="Sakkal Majalla"/>
          <w:sz w:val="28"/>
          <w:szCs w:val="28"/>
          <w:u w:val="single"/>
          <w:rtl/>
        </w:rPr>
      </w:pPr>
    </w:p>
    <w:p w14:paraId="520CC669" w14:textId="77777777" w:rsidR="00051A0B" w:rsidRDefault="00051A0B" w:rsidP="00051A0B">
      <w:pPr>
        <w:rPr>
          <w:rFonts w:ascii="Sakkal Majalla" w:hAnsi="Sakkal Majalla" w:cs="Sakkal Majalla"/>
          <w:sz w:val="28"/>
          <w:szCs w:val="28"/>
          <w:u w:val="single"/>
          <w:rtl/>
        </w:rPr>
      </w:pPr>
    </w:p>
    <w:p w14:paraId="4F24797E" w14:textId="77777777" w:rsidR="00051A0B" w:rsidRDefault="00051A0B" w:rsidP="00051A0B">
      <w:pPr>
        <w:rPr>
          <w:rFonts w:ascii="Sakkal Majalla" w:hAnsi="Sakkal Majalla" w:cs="Sakkal Majalla"/>
          <w:sz w:val="28"/>
          <w:szCs w:val="28"/>
          <w:u w:val="single"/>
          <w:rtl/>
        </w:rPr>
      </w:pPr>
    </w:p>
    <w:p w14:paraId="4555BE53" w14:textId="77777777" w:rsidR="00051A0B" w:rsidRDefault="00051A0B" w:rsidP="00051A0B">
      <w:pPr>
        <w:rPr>
          <w:rFonts w:ascii="Sakkal Majalla" w:hAnsi="Sakkal Majalla" w:cs="Sakkal Majalla"/>
          <w:sz w:val="28"/>
          <w:szCs w:val="28"/>
          <w:u w:val="single"/>
          <w:rtl/>
        </w:rPr>
      </w:pPr>
    </w:p>
    <w:p w14:paraId="0573510B" w14:textId="77777777" w:rsidR="00051A0B" w:rsidRDefault="00051A0B" w:rsidP="00051A0B">
      <w:pPr>
        <w:rPr>
          <w:rFonts w:ascii="Sakkal Majalla" w:hAnsi="Sakkal Majalla" w:cs="Sakkal Majalla"/>
          <w:sz w:val="28"/>
          <w:szCs w:val="28"/>
          <w:u w:val="single"/>
          <w:rtl/>
        </w:rPr>
      </w:pPr>
    </w:p>
    <w:p w14:paraId="33F8D323" w14:textId="77777777" w:rsidR="00051A0B" w:rsidRPr="00BF1DE5" w:rsidRDefault="00051A0B" w:rsidP="00051A0B">
      <w:pPr>
        <w:spacing w:before="100" w:beforeAutospacing="1" w:after="100" w:afterAutospacing="1" w:line="240" w:lineRule="auto"/>
        <w:rPr>
          <w:rFonts w:ascii="Times New Roman" w:eastAsia="Times New Roman" w:hAnsi="Times New Roman" w:cs="Times New Roman"/>
          <w:b/>
          <w:bCs/>
          <w:kern w:val="0"/>
          <w:sz w:val="46"/>
          <w:szCs w:val="46"/>
          <w14:ligatures w14:val="none"/>
        </w:rPr>
      </w:pPr>
      <w:r w:rsidRPr="00BF1DE5">
        <w:rPr>
          <w:rFonts w:ascii="Times New Roman" w:eastAsia="Times New Roman" w:hAnsi="Times New Roman" w:cs="Times New Roman" w:hint="cs"/>
          <w:b/>
          <w:bCs/>
          <w:kern w:val="0"/>
          <w:sz w:val="46"/>
          <w:szCs w:val="46"/>
          <w:rtl/>
          <w14:ligatures w14:val="none"/>
        </w:rPr>
        <w:t>المستخلص :</w:t>
      </w:r>
      <w:r w:rsidRPr="00BF1DE5">
        <w:rPr>
          <w:rFonts w:ascii="Times New Roman" w:eastAsia="Times New Roman" w:hAnsi="Times New Roman" w:cs="Times New Roman"/>
          <w:b/>
          <w:bCs/>
          <w:kern w:val="0"/>
          <w:sz w:val="46"/>
          <w:szCs w:val="46"/>
          <w14:ligatures w14:val="none"/>
        </w:rPr>
        <w:t xml:space="preserve">Abstract </w:t>
      </w:r>
    </w:p>
    <w:p w14:paraId="6BC8ABC5" w14:textId="77777777" w:rsidR="00051A0B" w:rsidRDefault="00051A0B" w:rsidP="00051A0B">
      <w:pPr>
        <w:pStyle w:val="ListParagraph"/>
        <w:numPr>
          <w:ilvl w:val="0"/>
          <w:numId w:val="18"/>
        </w:numPr>
        <w:spacing w:before="100" w:beforeAutospacing="1" w:after="100" w:afterAutospacing="1" w:line="240" w:lineRule="auto"/>
        <w:ind w:left="643"/>
        <w:rPr>
          <w:rFonts w:ascii="Times New Roman" w:eastAsia="Times New Roman" w:hAnsi="Times New Roman" w:cs="Times New Roman"/>
          <w:b/>
          <w:bCs/>
          <w:kern w:val="0"/>
          <w:sz w:val="46"/>
          <w:szCs w:val="46"/>
          <w14:ligatures w14:val="none"/>
        </w:rPr>
      </w:pPr>
      <w:r w:rsidRPr="005E0640">
        <w:rPr>
          <w:rFonts w:ascii="Times New Roman" w:eastAsia="Times New Roman" w:hAnsi="Times New Roman" w:cs="Times New Roman" w:hint="cs"/>
          <w:b/>
          <w:bCs/>
          <w:kern w:val="0"/>
          <w:sz w:val="46"/>
          <w:szCs w:val="46"/>
          <w:rtl/>
          <w14:ligatures w14:val="none"/>
        </w:rPr>
        <w:t>المستخلص</w:t>
      </w:r>
    </w:p>
    <w:p w14:paraId="0C729E67" w14:textId="77777777" w:rsidR="00051A0B" w:rsidRPr="005E0640" w:rsidRDefault="00051A0B" w:rsidP="00051A0B">
      <w:pPr>
        <w:pStyle w:val="ListParagraph"/>
        <w:spacing w:before="100" w:beforeAutospacing="1" w:after="100" w:afterAutospacing="1" w:line="240" w:lineRule="auto"/>
        <w:ind w:left="643"/>
        <w:rPr>
          <w:rFonts w:ascii="Times New Roman" w:eastAsia="Times New Roman" w:hAnsi="Times New Roman" w:cs="Times New Roman"/>
          <w:b/>
          <w:bCs/>
          <w:kern w:val="0"/>
          <w:sz w:val="46"/>
          <w:szCs w:val="46"/>
          <w14:ligatures w14:val="none"/>
        </w:rPr>
      </w:pPr>
    </w:p>
    <w:p w14:paraId="24339662" w14:textId="77777777" w:rsidR="00051A0B" w:rsidRPr="005E0640" w:rsidRDefault="00051A0B" w:rsidP="00051A0B">
      <w:pPr>
        <w:pStyle w:val="ListParagraph"/>
        <w:numPr>
          <w:ilvl w:val="0"/>
          <w:numId w:val="12"/>
        </w:numPr>
        <w:spacing w:before="100" w:beforeAutospacing="1" w:after="100" w:afterAutospacing="1" w:line="240" w:lineRule="auto"/>
        <w:ind w:left="1210"/>
        <w:jc w:val="both"/>
        <w:rPr>
          <w:rFonts w:ascii="Times New Roman" w:eastAsia="Times New Roman" w:hAnsi="Times New Roman" w:cs="Times New Roman"/>
          <w:kern w:val="0"/>
          <w:sz w:val="24"/>
          <w:szCs w:val="24"/>
          <w:rtl/>
          <w14:ligatures w14:val="none"/>
        </w:rPr>
      </w:pPr>
      <w:r w:rsidRPr="00634D1F">
        <w:rPr>
          <w:rFonts w:ascii="Times New Roman" w:eastAsia="Times New Roman" w:hAnsi="Times New Roman" w:cs="Times New Roman"/>
          <w:kern w:val="0"/>
          <w:sz w:val="24"/>
          <w:szCs w:val="24"/>
          <w:rtl/>
          <w14:ligatures w14:val="none"/>
        </w:rPr>
        <w:t>تقدم هذه الدراسة تحليلاً معمقًا لتأثير الثقافة السعودية على نجاح تبني نموذج</w:t>
      </w:r>
      <w:r w:rsidRPr="00634D1F">
        <w:rPr>
          <w:rFonts w:ascii="Times New Roman" w:eastAsia="Times New Roman" w:hAnsi="Times New Roman" w:cs="Times New Roman"/>
          <w:kern w:val="0"/>
          <w:sz w:val="24"/>
          <w:szCs w:val="24"/>
          <w14:ligatures w14:val="none"/>
        </w:rPr>
        <w:t xml:space="preserve"> OKR </w:t>
      </w:r>
      <w:r w:rsidRPr="00634D1F">
        <w:rPr>
          <w:rFonts w:ascii="Times New Roman" w:eastAsia="Times New Roman" w:hAnsi="Times New Roman" w:cs="Times New Roman"/>
          <w:kern w:val="0"/>
          <w:sz w:val="24"/>
          <w:szCs w:val="24"/>
          <w:rtl/>
          <w14:ligatures w14:val="none"/>
        </w:rPr>
        <w:t>داخل المؤسسات الحكومية، وذلك في ظل التحولات الإدارية التي تشهدها المملكة. وتتناول أهمية المواءمة بين النماذج الإدارية العالمية والبيئة الثقافية المحلية بما يضمن فعالية التطبيق واستدامته</w:t>
      </w:r>
    </w:p>
    <w:p w14:paraId="6A1CF395" w14:textId="77777777" w:rsidR="00051A0B" w:rsidRPr="00634D1F" w:rsidRDefault="00051A0B" w:rsidP="00051A0B">
      <w:pPr>
        <w:pStyle w:val="ListParagraph"/>
        <w:spacing w:after="0" w:line="240" w:lineRule="auto"/>
        <w:rPr>
          <w:rFonts w:ascii="Times New Roman" w:eastAsia="Times New Roman" w:hAnsi="Times New Roman" w:cs="Times New Roman"/>
          <w:kern w:val="0"/>
          <w:sz w:val="24"/>
          <w:szCs w:val="24"/>
          <w:rtl/>
          <w14:ligatures w14:val="none"/>
        </w:rPr>
      </w:pPr>
      <w:r>
        <w:pict w14:anchorId="2C40D9D7">
          <v:rect id="_x0000_i1026" style="width:0;height:1.5pt" o:hralign="center" o:hrstd="t" o:hr="t" fillcolor="#a0a0a0" stroked="f"/>
        </w:pict>
      </w:r>
      <w:r w:rsidRPr="00634D1F">
        <w:rPr>
          <w:rFonts w:ascii="Times New Roman" w:eastAsia="Times New Roman" w:hAnsi="Times New Roman" w:cs="Times New Roman"/>
          <w:kern w:val="0"/>
          <w:sz w:val="24"/>
          <w:szCs w:val="24"/>
          <w:rtl/>
          <w14:ligatures w14:val="none"/>
        </w:rPr>
        <w:br/>
      </w:r>
    </w:p>
    <w:p w14:paraId="73B98DFE" w14:textId="77777777" w:rsidR="00051A0B" w:rsidRPr="00634D1F" w:rsidRDefault="00051A0B" w:rsidP="00051A0B">
      <w:pPr>
        <w:pStyle w:val="ListParagraph"/>
        <w:numPr>
          <w:ilvl w:val="0"/>
          <w:numId w:val="16"/>
        </w:numPr>
        <w:bidi w:val="0"/>
        <w:spacing w:before="100" w:beforeAutospacing="1" w:after="100" w:afterAutospacing="1" w:line="240" w:lineRule="auto"/>
        <w:ind w:left="643"/>
        <w:rPr>
          <w:rFonts w:ascii="Times New Roman" w:eastAsia="Times New Roman" w:hAnsi="Times New Roman" w:cs="Times New Roman"/>
          <w:kern w:val="0"/>
          <w:sz w:val="24"/>
          <w:szCs w:val="24"/>
          <w:rtl/>
          <w14:ligatures w14:val="none"/>
        </w:rPr>
      </w:pPr>
      <w:r w:rsidRPr="00634D1F">
        <w:rPr>
          <w:rFonts w:ascii="Times New Roman" w:eastAsia="Times New Roman" w:hAnsi="Times New Roman" w:cs="Times New Roman"/>
          <w:b/>
          <w:bCs/>
          <w:kern w:val="0"/>
          <w:sz w:val="46"/>
          <w:szCs w:val="46"/>
          <w14:ligatures w14:val="none"/>
        </w:rPr>
        <w:t>Abstract</w:t>
      </w:r>
      <w:r>
        <w:rPr>
          <w:rFonts w:ascii="Times New Roman" w:eastAsia="Times New Roman" w:hAnsi="Times New Roman" w:cs="Times New Roman"/>
          <w:kern w:val="0"/>
          <w:sz w:val="24"/>
          <w:szCs w:val="24"/>
          <w14:ligatures w14:val="none"/>
        </w:rPr>
        <w:br/>
      </w:r>
    </w:p>
    <w:p w14:paraId="30893492" w14:textId="77777777" w:rsidR="00051A0B" w:rsidRPr="00634D1F" w:rsidRDefault="00051A0B" w:rsidP="00051A0B">
      <w:pPr>
        <w:pStyle w:val="ListParagraph"/>
        <w:numPr>
          <w:ilvl w:val="0"/>
          <w:numId w:val="12"/>
        </w:numPr>
        <w:bidi w:val="0"/>
        <w:spacing w:before="100" w:beforeAutospacing="1" w:after="100" w:afterAutospacing="1" w:line="240" w:lineRule="auto"/>
        <w:ind w:left="1210"/>
        <w:jc w:val="both"/>
        <w:rPr>
          <w:rFonts w:ascii="Times New Roman" w:eastAsia="Times New Roman" w:hAnsi="Times New Roman" w:cs="Times New Roman"/>
          <w:kern w:val="0"/>
          <w:sz w:val="24"/>
          <w:szCs w:val="24"/>
          <w14:ligatures w14:val="none"/>
        </w:rPr>
      </w:pPr>
      <w:r w:rsidRPr="00634D1F">
        <w:rPr>
          <w:rFonts w:ascii="Times New Roman" w:eastAsia="Times New Roman" w:hAnsi="Times New Roman" w:cs="Times New Roman"/>
          <w:kern w:val="0"/>
          <w:sz w:val="24"/>
          <w:szCs w:val="24"/>
          <w14:ligatures w14:val="none"/>
        </w:rPr>
        <w:t>This study provides an in-depth analysis of the impact of Saudi national culture on the successful adoption of the OKR model within governmental institutions. It highlights how cultural dimensions shape organizational acceptance of global management frameworks and evaluates the extent to which OKR can be adapted to align with the Saudi administrative environment.</w:t>
      </w:r>
    </w:p>
    <w:p w14:paraId="4FD31FDC" w14:textId="77777777" w:rsidR="00051A0B" w:rsidRDefault="00051A0B" w:rsidP="00051A0B">
      <w:pPr>
        <w:jc w:val="both"/>
        <w:rPr>
          <w:rFonts w:ascii="Sakkal Majalla" w:hAnsi="Sakkal Majalla" w:cs="Sakkal Majalla"/>
          <w:b/>
          <w:bCs/>
          <w:sz w:val="48"/>
          <w:szCs w:val="48"/>
          <w:u w:val="single"/>
        </w:rPr>
      </w:pPr>
    </w:p>
    <w:p w14:paraId="1FEEA95A" w14:textId="77777777" w:rsidR="00051A0B" w:rsidRDefault="00051A0B" w:rsidP="00051A0B">
      <w:pPr>
        <w:jc w:val="both"/>
        <w:rPr>
          <w:rFonts w:ascii="Sakkal Majalla" w:hAnsi="Sakkal Majalla" w:cs="Sakkal Majalla"/>
          <w:b/>
          <w:bCs/>
          <w:sz w:val="48"/>
          <w:szCs w:val="48"/>
          <w:u w:val="single"/>
        </w:rPr>
      </w:pPr>
    </w:p>
    <w:p w14:paraId="35B2EA11" w14:textId="77777777" w:rsidR="00051A0B" w:rsidRDefault="00051A0B" w:rsidP="00051A0B">
      <w:pPr>
        <w:jc w:val="both"/>
        <w:rPr>
          <w:rFonts w:ascii="Sakkal Majalla" w:hAnsi="Sakkal Majalla" w:cs="Sakkal Majalla"/>
          <w:b/>
          <w:bCs/>
          <w:sz w:val="48"/>
          <w:szCs w:val="48"/>
          <w:u w:val="single"/>
        </w:rPr>
      </w:pPr>
    </w:p>
    <w:p w14:paraId="0E8C788F" w14:textId="77777777" w:rsidR="00051A0B" w:rsidRDefault="00051A0B" w:rsidP="00051A0B">
      <w:pPr>
        <w:jc w:val="both"/>
        <w:rPr>
          <w:rFonts w:ascii="Sakkal Majalla" w:hAnsi="Sakkal Majalla" w:cs="Sakkal Majalla"/>
          <w:b/>
          <w:bCs/>
          <w:sz w:val="48"/>
          <w:szCs w:val="48"/>
          <w:u w:val="single"/>
        </w:rPr>
      </w:pPr>
    </w:p>
    <w:p w14:paraId="332B3B2A" w14:textId="77777777" w:rsidR="00051A0B" w:rsidRDefault="00051A0B" w:rsidP="00051A0B">
      <w:pPr>
        <w:jc w:val="both"/>
        <w:rPr>
          <w:rFonts w:ascii="Sakkal Majalla" w:hAnsi="Sakkal Majalla" w:cs="Sakkal Majalla"/>
          <w:b/>
          <w:bCs/>
          <w:sz w:val="48"/>
          <w:szCs w:val="48"/>
          <w:u w:val="single"/>
        </w:rPr>
      </w:pPr>
    </w:p>
    <w:p w14:paraId="621236A3" w14:textId="77777777" w:rsidR="00051A0B" w:rsidRDefault="00051A0B" w:rsidP="00051A0B">
      <w:pPr>
        <w:jc w:val="both"/>
        <w:rPr>
          <w:rFonts w:ascii="Sakkal Majalla" w:hAnsi="Sakkal Majalla" w:cs="Sakkal Majalla"/>
          <w:b/>
          <w:bCs/>
          <w:sz w:val="48"/>
          <w:szCs w:val="48"/>
          <w:u w:val="single"/>
        </w:rPr>
      </w:pPr>
    </w:p>
    <w:p w14:paraId="3D1192F7" w14:textId="77777777" w:rsidR="00051A0B" w:rsidRPr="00051A0B" w:rsidRDefault="00051A0B" w:rsidP="00051A0B">
      <w:pPr>
        <w:jc w:val="both"/>
        <w:rPr>
          <w:rFonts w:ascii="Sakkal Majalla" w:hAnsi="Sakkal Majalla" w:cs="Sakkal Majalla"/>
          <w:b/>
          <w:bCs/>
          <w:sz w:val="48"/>
          <w:szCs w:val="48"/>
          <w:u w:val="single"/>
        </w:rPr>
      </w:pPr>
    </w:p>
    <w:p w14:paraId="72BAB72C" w14:textId="77777777" w:rsidR="00051A0B" w:rsidRDefault="00051A0B" w:rsidP="00051A0B">
      <w:pPr>
        <w:jc w:val="both"/>
        <w:rPr>
          <w:rFonts w:ascii="Sakkal Majalla" w:hAnsi="Sakkal Majalla" w:cs="Sakkal Majalla"/>
          <w:b/>
          <w:bCs/>
          <w:sz w:val="48"/>
          <w:szCs w:val="48"/>
          <w:u w:val="single"/>
        </w:rPr>
      </w:pPr>
    </w:p>
    <w:p w14:paraId="32BDF63E" w14:textId="77777777" w:rsidR="009125CE" w:rsidRDefault="009125CE" w:rsidP="00051A0B">
      <w:pPr>
        <w:jc w:val="both"/>
        <w:rPr>
          <w:rFonts w:ascii="Sakkal Majalla" w:hAnsi="Sakkal Majalla" w:cs="Sakkal Majalla"/>
          <w:sz w:val="28"/>
          <w:szCs w:val="28"/>
          <w:u w:val="single"/>
        </w:rPr>
      </w:pPr>
    </w:p>
    <w:p w14:paraId="35F2A319" w14:textId="77777777" w:rsidR="00051A0B" w:rsidRDefault="00051A0B" w:rsidP="00051A0B">
      <w:pPr>
        <w:jc w:val="both"/>
        <w:rPr>
          <w:rFonts w:ascii="Sakkal Majalla" w:hAnsi="Sakkal Majalla" w:cs="Sakkal Majalla"/>
          <w:sz w:val="28"/>
          <w:szCs w:val="28"/>
          <w:u w:val="single"/>
          <w:rtl/>
        </w:rPr>
      </w:pPr>
    </w:p>
    <w:p w14:paraId="1817352F" w14:textId="29EE36ED" w:rsidR="009125CE" w:rsidRPr="009A0EFF" w:rsidRDefault="009125CE" w:rsidP="00BF1DE5">
      <w:pPr>
        <w:spacing w:before="100" w:beforeAutospacing="1" w:after="100" w:afterAutospacing="1" w:line="240" w:lineRule="auto"/>
        <w:rPr>
          <w:rFonts w:ascii="Times New Roman" w:eastAsia="Times New Roman" w:hAnsi="Times New Roman" w:cs="Times New Roman"/>
          <w:b/>
          <w:bCs/>
          <w:kern w:val="0"/>
          <w:sz w:val="50"/>
          <w:szCs w:val="50"/>
          <w:rtl/>
          <w14:ligatures w14:val="none"/>
        </w:rPr>
      </w:pPr>
      <w:r w:rsidRPr="009A0EFF">
        <w:rPr>
          <w:rFonts w:ascii="Times New Roman" w:eastAsia="Times New Roman" w:hAnsi="Times New Roman" w:cs="Times New Roman" w:hint="cs"/>
          <w:b/>
          <w:bCs/>
          <w:kern w:val="0"/>
          <w:sz w:val="50"/>
          <w:szCs w:val="50"/>
          <w:rtl/>
          <w14:ligatures w14:val="none"/>
        </w:rPr>
        <w:lastRenderedPageBreak/>
        <w:t>المقدمة:</w:t>
      </w:r>
    </w:p>
    <w:p w14:paraId="44DB923D" w14:textId="77777777" w:rsidR="009125CE" w:rsidRPr="009125CE" w:rsidRDefault="009125CE" w:rsidP="009125CE">
      <w:pPr>
        <w:rPr>
          <w:rFonts w:ascii="Sakkal Majalla" w:hAnsi="Sakkal Majalla" w:cs="Sakkal Majalla"/>
          <w:sz w:val="28"/>
          <w:szCs w:val="28"/>
          <w:rtl/>
        </w:rPr>
      </w:pPr>
    </w:p>
    <w:p w14:paraId="33A9FF8E" w14:textId="77777777" w:rsidR="00DD7551" w:rsidRPr="00DD7551" w:rsidRDefault="00DD7551" w:rsidP="00DD7551">
      <w:pPr>
        <w:rPr>
          <w:rFonts w:ascii="Sakkal Majalla" w:hAnsi="Sakkal Majalla" w:cs="Sakkal Majalla"/>
          <w:b/>
          <w:bCs/>
          <w:sz w:val="44"/>
          <w:szCs w:val="44"/>
        </w:rPr>
      </w:pPr>
      <w:r w:rsidRPr="00DD7551">
        <w:rPr>
          <w:rFonts w:ascii="Sakkal Majalla" w:hAnsi="Sakkal Majalla" w:cs="Sakkal Majalla"/>
          <w:b/>
          <w:bCs/>
          <w:sz w:val="44"/>
          <w:szCs w:val="44"/>
          <w:rtl/>
        </w:rPr>
        <w:t>تشهد المملكة العربية السعودية تحولات إدارية وتنظيمية واسعة في إطار رؤية 2030، التي تهدف إلى تطوير أداء المؤسسات الحكومية، وتعزيز الكفاءة، ورفع مستوى الشفافية والمساءلة. وفي هذا السياق، تتجه العديد من الجهات الحكومية إلى تبني نماذج حديثة لإدارة الأداء، ومن أبرزها نموذج الأهداف والنتائج الرئيسية</w:t>
      </w:r>
      <w:r w:rsidRPr="00DD7551">
        <w:rPr>
          <w:rFonts w:ascii="Sakkal Majalla" w:hAnsi="Sakkal Majalla" w:cs="Sakkal Majalla"/>
          <w:b/>
          <w:bCs/>
          <w:sz w:val="44"/>
          <w:szCs w:val="44"/>
        </w:rPr>
        <w:t xml:space="preserve"> (OKR)</w:t>
      </w:r>
      <w:r w:rsidRPr="00DD7551">
        <w:rPr>
          <w:rFonts w:ascii="Sakkal Majalla" w:hAnsi="Sakkal Majalla" w:cs="Sakkal Majalla"/>
          <w:b/>
          <w:bCs/>
          <w:sz w:val="44"/>
          <w:szCs w:val="44"/>
          <w:rtl/>
        </w:rPr>
        <w:t>، الذي أثبت نجاحه في العديد من المؤسسات العالمية. إلا أن تطبيق هذا النموذج في بيئة ثقافية ذات خصوصية مثل الثقافة السعودية يستدعي فهماً معمقاً لأبعاد الثقافة الوطنية وتأثيرها على قبول وتبني هذا النموذج</w:t>
      </w:r>
      <w:r w:rsidRPr="00DD7551">
        <w:rPr>
          <w:rFonts w:ascii="Sakkal Majalla" w:hAnsi="Sakkal Majalla" w:cs="Sakkal Majalla"/>
          <w:b/>
          <w:bCs/>
          <w:sz w:val="44"/>
          <w:szCs w:val="44"/>
        </w:rPr>
        <w:t>.</w:t>
      </w:r>
    </w:p>
    <w:p w14:paraId="1BBDB1FF" w14:textId="77777777" w:rsidR="00DD7551" w:rsidRPr="00DD7551" w:rsidRDefault="00DD7551" w:rsidP="00DD7551">
      <w:pPr>
        <w:rPr>
          <w:rFonts w:ascii="Sakkal Majalla" w:hAnsi="Sakkal Majalla" w:cs="Sakkal Majalla"/>
          <w:b/>
          <w:bCs/>
          <w:sz w:val="44"/>
          <w:szCs w:val="44"/>
        </w:rPr>
      </w:pPr>
      <w:r w:rsidRPr="00DD7551">
        <w:rPr>
          <w:rFonts w:ascii="Sakkal Majalla" w:hAnsi="Sakkal Majalla" w:cs="Sakkal Majalla"/>
          <w:b/>
          <w:bCs/>
          <w:sz w:val="44"/>
          <w:szCs w:val="44"/>
          <w:rtl/>
        </w:rPr>
        <w:t>إن الثقافة السعودية بما تتضمنه من قيم مثل احترام السلطة، البعد الهرمي، أهمية العلاقات الاجتماعية، وتجنب المخاطر، قد تشكل عوامل دعم أو تحدٍ لعملية التطبيق. لذلك تأتي هذه الدراسة لسد فجوة معرفية مهمة تتعلق بمدى تأثير هذه الأبعاد على فعالية تطبيق نموذج</w:t>
      </w:r>
      <w:r w:rsidRPr="00DD7551">
        <w:rPr>
          <w:rFonts w:ascii="Sakkal Majalla" w:hAnsi="Sakkal Majalla" w:cs="Sakkal Majalla"/>
          <w:b/>
          <w:bCs/>
          <w:sz w:val="44"/>
          <w:szCs w:val="44"/>
        </w:rPr>
        <w:t xml:space="preserve"> OKR </w:t>
      </w:r>
      <w:r w:rsidRPr="00DD7551">
        <w:rPr>
          <w:rFonts w:ascii="Sakkal Majalla" w:hAnsi="Sakkal Majalla" w:cs="Sakkal Majalla"/>
          <w:b/>
          <w:bCs/>
          <w:sz w:val="44"/>
          <w:szCs w:val="44"/>
          <w:rtl/>
        </w:rPr>
        <w:t>في المؤسسات الحكومية، وبحث مدى الحاجة إلى تكييفه لينسجم مع الخصوصية السعودية</w:t>
      </w:r>
      <w:r w:rsidRPr="00DD7551">
        <w:rPr>
          <w:rFonts w:ascii="Sakkal Majalla" w:hAnsi="Sakkal Majalla" w:cs="Sakkal Majalla"/>
          <w:b/>
          <w:bCs/>
          <w:sz w:val="44"/>
          <w:szCs w:val="44"/>
        </w:rPr>
        <w:t>.</w:t>
      </w:r>
    </w:p>
    <w:p w14:paraId="7D9A480F" w14:textId="77777777" w:rsidR="009125CE" w:rsidRPr="00DD7551" w:rsidRDefault="009125CE" w:rsidP="009125CE">
      <w:pPr>
        <w:rPr>
          <w:rFonts w:ascii="Sakkal Majalla" w:hAnsi="Sakkal Majalla" w:cs="Sakkal Majalla"/>
          <w:b/>
          <w:bCs/>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3AD7B267" w14:textId="77777777" w:rsidR="00051A0B" w:rsidRDefault="00051A0B" w:rsidP="00BF1DE5">
      <w:pPr>
        <w:spacing w:before="100" w:beforeAutospacing="1" w:after="100" w:afterAutospacing="1" w:line="240" w:lineRule="auto"/>
        <w:rPr>
          <w:rFonts w:ascii="Times New Roman" w:eastAsia="Times New Roman" w:hAnsi="Times New Roman" w:cs="Times New Roman"/>
          <w:b/>
          <w:bCs/>
          <w:kern w:val="0"/>
          <w:sz w:val="50"/>
          <w:szCs w:val="50"/>
          <w14:ligatures w14:val="none"/>
        </w:rPr>
      </w:pPr>
    </w:p>
    <w:p w14:paraId="59041654" w14:textId="663FDB94" w:rsidR="00D22171" w:rsidRPr="00842497" w:rsidRDefault="00842497" w:rsidP="00BF1DE5">
      <w:pPr>
        <w:spacing w:before="100" w:beforeAutospacing="1" w:after="100" w:afterAutospacing="1" w:line="240" w:lineRule="auto"/>
        <w:rPr>
          <w:rFonts w:ascii="Times New Roman" w:eastAsia="Times New Roman" w:hAnsi="Times New Roman" w:cs="Times New Roman"/>
          <w:b/>
          <w:bCs/>
          <w:kern w:val="0"/>
          <w:sz w:val="50"/>
          <w:szCs w:val="50"/>
          <w:rtl/>
          <w14:ligatures w14:val="none"/>
        </w:rPr>
      </w:pPr>
      <w:r>
        <w:rPr>
          <w:rFonts w:ascii="Times New Roman" w:eastAsia="Times New Roman" w:hAnsi="Times New Roman" w:cs="Times New Roman"/>
          <w:b/>
          <w:bCs/>
          <w:kern w:val="0"/>
          <w:sz w:val="50"/>
          <w:szCs w:val="50"/>
          <w:rtl/>
          <w14:ligatures w14:val="none"/>
        </w:rPr>
        <w:lastRenderedPageBreak/>
        <w:br/>
      </w:r>
      <w:r w:rsidR="00D22171" w:rsidRPr="00842497">
        <w:rPr>
          <w:rFonts w:ascii="Times New Roman" w:eastAsia="Times New Roman" w:hAnsi="Times New Roman" w:cs="Times New Roman"/>
          <w:b/>
          <w:bCs/>
          <w:kern w:val="0"/>
          <w:sz w:val="50"/>
          <w:szCs w:val="50"/>
          <w:rtl/>
          <w14:ligatures w14:val="none"/>
        </w:rPr>
        <w:t xml:space="preserve">مشكلة الدراسة. </w:t>
      </w:r>
    </w:p>
    <w:p w14:paraId="18FB8549" w14:textId="77777777" w:rsidR="00F925D0" w:rsidRDefault="00F925D0" w:rsidP="00D22171">
      <w:pPr>
        <w:rPr>
          <w:rFonts w:ascii="Sakkal Majalla" w:hAnsi="Sakkal Majalla" w:cs="Sakkal Majalla"/>
          <w:sz w:val="28"/>
          <w:szCs w:val="28"/>
          <w:u w:val="single"/>
          <w:rtl/>
        </w:rPr>
      </w:pPr>
    </w:p>
    <w:p w14:paraId="3F0C5830" w14:textId="77777777" w:rsidR="00DD7551" w:rsidRPr="00DD7551" w:rsidRDefault="00DD7551" w:rsidP="00DD7551">
      <w:pPr>
        <w:jc w:val="both"/>
        <w:rPr>
          <w:rFonts w:ascii="Sakkal Majalla" w:hAnsi="Sakkal Majalla" w:cs="Sakkal Majalla"/>
          <w:b/>
          <w:bCs/>
          <w:sz w:val="50"/>
          <w:szCs w:val="50"/>
        </w:rPr>
      </w:pPr>
      <w:r w:rsidRPr="00DD7551">
        <w:rPr>
          <w:rFonts w:ascii="Sakkal Majalla" w:hAnsi="Sakkal Majalla" w:cs="Sakkal Majalla"/>
          <w:b/>
          <w:bCs/>
          <w:sz w:val="50"/>
          <w:szCs w:val="50"/>
          <w:rtl/>
        </w:rPr>
        <w:t>على الرغم من الانتشار المتسارع لنموذج</w:t>
      </w:r>
      <w:r w:rsidRPr="00DD7551">
        <w:rPr>
          <w:rFonts w:ascii="Sakkal Majalla" w:hAnsi="Sakkal Majalla" w:cs="Sakkal Majalla"/>
          <w:b/>
          <w:bCs/>
          <w:sz w:val="50"/>
          <w:szCs w:val="50"/>
        </w:rPr>
        <w:t xml:space="preserve"> OKR </w:t>
      </w:r>
      <w:r w:rsidRPr="00DD7551">
        <w:rPr>
          <w:rFonts w:ascii="Sakkal Majalla" w:hAnsi="Sakkal Majalla" w:cs="Sakkal Majalla"/>
          <w:b/>
          <w:bCs/>
          <w:sz w:val="50"/>
          <w:szCs w:val="50"/>
          <w:rtl/>
        </w:rPr>
        <w:t>عالمياً واعتماده كأداة فعّالة لتوجيه الأداء ورفع الإنتاجية، تواجه المؤسسات الحكومية في السعودية تحديات تتعلق بمدى ملاءمته لبيئتها الثقافية والتنظيمية. وتتمثل مشكلة الدراسة في الإجابة عن السؤال الرئيس</w:t>
      </w:r>
      <w:r w:rsidRPr="00DD7551">
        <w:rPr>
          <w:rFonts w:ascii="Sakkal Majalla" w:hAnsi="Sakkal Majalla" w:cs="Sakkal Majalla"/>
          <w:b/>
          <w:bCs/>
          <w:sz w:val="50"/>
          <w:szCs w:val="50"/>
        </w:rPr>
        <w:t>:</w:t>
      </w:r>
    </w:p>
    <w:p w14:paraId="57A00A05" w14:textId="77777777" w:rsidR="00DD7551" w:rsidRPr="00DD7551" w:rsidRDefault="00DD7551" w:rsidP="00DD7551">
      <w:pPr>
        <w:jc w:val="both"/>
        <w:rPr>
          <w:rFonts w:ascii="Sakkal Majalla" w:hAnsi="Sakkal Majalla" w:cs="Sakkal Majalla"/>
          <w:b/>
          <w:bCs/>
          <w:sz w:val="50"/>
          <w:szCs w:val="50"/>
        </w:rPr>
      </w:pPr>
      <w:r w:rsidRPr="00DD7551">
        <w:rPr>
          <w:rFonts w:ascii="Sakkal Majalla" w:hAnsi="Sakkal Majalla" w:cs="Sakkal Majalla"/>
          <w:b/>
          <w:bCs/>
          <w:sz w:val="50"/>
          <w:szCs w:val="50"/>
          <w:rtl/>
        </w:rPr>
        <w:t>إلى أي مدى تؤثر أبعاد الثقافة السعودية على نجاح تبني وتطبيق نموذج</w:t>
      </w:r>
      <w:r w:rsidRPr="00DD7551">
        <w:rPr>
          <w:rFonts w:ascii="Sakkal Majalla" w:hAnsi="Sakkal Majalla" w:cs="Sakkal Majalla"/>
          <w:b/>
          <w:bCs/>
          <w:sz w:val="50"/>
          <w:szCs w:val="50"/>
        </w:rPr>
        <w:t xml:space="preserve"> OKR </w:t>
      </w:r>
      <w:r w:rsidRPr="00DD7551">
        <w:rPr>
          <w:rFonts w:ascii="Sakkal Majalla" w:hAnsi="Sakkal Majalla" w:cs="Sakkal Majalla"/>
          <w:b/>
          <w:bCs/>
          <w:sz w:val="50"/>
          <w:szCs w:val="50"/>
          <w:rtl/>
        </w:rPr>
        <w:t>داخل المؤسسات الحكومية؟</w:t>
      </w:r>
    </w:p>
    <w:p w14:paraId="31AD40D4" w14:textId="77777777" w:rsidR="00DD7551" w:rsidRPr="00DD7551" w:rsidRDefault="00DD7551" w:rsidP="00DD7551">
      <w:pPr>
        <w:jc w:val="both"/>
        <w:rPr>
          <w:rFonts w:ascii="Sakkal Majalla" w:hAnsi="Sakkal Majalla" w:cs="Sakkal Majalla"/>
          <w:b/>
          <w:bCs/>
          <w:sz w:val="50"/>
          <w:szCs w:val="50"/>
        </w:rPr>
      </w:pPr>
      <w:r w:rsidRPr="00DD7551">
        <w:rPr>
          <w:rFonts w:ascii="Sakkal Majalla" w:hAnsi="Sakkal Majalla" w:cs="Sakkal Majalla"/>
          <w:b/>
          <w:bCs/>
          <w:sz w:val="50"/>
          <w:szCs w:val="50"/>
          <w:rtl/>
        </w:rPr>
        <w:t>وتنبثق عن هذا السؤال الرئيسي عدة جوانب فرعية، مثل</w:t>
      </w:r>
      <w:r w:rsidRPr="00DD7551">
        <w:rPr>
          <w:rFonts w:ascii="Sakkal Majalla" w:hAnsi="Sakkal Majalla" w:cs="Sakkal Majalla"/>
          <w:b/>
          <w:bCs/>
          <w:sz w:val="50"/>
          <w:szCs w:val="50"/>
        </w:rPr>
        <w:t>:</w:t>
      </w:r>
    </w:p>
    <w:p w14:paraId="5E9CC4C7" w14:textId="77777777" w:rsidR="00DD7551" w:rsidRPr="00DD7551" w:rsidRDefault="00DD7551" w:rsidP="00DD7551">
      <w:pPr>
        <w:jc w:val="both"/>
        <w:rPr>
          <w:rFonts w:ascii="Sakkal Majalla" w:hAnsi="Sakkal Majalla" w:cs="Sakkal Majalla"/>
          <w:b/>
          <w:bCs/>
          <w:sz w:val="50"/>
          <w:szCs w:val="50"/>
        </w:rPr>
      </w:pPr>
      <w:r w:rsidRPr="00DD7551">
        <w:rPr>
          <w:rFonts w:ascii="Sakkal Majalla" w:hAnsi="Sakkal Majalla" w:cs="Sakkal Majalla"/>
          <w:b/>
          <w:bCs/>
          <w:sz w:val="50"/>
          <w:szCs w:val="50"/>
          <w:rtl/>
        </w:rPr>
        <w:t>هل تتوافق خصائص الثقافة السعودية مع المتطلبات الأساسية لنموذج</w:t>
      </w:r>
      <w:r w:rsidRPr="00DD7551">
        <w:rPr>
          <w:rFonts w:ascii="Sakkal Majalla" w:hAnsi="Sakkal Majalla" w:cs="Sakkal Majalla"/>
          <w:b/>
          <w:bCs/>
          <w:sz w:val="50"/>
          <w:szCs w:val="50"/>
        </w:rPr>
        <w:t xml:space="preserve"> OKR</w:t>
      </w:r>
      <w:r w:rsidRPr="00DD7551">
        <w:rPr>
          <w:rFonts w:ascii="Sakkal Majalla" w:hAnsi="Sakkal Majalla" w:cs="Sakkal Majalla"/>
          <w:b/>
          <w:bCs/>
          <w:sz w:val="50"/>
          <w:szCs w:val="50"/>
          <w:rtl/>
        </w:rPr>
        <w:t>؟</w:t>
      </w:r>
    </w:p>
    <w:p w14:paraId="3F35F63C" w14:textId="77777777" w:rsidR="00DD7551" w:rsidRPr="00DD7551" w:rsidRDefault="00DD7551" w:rsidP="00DD7551">
      <w:pPr>
        <w:jc w:val="both"/>
        <w:rPr>
          <w:rFonts w:ascii="Sakkal Majalla" w:hAnsi="Sakkal Majalla" w:cs="Sakkal Majalla"/>
          <w:b/>
          <w:bCs/>
          <w:sz w:val="50"/>
          <w:szCs w:val="50"/>
        </w:rPr>
      </w:pPr>
      <w:r w:rsidRPr="00DD7551">
        <w:rPr>
          <w:rFonts w:ascii="Sakkal Majalla" w:hAnsi="Sakkal Majalla" w:cs="Sakkal Majalla"/>
          <w:b/>
          <w:bCs/>
          <w:sz w:val="50"/>
          <w:szCs w:val="50"/>
          <w:rtl/>
        </w:rPr>
        <w:t>ما طبيعة التحديات الثقافية التي قد تحول دون فعاليته؟</w:t>
      </w:r>
    </w:p>
    <w:p w14:paraId="143443E0" w14:textId="77777777" w:rsidR="00DD7551" w:rsidRPr="00DD7551" w:rsidRDefault="00DD7551" w:rsidP="00DD7551">
      <w:pPr>
        <w:jc w:val="both"/>
        <w:rPr>
          <w:rFonts w:ascii="Sakkal Majalla" w:hAnsi="Sakkal Majalla" w:cs="Sakkal Majalla"/>
          <w:b/>
          <w:bCs/>
          <w:sz w:val="50"/>
          <w:szCs w:val="50"/>
        </w:rPr>
      </w:pPr>
      <w:r w:rsidRPr="00DD7551">
        <w:rPr>
          <w:rFonts w:ascii="Sakkal Majalla" w:hAnsi="Sakkal Majalla" w:cs="Sakkal Majalla"/>
          <w:b/>
          <w:bCs/>
          <w:sz w:val="50"/>
          <w:szCs w:val="50"/>
          <w:rtl/>
        </w:rPr>
        <w:t>وكيف تختلف التجربة السعودية عن التجارب العالمية الرائدة؟</w:t>
      </w:r>
    </w:p>
    <w:p w14:paraId="71416044" w14:textId="77777777" w:rsidR="00F925D0" w:rsidRPr="00DD7551"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19BE5E" w14:textId="77777777" w:rsidR="00680BAE" w:rsidRDefault="00680BAE" w:rsidP="00D22171">
      <w:pPr>
        <w:rPr>
          <w:rFonts w:ascii="Sakkal Majalla" w:hAnsi="Sakkal Majalla" w:cs="Sakkal Majalla"/>
          <w:sz w:val="28"/>
          <w:szCs w:val="28"/>
          <w:u w:val="single"/>
          <w:rtl/>
        </w:rPr>
      </w:pPr>
    </w:p>
    <w:p w14:paraId="05C45377" w14:textId="77777777" w:rsidR="002318C9" w:rsidRDefault="002318C9" w:rsidP="00D22171">
      <w:pPr>
        <w:rPr>
          <w:rFonts w:ascii="Sakkal Majalla" w:hAnsi="Sakkal Majalla" w:cs="Sakkal Majalla"/>
          <w:sz w:val="28"/>
          <w:szCs w:val="28"/>
          <w:u w:val="single"/>
          <w:rtl/>
        </w:rPr>
      </w:pPr>
    </w:p>
    <w:p w14:paraId="63909C47" w14:textId="77777777" w:rsidR="002318C9" w:rsidRDefault="002318C9" w:rsidP="00D22171">
      <w:pPr>
        <w:rPr>
          <w:rFonts w:ascii="Sakkal Majalla" w:hAnsi="Sakkal Majalla" w:cs="Sakkal Majalla"/>
          <w:sz w:val="28"/>
          <w:szCs w:val="28"/>
          <w:u w:val="single"/>
          <w:rtl/>
        </w:rPr>
      </w:pPr>
    </w:p>
    <w:p w14:paraId="0CD972EE" w14:textId="1CFE593C" w:rsidR="00D22171" w:rsidRPr="00BF1DE5" w:rsidRDefault="002A6D33" w:rsidP="00BF1DE5">
      <w:pPr>
        <w:spacing w:before="100" w:beforeAutospacing="1" w:after="100" w:afterAutospacing="1" w:line="240" w:lineRule="auto"/>
        <w:rPr>
          <w:rFonts w:ascii="Times New Roman" w:eastAsia="Times New Roman" w:hAnsi="Times New Roman" w:cs="Times New Roman"/>
          <w:b/>
          <w:bCs/>
          <w:kern w:val="0"/>
          <w:sz w:val="46"/>
          <w:szCs w:val="46"/>
          <w:rtl/>
          <w14:ligatures w14:val="none"/>
        </w:rPr>
      </w:pPr>
      <w:r>
        <w:rPr>
          <w:rFonts w:ascii="Times New Roman" w:eastAsia="Times New Roman" w:hAnsi="Times New Roman" w:cs="Times New Roman"/>
          <w:b/>
          <w:bCs/>
          <w:kern w:val="0"/>
          <w:sz w:val="46"/>
          <w:szCs w:val="46"/>
          <w:rtl/>
          <w14:ligatures w14:val="none"/>
        </w:rPr>
        <w:lastRenderedPageBreak/>
        <w:br/>
      </w:r>
      <w:r w:rsidR="00D22171" w:rsidRPr="00842497">
        <w:rPr>
          <w:rFonts w:ascii="Times New Roman" w:eastAsia="Times New Roman" w:hAnsi="Times New Roman" w:cs="Times New Roman"/>
          <w:b/>
          <w:bCs/>
          <w:kern w:val="0"/>
          <w:sz w:val="50"/>
          <w:szCs w:val="50"/>
          <w:rtl/>
          <w14:ligatures w14:val="none"/>
        </w:rPr>
        <w:t>أهمية الدراسة.</w:t>
      </w:r>
      <w:r w:rsidR="00D22171" w:rsidRPr="00BF1DE5">
        <w:rPr>
          <w:rFonts w:ascii="Times New Roman" w:eastAsia="Times New Roman" w:hAnsi="Times New Roman" w:cs="Times New Roman"/>
          <w:b/>
          <w:bCs/>
          <w:kern w:val="0"/>
          <w:sz w:val="46"/>
          <w:szCs w:val="46"/>
          <w:rtl/>
          <w14:ligatures w14:val="none"/>
        </w:rPr>
        <w:t xml:space="preserve"> </w:t>
      </w:r>
    </w:p>
    <w:p w14:paraId="49CF5093" w14:textId="77777777" w:rsidR="00F925D0" w:rsidRDefault="00F925D0" w:rsidP="00D22171">
      <w:pPr>
        <w:rPr>
          <w:rFonts w:ascii="Sakkal Majalla" w:hAnsi="Sakkal Majalla" w:cs="Sakkal Majalla"/>
          <w:sz w:val="28"/>
          <w:szCs w:val="28"/>
          <w:u w:val="single"/>
          <w:rtl/>
        </w:rPr>
      </w:pPr>
    </w:p>
    <w:p w14:paraId="2057A033" w14:textId="77777777" w:rsidR="00734283" w:rsidRPr="00734283" w:rsidRDefault="00734283" w:rsidP="00680BAE">
      <w:pPr>
        <w:jc w:val="both"/>
        <w:rPr>
          <w:rFonts w:ascii="Sakkal Majalla" w:hAnsi="Sakkal Majalla" w:cs="Sakkal Majalla"/>
          <w:b/>
          <w:bCs/>
          <w:sz w:val="46"/>
          <w:szCs w:val="46"/>
        </w:rPr>
      </w:pPr>
      <w:r w:rsidRPr="00734283">
        <w:rPr>
          <w:rFonts w:ascii="Sakkal Majalla" w:hAnsi="Sakkal Majalla" w:cs="Sakkal Majalla"/>
          <w:b/>
          <w:bCs/>
          <w:sz w:val="46"/>
          <w:szCs w:val="46"/>
          <w:rtl/>
        </w:rPr>
        <w:t>تتجلى أهمية هذه الدراسة في بعدها العلمي والتطبيقي، كونها تركز على موضوع يجمع بين الثقافة الوطنية والنماذج الإدارية العالمية، وهو موضوع لا يزال محدود البحث في السياق السعودي والعربي. ومع التوسع الحكومي في تبني أدوات حديثة لإدارة الأداء، يبرز سؤال جوهري حول مدى قدرة هذه النماذج—وخاصة نموذج</w:t>
      </w:r>
      <w:r w:rsidRPr="00734283">
        <w:rPr>
          <w:rFonts w:ascii="Sakkal Majalla" w:hAnsi="Sakkal Majalla" w:cs="Sakkal Majalla"/>
          <w:b/>
          <w:bCs/>
          <w:sz w:val="46"/>
          <w:szCs w:val="46"/>
        </w:rPr>
        <w:t xml:space="preserve"> OKR—</w:t>
      </w:r>
      <w:r w:rsidRPr="00734283">
        <w:rPr>
          <w:rFonts w:ascii="Sakkal Majalla" w:hAnsi="Sakkal Majalla" w:cs="Sakkal Majalla"/>
          <w:b/>
          <w:bCs/>
          <w:sz w:val="46"/>
          <w:szCs w:val="46"/>
          <w:rtl/>
        </w:rPr>
        <w:t>على العمل بكفاءة داخل بيئات ثقافية ذات طابع هرمي وقيمي مثل البيئة السعودية</w:t>
      </w:r>
      <w:r w:rsidRPr="00734283">
        <w:rPr>
          <w:rFonts w:ascii="Sakkal Majalla" w:hAnsi="Sakkal Majalla" w:cs="Sakkal Majalla"/>
          <w:b/>
          <w:bCs/>
          <w:sz w:val="46"/>
          <w:szCs w:val="46"/>
        </w:rPr>
        <w:t>.</w:t>
      </w:r>
    </w:p>
    <w:p w14:paraId="5CA98DE1" w14:textId="77777777" w:rsidR="00734283" w:rsidRPr="00734283" w:rsidRDefault="00734283" w:rsidP="00680BAE">
      <w:pPr>
        <w:jc w:val="both"/>
        <w:rPr>
          <w:rFonts w:ascii="Sakkal Majalla" w:hAnsi="Sakkal Majalla" w:cs="Sakkal Majalla"/>
          <w:b/>
          <w:bCs/>
          <w:sz w:val="50"/>
          <w:szCs w:val="50"/>
        </w:rPr>
      </w:pPr>
      <w:r w:rsidRPr="00734283">
        <w:rPr>
          <w:rFonts w:ascii="Sakkal Majalla" w:hAnsi="Sakkal Majalla" w:cs="Sakkal Majalla"/>
          <w:b/>
          <w:bCs/>
          <w:sz w:val="50"/>
          <w:szCs w:val="50"/>
          <w:rtl/>
        </w:rPr>
        <w:t>أولاً: الأهمية العلمية</w:t>
      </w:r>
    </w:p>
    <w:p w14:paraId="6FB4EA45" w14:textId="77777777" w:rsidR="00734283" w:rsidRPr="00734283" w:rsidRDefault="00734283" w:rsidP="00680BAE">
      <w:pPr>
        <w:jc w:val="both"/>
        <w:rPr>
          <w:rFonts w:ascii="Sakkal Majalla" w:hAnsi="Sakkal Majalla" w:cs="Sakkal Majalla"/>
          <w:b/>
          <w:bCs/>
          <w:sz w:val="46"/>
          <w:szCs w:val="46"/>
        </w:rPr>
      </w:pPr>
      <w:r w:rsidRPr="00734283">
        <w:rPr>
          <w:rFonts w:ascii="Sakkal Majalla" w:hAnsi="Sakkal Majalla" w:cs="Sakkal Majalla"/>
          <w:b/>
          <w:bCs/>
          <w:sz w:val="46"/>
          <w:szCs w:val="46"/>
          <w:rtl/>
        </w:rPr>
        <w:t>سد فجوة معرفية تتعلق بقلة الدراسات التي تربط بين الثقافة السعودية وتطبيق نموذج</w:t>
      </w:r>
      <w:r w:rsidRPr="00734283">
        <w:rPr>
          <w:rFonts w:ascii="Sakkal Majalla" w:hAnsi="Sakkal Majalla" w:cs="Sakkal Majalla"/>
          <w:b/>
          <w:bCs/>
          <w:sz w:val="46"/>
          <w:szCs w:val="46"/>
        </w:rPr>
        <w:t xml:space="preserve"> OKR.</w:t>
      </w:r>
    </w:p>
    <w:p w14:paraId="0A8C4ABC" w14:textId="77777777" w:rsidR="00734283" w:rsidRPr="00734283" w:rsidRDefault="00734283" w:rsidP="00680BAE">
      <w:pPr>
        <w:jc w:val="both"/>
        <w:rPr>
          <w:rFonts w:ascii="Sakkal Majalla" w:hAnsi="Sakkal Majalla" w:cs="Sakkal Majalla"/>
          <w:b/>
          <w:bCs/>
          <w:sz w:val="46"/>
          <w:szCs w:val="46"/>
        </w:rPr>
      </w:pPr>
      <w:r w:rsidRPr="00734283">
        <w:rPr>
          <w:rFonts w:ascii="Sakkal Majalla" w:hAnsi="Sakkal Majalla" w:cs="Sakkal Majalla"/>
          <w:b/>
          <w:bCs/>
          <w:sz w:val="46"/>
          <w:szCs w:val="46"/>
          <w:rtl/>
        </w:rPr>
        <w:t>تعزيز الأدبيات الإدارية من خلال توضيح تأثير الأبعاد الثقافية على النماذج العالمية</w:t>
      </w:r>
      <w:r w:rsidRPr="00734283">
        <w:rPr>
          <w:rFonts w:ascii="Sakkal Majalla" w:hAnsi="Sakkal Majalla" w:cs="Sakkal Majalla"/>
          <w:b/>
          <w:bCs/>
          <w:sz w:val="46"/>
          <w:szCs w:val="46"/>
        </w:rPr>
        <w:t>.</w:t>
      </w:r>
    </w:p>
    <w:p w14:paraId="431BD6E7" w14:textId="77777777" w:rsidR="00734283" w:rsidRPr="00734283" w:rsidRDefault="00734283" w:rsidP="00680BAE">
      <w:pPr>
        <w:jc w:val="both"/>
        <w:rPr>
          <w:rFonts w:ascii="Sakkal Majalla" w:hAnsi="Sakkal Majalla" w:cs="Sakkal Majalla"/>
          <w:b/>
          <w:bCs/>
          <w:sz w:val="46"/>
          <w:szCs w:val="46"/>
        </w:rPr>
      </w:pPr>
      <w:r w:rsidRPr="00734283">
        <w:rPr>
          <w:rFonts w:ascii="Sakkal Majalla" w:hAnsi="Sakkal Majalla" w:cs="Sakkal Majalla"/>
          <w:b/>
          <w:bCs/>
          <w:sz w:val="46"/>
          <w:szCs w:val="46"/>
          <w:rtl/>
        </w:rPr>
        <w:t>إثراء الإطار النظري عبر الجمع بين نموذج</w:t>
      </w:r>
      <w:r w:rsidRPr="00734283">
        <w:rPr>
          <w:rFonts w:ascii="Sakkal Majalla" w:hAnsi="Sakkal Majalla" w:cs="Sakkal Majalla"/>
          <w:b/>
          <w:bCs/>
          <w:sz w:val="46"/>
          <w:szCs w:val="46"/>
        </w:rPr>
        <w:t xml:space="preserve"> Hofstede </w:t>
      </w:r>
      <w:r w:rsidRPr="00734283">
        <w:rPr>
          <w:rFonts w:ascii="Sakkal Majalla" w:hAnsi="Sakkal Majalla" w:cs="Sakkal Majalla"/>
          <w:b/>
          <w:bCs/>
          <w:sz w:val="46"/>
          <w:szCs w:val="46"/>
          <w:rtl/>
        </w:rPr>
        <w:t>ونموذج</w:t>
      </w:r>
      <w:r w:rsidRPr="00734283">
        <w:rPr>
          <w:rFonts w:ascii="Sakkal Majalla" w:hAnsi="Sakkal Majalla" w:cs="Sakkal Majalla"/>
          <w:b/>
          <w:bCs/>
          <w:sz w:val="46"/>
          <w:szCs w:val="46"/>
        </w:rPr>
        <w:t xml:space="preserve"> OKR </w:t>
      </w:r>
      <w:r w:rsidRPr="00734283">
        <w:rPr>
          <w:rFonts w:ascii="Sakkal Majalla" w:hAnsi="Sakkal Majalla" w:cs="Sakkal Majalla"/>
          <w:b/>
          <w:bCs/>
          <w:sz w:val="46"/>
          <w:szCs w:val="46"/>
          <w:rtl/>
        </w:rPr>
        <w:t>في تحليل واحد</w:t>
      </w:r>
      <w:r w:rsidRPr="00734283">
        <w:rPr>
          <w:rFonts w:ascii="Sakkal Majalla" w:hAnsi="Sakkal Majalla" w:cs="Sakkal Majalla"/>
          <w:b/>
          <w:bCs/>
          <w:sz w:val="46"/>
          <w:szCs w:val="46"/>
        </w:rPr>
        <w:t>.</w:t>
      </w:r>
    </w:p>
    <w:p w14:paraId="4436CEE9" w14:textId="58941E86" w:rsidR="002318C9" w:rsidRDefault="00734283" w:rsidP="000F6A9A">
      <w:pPr>
        <w:jc w:val="both"/>
        <w:rPr>
          <w:rFonts w:ascii="Sakkal Majalla" w:hAnsi="Sakkal Majalla" w:cs="Sakkal Majalla"/>
          <w:b/>
          <w:bCs/>
          <w:sz w:val="46"/>
          <w:szCs w:val="46"/>
          <w:rtl/>
        </w:rPr>
      </w:pPr>
      <w:r w:rsidRPr="00734283">
        <w:rPr>
          <w:rFonts w:ascii="Sakkal Majalla" w:hAnsi="Sakkal Majalla" w:cs="Sakkal Majalla"/>
          <w:b/>
          <w:bCs/>
          <w:sz w:val="46"/>
          <w:szCs w:val="46"/>
          <w:rtl/>
        </w:rPr>
        <w:t>تقديم منظور جديد حول كيفية توظيف مفاهيم الثقافة الوطنية في تحسين الأداء المؤسسي</w:t>
      </w:r>
      <w:r w:rsidRPr="00734283">
        <w:rPr>
          <w:rFonts w:ascii="Sakkal Majalla" w:hAnsi="Sakkal Majalla" w:cs="Sakkal Majalla"/>
          <w:b/>
          <w:bCs/>
          <w:sz w:val="46"/>
          <w:szCs w:val="46"/>
        </w:rPr>
        <w:t>.</w:t>
      </w:r>
    </w:p>
    <w:p w14:paraId="246946A2" w14:textId="77777777" w:rsidR="000F6A9A" w:rsidRDefault="000F6A9A" w:rsidP="000F6A9A">
      <w:pPr>
        <w:jc w:val="both"/>
        <w:rPr>
          <w:rFonts w:ascii="Sakkal Majalla" w:hAnsi="Sakkal Majalla" w:cs="Sakkal Majalla"/>
          <w:b/>
          <w:bCs/>
          <w:sz w:val="46"/>
          <w:szCs w:val="46"/>
          <w:rtl/>
        </w:rPr>
      </w:pPr>
    </w:p>
    <w:p w14:paraId="0172683B" w14:textId="77777777" w:rsidR="000F6A9A" w:rsidRDefault="000F6A9A" w:rsidP="000F6A9A">
      <w:pPr>
        <w:jc w:val="both"/>
        <w:rPr>
          <w:rFonts w:ascii="Sakkal Majalla" w:hAnsi="Sakkal Majalla" w:cs="Sakkal Majalla"/>
          <w:b/>
          <w:bCs/>
          <w:sz w:val="46"/>
          <w:szCs w:val="46"/>
          <w:rtl/>
        </w:rPr>
      </w:pPr>
    </w:p>
    <w:p w14:paraId="54EF93C4" w14:textId="77777777" w:rsidR="000F6A9A" w:rsidRPr="000F6A9A" w:rsidRDefault="000F6A9A" w:rsidP="000F6A9A">
      <w:pPr>
        <w:jc w:val="both"/>
        <w:rPr>
          <w:rFonts w:ascii="Sakkal Majalla" w:hAnsi="Sakkal Majalla" w:cs="Sakkal Majalla"/>
          <w:b/>
          <w:bCs/>
          <w:sz w:val="46"/>
          <w:szCs w:val="46"/>
          <w:rtl/>
        </w:rPr>
      </w:pPr>
    </w:p>
    <w:p w14:paraId="6EF98480" w14:textId="3DC83219" w:rsidR="00734283" w:rsidRPr="00734283" w:rsidRDefault="00734283" w:rsidP="00680BAE">
      <w:pPr>
        <w:jc w:val="both"/>
        <w:rPr>
          <w:rFonts w:ascii="Sakkal Majalla" w:hAnsi="Sakkal Majalla" w:cs="Sakkal Majalla"/>
          <w:b/>
          <w:bCs/>
          <w:sz w:val="50"/>
          <w:szCs w:val="50"/>
        </w:rPr>
      </w:pPr>
      <w:r w:rsidRPr="00734283">
        <w:rPr>
          <w:rFonts w:ascii="Sakkal Majalla" w:hAnsi="Sakkal Majalla" w:cs="Sakkal Majalla"/>
          <w:b/>
          <w:bCs/>
          <w:sz w:val="50"/>
          <w:szCs w:val="50"/>
          <w:rtl/>
        </w:rPr>
        <w:t>ثانياً: الأهمية العملية</w:t>
      </w:r>
    </w:p>
    <w:p w14:paraId="755D0DA5" w14:textId="77777777" w:rsidR="00734283" w:rsidRPr="00734283" w:rsidRDefault="00734283" w:rsidP="00680BAE">
      <w:pPr>
        <w:jc w:val="both"/>
        <w:rPr>
          <w:rFonts w:ascii="Sakkal Majalla" w:hAnsi="Sakkal Majalla" w:cs="Sakkal Majalla"/>
          <w:b/>
          <w:bCs/>
          <w:sz w:val="46"/>
          <w:szCs w:val="46"/>
        </w:rPr>
      </w:pPr>
      <w:r w:rsidRPr="00734283">
        <w:rPr>
          <w:rFonts w:ascii="Sakkal Majalla" w:hAnsi="Sakkal Majalla" w:cs="Sakkal Majalla"/>
          <w:b/>
          <w:bCs/>
          <w:sz w:val="46"/>
          <w:szCs w:val="46"/>
          <w:rtl/>
        </w:rPr>
        <w:t>توفير إطار علمي لمتخذي القرار في المؤسسات الحكومية لفهم أسباب نجاح أو تعثر تطبيق نموذج</w:t>
      </w:r>
      <w:r w:rsidRPr="00734283">
        <w:rPr>
          <w:rFonts w:ascii="Sakkal Majalla" w:hAnsi="Sakkal Majalla" w:cs="Sakkal Majalla"/>
          <w:b/>
          <w:bCs/>
          <w:sz w:val="46"/>
          <w:szCs w:val="46"/>
        </w:rPr>
        <w:t xml:space="preserve"> OKR.</w:t>
      </w:r>
    </w:p>
    <w:p w14:paraId="0DE1698E" w14:textId="77777777" w:rsidR="00734283" w:rsidRPr="00734283" w:rsidRDefault="00734283" w:rsidP="00680BAE">
      <w:pPr>
        <w:jc w:val="both"/>
        <w:rPr>
          <w:rFonts w:ascii="Sakkal Majalla" w:hAnsi="Sakkal Majalla" w:cs="Sakkal Majalla"/>
          <w:b/>
          <w:bCs/>
          <w:sz w:val="46"/>
          <w:szCs w:val="46"/>
        </w:rPr>
      </w:pPr>
      <w:r w:rsidRPr="00734283">
        <w:rPr>
          <w:rFonts w:ascii="Sakkal Majalla" w:hAnsi="Sakkal Majalla" w:cs="Sakkal Majalla"/>
          <w:b/>
          <w:bCs/>
          <w:sz w:val="46"/>
          <w:szCs w:val="46"/>
          <w:rtl/>
        </w:rPr>
        <w:t>مساعدة الجهات الحكومية على تكييف نموذج</w:t>
      </w:r>
      <w:r w:rsidRPr="00734283">
        <w:rPr>
          <w:rFonts w:ascii="Sakkal Majalla" w:hAnsi="Sakkal Majalla" w:cs="Sakkal Majalla"/>
          <w:b/>
          <w:bCs/>
          <w:sz w:val="46"/>
          <w:szCs w:val="46"/>
        </w:rPr>
        <w:t xml:space="preserve"> OKR </w:t>
      </w:r>
      <w:r w:rsidRPr="00734283">
        <w:rPr>
          <w:rFonts w:ascii="Sakkal Majalla" w:hAnsi="Sakkal Majalla" w:cs="Sakkal Majalla"/>
          <w:b/>
          <w:bCs/>
          <w:sz w:val="46"/>
          <w:szCs w:val="46"/>
          <w:rtl/>
        </w:rPr>
        <w:t>بما يتواءم مع القيم والعادات التنظيمية السائدة</w:t>
      </w:r>
      <w:r w:rsidRPr="00734283">
        <w:rPr>
          <w:rFonts w:ascii="Sakkal Majalla" w:hAnsi="Sakkal Majalla" w:cs="Sakkal Majalla"/>
          <w:b/>
          <w:bCs/>
          <w:sz w:val="46"/>
          <w:szCs w:val="46"/>
        </w:rPr>
        <w:t>.</w:t>
      </w:r>
    </w:p>
    <w:p w14:paraId="1B9B34BF" w14:textId="77777777" w:rsidR="00734283" w:rsidRPr="00734283" w:rsidRDefault="00734283" w:rsidP="00680BAE">
      <w:pPr>
        <w:jc w:val="both"/>
        <w:rPr>
          <w:rFonts w:ascii="Sakkal Majalla" w:hAnsi="Sakkal Majalla" w:cs="Sakkal Majalla"/>
          <w:b/>
          <w:bCs/>
          <w:sz w:val="46"/>
          <w:szCs w:val="46"/>
        </w:rPr>
      </w:pPr>
      <w:r w:rsidRPr="00734283">
        <w:rPr>
          <w:rFonts w:ascii="Sakkal Majalla" w:hAnsi="Sakkal Majalla" w:cs="Sakkal Majalla"/>
          <w:b/>
          <w:bCs/>
          <w:sz w:val="46"/>
          <w:szCs w:val="46"/>
          <w:rtl/>
        </w:rPr>
        <w:t>دعم تحقيق أهداف رؤية 2030 من خلال تحسين جودة إدارة الأداء ورفع الإنتاجية</w:t>
      </w:r>
      <w:r w:rsidRPr="00734283">
        <w:rPr>
          <w:rFonts w:ascii="Sakkal Majalla" w:hAnsi="Sakkal Majalla" w:cs="Sakkal Majalla"/>
          <w:b/>
          <w:bCs/>
          <w:sz w:val="46"/>
          <w:szCs w:val="46"/>
        </w:rPr>
        <w:t>.</w:t>
      </w:r>
    </w:p>
    <w:p w14:paraId="2C4333CB" w14:textId="77777777" w:rsidR="00734283" w:rsidRPr="00734283" w:rsidRDefault="00734283" w:rsidP="00680BAE">
      <w:pPr>
        <w:jc w:val="both"/>
        <w:rPr>
          <w:rFonts w:ascii="Sakkal Majalla" w:hAnsi="Sakkal Majalla" w:cs="Sakkal Majalla"/>
          <w:b/>
          <w:bCs/>
          <w:sz w:val="46"/>
          <w:szCs w:val="46"/>
        </w:rPr>
      </w:pPr>
      <w:r w:rsidRPr="00734283">
        <w:rPr>
          <w:rFonts w:ascii="Sakkal Majalla" w:hAnsi="Sakkal Majalla" w:cs="Sakkal Majalla"/>
          <w:b/>
          <w:bCs/>
          <w:sz w:val="46"/>
          <w:szCs w:val="46"/>
          <w:rtl/>
        </w:rPr>
        <w:t>تحديد التحديات الثقافية المحتملة قبل البدء في تطبيق النموذج، مما يقلل من مقاومة التغيير</w:t>
      </w:r>
      <w:r w:rsidRPr="00734283">
        <w:rPr>
          <w:rFonts w:ascii="Sakkal Majalla" w:hAnsi="Sakkal Majalla" w:cs="Sakkal Majalla"/>
          <w:b/>
          <w:bCs/>
          <w:sz w:val="46"/>
          <w:szCs w:val="46"/>
        </w:rPr>
        <w:t>.</w:t>
      </w:r>
    </w:p>
    <w:p w14:paraId="2926B343" w14:textId="77777777" w:rsidR="00734283" w:rsidRPr="00734283" w:rsidRDefault="00734283" w:rsidP="00680BAE">
      <w:pPr>
        <w:jc w:val="both"/>
        <w:rPr>
          <w:rFonts w:ascii="Sakkal Majalla" w:hAnsi="Sakkal Majalla" w:cs="Sakkal Majalla"/>
          <w:b/>
          <w:bCs/>
          <w:sz w:val="46"/>
          <w:szCs w:val="46"/>
        </w:rPr>
      </w:pPr>
      <w:r w:rsidRPr="00734283">
        <w:rPr>
          <w:rFonts w:ascii="Sakkal Majalla" w:hAnsi="Sakkal Majalla" w:cs="Sakkal Majalla"/>
          <w:b/>
          <w:bCs/>
          <w:sz w:val="46"/>
          <w:szCs w:val="46"/>
          <w:rtl/>
        </w:rPr>
        <w:t>تقديم توصيات عملية قابلة للتنفيذ تسهم في رفع كفاءة تبني الأدوات الإدارية الحديثة</w:t>
      </w:r>
      <w:r w:rsidRPr="00734283">
        <w:rPr>
          <w:rFonts w:ascii="Sakkal Majalla" w:hAnsi="Sakkal Majalla" w:cs="Sakkal Majalla"/>
          <w:b/>
          <w:bCs/>
          <w:sz w:val="46"/>
          <w:szCs w:val="46"/>
        </w:rPr>
        <w:t>.</w:t>
      </w:r>
    </w:p>
    <w:p w14:paraId="4CB7D3E0" w14:textId="77777777" w:rsidR="00734283" w:rsidRPr="00734283" w:rsidRDefault="00734283" w:rsidP="00680BAE">
      <w:pPr>
        <w:jc w:val="both"/>
        <w:rPr>
          <w:rFonts w:ascii="Sakkal Majalla" w:hAnsi="Sakkal Majalla" w:cs="Sakkal Majalla"/>
          <w:b/>
          <w:bCs/>
          <w:sz w:val="46"/>
          <w:szCs w:val="46"/>
        </w:rPr>
      </w:pPr>
      <w:r w:rsidRPr="00734283">
        <w:rPr>
          <w:rFonts w:ascii="Sakkal Majalla" w:hAnsi="Sakkal Majalla" w:cs="Sakkal Majalla"/>
          <w:b/>
          <w:bCs/>
          <w:sz w:val="46"/>
          <w:szCs w:val="46"/>
          <w:rtl/>
        </w:rPr>
        <w:t>تكتسب هذه الدراسة أهمية إضافية لكون نتائجها قد تُسهم في إعداد أدلة إرشادية مستقبلية لتطبيق نموذج</w:t>
      </w:r>
      <w:r w:rsidRPr="00734283">
        <w:rPr>
          <w:rFonts w:ascii="Sakkal Majalla" w:hAnsi="Sakkal Majalla" w:cs="Sakkal Majalla"/>
          <w:b/>
          <w:bCs/>
          <w:sz w:val="46"/>
          <w:szCs w:val="46"/>
        </w:rPr>
        <w:t xml:space="preserve"> OKR </w:t>
      </w:r>
      <w:r w:rsidRPr="00734283">
        <w:rPr>
          <w:rFonts w:ascii="Sakkal Majalla" w:hAnsi="Sakkal Majalla" w:cs="Sakkal Majalla"/>
          <w:b/>
          <w:bCs/>
          <w:sz w:val="46"/>
          <w:szCs w:val="46"/>
          <w:rtl/>
        </w:rPr>
        <w:t>داخل المؤسسات الحكومية السعودية</w:t>
      </w:r>
      <w:r w:rsidRPr="00734283">
        <w:rPr>
          <w:rFonts w:ascii="Sakkal Majalla" w:hAnsi="Sakkal Majalla" w:cs="Sakkal Majalla"/>
          <w:b/>
          <w:bCs/>
          <w:sz w:val="46"/>
          <w:szCs w:val="46"/>
        </w:rPr>
        <w:t>.</w:t>
      </w:r>
    </w:p>
    <w:p w14:paraId="4B542553" w14:textId="77777777" w:rsidR="00F925D0" w:rsidRPr="00734283"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57107DB4" w14:textId="77777777" w:rsidR="002A6D33" w:rsidRDefault="002A6D33" w:rsidP="00D22171">
      <w:pPr>
        <w:rPr>
          <w:rFonts w:ascii="Sakkal Majalla" w:hAnsi="Sakkal Majalla" w:cs="Sakkal Majalla"/>
          <w:sz w:val="28"/>
          <w:szCs w:val="28"/>
          <w:u w:val="single"/>
          <w:rtl/>
        </w:rPr>
      </w:pPr>
    </w:p>
    <w:p w14:paraId="0D1AC2D8" w14:textId="666DE540" w:rsidR="00D22171" w:rsidRPr="009432E0" w:rsidRDefault="00D22171" w:rsidP="002318C9">
      <w:pPr>
        <w:spacing w:before="100" w:beforeAutospacing="1" w:after="100" w:afterAutospacing="1" w:line="240" w:lineRule="auto"/>
        <w:rPr>
          <w:rFonts w:ascii="Times New Roman" w:eastAsia="Times New Roman" w:hAnsi="Times New Roman" w:cs="Times New Roman"/>
          <w:b/>
          <w:bCs/>
          <w:kern w:val="0"/>
          <w:sz w:val="52"/>
          <w:szCs w:val="52"/>
          <w:u w:val="single"/>
          <w:rtl/>
          <w14:ligatures w14:val="none"/>
        </w:rPr>
      </w:pPr>
      <w:r w:rsidRPr="009432E0">
        <w:rPr>
          <w:rFonts w:ascii="Times New Roman" w:eastAsia="Times New Roman" w:hAnsi="Times New Roman" w:cs="Times New Roman"/>
          <w:b/>
          <w:bCs/>
          <w:kern w:val="0"/>
          <w:sz w:val="52"/>
          <w:szCs w:val="52"/>
          <w:u w:val="single"/>
          <w:rtl/>
          <w14:ligatures w14:val="none"/>
        </w:rPr>
        <w:t xml:space="preserve">أهداف الدراسة. </w:t>
      </w:r>
    </w:p>
    <w:p w14:paraId="1A48E59B" w14:textId="77777777" w:rsidR="00F925D0" w:rsidRDefault="00F925D0" w:rsidP="00D22171">
      <w:pPr>
        <w:rPr>
          <w:rFonts w:ascii="Sakkal Majalla" w:hAnsi="Sakkal Majalla" w:cs="Sakkal Majalla"/>
          <w:sz w:val="28"/>
          <w:szCs w:val="28"/>
          <w:u w:val="single"/>
          <w:rtl/>
        </w:rPr>
      </w:pPr>
    </w:p>
    <w:p w14:paraId="7F30A6B2" w14:textId="77777777" w:rsidR="002318C9" w:rsidRPr="002318C9" w:rsidRDefault="002318C9" w:rsidP="002318C9">
      <w:pPr>
        <w:spacing w:line="360" w:lineRule="auto"/>
        <w:rPr>
          <w:rFonts w:asciiTheme="minorBidi" w:hAnsiTheme="minorBidi"/>
          <w:b/>
          <w:bCs/>
          <w:sz w:val="46"/>
          <w:szCs w:val="46"/>
        </w:rPr>
      </w:pPr>
      <w:r w:rsidRPr="002318C9">
        <w:rPr>
          <w:rFonts w:asciiTheme="minorBidi" w:hAnsiTheme="minorBidi"/>
          <w:b/>
          <w:bCs/>
          <w:sz w:val="46"/>
          <w:szCs w:val="46"/>
          <w:rtl/>
        </w:rPr>
        <w:t>تهدف هذه الدراسة إلى تحقيق مجموعة من الأهداف العلمية والعملية، من أبرزها</w:t>
      </w:r>
      <w:r w:rsidRPr="002318C9">
        <w:rPr>
          <w:rFonts w:asciiTheme="minorBidi" w:hAnsiTheme="minorBidi"/>
          <w:b/>
          <w:bCs/>
          <w:sz w:val="46"/>
          <w:szCs w:val="46"/>
        </w:rPr>
        <w:t>:</w:t>
      </w:r>
    </w:p>
    <w:p w14:paraId="0877FDDE" w14:textId="77777777" w:rsidR="002318C9" w:rsidRPr="002318C9" w:rsidRDefault="002318C9" w:rsidP="002318C9">
      <w:pPr>
        <w:numPr>
          <w:ilvl w:val="0"/>
          <w:numId w:val="26"/>
        </w:numPr>
        <w:spacing w:line="360" w:lineRule="auto"/>
        <w:rPr>
          <w:rFonts w:asciiTheme="minorBidi" w:hAnsiTheme="minorBidi"/>
          <w:b/>
          <w:bCs/>
          <w:sz w:val="46"/>
          <w:szCs w:val="46"/>
        </w:rPr>
      </w:pPr>
      <w:r w:rsidRPr="002318C9">
        <w:rPr>
          <w:rFonts w:asciiTheme="minorBidi" w:hAnsiTheme="minorBidi"/>
          <w:b/>
          <w:bCs/>
          <w:sz w:val="46"/>
          <w:szCs w:val="46"/>
          <w:rtl/>
        </w:rPr>
        <w:t>تحليل تأثير الأبعاد الثقافية السعودية على تطبيق نموذج</w:t>
      </w:r>
      <w:r w:rsidRPr="002318C9">
        <w:rPr>
          <w:rFonts w:asciiTheme="minorBidi" w:hAnsiTheme="minorBidi"/>
          <w:b/>
          <w:bCs/>
          <w:sz w:val="46"/>
          <w:szCs w:val="46"/>
        </w:rPr>
        <w:t xml:space="preserve"> OKR.</w:t>
      </w:r>
    </w:p>
    <w:p w14:paraId="7E52E338" w14:textId="77777777" w:rsidR="002318C9" w:rsidRPr="002318C9" w:rsidRDefault="002318C9" w:rsidP="002318C9">
      <w:pPr>
        <w:numPr>
          <w:ilvl w:val="0"/>
          <w:numId w:val="26"/>
        </w:numPr>
        <w:spacing w:line="360" w:lineRule="auto"/>
        <w:rPr>
          <w:rFonts w:asciiTheme="minorBidi" w:hAnsiTheme="minorBidi"/>
          <w:b/>
          <w:bCs/>
          <w:sz w:val="46"/>
          <w:szCs w:val="46"/>
        </w:rPr>
      </w:pPr>
      <w:r w:rsidRPr="002318C9">
        <w:rPr>
          <w:rFonts w:asciiTheme="minorBidi" w:hAnsiTheme="minorBidi"/>
          <w:b/>
          <w:bCs/>
          <w:sz w:val="46"/>
          <w:szCs w:val="46"/>
          <w:rtl/>
        </w:rPr>
        <w:t>تحديد مدى توافق الثقافة التنظيمية في المؤسسات الحكومية مع متطلبات النموذج</w:t>
      </w:r>
      <w:r w:rsidRPr="002318C9">
        <w:rPr>
          <w:rFonts w:asciiTheme="minorBidi" w:hAnsiTheme="minorBidi"/>
          <w:b/>
          <w:bCs/>
          <w:sz w:val="46"/>
          <w:szCs w:val="46"/>
        </w:rPr>
        <w:t>.</w:t>
      </w:r>
    </w:p>
    <w:p w14:paraId="4CE3D6AD" w14:textId="77777777" w:rsidR="002318C9" w:rsidRPr="002318C9" w:rsidRDefault="002318C9" w:rsidP="002318C9">
      <w:pPr>
        <w:numPr>
          <w:ilvl w:val="0"/>
          <w:numId w:val="26"/>
        </w:numPr>
        <w:spacing w:line="360" w:lineRule="auto"/>
        <w:rPr>
          <w:rFonts w:asciiTheme="minorBidi" w:hAnsiTheme="minorBidi"/>
          <w:b/>
          <w:bCs/>
          <w:sz w:val="46"/>
          <w:szCs w:val="46"/>
        </w:rPr>
      </w:pPr>
      <w:r w:rsidRPr="002318C9">
        <w:rPr>
          <w:rFonts w:asciiTheme="minorBidi" w:hAnsiTheme="minorBidi"/>
          <w:b/>
          <w:bCs/>
          <w:sz w:val="46"/>
          <w:szCs w:val="46"/>
          <w:rtl/>
        </w:rPr>
        <w:t>مقارنة التجربة السعودية بتجارب عالمية ناجحة وتحديد عوامل النجاح المشتركة</w:t>
      </w:r>
      <w:r w:rsidRPr="002318C9">
        <w:rPr>
          <w:rFonts w:asciiTheme="minorBidi" w:hAnsiTheme="minorBidi"/>
          <w:b/>
          <w:bCs/>
          <w:sz w:val="46"/>
          <w:szCs w:val="46"/>
        </w:rPr>
        <w:t>.</w:t>
      </w:r>
    </w:p>
    <w:p w14:paraId="5BAF8416" w14:textId="77777777" w:rsidR="002318C9" w:rsidRPr="002318C9" w:rsidRDefault="002318C9" w:rsidP="002318C9">
      <w:pPr>
        <w:numPr>
          <w:ilvl w:val="0"/>
          <w:numId w:val="26"/>
        </w:numPr>
        <w:spacing w:line="360" w:lineRule="auto"/>
        <w:rPr>
          <w:rFonts w:asciiTheme="minorBidi" w:hAnsiTheme="minorBidi"/>
          <w:b/>
          <w:bCs/>
          <w:sz w:val="46"/>
          <w:szCs w:val="46"/>
        </w:rPr>
      </w:pPr>
      <w:r w:rsidRPr="002318C9">
        <w:rPr>
          <w:rFonts w:asciiTheme="minorBidi" w:hAnsiTheme="minorBidi"/>
          <w:b/>
          <w:bCs/>
          <w:sz w:val="46"/>
          <w:szCs w:val="46"/>
          <w:rtl/>
        </w:rPr>
        <w:t>صياغة توصيات عملية لتطبيق نموذج</w:t>
      </w:r>
      <w:r w:rsidRPr="002318C9">
        <w:rPr>
          <w:rFonts w:asciiTheme="minorBidi" w:hAnsiTheme="minorBidi"/>
          <w:b/>
          <w:bCs/>
          <w:sz w:val="46"/>
          <w:szCs w:val="46"/>
        </w:rPr>
        <w:t xml:space="preserve"> OKR </w:t>
      </w:r>
      <w:r w:rsidRPr="002318C9">
        <w:rPr>
          <w:rFonts w:asciiTheme="minorBidi" w:hAnsiTheme="minorBidi"/>
          <w:b/>
          <w:bCs/>
          <w:sz w:val="46"/>
          <w:szCs w:val="46"/>
          <w:rtl/>
        </w:rPr>
        <w:t>بطريقة تتناسب مع البيئة السعودية</w:t>
      </w:r>
      <w:r w:rsidRPr="002318C9">
        <w:rPr>
          <w:rFonts w:asciiTheme="minorBidi" w:hAnsiTheme="minorBidi"/>
          <w:b/>
          <w:bCs/>
          <w:sz w:val="46"/>
          <w:szCs w:val="46"/>
        </w:rPr>
        <w:t>.</w:t>
      </w:r>
    </w:p>
    <w:p w14:paraId="776B26A4" w14:textId="77777777" w:rsidR="002318C9" w:rsidRPr="002318C9" w:rsidRDefault="002318C9" w:rsidP="002318C9">
      <w:pPr>
        <w:numPr>
          <w:ilvl w:val="0"/>
          <w:numId w:val="26"/>
        </w:numPr>
        <w:spacing w:line="360" w:lineRule="auto"/>
        <w:rPr>
          <w:rFonts w:asciiTheme="minorBidi" w:hAnsiTheme="minorBidi"/>
          <w:b/>
          <w:bCs/>
          <w:sz w:val="46"/>
          <w:szCs w:val="46"/>
        </w:rPr>
      </w:pPr>
      <w:r w:rsidRPr="002318C9">
        <w:rPr>
          <w:rFonts w:asciiTheme="minorBidi" w:hAnsiTheme="minorBidi"/>
          <w:b/>
          <w:bCs/>
          <w:sz w:val="46"/>
          <w:szCs w:val="46"/>
          <w:rtl/>
        </w:rPr>
        <w:t>الإسهام في الأدبيات الإدارية من خلال سد فجوة علمية تتعلق بارتباط الثقافة الوطنية بنجاح النماذج العالمية</w:t>
      </w:r>
      <w:r w:rsidRPr="002318C9">
        <w:rPr>
          <w:rFonts w:asciiTheme="minorBidi" w:hAnsiTheme="minorBidi"/>
          <w:b/>
          <w:bCs/>
          <w:sz w:val="46"/>
          <w:szCs w:val="46"/>
        </w:rPr>
        <w:t>.</w:t>
      </w:r>
    </w:p>
    <w:p w14:paraId="1EDD7239" w14:textId="77777777" w:rsidR="00F925D0" w:rsidRPr="002318C9"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26F194D6" w14:textId="77777777" w:rsidR="000F6A9A" w:rsidRDefault="000F6A9A" w:rsidP="000F6A9A">
      <w:pPr>
        <w:spacing w:before="100" w:beforeAutospacing="1" w:after="100" w:afterAutospacing="1" w:line="240" w:lineRule="auto"/>
        <w:rPr>
          <w:rFonts w:ascii="Times New Roman" w:eastAsia="Times New Roman" w:hAnsi="Times New Roman" w:cs="Times New Roman"/>
          <w:b/>
          <w:bCs/>
          <w:kern w:val="0"/>
          <w:sz w:val="52"/>
          <w:szCs w:val="52"/>
          <w:rtl/>
          <w14:ligatures w14:val="none"/>
        </w:rPr>
      </w:pPr>
    </w:p>
    <w:p w14:paraId="56B19CA7" w14:textId="17A5458B" w:rsidR="00D22171" w:rsidRPr="008A3090" w:rsidRDefault="00D22171" w:rsidP="008A3090">
      <w:pPr>
        <w:tabs>
          <w:tab w:val="left" w:pos="4028"/>
        </w:tabs>
        <w:spacing w:before="100" w:beforeAutospacing="1" w:after="100" w:afterAutospacing="1" w:line="240" w:lineRule="auto"/>
        <w:rPr>
          <w:rFonts w:ascii="Sakkal Majalla" w:hAnsi="Sakkal Majalla" w:cs="Sakkal Majalla"/>
          <w:b/>
          <w:bCs/>
          <w:sz w:val="56"/>
          <w:szCs w:val="56"/>
          <w:u w:val="single"/>
          <w:rtl/>
        </w:rPr>
      </w:pPr>
      <w:r w:rsidRPr="008A3090">
        <w:rPr>
          <w:rFonts w:ascii="Times New Roman" w:eastAsia="Times New Roman" w:hAnsi="Times New Roman" w:cs="Times New Roman"/>
          <w:b/>
          <w:bCs/>
          <w:kern w:val="0"/>
          <w:sz w:val="56"/>
          <w:szCs w:val="56"/>
          <w:u w:val="single"/>
          <w:rtl/>
          <w14:ligatures w14:val="none"/>
        </w:rPr>
        <w:t>تساؤلات الدراسة</w:t>
      </w:r>
      <w:r w:rsidR="008A3090" w:rsidRPr="008A3090">
        <w:rPr>
          <w:rFonts w:ascii="Sakkal Majalla" w:hAnsi="Sakkal Majalla" w:cs="Sakkal Majalla" w:hint="cs"/>
          <w:b/>
          <w:bCs/>
          <w:sz w:val="56"/>
          <w:szCs w:val="56"/>
          <w:u w:val="single"/>
          <w:rtl/>
        </w:rPr>
        <w:t>.</w:t>
      </w:r>
      <w:r w:rsidRPr="008A3090">
        <w:rPr>
          <w:rFonts w:ascii="Sakkal Majalla" w:hAnsi="Sakkal Majalla" w:cs="Sakkal Majalla"/>
          <w:b/>
          <w:bCs/>
          <w:sz w:val="56"/>
          <w:szCs w:val="56"/>
          <w:u w:val="single"/>
          <w:rtl/>
        </w:rPr>
        <w:t xml:space="preserve"> </w:t>
      </w:r>
    </w:p>
    <w:p w14:paraId="16B246EB" w14:textId="77777777" w:rsidR="000F6A9A" w:rsidRDefault="000F6A9A" w:rsidP="00D22171">
      <w:pPr>
        <w:rPr>
          <w:rFonts w:ascii="Sakkal Majalla" w:hAnsi="Sakkal Majalla" w:cs="Sakkal Majalla"/>
          <w:sz w:val="28"/>
          <w:szCs w:val="28"/>
          <w:u w:val="single"/>
          <w:rtl/>
        </w:rPr>
      </w:pPr>
    </w:p>
    <w:p w14:paraId="2A1821FA" w14:textId="77777777" w:rsidR="000F6A9A" w:rsidRPr="000F6A9A" w:rsidRDefault="000F6A9A" w:rsidP="00BD4CD5">
      <w:pPr>
        <w:spacing w:line="480" w:lineRule="auto"/>
        <w:jc w:val="both"/>
        <w:rPr>
          <w:rFonts w:asciiTheme="minorBidi" w:hAnsiTheme="minorBidi"/>
          <w:b/>
          <w:bCs/>
          <w:sz w:val="38"/>
          <w:szCs w:val="38"/>
        </w:rPr>
      </w:pPr>
      <w:r w:rsidRPr="000F6A9A">
        <w:rPr>
          <w:rFonts w:asciiTheme="minorBidi" w:hAnsiTheme="minorBidi"/>
          <w:b/>
          <w:bCs/>
          <w:sz w:val="38"/>
          <w:szCs w:val="38"/>
          <w:rtl/>
        </w:rPr>
        <w:t>تنطلق هذه الدراسة من مجموعة من التساؤلات الرئيسة والفرعية التي توجه مسارها البحثي، ومنها</w:t>
      </w:r>
      <w:r w:rsidRPr="000F6A9A">
        <w:rPr>
          <w:rFonts w:asciiTheme="minorBidi" w:hAnsiTheme="minorBidi"/>
          <w:b/>
          <w:bCs/>
          <w:sz w:val="38"/>
          <w:szCs w:val="38"/>
        </w:rPr>
        <w:t>:</w:t>
      </w:r>
    </w:p>
    <w:p w14:paraId="7ADC2BB7" w14:textId="77777777" w:rsidR="000F6A9A" w:rsidRPr="000F6A9A" w:rsidRDefault="000F6A9A" w:rsidP="00BD4CD5">
      <w:pPr>
        <w:numPr>
          <w:ilvl w:val="0"/>
          <w:numId w:val="27"/>
        </w:numPr>
        <w:spacing w:line="480" w:lineRule="auto"/>
        <w:jc w:val="both"/>
        <w:rPr>
          <w:rFonts w:asciiTheme="minorBidi" w:hAnsiTheme="minorBidi"/>
          <w:b/>
          <w:bCs/>
          <w:sz w:val="38"/>
          <w:szCs w:val="38"/>
        </w:rPr>
      </w:pPr>
      <w:r w:rsidRPr="000F6A9A">
        <w:rPr>
          <w:rFonts w:asciiTheme="minorBidi" w:hAnsiTheme="minorBidi"/>
          <w:b/>
          <w:bCs/>
          <w:sz w:val="38"/>
          <w:szCs w:val="38"/>
          <w:rtl/>
        </w:rPr>
        <w:t>ما السمات الثقافية السعودية الأكثر تأثيرًا على تطبيق نموذج</w:t>
      </w:r>
      <w:r w:rsidRPr="000F6A9A">
        <w:rPr>
          <w:rFonts w:asciiTheme="minorBidi" w:hAnsiTheme="minorBidi"/>
          <w:b/>
          <w:bCs/>
          <w:sz w:val="38"/>
          <w:szCs w:val="38"/>
        </w:rPr>
        <w:t xml:space="preserve"> OKR</w:t>
      </w:r>
      <w:r w:rsidRPr="000F6A9A">
        <w:rPr>
          <w:rFonts w:asciiTheme="minorBidi" w:hAnsiTheme="minorBidi"/>
          <w:b/>
          <w:bCs/>
          <w:sz w:val="38"/>
          <w:szCs w:val="38"/>
          <w:rtl/>
        </w:rPr>
        <w:t>؟</w:t>
      </w:r>
    </w:p>
    <w:p w14:paraId="6B85F8A6" w14:textId="77777777" w:rsidR="000F6A9A" w:rsidRPr="000F6A9A" w:rsidRDefault="000F6A9A" w:rsidP="00BD4CD5">
      <w:pPr>
        <w:numPr>
          <w:ilvl w:val="0"/>
          <w:numId w:val="27"/>
        </w:numPr>
        <w:spacing w:line="480" w:lineRule="auto"/>
        <w:jc w:val="both"/>
        <w:rPr>
          <w:rFonts w:asciiTheme="minorBidi" w:hAnsiTheme="minorBidi"/>
          <w:b/>
          <w:bCs/>
          <w:sz w:val="38"/>
          <w:szCs w:val="38"/>
        </w:rPr>
      </w:pPr>
      <w:r w:rsidRPr="000F6A9A">
        <w:rPr>
          <w:rFonts w:asciiTheme="minorBidi" w:hAnsiTheme="minorBidi"/>
          <w:b/>
          <w:bCs/>
          <w:sz w:val="38"/>
          <w:szCs w:val="38"/>
          <w:rtl/>
        </w:rPr>
        <w:t>ما مدى توافق الثقافة التنظيمية السعودية مع متطلبات النموذج؟</w:t>
      </w:r>
    </w:p>
    <w:p w14:paraId="0DA0EB2C" w14:textId="77777777" w:rsidR="000F6A9A" w:rsidRPr="000F6A9A" w:rsidRDefault="000F6A9A" w:rsidP="00BD4CD5">
      <w:pPr>
        <w:numPr>
          <w:ilvl w:val="0"/>
          <w:numId w:val="27"/>
        </w:numPr>
        <w:spacing w:line="480" w:lineRule="auto"/>
        <w:jc w:val="both"/>
        <w:rPr>
          <w:rFonts w:asciiTheme="minorBidi" w:hAnsiTheme="minorBidi"/>
          <w:b/>
          <w:bCs/>
          <w:sz w:val="38"/>
          <w:szCs w:val="38"/>
        </w:rPr>
      </w:pPr>
      <w:r w:rsidRPr="000F6A9A">
        <w:rPr>
          <w:rFonts w:asciiTheme="minorBidi" w:hAnsiTheme="minorBidi"/>
          <w:b/>
          <w:bCs/>
          <w:sz w:val="38"/>
          <w:szCs w:val="38"/>
          <w:rtl/>
        </w:rPr>
        <w:t>كيف تختلف التجربة السعودية عن التجارب العالمية مثل</w:t>
      </w:r>
      <w:r w:rsidRPr="000F6A9A">
        <w:rPr>
          <w:rFonts w:asciiTheme="minorBidi" w:hAnsiTheme="minorBidi"/>
          <w:b/>
          <w:bCs/>
          <w:sz w:val="38"/>
          <w:szCs w:val="38"/>
        </w:rPr>
        <w:t xml:space="preserve"> Google </w:t>
      </w:r>
      <w:r w:rsidRPr="000F6A9A">
        <w:rPr>
          <w:rFonts w:asciiTheme="minorBidi" w:hAnsiTheme="minorBidi"/>
          <w:b/>
          <w:bCs/>
          <w:sz w:val="38"/>
          <w:szCs w:val="38"/>
          <w:rtl/>
        </w:rPr>
        <w:t>و</w:t>
      </w:r>
      <w:r w:rsidRPr="000F6A9A">
        <w:rPr>
          <w:rFonts w:asciiTheme="minorBidi" w:hAnsiTheme="minorBidi"/>
          <w:b/>
          <w:bCs/>
          <w:sz w:val="38"/>
          <w:szCs w:val="38"/>
        </w:rPr>
        <w:t>Siemens</w:t>
      </w:r>
      <w:r w:rsidRPr="000F6A9A">
        <w:rPr>
          <w:rFonts w:asciiTheme="minorBidi" w:hAnsiTheme="minorBidi"/>
          <w:b/>
          <w:bCs/>
          <w:sz w:val="38"/>
          <w:szCs w:val="38"/>
          <w:rtl/>
        </w:rPr>
        <w:t>؟</w:t>
      </w:r>
    </w:p>
    <w:p w14:paraId="716ABBFE" w14:textId="77777777" w:rsidR="000F6A9A" w:rsidRPr="000F6A9A" w:rsidRDefault="000F6A9A" w:rsidP="00BD4CD5">
      <w:pPr>
        <w:numPr>
          <w:ilvl w:val="0"/>
          <w:numId w:val="27"/>
        </w:numPr>
        <w:spacing w:line="480" w:lineRule="auto"/>
        <w:jc w:val="both"/>
        <w:rPr>
          <w:rFonts w:asciiTheme="minorBidi" w:hAnsiTheme="minorBidi"/>
          <w:b/>
          <w:bCs/>
          <w:sz w:val="38"/>
          <w:szCs w:val="38"/>
        </w:rPr>
      </w:pPr>
      <w:r w:rsidRPr="000F6A9A">
        <w:rPr>
          <w:rFonts w:asciiTheme="minorBidi" w:hAnsiTheme="minorBidi"/>
          <w:b/>
          <w:bCs/>
          <w:sz w:val="38"/>
          <w:szCs w:val="38"/>
          <w:rtl/>
        </w:rPr>
        <w:t>ما العوامل الثقافية التي تعزز أو تعيق تبني النموذج داخل المؤسسات الحكومية؟</w:t>
      </w:r>
    </w:p>
    <w:p w14:paraId="26BAE447" w14:textId="77777777" w:rsidR="000F6A9A" w:rsidRPr="000F6A9A" w:rsidRDefault="000F6A9A" w:rsidP="00BD4CD5">
      <w:pPr>
        <w:numPr>
          <w:ilvl w:val="0"/>
          <w:numId w:val="27"/>
        </w:numPr>
        <w:spacing w:line="480" w:lineRule="auto"/>
        <w:jc w:val="both"/>
        <w:rPr>
          <w:rFonts w:asciiTheme="minorBidi" w:hAnsiTheme="minorBidi"/>
          <w:b/>
          <w:bCs/>
          <w:sz w:val="38"/>
          <w:szCs w:val="38"/>
        </w:rPr>
      </w:pPr>
      <w:r w:rsidRPr="000F6A9A">
        <w:rPr>
          <w:rFonts w:asciiTheme="minorBidi" w:hAnsiTheme="minorBidi"/>
          <w:b/>
          <w:bCs/>
          <w:sz w:val="38"/>
          <w:szCs w:val="38"/>
          <w:rtl/>
        </w:rPr>
        <w:t>ما أفضل آليات تكييف نموذج</w:t>
      </w:r>
      <w:r w:rsidRPr="000F6A9A">
        <w:rPr>
          <w:rFonts w:asciiTheme="minorBidi" w:hAnsiTheme="minorBidi"/>
          <w:b/>
          <w:bCs/>
          <w:sz w:val="38"/>
          <w:szCs w:val="38"/>
        </w:rPr>
        <w:t xml:space="preserve"> OKR </w:t>
      </w:r>
      <w:r w:rsidRPr="000F6A9A">
        <w:rPr>
          <w:rFonts w:asciiTheme="minorBidi" w:hAnsiTheme="minorBidi"/>
          <w:b/>
          <w:bCs/>
          <w:sz w:val="38"/>
          <w:szCs w:val="38"/>
          <w:rtl/>
        </w:rPr>
        <w:t>ليصبح أكثر ملاءمة للبيئة المحلية؟</w:t>
      </w:r>
    </w:p>
    <w:p w14:paraId="44B88ED2" w14:textId="77777777" w:rsidR="000F6A9A" w:rsidRPr="000F6A9A" w:rsidRDefault="000F6A9A" w:rsidP="00BD4CD5">
      <w:pPr>
        <w:spacing w:line="480" w:lineRule="auto"/>
        <w:jc w:val="both"/>
        <w:rPr>
          <w:rFonts w:asciiTheme="minorBidi" w:hAnsiTheme="minorBidi"/>
          <w:b/>
          <w:bCs/>
          <w:sz w:val="40"/>
          <w:szCs w:val="40"/>
          <w:rtl/>
        </w:rPr>
      </w:pPr>
    </w:p>
    <w:p w14:paraId="01E6437E" w14:textId="77777777" w:rsidR="00F925D0" w:rsidRPr="000F6A9A"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3945C03D" w14:textId="77777777" w:rsidR="004830A6" w:rsidRDefault="004830A6" w:rsidP="00D22171">
      <w:pPr>
        <w:rPr>
          <w:rFonts w:ascii="Times New Roman" w:eastAsia="Times New Roman" w:hAnsi="Times New Roman" w:cs="Times New Roman"/>
          <w:b/>
          <w:bCs/>
          <w:kern w:val="0"/>
          <w:sz w:val="52"/>
          <w:szCs w:val="52"/>
          <w:rtl/>
          <w14:ligatures w14:val="none"/>
        </w:rPr>
      </w:pPr>
    </w:p>
    <w:p w14:paraId="54005421" w14:textId="77777777" w:rsidR="00B204E2" w:rsidRDefault="00B204E2" w:rsidP="00D22171">
      <w:pPr>
        <w:rPr>
          <w:rFonts w:ascii="Times New Roman" w:eastAsia="Times New Roman" w:hAnsi="Times New Roman" w:cs="Times New Roman"/>
          <w:b/>
          <w:bCs/>
          <w:kern w:val="0"/>
          <w:sz w:val="52"/>
          <w:szCs w:val="52"/>
          <w:rtl/>
          <w14:ligatures w14:val="none"/>
        </w:rPr>
      </w:pPr>
    </w:p>
    <w:p w14:paraId="7ABDDD95" w14:textId="5D3EF9C1" w:rsidR="00D52480" w:rsidRPr="009432E0" w:rsidRDefault="00D52480" w:rsidP="00D22171">
      <w:pPr>
        <w:rPr>
          <w:rFonts w:ascii="Times New Roman" w:eastAsia="Times New Roman" w:hAnsi="Times New Roman" w:cs="Times New Roman"/>
          <w:b/>
          <w:bCs/>
          <w:kern w:val="0"/>
          <w:sz w:val="52"/>
          <w:szCs w:val="52"/>
          <w:u w:val="single"/>
          <w:rtl/>
          <w14:ligatures w14:val="none"/>
        </w:rPr>
      </w:pPr>
      <w:r w:rsidRPr="009432E0">
        <w:rPr>
          <w:rFonts w:ascii="Times New Roman" w:eastAsia="Times New Roman" w:hAnsi="Times New Roman" w:cs="Times New Roman" w:hint="cs"/>
          <w:b/>
          <w:bCs/>
          <w:kern w:val="0"/>
          <w:sz w:val="52"/>
          <w:szCs w:val="52"/>
          <w:u w:val="single"/>
          <w:rtl/>
          <w14:ligatures w14:val="none"/>
        </w:rPr>
        <w:t xml:space="preserve"> فروض الدراسة</w:t>
      </w:r>
      <w:r w:rsidR="004830A6" w:rsidRPr="009432E0">
        <w:rPr>
          <w:rFonts w:ascii="Times New Roman" w:eastAsia="Times New Roman" w:hAnsi="Times New Roman" w:cs="Times New Roman" w:hint="cs"/>
          <w:b/>
          <w:bCs/>
          <w:kern w:val="0"/>
          <w:sz w:val="52"/>
          <w:szCs w:val="52"/>
          <w:u w:val="single"/>
          <w:rtl/>
          <w14:ligatures w14:val="none"/>
        </w:rPr>
        <w:t>.</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798BE873" w14:textId="77777777" w:rsidR="00BD4CD5" w:rsidRPr="00BD4CD5" w:rsidRDefault="00BD4CD5" w:rsidP="004830A6">
      <w:pPr>
        <w:spacing w:line="480" w:lineRule="auto"/>
        <w:rPr>
          <w:rFonts w:asciiTheme="minorBidi" w:hAnsiTheme="minorBidi"/>
          <w:b/>
          <w:bCs/>
          <w:sz w:val="34"/>
          <w:szCs w:val="34"/>
        </w:rPr>
      </w:pPr>
      <w:r w:rsidRPr="00BD4CD5">
        <w:rPr>
          <w:rFonts w:asciiTheme="minorBidi" w:hAnsiTheme="minorBidi"/>
          <w:b/>
          <w:bCs/>
          <w:sz w:val="34"/>
          <w:szCs w:val="34"/>
          <w:rtl/>
        </w:rPr>
        <w:t>المتغير المستقل: الثقافة السعودية</w:t>
      </w:r>
      <w:r w:rsidRPr="00BD4CD5">
        <w:rPr>
          <w:rFonts w:asciiTheme="minorBidi" w:hAnsiTheme="minorBidi"/>
          <w:b/>
          <w:bCs/>
          <w:sz w:val="34"/>
          <w:szCs w:val="34"/>
        </w:rPr>
        <w:t xml:space="preserve">. </w:t>
      </w:r>
      <w:r w:rsidRPr="00BD4CD5">
        <w:rPr>
          <w:rFonts w:asciiTheme="minorBidi" w:hAnsiTheme="minorBidi"/>
          <w:b/>
          <w:bCs/>
          <w:sz w:val="34"/>
          <w:szCs w:val="34"/>
          <w:rtl/>
        </w:rPr>
        <w:t>المتغير التابع: نجاح تطبيق نموذج</w:t>
      </w:r>
      <w:r w:rsidRPr="00BD4CD5">
        <w:rPr>
          <w:rFonts w:asciiTheme="minorBidi" w:hAnsiTheme="minorBidi"/>
          <w:b/>
          <w:bCs/>
          <w:sz w:val="34"/>
          <w:szCs w:val="34"/>
        </w:rPr>
        <w:t xml:space="preserve"> OKR.</w:t>
      </w:r>
    </w:p>
    <w:p w14:paraId="07616BDB" w14:textId="77777777" w:rsidR="00BD4CD5" w:rsidRPr="00BD4CD5" w:rsidRDefault="00BD4CD5" w:rsidP="004830A6">
      <w:pPr>
        <w:spacing w:line="480" w:lineRule="auto"/>
        <w:rPr>
          <w:rFonts w:asciiTheme="minorBidi" w:hAnsiTheme="minorBidi"/>
          <w:b/>
          <w:bCs/>
          <w:sz w:val="34"/>
          <w:szCs w:val="34"/>
        </w:rPr>
      </w:pPr>
      <w:r w:rsidRPr="00BD4CD5">
        <w:rPr>
          <w:rFonts w:asciiTheme="minorBidi" w:hAnsiTheme="minorBidi"/>
          <w:b/>
          <w:bCs/>
          <w:sz w:val="34"/>
          <w:szCs w:val="34"/>
          <w:rtl/>
        </w:rPr>
        <w:t>ومن هنا تنبثق الفروض التالية</w:t>
      </w:r>
      <w:r w:rsidRPr="00BD4CD5">
        <w:rPr>
          <w:rFonts w:asciiTheme="minorBidi" w:hAnsiTheme="minorBidi"/>
          <w:b/>
          <w:bCs/>
          <w:sz w:val="34"/>
          <w:szCs w:val="34"/>
        </w:rPr>
        <w:t>:</w:t>
      </w:r>
    </w:p>
    <w:p w14:paraId="3F736F93" w14:textId="77777777" w:rsidR="00BD4CD5" w:rsidRPr="00BD4CD5" w:rsidRDefault="00BD4CD5" w:rsidP="004830A6">
      <w:pPr>
        <w:spacing w:line="480" w:lineRule="auto"/>
        <w:rPr>
          <w:rFonts w:asciiTheme="minorBidi" w:hAnsiTheme="minorBidi"/>
          <w:b/>
          <w:bCs/>
          <w:sz w:val="34"/>
          <w:szCs w:val="34"/>
        </w:rPr>
      </w:pPr>
      <w:r w:rsidRPr="00BD4CD5">
        <w:rPr>
          <w:rFonts w:asciiTheme="minorBidi" w:hAnsiTheme="minorBidi"/>
          <w:b/>
          <w:bCs/>
          <w:sz w:val="34"/>
          <w:szCs w:val="34"/>
        </w:rPr>
        <w:t xml:space="preserve">H1: </w:t>
      </w:r>
      <w:r w:rsidRPr="00BD4CD5">
        <w:rPr>
          <w:rFonts w:asciiTheme="minorBidi" w:hAnsiTheme="minorBidi"/>
          <w:b/>
          <w:bCs/>
          <w:sz w:val="34"/>
          <w:szCs w:val="34"/>
          <w:rtl/>
        </w:rPr>
        <w:t>توجد علاقة ذات دلالة بين أبعاد الثقافة السعودية وفعالية تطبيق نموذج</w:t>
      </w:r>
      <w:r w:rsidRPr="00BD4CD5">
        <w:rPr>
          <w:rFonts w:asciiTheme="minorBidi" w:hAnsiTheme="minorBidi"/>
          <w:b/>
          <w:bCs/>
          <w:sz w:val="34"/>
          <w:szCs w:val="34"/>
        </w:rPr>
        <w:t xml:space="preserve"> OKR.</w:t>
      </w:r>
    </w:p>
    <w:p w14:paraId="4A8C2B06" w14:textId="77777777" w:rsidR="00BD4CD5" w:rsidRPr="00BD4CD5" w:rsidRDefault="00BD4CD5" w:rsidP="004830A6">
      <w:pPr>
        <w:spacing w:line="480" w:lineRule="auto"/>
        <w:rPr>
          <w:rFonts w:asciiTheme="minorBidi" w:hAnsiTheme="minorBidi"/>
          <w:b/>
          <w:bCs/>
          <w:sz w:val="34"/>
          <w:szCs w:val="34"/>
        </w:rPr>
      </w:pPr>
      <w:r w:rsidRPr="00BD4CD5">
        <w:rPr>
          <w:rFonts w:asciiTheme="minorBidi" w:hAnsiTheme="minorBidi"/>
          <w:b/>
          <w:bCs/>
          <w:sz w:val="34"/>
          <w:szCs w:val="34"/>
        </w:rPr>
        <w:t xml:space="preserve">H2: </w:t>
      </w:r>
      <w:r w:rsidRPr="00BD4CD5">
        <w:rPr>
          <w:rFonts w:asciiTheme="minorBidi" w:hAnsiTheme="minorBidi"/>
          <w:b/>
          <w:bCs/>
          <w:sz w:val="34"/>
          <w:szCs w:val="34"/>
          <w:rtl/>
        </w:rPr>
        <w:t>البعد الهرمي والمسافة عن السلطة يسهمان في الحد من فعالية التطبيق</w:t>
      </w:r>
      <w:r w:rsidRPr="00BD4CD5">
        <w:rPr>
          <w:rFonts w:asciiTheme="minorBidi" w:hAnsiTheme="minorBidi"/>
          <w:b/>
          <w:bCs/>
          <w:sz w:val="34"/>
          <w:szCs w:val="34"/>
        </w:rPr>
        <w:t>.</w:t>
      </w:r>
    </w:p>
    <w:p w14:paraId="7E5B7019" w14:textId="77777777" w:rsidR="00BD4CD5" w:rsidRPr="00BD4CD5" w:rsidRDefault="00BD4CD5" w:rsidP="004830A6">
      <w:pPr>
        <w:spacing w:line="480" w:lineRule="auto"/>
        <w:rPr>
          <w:rFonts w:asciiTheme="minorBidi" w:hAnsiTheme="minorBidi"/>
          <w:b/>
          <w:bCs/>
          <w:sz w:val="34"/>
          <w:szCs w:val="34"/>
        </w:rPr>
      </w:pPr>
      <w:r w:rsidRPr="00BD4CD5">
        <w:rPr>
          <w:rFonts w:asciiTheme="minorBidi" w:hAnsiTheme="minorBidi"/>
          <w:b/>
          <w:bCs/>
          <w:sz w:val="34"/>
          <w:szCs w:val="34"/>
        </w:rPr>
        <w:t xml:space="preserve">H3: </w:t>
      </w:r>
      <w:r w:rsidRPr="00BD4CD5">
        <w:rPr>
          <w:rFonts w:asciiTheme="minorBidi" w:hAnsiTheme="minorBidi"/>
          <w:b/>
          <w:bCs/>
          <w:sz w:val="34"/>
          <w:szCs w:val="34"/>
          <w:rtl/>
        </w:rPr>
        <w:t>القيم الجماعية والالتزام الوظيفي يعززان قبول النموذج</w:t>
      </w:r>
      <w:r w:rsidRPr="00BD4CD5">
        <w:rPr>
          <w:rFonts w:asciiTheme="minorBidi" w:hAnsiTheme="minorBidi"/>
          <w:b/>
          <w:bCs/>
          <w:sz w:val="34"/>
          <w:szCs w:val="34"/>
        </w:rPr>
        <w:t>.</w:t>
      </w:r>
    </w:p>
    <w:p w14:paraId="14E87701" w14:textId="77777777" w:rsidR="00BD4CD5" w:rsidRPr="00BD4CD5" w:rsidRDefault="00BD4CD5" w:rsidP="004830A6">
      <w:pPr>
        <w:spacing w:line="480" w:lineRule="auto"/>
        <w:rPr>
          <w:rFonts w:asciiTheme="minorBidi" w:hAnsiTheme="minorBidi"/>
          <w:b/>
          <w:bCs/>
          <w:sz w:val="34"/>
          <w:szCs w:val="34"/>
          <w:rtl/>
        </w:rPr>
      </w:pPr>
      <w:r w:rsidRPr="00BD4CD5">
        <w:rPr>
          <w:rFonts w:asciiTheme="minorBidi" w:hAnsiTheme="minorBidi"/>
          <w:b/>
          <w:bCs/>
          <w:sz w:val="34"/>
          <w:szCs w:val="34"/>
        </w:rPr>
        <w:t xml:space="preserve">H4: </w:t>
      </w:r>
      <w:r w:rsidRPr="00BD4CD5">
        <w:rPr>
          <w:rFonts w:asciiTheme="minorBidi" w:hAnsiTheme="minorBidi"/>
          <w:b/>
          <w:bCs/>
          <w:sz w:val="34"/>
          <w:szCs w:val="34"/>
          <w:rtl/>
        </w:rPr>
        <w:t>تختلف نتائج تطبيق</w:t>
      </w:r>
      <w:r w:rsidRPr="00BD4CD5">
        <w:rPr>
          <w:rFonts w:asciiTheme="minorBidi" w:hAnsiTheme="minorBidi"/>
          <w:b/>
          <w:bCs/>
          <w:sz w:val="34"/>
          <w:szCs w:val="34"/>
        </w:rPr>
        <w:t xml:space="preserve"> OKR </w:t>
      </w:r>
      <w:r w:rsidRPr="00BD4CD5">
        <w:rPr>
          <w:rFonts w:asciiTheme="minorBidi" w:hAnsiTheme="minorBidi"/>
          <w:b/>
          <w:bCs/>
          <w:sz w:val="34"/>
          <w:szCs w:val="34"/>
          <w:rtl/>
        </w:rPr>
        <w:t>في السعودية مقارنة بالدول الرائدة بسبب اختلاف السياق الثقافي</w:t>
      </w:r>
      <w:r w:rsidRPr="00BD4CD5">
        <w:rPr>
          <w:rFonts w:asciiTheme="minorBidi" w:hAnsiTheme="minorBidi"/>
          <w:b/>
          <w:bCs/>
          <w:sz w:val="34"/>
          <w:szCs w:val="34"/>
        </w:rPr>
        <w:t>.</w:t>
      </w:r>
    </w:p>
    <w:p w14:paraId="0289C178" w14:textId="77777777" w:rsidR="00F925D0" w:rsidRPr="00BD4CD5"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617282B5" w14:textId="77777777" w:rsidR="002A6D33" w:rsidRDefault="002A6D33"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0F5443D4" w14:textId="77777777" w:rsidR="004830A6" w:rsidRPr="004830A6" w:rsidRDefault="004830A6" w:rsidP="00B204E2">
      <w:pPr>
        <w:spacing w:line="360" w:lineRule="auto"/>
        <w:rPr>
          <w:rFonts w:asciiTheme="minorBidi" w:eastAsia="Times New Roman" w:hAnsiTheme="minorBidi"/>
          <w:b/>
          <w:bCs/>
          <w:kern w:val="0"/>
          <w:sz w:val="56"/>
          <w:szCs w:val="56"/>
          <w:u w:val="single"/>
          <w14:ligatures w14:val="none"/>
        </w:rPr>
      </w:pPr>
      <w:r w:rsidRPr="004830A6">
        <w:rPr>
          <w:rFonts w:asciiTheme="minorBidi" w:eastAsia="Times New Roman" w:hAnsiTheme="minorBidi"/>
          <w:b/>
          <w:bCs/>
          <w:kern w:val="0"/>
          <w:sz w:val="56"/>
          <w:szCs w:val="56"/>
          <w:u w:val="single"/>
          <w:rtl/>
          <w14:ligatures w14:val="none"/>
        </w:rPr>
        <w:t>النظرية العلمية المتبعة لإعداد البحث</w:t>
      </w:r>
    </w:p>
    <w:p w14:paraId="2EBAC467" w14:textId="77777777" w:rsidR="004830A6" w:rsidRPr="004830A6" w:rsidRDefault="004830A6" w:rsidP="00B204E2">
      <w:pPr>
        <w:spacing w:line="360" w:lineRule="auto"/>
        <w:rPr>
          <w:rFonts w:asciiTheme="minorBidi" w:hAnsiTheme="minorBidi"/>
          <w:sz w:val="38"/>
          <w:szCs w:val="38"/>
        </w:rPr>
      </w:pPr>
      <w:r w:rsidRPr="004830A6">
        <w:rPr>
          <w:rFonts w:asciiTheme="minorBidi" w:hAnsiTheme="minorBidi"/>
          <w:sz w:val="38"/>
          <w:szCs w:val="38"/>
          <w:rtl/>
        </w:rPr>
        <w:t>تعتمد الدراسة على مجموعة من النظريات والمفاهيم العلمية ذات الصلة، وتشمل</w:t>
      </w:r>
      <w:r w:rsidRPr="004830A6">
        <w:rPr>
          <w:rFonts w:asciiTheme="minorBidi" w:hAnsiTheme="minorBidi"/>
          <w:sz w:val="38"/>
          <w:szCs w:val="38"/>
        </w:rPr>
        <w:t>:</w:t>
      </w:r>
    </w:p>
    <w:p w14:paraId="050CACAF" w14:textId="77777777" w:rsidR="00803074" w:rsidRPr="00803074" w:rsidRDefault="00803074" w:rsidP="00B204E2">
      <w:pPr>
        <w:spacing w:line="360" w:lineRule="auto"/>
        <w:rPr>
          <w:rFonts w:asciiTheme="minorBidi" w:hAnsiTheme="minorBidi"/>
          <w:b/>
          <w:bCs/>
          <w:sz w:val="46"/>
          <w:szCs w:val="46"/>
        </w:rPr>
      </w:pPr>
      <w:r w:rsidRPr="00803074">
        <w:rPr>
          <w:rFonts w:asciiTheme="minorBidi" w:hAnsiTheme="minorBidi"/>
          <w:b/>
          <w:bCs/>
          <w:sz w:val="46"/>
          <w:szCs w:val="46"/>
          <w:rtl/>
        </w:rPr>
        <w:t>أولاً: نظرية</w:t>
      </w:r>
      <w:r w:rsidRPr="00803074">
        <w:rPr>
          <w:rFonts w:asciiTheme="minorBidi" w:hAnsiTheme="minorBidi"/>
          <w:b/>
          <w:bCs/>
          <w:sz w:val="46"/>
          <w:szCs w:val="46"/>
        </w:rPr>
        <w:t xml:space="preserve"> Hofstede </w:t>
      </w:r>
      <w:r w:rsidRPr="00803074">
        <w:rPr>
          <w:rFonts w:asciiTheme="minorBidi" w:hAnsiTheme="minorBidi"/>
          <w:b/>
          <w:bCs/>
          <w:sz w:val="46"/>
          <w:szCs w:val="46"/>
          <w:rtl/>
        </w:rPr>
        <w:t>للأبعاد الثقافية</w:t>
      </w:r>
    </w:p>
    <w:p w14:paraId="524961A0" w14:textId="77777777" w:rsidR="00803074" w:rsidRPr="00803074" w:rsidRDefault="00803074" w:rsidP="00B204E2">
      <w:pPr>
        <w:spacing w:line="360" w:lineRule="auto"/>
        <w:rPr>
          <w:rFonts w:asciiTheme="minorBidi" w:hAnsiTheme="minorBidi"/>
          <w:sz w:val="40"/>
          <w:szCs w:val="40"/>
        </w:rPr>
      </w:pPr>
      <w:r w:rsidRPr="00803074">
        <w:rPr>
          <w:rFonts w:asciiTheme="minorBidi" w:hAnsiTheme="minorBidi"/>
          <w:sz w:val="40"/>
          <w:szCs w:val="40"/>
          <w:rtl/>
        </w:rPr>
        <w:t>وتمثل الإطار الرئيس لفهم خصائص الثقافة الوطنية من خلال ستة أبعاد</w:t>
      </w:r>
      <w:r w:rsidRPr="00803074">
        <w:rPr>
          <w:rFonts w:asciiTheme="minorBidi" w:hAnsiTheme="minorBidi"/>
          <w:sz w:val="40"/>
          <w:szCs w:val="40"/>
        </w:rPr>
        <w:t>:</w:t>
      </w:r>
    </w:p>
    <w:p w14:paraId="64332834" w14:textId="77777777" w:rsidR="00803074" w:rsidRPr="00803074" w:rsidRDefault="00803074" w:rsidP="00B204E2">
      <w:pPr>
        <w:numPr>
          <w:ilvl w:val="0"/>
          <w:numId w:val="28"/>
        </w:numPr>
        <w:spacing w:line="360" w:lineRule="auto"/>
        <w:rPr>
          <w:rFonts w:asciiTheme="minorBidi" w:hAnsiTheme="minorBidi"/>
          <w:sz w:val="40"/>
          <w:szCs w:val="40"/>
        </w:rPr>
      </w:pPr>
      <w:r w:rsidRPr="00803074">
        <w:rPr>
          <w:rFonts w:asciiTheme="minorBidi" w:hAnsiTheme="minorBidi"/>
          <w:sz w:val="40"/>
          <w:szCs w:val="40"/>
          <w:rtl/>
        </w:rPr>
        <w:t>مسافة السلطة</w:t>
      </w:r>
    </w:p>
    <w:p w14:paraId="199A4742" w14:textId="77777777" w:rsidR="00803074" w:rsidRPr="00803074" w:rsidRDefault="00803074" w:rsidP="00B204E2">
      <w:pPr>
        <w:numPr>
          <w:ilvl w:val="0"/>
          <w:numId w:val="28"/>
        </w:numPr>
        <w:spacing w:line="360" w:lineRule="auto"/>
        <w:rPr>
          <w:rFonts w:asciiTheme="minorBidi" w:hAnsiTheme="minorBidi"/>
          <w:sz w:val="40"/>
          <w:szCs w:val="40"/>
        </w:rPr>
      </w:pPr>
      <w:r w:rsidRPr="00803074">
        <w:rPr>
          <w:rFonts w:asciiTheme="minorBidi" w:hAnsiTheme="minorBidi"/>
          <w:sz w:val="40"/>
          <w:szCs w:val="40"/>
          <w:rtl/>
        </w:rPr>
        <w:t>تجنب عدم اليقين</w:t>
      </w:r>
    </w:p>
    <w:p w14:paraId="4EAC65D3" w14:textId="77777777" w:rsidR="00803074" w:rsidRPr="00803074" w:rsidRDefault="00803074" w:rsidP="00B204E2">
      <w:pPr>
        <w:numPr>
          <w:ilvl w:val="0"/>
          <w:numId w:val="28"/>
        </w:numPr>
        <w:spacing w:line="360" w:lineRule="auto"/>
        <w:rPr>
          <w:rFonts w:asciiTheme="minorBidi" w:hAnsiTheme="minorBidi"/>
          <w:sz w:val="40"/>
          <w:szCs w:val="40"/>
        </w:rPr>
      </w:pPr>
      <w:r w:rsidRPr="00803074">
        <w:rPr>
          <w:rFonts w:asciiTheme="minorBidi" w:hAnsiTheme="minorBidi"/>
          <w:sz w:val="40"/>
          <w:szCs w:val="40"/>
          <w:rtl/>
        </w:rPr>
        <w:t>الفردية مقابل الجماعية</w:t>
      </w:r>
    </w:p>
    <w:p w14:paraId="46CB27FE" w14:textId="77777777" w:rsidR="00803074" w:rsidRPr="00803074" w:rsidRDefault="00803074" w:rsidP="00B204E2">
      <w:pPr>
        <w:numPr>
          <w:ilvl w:val="0"/>
          <w:numId w:val="28"/>
        </w:numPr>
        <w:spacing w:line="360" w:lineRule="auto"/>
        <w:rPr>
          <w:rFonts w:asciiTheme="minorBidi" w:hAnsiTheme="minorBidi"/>
          <w:sz w:val="40"/>
          <w:szCs w:val="40"/>
        </w:rPr>
      </w:pPr>
      <w:r w:rsidRPr="00803074">
        <w:rPr>
          <w:rFonts w:asciiTheme="minorBidi" w:hAnsiTheme="minorBidi"/>
          <w:sz w:val="40"/>
          <w:szCs w:val="40"/>
          <w:rtl/>
        </w:rPr>
        <w:t>الذكورية مقابل الأنوثة</w:t>
      </w:r>
    </w:p>
    <w:p w14:paraId="7ACA1B07" w14:textId="77777777" w:rsidR="00803074" w:rsidRPr="00803074" w:rsidRDefault="00803074" w:rsidP="00B204E2">
      <w:pPr>
        <w:numPr>
          <w:ilvl w:val="0"/>
          <w:numId w:val="28"/>
        </w:numPr>
        <w:spacing w:line="360" w:lineRule="auto"/>
        <w:rPr>
          <w:rFonts w:asciiTheme="minorBidi" w:hAnsiTheme="minorBidi"/>
          <w:sz w:val="40"/>
          <w:szCs w:val="40"/>
        </w:rPr>
      </w:pPr>
      <w:r w:rsidRPr="00803074">
        <w:rPr>
          <w:rFonts w:asciiTheme="minorBidi" w:hAnsiTheme="minorBidi"/>
          <w:sz w:val="40"/>
          <w:szCs w:val="40"/>
          <w:rtl/>
        </w:rPr>
        <w:t>التوجه طويل المدى</w:t>
      </w:r>
    </w:p>
    <w:p w14:paraId="367BE0FE" w14:textId="77777777" w:rsidR="00803074" w:rsidRPr="00803074" w:rsidRDefault="00803074" w:rsidP="00B204E2">
      <w:pPr>
        <w:numPr>
          <w:ilvl w:val="0"/>
          <w:numId w:val="28"/>
        </w:numPr>
        <w:spacing w:line="360" w:lineRule="auto"/>
        <w:rPr>
          <w:rFonts w:asciiTheme="minorBidi" w:hAnsiTheme="minorBidi"/>
          <w:sz w:val="40"/>
          <w:szCs w:val="40"/>
        </w:rPr>
      </w:pPr>
      <w:r w:rsidRPr="00803074">
        <w:rPr>
          <w:rFonts w:asciiTheme="minorBidi" w:hAnsiTheme="minorBidi"/>
          <w:sz w:val="40"/>
          <w:szCs w:val="40"/>
          <w:rtl/>
        </w:rPr>
        <w:t>المتعة مقابل الضبط</w:t>
      </w:r>
    </w:p>
    <w:p w14:paraId="49733715" w14:textId="77777777" w:rsidR="00803074" w:rsidRPr="00803074" w:rsidRDefault="00803074" w:rsidP="00B204E2">
      <w:pPr>
        <w:spacing w:line="360" w:lineRule="auto"/>
        <w:rPr>
          <w:rFonts w:asciiTheme="minorBidi" w:hAnsiTheme="minorBidi"/>
          <w:b/>
          <w:bCs/>
          <w:sz w:val="44"/>
          <w:szCs w:val="44"/>
        </w:rPr>
      </w:pPr>
      <w:r w:rsidRPr="00803074">
        <w:rPr>
          <w:rFonts w:asciiTheme="minorBidi" w:hAnsiTheme="minorBidi"/>
          <w:b/>
          <w:bCs/>
          <w:sz w:val="44"/>
          <w:szCs w:val="44"/>
          <w:rtl/>
        </w:rPr>
        <w:t>ثانياً: نظرية إدارة الأهداف</w:t>
      </w:r>
    </w:p>
    <w:p w14:paraId="6414ED0E" w14:textId="77777777" w:rsidR="00803074" w:rsidRPr="00803074" w:rsidRDefault="00803074" w:rsidP="00B204E2">
      <w:pPr>
        <w:spacing w:line="360" w:lineRule="auto"/>
        <w:rPr>
          <w:rFonts w:asciiTheme="minorBidi" w:hAnsiTheme="minorBidi"/>
          <w:b/>
          <w:bCs/>
          <w:sz w:val="34"/>
          <w:szCs w:val="34"/>
        </w:rPr>
      </w:pPr>
      <w:r w:rsidRPr="00803074">
        <w:rPr>
          <w:rFonts w:asciiTheme="minorBidi" w:hAnsiTheme="minorBidi"/>
          <w:b/>
          <w:bCs/>
          <w:sz w:val="34"/>
          <w:szCs w:val="34"/>
          <w:rtl/>
        </w:rPr>
        <w:t>التي تركز على أهمية تحديد أهداف واضحة وقابلة للقياس لتحسين الأداء المؤسسي</w:t>
      </w:r>
      <w:r w:rsidRPr="00803074">
        <w:rPr>
          <w:rFonts w:asciiTheme="minorBidi" w:hAnsiTheme="minorBidi"/>
          <w:b/>
          <w:bCs/>
          <w:sz w:val="34"/>
          <w:szCs w:val="34"/>
        </w:rPr>
        <w:t>.</w:t>
      </w:r>
    </w:p>
    <w:p w14:paraId="11D7166B" w14:textId="77777777" w:rsidR="00803074" w:rsidRPr="00803074" w:rsidRDefault="00803074" w:rsidP="00B204E2">
      <w:pPr>
        <w:spacing w:line="360" w:lineRule="auto"/>
        <w:rPr>
          <w:rFonts w:asciiTheme="minorBidi" w:hAnsiTheme="minorBidi"/>
          <w:b/>
          <w:bCs/>
          <w:sz w:val="44"/>
          <w:szCs w:val="44"/>
        </w:rPr>
      </w:pPr>
      <w:r w:rsidRPr="00803074">
        <w:rPr>
          <w:rFonts w:asciiTheme="minorBidi" w:hAnsiTheme="minorBidi"/>
          <w:b/>
          <w:bCs/>
          <w:sz w:val="44"/>
          <w:szCs w:val="44"/>
          <w:rtl/>
        </w:rPr>
        <w:t>ثالثاً: نموذج</w:t>
      </w:r>
      <w:r w:rsidRPr="00803074">
        <w:rPr>
          <w:rFonts w:asciiTheme="minorBidi" w:hAnsiTheme="minorBidi"/>
          <w:b/>
          <w:bCs/>
          <w:sz w:val="44"/>
          <w:szCs w:val="44"/>
        </w:rPr>
        <w:t xml:space="preserve"> OKR</w:t>
      </w:r>
    </w:p>
    <w:p w14:paraId="0383C2AB" w14:textId="77777777" w:rsidR="00803074" w:rsidRPr="00803074" w:rsidRDefault="00803074" w:rsidP="00B204E2">
      <w:pPr>
        <w:spacing w:line="360" w:lineRule="auto"/>
        <w:rPr>
          <w:rFonts w:asciiTheme="minorBidi" w:hAnsiTheme="minorBidi"/>
          <w:sz w:val="40"/>
          <w:szCs w:val="40"/>
        </w:rPr>
      </w:pPr>
      <w:r w:rsidRPr="00803074">
        <w:rPr>
          <w:rFonts w:asciiTheme="minorBidi" w:hAnsiTheme="minorBidi"/>
          <w:sz w:val="40"/>
          <w:szCs w:val="40"/>
          <w:rtl/>
        </w:rPr>
        <w:t>الذي يعتمد على ربط الأهداف الأساسية بالنتائج القابلة للقياس، وتحديد مسؤوليات واضحة للموظفين، وتعزيز المتابعة الدورية</w:t>
      </w:r>
      <w:r w:rsidRPr="00803074">
        <w:rPr>
          <w:rFonts w:asciiTheme="minorBidi" w:hAnsiTheme="minorBidi"/>
          <w:sz w:val="40"/>
          <w:szCs w:val="40"/>
        </w:rPr>
        <w:t>.</w:t>
      </w:r>
    </w:p>
    <w:p w14:paraId="70CFCBA5" w14:textId="77777777" w:rsidR="00803074" w:rsidRPr="00803074" w:rsidRDefault="00803074" w:rsidP="00B204E2">
      <w:pPr>
        <w:spacing w:line="360" w:lineRule="auto"/>
        <w:rPr>
          <w:rFonts w:asciiTheme="minorBidi" w:hAnsiTheme="minorBidi"/>
          <w:sz w:val="40"/>
          <w:szCs w:val="40"/>
        </w:rPr>
      </w:pPr>
      <w:r w:rsidRPr="00803074">
        <w:rPr>
          <w:rFonts w:asciiTheme="minorBidi" w:hAnsiTheme="minorBidi"/>
          <w:sz w:val="40"/>
          <w:szCs w:val="40"/>
          <w:rtl/>
        </w:rPr>
        <w:t>تُستخدم هذه النظريات مجتمعة لبناء إطار متكامل يفسر تأثير الثقافة السعودية على تبني النموذج</w:t>
      </w:r>
      <w:r w:rsidRPr="00803074">
        <w:rPr>
          <w:rFonts w:asciiTheme="minorBidi" w:hAnsiTheme="minorBidi"/>
          <w:sz w:val="40"/>
          <w:szCs w:val="40"/>
        </w:rPr>
        <w:t>.</w:t>
      </w:r>
    </w:p>
    <w:p w14:paraId="3D346AF5" w14:textId="77777777" w:rsidR="00F925D0" w:rsidRPr="00803074" w:rsidRDefault="00F925D0" w:rsidP="00B204E2">
      <w:pPr>
        <w:spacing w:line="360" w:lineRule="auto"/>
        <w:rPr>
          <w:rFonts w:asciiTheme="minorBidi" w:hAnsiTheme="minorBidi"/>
          <w:sz w:val="40"/>
          <w:szCs w:val="40"/>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sz w:val="28"/>
          <w:szCs w:val="28"/>
          <w:u w:val="single"/>
          <w:rtl/>
        </w:rPr>
      </w:pPr>
    </w:p>
    <w:p w14:paraId="71FFF5B6" w14:textId="77777777" w:rsidR="00B204E2" w:rsidRDefault="00B204E2" w:rsidP="00F925D0">
      <w:pPr>
        <w:jc w:val="center"/>
        <w:rPr>
          <w:rFonts w:ascii="Sakkal Majalla" w:hAnsi="Sakkal Majalla" w:cs="Sakkal Majalla"/>
          <w:sz w:val="28"/>
          <w:szCs w:val="28"/>
          <w:u w:val="single"/>
          <w:rtl/>
        </w:rPr>
      </w:pPr>
    </w:p>
    <w:p w14:paraId="37D747E2" w14:textId="77777777" w:rsidR="00B204E2" w:rsidRDefault="00B204E2" w:rsidP="00F925D0">
      <w:pPr>
        <w:jc w:val="center"/>
        <w:rPr>
          <w:rFonts w:ascii="Sakkal Majalla" w:hAnsi="Sakkal Majalla" w:cs="Sakkal Majalla"/>
          <w:sz w:val="28"/>
          <w:szCs w:val="28"/>
          <w:u w:val="single"/>
          <w:rtl/>
        </w:rPr>
      </w:pPr>
    </w:p>
    <w:p w14:paraId="68F5E720" w14:textId="77777777" w:rsidR="00B204E2" w:rsidRDefault="00B204E2" w:rsidP="009432E0">
      <w:pPr>
        <w:rPr>
          <w:rFonts w:ascii="Sakkal Majalla" w:hAnsi="Sakkal Majalla" w:cs="Sakkal Majalla"/>
          <w:b/>
          <w:bCs/>
          <w:sz w:val="48"/>
          <w:szCs w:val="48"/>
          <w:u w:val="single"/>
          <w:rtl/>
        </w:rPr>
      </w:pPr>
    </w:p>
    <w:p w14:paraId="2AB3A3C8" w14:textId="2620021A" w:rsidR="00F925D0" w:rsidRPr="009432E0" w:rsidRDefault="00F925D0" w:rsidP="00F925D0">
      <w:pPr>
        <w:jc w:val="center"/>
        <w:rPr>
          <w:rFonts w:ascii="Sakkal Majalla" w:hAnsi="Sakkal Majalla" w:cs="Sakkal Majalla"/>
          <w:b/>
          <w:bCs/>
          <w:sz w:val="76"/>
          <w:szCs w:val="76"/>
          <w:u w:val="single"/>
          <w:rtl/>
        </w:rPr>
      </w:pPr>
      <w:r w:rsidRPr="009432E0">
        <w:rPr>
          <w:rFonts w:ascii="Sakkal Majalla" w:hAnsi="Sakkal Majalla" w:cs="Sakkal Majalla" w:hint="cs"/>
          <w:b/>
          <w:bCs/>
          <w:sz w:val="76"/>
          <w:szCs w:val="76"/>
          <w:u w:val="single"/>
          <w:rtl/>
        </w:rPr>
        <w:t>الفصل الثاني</w:t>
      </w:r>
    </w:p>
    <w:p w14:paraId="6AAFE107" w14:textId="425BDF2C" w:rsidR="00F925D0" w:rsidRPr="009432E0" w:rsidRDefault="00F925D0" w:rsidP="00F925D0">
      <w:pPr>
        <w:jc w:val="center"/>
        <w:rPr>
          <w:rFonts w:ascii="Sakkal Majalla" w:hAnsi="Sakkal Majalla" w:cs="Sakkal Majalla"/>
          <w:b/>
          <w:bCs/>
          <w:sz w:val="76"/>
          <w:szCs w:val="76"/>
          <w:u w:val="single"/>
          <w:rtl/>
        </w:rPr>
      </w:pPr>
      <w:r w:rsidRPr="009432E0">
        <w:rPr>
          <w:rFonts w:ascii="Sakkal Majalla" w:hAnsi="Sakkal Majalla" w:cs="Sakkal Majalla" w:hint="cs"/>
          <w:b/>
          <w:bCs/>
          <w:sz w:val="76"/>
          <w:szCs w:val="76"/>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7607B747" w14:textId="77777777" w:rsidR="002A6D33" w:rsidRDefault="002A6D33" w:rsidP="00D22171">
      <w:pPr>
        <w:rPr>
          <w:rFonts w:ascii="Sakkal Majalla" w:hAnsi="Sakkal Majalla" w:cs="Sakkal Majalla"/>
          <w:sz w:val="28"/>
          <w:szCs w:val="28"/>
          <w:u w:val="single"/>
          <w:rtl/>
        </w:rPr>
      </w:pPr>
    </w:p>
    <w:p w14:paraId="5DA068DA" w14:textId="77777777" w:rsidR="002A6D33" w:rsidRDefault="002A6D33"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2E17B383" w14:textId="77777777" w:rsidR="002A6D33" w:rsidRDefault="002A6D33" w:rsidP="00D22171">
      <w:pPr>
        <w:rPr>
          <w:rFonts w:ascii="Sakkal Majalla" w:hAnsi="Sakkal Majalla" w:cs="Sakkal Majalla"/>
          <w:sz w:val="28"/>
          <w:szCs w:val="28"/>
          <w:u w:val="single"/>
          <w:rtl/>
        </w:rPr>
      </w:pPr>
    </w:p>
    <w:p w14:paraId="363260E8" w14:textId="1B5EEE28" w:rsidR="00F925D0" w:rsidRPr="009432E0" w:rsidRDefault="00F925D0" w:rsidP="00D22171">
      <w:pPr>
        <w:rPr>
          <w:rFonts w:asciiTheme="minorBidi" w:hAnsiTheme="minorBidi"/>
          <w:b/>
          <w:bCs/>
          <w:sz w:val="60"/>
          <w:szCs w:val="60"/>
          <w:u w:val="single"/>
          <w:rtl/>
        </w:rPr>
      </w:pPr>
      <w:r w:rsidRPr="009432E0">
        <w:rPr>
          <w:rFonts w:asciiTheme="minorBidi" w:hAnsiTheme="minorBidi"/>
          <w:b/>
          <w:bCs/>
          <w:sz w:val="60"/>
          <w:szCs w:val="60"/>
          <w:u w:val="single"/>
          <w:rtl/>
        </w:rPr>
        <w:t>مقدمة</w:t>
      </w:r>
      <w:r w:rsidR="007C3AF7" w:rsidRPr="009432E0">
        <w:rPr>
          <w:rFonts w:asciiTheme="minorBidi" w:hAnsiTheme="minorBidi" w:hint="cs"/>
          <w:b/>
          <w:bCs/>
          <w:sz w:val="60"/>
          <w:szCs w:val="60"/>
          <w:u w:val="single"/>
          <w:rtl/>
        </w:rPr>
        <w:t>.</w:t>
      </w:r>
    </w:p>
    <w:p w14:paraId="24CE5691" w14:textId="77777777" w:rsidR="00F925D0" w:rsidRPr="007C3AF7" w:rsidRDefault="00F925D0" w:rsidP="00D22171">
      <w:pPr>
        <w:rPr>
          <w:rFonts w:asciiTheme="minorBidi" w:hAnsiTheme="minorBidi"/>
          <w:b/>
          <w:bCs/>
          <w:sz w:val="60"/>
          <w:szCs w:val="60"/>
          <w:rtl/>
        </w:rPr>
      </w:pPr>
    </w:p>
    <w:p w14:paraId="7CC94A67" w14:textId="030ACC4F" w:rsidR="00F925D0" w:rsidRPr="007C3AF7" w:rsidRDefault="007C3AF7" w:rsidP="007C3AF7">
      <w:pPr>
        <w:spacing w:line="480" w:lineRule="auto"/>
        <w:jc w:val="both"/>
        <w:rPr>
          <w:rFonts w:asciiTheme="minorBidi" w:hAnsiTheme="minorBidi"/>
          <w:b/>
          <w:bCs/>
          <w:sz w:val="56"/>
          <w:szCs w:val="56"/>
          <w:rtl/>
        </w:rPr>
      </w:pPr>
      <w:r w:rsidRPr="007C3AF7">
        <w:rPr>
          <w:rFonts w:asciiTheme="minorBidi" w:hAnsiTheme="minorBidi"/>
          <w:b/>
          <w:bCs/>
          <w:sz w:val="56"/>
          <w:szCs w:val="56"/>
          <w:rtl/>
        </w:rPr>
        <w:t>يُعد الفصل الثاني من أهم الفصول في هذا البحث، إذ يقدم الأرضية العلمية التي يُبنى عليها الإطار العام للدراسة. ويُسلط الضوء على الجهود البحثية السابقة المتعلقة بالثقافة الوطنية والنماذج الإدارية الحديثة، وتحديدًا نموذج الأهداف والنتائج الرئيسية</w:t>
      </w:r>
      <w:r w:rsidRPr="007C3AF7">
        <w:rPr>
          <w:rFonts w:asciiTheme="minorBidi" w:hAnsiTheme="minorBidi"/>
          <w:b/>
          <w:bCs/>
          <w:sz w:val="56"/>
          <w:szCs w:val="56"/>
        </w:rPr>
        <w:t xml:space="preserve"> (OKR). </w:t>
      </w:r>
      <w:r w:rsidRPr="007C3AF7">
        <w:rPr>
          <w:rFonts w:asciiTheme="minorBidi" w:hAnsiTheme="minorBidi"/>
          <w:b/>
          <w:bCs/>
          <w:sz w:val="56"/>
          <w:szCs w:val="56"/>
          <w:rtl/>
        </w:rPr>
        <w:t>ويستعرض هذا الفصل مجموعة من الدراسات العربية والعالمية التي تناولت العلاقة بين الثقافة التنظيمية وفعالية تطبيق النماذج الإدارية، بالإضافة إلى مناقشة الفجوات البحثية التي تسعى هذه الدراسة إلى سدّها</w:t>
      </w:r>
      <w:r w:rsidRPr="007C3AF7">
        <w:rPr>
          <w:rFonts w:asciiTheme="minorBidi" w:hAnsiTheme="minorBidi"/>
          <w:b/>
          <w:bCs/>
          <w:sz w:val="56"/>
          <w:szCs w:val="56"/>
        </w:rPr>
        <w:t>.</w:t>
      </w:r>
    </w:p>
    <w:p w14:paraId="77CE3C05" w14:textId="77777777" w:rsidR="00F925D0" w:rsidRDefault="00F925D0" w:rsidP="00D22171">
      <w:pPr>
        <w:rPr>
          <w:rFonts w:ascii="Sakkal Majalla" w:hAnsi="Sakkal Majalla" w:cs="Sakkal Majalla"/>
          <w:sz w:val="28"/>
          <w:szCs w:val="28"/>
          <w:u w:val="single"/>
          <w:rtl/>
        </w:rPr>
      </w:pPr>
    </w:p>
    <w:p w14:paraId="4E303B51" w14:textId="77777777" w:rsidR="002A6D33" w:rsidRDefault="002A6D33"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1EE64A48" w:rsidR="00F925D0" w:rsidRPr="009432E0" w:rsidRDefault="00F925D0" w:rsidP="00D22171">
      <w:pPr>
        <w:rPr>
          <w:rFonts w:asciiTheme="minorBidi" w:hAnsiTheme="minorBidi"/>
          <w:b/>
          <w:bCs/>
          <w:sz w:val="60"/>
          <w:szCs w:val="60"/>
          <w:u w:val="single"/>
          <w:rtl/>
        </w:rPr>
      </w:pPr>
      <w:r w:rsidRPr="009432E0">
        <w:rPr>
          <w:rFonts w:asciiTheme="minorBidi" w:hAnsiTheme="minorBidi"/>
          <w:b/>
          <w:bCs/>
          <w:sz w:val="60"/>
          <w:szCs w:val="60"/>
          <w:u w:val="single"/>
          <w:rtl/>
        </w:rPr>
        <w:t>الدراسات السابقة</w:t>
      </w:r>
      <w:r w:rsidR="00545808" w:rsidRPr="009432E0">
        <w:rPr>
          <w:rFonts w:asciiTheme="minorBidi" w:hAnsiTheme="minorBidi" w:hint="cs"/>
          <w:b/>
          <w:bCs/>
          <w:sz w:val="60"/>
          <w:szCs w:val="60"/>
          <w:u w:val="single"/>
          <w:rtl/>
        </w:rPr>
        <w:t>.</w:t>
      </w:r>
    </w:p>
    <w:p w14:paraId="02586BC7" w14:textId="77777777" w:rsidR="00F925D0" w:rsidRPr="009432E0" w:rsidRDefault="00F925D0" w:rsidP="00D22171">
      <w:pPr>
        <w:rPr>
          <w:rFonts w:asciiTheme="minorBidi" w:hAnsiTheme="minorBidi"/>
          <w:b/>
          <w:bCs/>
          <w:sz w:val="20"/>
          <w:szCs w:val="20"/>
          <w:rtl/>
        </w:rPr>
      </w:pPr>
    </w:p>
    <w:p w14:paraId="1683E81B" w14:textId="77777777" w:rsidR="00545808" w:rsidRPr="00545808" w:rsidRDefault="00545808" w:rsidP="00545808">
      <w:pPr>
        <w:jc w:val="both"/>
        <w:rPr>
          <w:rFonts w:asciiTheme="minorBidi" w:hAnsiTheme="minorBidi"/>
          <w:b/>
          <w:bCs/>
          <w:sz w:val="42"/>
          <w:szCs w:val="42"/>
        </w:rPr>
      </w:pPr>
      <w:r w:rsidRPr="00545808">
        <w:rPr>
          <w:rFonts w:asciiTheme="minorBidi" w:hAnsiTheme="minorBidi"/>
          <w:b/>
          <w:bCs/>
          <w:sz w:val="42"/>
          <w:szCs w:val="42"/>
          <w:rtl/>
        </w:rPr>
        <w:t>تتوزع الدراسات السابقة إلى محورين رئيسيين: دراسات تناولت الثقافة التنظيمية، ودراسات ركزت على نموذج</w:t>
      </w:r>
      <w:r w:rsidRPr="00545808">
        <w:rPr>
          <w:rFonts w:asciiTheme="minorBidi" w:hAnsiTheme="minorBidi"/>
          <w:b/>
          <w:bCs/>
          <w:sz w:val="42"/>
          <w:szCs w:val="42"/>
        </w:rPr>
        <w:t xml:space="preserve"> OKR </w:t>
      </w:r>
      <w:r w:rsidRPr="00545808">
        <w:rPr>
          <w:rFonts w:asciiTheme="minorBidi" w:hAnsiTheme="minorBidi"/>
          <w:b/>
          <w:bCs/>
          <w:sz w:val="42"/>
          <w:szCs w:val="42"/>
          <w:rtl/>
        </w:rPr>
        <w:t>وتطبيقاته</w:t>
      </w:r>
      <w:r w:rsidRPr="00545808">
        <w:rPr>
          <w:rFonts w:asciiTheme="minorBidi" w:hAnsiTheme="minorBidi"/>
          <w:b/>
          <w:bCs/>
          <w:sz w:val="42"/>
          <w:szCs w:val="42"/>
        </w:rPr>
        <w:t>.</w:t>
      </w:r>
    </w:p>
    <w:p w14:paraId="5D6C0A81" w14:textId="77777777" w:rsidR="00545808" w:rsidRPr="00545808" w:rsidRDefault="00545808" w:rsidP="00545808">
      <w:pPr>
        <w:jc w:val="both"/>
        <w:rPr>
          <w:rFonts w:asciiTheme="minorBidi" w:hAnsiTheme="minorBidi"/>
          <w:b/>
          <w:bCs/>
          <w:sz w:val="42"/>
          <w:szCs w:val="42"/>
        </w:rPr>
      </w:pPr>
      <w:r w:rsidRPr="00545808">
        <w:rPr>
          <w:rFonts w:asciiTheme="minorBidi" w:hAnsiTheme="minorBidi"/>
          <w:b/>
          <w:bCs/>
          <w:sz w:val="42"/>
          <w:szCs w:val="42"/>
          <w:rtl/>
        </w:rPr>
        <w:t>أولاً: الدراسات المتعلقة بالثقافة التنظيمية</w:t>
      </w:r>
    </w:p>
    <w:p w14:paraId="14DBE7A2" w14:textId="77777777" w:rsidR="00545808" w:rsidRPr="00545808" w:rsidRDefault="00545808" w:rsidP="00545808">
      <w:pPr>
        <w:jc w:val="both"/>
        <w:rPr>
          <w:rFonts w:asciiTheme="minorBidi" w:hAnsiTheme="minorBidi"/>
          <w:b/>
          <w:bCs/>
          <w:sz w:val="42"/>
          <w:szCs w:val="42"/>
        </w:rPr>
      </w:pPr>
      <w:r w:rsidRPr="00545808">
        <w:rPr>
          <w:rFonts w:asciiTheme="minorBidi" w:hAnsiTheme="minorBidi"/>
          <w:b/>
          <w:bCs/>
          <w:sz w:val="42"/>
          <w:szCs w:val="42"/>
          <w:rtl/>
        </w:rPr>
        <w:t>أظهرت عدة دراسات أن الثقافة التنظيمية تمثل عنصرًا حاسمًا في نجاح أي نموذج إداري. على سبيل المثال، بينت دراسات في البيئة السعودية أن المؤسسات ذات الثقافة الهرمية تواجه تحديات في تطبيق النماذج المرنة التي تعتمد على المشاركة في اتخاذ القرار. كما أشارت بعض الدراسات إلى أن القيم الجماعية الموجودة في الثقافة السعودية يمكن أن تعزز التعاون بين الموظفين، مما ينعكس إيجابًا على تطبيق النماذج القائمة على العمل الجماعي</w:t>
      </w:r>
      <w:r w:rsidRPr="00545808">
        <w:rPr>
          <w:rFonts w:asciiTheme="minorBidi" w:hAnsiTheme="minorBidi"/>
          <w:b/>
          <w:bCs/>
          <w:sz w:val="42"/>
          <w:szCs w:val="42"/>
        </w:rPr>
        <w:t>.</w:t>
      </w:r>
    </w:p>
    <w:p w14:paraId="5351F37D" w14:textId="77777777" w:rsidR="00545808" w:rsidRPr="00545808" w:rsidRDefault="00545808" w:rsidP="00545808">
      <w:pPr>
        <w:jc w:val="both"/>
        <w:rPr>
          <w:rFonts w:asciiTheme="minorBidi" w:hAnsiTheme="minorBidi"/>
          <w:b/>
          <w:bCs/>
          <w:sz w:val="42"/>
          <w:szCs w:val="42"/>
        </w:rPr>
      </w:pPr>
      <w:r w:rsidRPr="00545808">
        <w:rPr>
          <w:rFonts w:asciiTheme="minorBidi" w:hAnsiTheme="minorBidi"/>
          <w:b/>
          <w:bCs/>
          <w:sz w:val="42"/>
          <w:szCs w:val="42"/>
          <w:rtl/>
        </w:rPr>
        <w:t>ثانياً: الدراسات المتعلقة بنموذج</w:t>
      </w:r>
      <w:r w:rsidRPr="00545808">
        <w:rPr>
          <w:rFonts w:asciiTheme="minorBidi" w:hAnsiTheme="minorBidi"/>
          <w:b/>
          <w:bCs/>
          <w:sz w:val="42"/>
          <w:szCs w:val="42"/>
        </w:rPr>
        <w:t xml:space="preserve"> OKR</w:t>
      </w:r>
    </w:p>
    <w:p w14:paraId="09F6E0C0" w14:textId="77777777" w:rsidR="00545808" w:rsidRPr="00545808" w:rsidRDefault="00545808" w:rsidP="00545808">
      <w:pPr>
        <w:jc w:val="both"/>
        <w:rPr>
          <w:rFonts w:asciiTheme="minorBidi" w:hAnsiTheme="minorBidi"/>
          <w:b/>
          <w:bCs/>
          <w:sz w:val="42"/>
          <w:szCs w:val="42"/>
        </w:rPr>
      </w:pPr>
      <w:r w:rsidRPr="00545808">
        <w:rPr>
          <w:rFonts w:asciiTheme="minorBidi" w:hAnsiTheme="minorBidi"/>
          <w:b/>
          <w:bCs/>
          <w:sz w:val="42"/>
          <w:szCs w:val="42"/>
          <w:rtl/>
        </w:rPr>
        <w:t>توصلت الدراسات العالمية حول نموذج</w:t>
      </w:r>
      <w:r w:rsidRPr="00545808">
        <w:rPr>
          <w:rFonts w:asciiTheme="minorBidi" w:hAnsiTheme="minorBidi"/>
          <w:b/>
          <w:bCs/>
          <w:sz w:val="42"/>
          <w:szCs w:val="42"/>
        </w:rPr>
        <w:t xml:space="preserve"> OKR</w:t>
      </w:r>
      <w:r w:rsidRPr="00545808">
        <w:rPr>
          <w:rFonts w:asciiTheme="minorBidi" w:hAnsiTheme="minorBidi"/>
          <w:b/>
          <w:bCs/>
          <w:sz w:val="42"/>
          <w:szCs w:val="42"/>
          <w:rtl/>
        </w:rPr>
        <w:t>، مثل دراسات</w:t>
      </w:r>
      <w:r w:rsidRPr="00545808">
        <w:rPr>
          <w:rFonts w:asciiTheme="minorBidi" w:hAnsiTheme="minorBidi"/>
          <w:b/>
          <w:bCs/>
          <w:sz w:val="42"/>
          <w:szCs w:val="42"/>
        </w:rPr>
        <w:t xml:space="preserve"> Google </w:t>
      </w:r>
      <w:r w:rsidRPr="00545808">
        <w:rPr>
          <w:rFonts w:asciiTheme="minorBidi" w:hAnsiTheme="minorBidi"/>
          <w:b/>
          <w:bCs/>
          <w:sz w:val="42"/>
          <w:szCs w:val="42"/>
          <w:rtl/>
        </w:rPr>
        <w:t>و</w:t>
      </w:r>
      <w:r w:rsidRPr="00545808">
        <w:rPr>
          <w:rFonts w:asciiTheme="minorBidi" w:hAnsiTheme="minorBidi"/>
          <w:b/>
          <w:bCs/>
          <w:sz w:val="42"/>
          <w:szCs w:val="42"/>
        </w:rPr>
        <w:t xml:space="preserve">Intel </w:t>
      </w:r>
      <w:r w:rsidRPr="00545808">
        <w:rPr>
          <w:rFonts w:asciiTheme="minorBidi" w:hAnsiTheme="minorBidi"/>
          <w:b/>
          <w:bCs/>
          <w:sz w:val="42"/>
          <w:szCs w:val="42"/>
          <w:rtl/>
        </w:rPr>
        <w:t>و</w:t>
      </w:r>
      <w:r w:rsidRPr="00545808">
        <w:rPr>
          <w:rFonts w:asciiTheme="minorBidi" w:hAnsiTheme="minorBidi"/>
          <w:b/>
          <w:bCs/>
          <w:sz w:val="42"/>
          <w:szCs w:val="42"/>
        </w:rPr>
        <w:t>LinkedIn</w:t>
      </w:r>
      <w:r w:rsidRPr="00545808">
        <w:rPr>
          <w:rFonts w:asciiTheme="minorBidi" w:hAnsiTheme="minorBidi"/>
          <w:b/>
          <w:bCs/>
          <w:sz w:val="42"/>
          <w:szCs w:val="42"/>
          <w:rtl/>
        </w:rPr>
        <w:t>، إلى أن النموذج يعد أداة فعالة لرفع الإنتاجية عندما تتوافر بيئة عمل تشجع على الشفافية والمرونة. وفي المقابل، أشارت بعض الدراسات التطبيقية في بيئات آسيوية وعربية إلى أن تطبيق النموذج دون تكييف قد يؤدي إلى مقاومة داخلية وصعوبات في المتابعة، خصوصاً في المؤسسات ذات الطابع الهرمي</w:t>
      </w:r>
      <w:r w:rsidRPr="00545808">
        <w:rPr>
          <w:rFonts w:asciiTheme="minorBidi" w:hAnsiTheme="minorBidi"/>
          <w:b/>
          <w:bCs/>
          <w:sz w:val="42"/>
          <w:szCs w:val="42"/>
        </w:rPr>
        <w:t>.</w:t>
      </w:r>
    </w:p>
    <w:p w14:paraId="5F18CD29" w14:textId="77777777" w:rsidR="00545808" w:rsidRPr="00545808" w:rsidRDefault="00545808" w:rsidP="00545808">
      <w:pPr>
        <w:jc w:val="both"/>
        <w:rPr>
          <w:rFonts w:asciiTheme="minorBidi" w:hAnsiTheme="minorBidi"/>
          <w:b/>
          <w:bCs/>
          <w:sz w:val="42"/>
          <w:szCs w:val="42"/>
        </w:rPr>
      </w:pPr>
      <w:r w:rsidRPr="00545808">
        <w:rPr>
          <w:rFonts w:asciiTheme="minorBidi" w:hAnsiTheme="minorBidi"/>
          <w:b/>
          <w:bCs/>
          <w:sz w:val="42"/>
          <w:szCs w:val="42"/>
          <w:rtl/>
        </w:rPr>
        <w:t>ثالثاً: الفجوات البحثية</w:t>
      </w:r>
    </w:p>
    <w:p w14:paraId="55838C90" w14:textId="77777777" w:rsidR="00545808" w:rsidRPr="00545808" w:rsidRDefault="00545808" w:rsidP="00545808">
      <w:pPr>
        <w:jc w:val="both"/>
        <w:rPr>
          <w:rFonts w:asciiTheme="minorBidi" w:hAnsiTheme="minorBidi"/>
          <w:b/>
          <w:bCs/>
          <w:sz w:val="42"/>
          <w:szCs w:val="42"/>
        </w:rPr>
      </w:pPr>
      <w:r w:rsidRPr="00545808">
        <w:rPr>
          <w:rFonts w:asciiTheme="minorBidi" w:hAnsiTheme="minorBidi"/>
          <w:b/>
          <w:bCs/>
          <w:sz w:val="42"/>
          <w:szCs w:val="42"/>
          <w:rtl/>
        </w:rPr>
        <w:t>على الرغم من تزايد الدراسات حول الثقافة التنظيمية، إلا أن الربط بين الثقافة السعودية تحديدًا ونموذج</w:t>
      </w:r>
      <w:r w:rsidRPr="00545808">
        <w:rPr>
          <w:rFonts w:asciiTheme="minorBidi" w:hAnsiTheme="minorBidi"/>
          <w:b/>
          <w:bCs/>
          <w:sz w:val="42"/>
          <w:szCs w:val="42"/>
        </w:rPr>
        <w:t xml:space="preserve"> OKR </w:t>
      </w:r>
      <w:r w:rsidRPr="00545808">
        <w:rPr>
          <w:rFonts w:asciiTheme="minorBidi" w:hAnsiTheme="minorBidi"/>
          <w:b/>
          <w:bCs/>
          <w:sz w:val="42"/>
          <w:szCs w:val="42"/>
          <w:rtl/>
        </w:rPr>
        <w:t>لا يزال محدودًا، وهو ما يجعل هذه الدراسة ذات أهمية علمية كبيرة لأنها تسد فجوة معرفية واضحة</w:t>
      </w:r>
      <w:r w:rsidRPr="00545808">
        <w:rPr>
          <w:rFonts w:asciiTheme="minorBidi" w:hAnsiTheme="minorBidi"/>
          <w:b/>
          <w:bCs/>
          <w:sz w:val="42"/>
          <w:szCs w:val="42"/>
        </w:rPr>
        <w:t>.</w:t>
      </w:r>
    </w:p>
    <w:p w14:paraId="3B1C3E62" w14:textId="77777777" w:rsidR="00F925D0" w:rsidRPr="00545808" w:rsidRDefault="00F925D0" w:rsidP="00D22171">
      <w:pPr>
        <w:rPr>
          <w:rFonts w:asciiTheme="minorBidi" w:hAnsiTheme="minorBidi"/>
          <w:b/>
          <w:bCs/>
          <w:sz w:val="60"/>
          <w:szCs w:val="60"/>
          <w:rtl/>
        </w:rPr>
      </w:pPr>
    </w:p>
    <w:p w14:paraId="0C7335BD" w14:textId="77777777" w:rsidR="00F925D0" w:rsidRDefault="00F925D0" w:rsidP="00D22171">
      <w:pPr>
        <w:rPr>
          <w:rFonts w:ascii="Sakkal Majalla" w:hAnsi="Sakkal Majalla" w:cs="Sakkal Majalla"/>
          <w:sz w:val="28"/>
          <w:szCs w:val="28"/>
          <w:u w:val="single"/>
          <w:rtl/>
        </w:rPr>
      </w:pPr>
    </w:p>
    <w:p w14:paraId="70E81419" w14:textId="77777777" w:rsidR="002A6D33" w:rsidRDefault="002A6D33" w:rsidP="00D22171">
      <w:pPr>
        <w:rPr>
          <w:rFonts w:ascii="Sakkal Majalla" w:hAnsi="Sakkal Majalla" w:cs="Sakkal Majalla"/>
          <w:sz w:val="28"/>
          <w:szCs w:val="28"/>
          <w:u w:val="single"/>
          <w:rtl/>
        </w:rPr>
      </w:pPr>
    </w:p>
    <w:p w14:paraId="48610E68" w14:textId="49470643" w:rsidR="00F925D0" w:rsidRDefault="00F925D0" w:rsidP="00D22171">
      <w:pPr>
        <w:rPr>
          <w:rFonts w:asciiTheme="minorBidi" w:hAnsiTheme="minorBidi"/>
          <w:b/>
          <w:bCs/>
          <w:sz w:val="60"/>
          <w:szCs w:val="60"/>
          <w:u w:val="single"/>
          <w:rtl/>
        </w:rPr>
      </w:pPr>
      <w:r w:rsidRPr="00EB3372">
        <w:rPr>
          <w:rFonts w:asciiTheme="minorBidi" w:hAnsiTheme="minorBidi" w:hint="cs"/>
          <w:b/>
          <w:bCs/>
          <w:sz w:val="60"/>
          <w:szCs w:val="60"/>
          <w:u w:val="single"/>
          <w:rtl/>
        </w:rPr>
        <w:t>الإطار النظري</w:t>
      </w:r>
      <w:r w:rsidR="00EB3372">
        <w:rPr>
          <w:rFonts w:asciiTheme="minorBidi" w:hAnsiTheme="minorBidi" w:hint="cs"/>
          <w:b/>
          <w:bCs/>
          <w:sz w:val="60"/>
          <w:szCs w:val="60"/>
          <w:u w:val="single"/>
          <w:rtl/>
        </w:rPr>
        <w:t>.</w:t>
      </w:r>
    </w:p>
    <w:p w14:paraId="27A4D674" w14:textId="77777777" w:rsidR="00356B78" w:rsidRPr="00356B78" w:rsidRDefault="00356B78" w:rsidP="00356B78">
      <w:pPr>
        <w:jc w:val="both"/>
        <w:rPr>
          <w:rFonts w:asciiTheme="minorBidi" w:hAnsiTheme="minorBidi"/>
          <w:b/>
          <w:bCs/>
          <w:sz w:val="34"/>
          <w:szCs w:val="34"/>
        </w:rPr>
      </w:pPr>
      <w:r w:rsidRPr="00356B78">
        <w:rPr>
          <w:rFonts w:asciiTheme="minorBidi" w:hAnsiTheme="minorBidi"/>
          <w:b/>
          <w:bCs/>
          <w:sz w:val="34"/>
          <w:szCs w:val="34"/>
          <w:rtl/>
        </w:rPr>
        <w:t>يُعَد الإطار النظري الأساس الذي تستند إليه الدراسة في تفسير العلاقة بين الثقافة الوطنية ونموذج</w:t>
      </w:r>
      <w:r w:rsidRPr="00356B78">
        <w:rPr>
          <w:rFonts w:asciiTheme="minorBidi" w:hAnsiTheme="minorBidi"/>
          <w:b/>
          <w:bCs/>
          <w:sz w:val="34"/>
          <w:szCs w:val="34"/>
        </w:rPr>
        <w:t xml:space="preserve"> OKR. </w:t>
      </w:r>
      <w:r w:rsidRPr="00356B78">
        <w:rPr>
          <w:rFonts w:asciiTheme="minorBidi" w:hAnsiTheme="minorBidi"/>
          <w:b/>
          <w:bCs/>
          <w:sz w:val="34"/>
          <w:szCs w:val="34"/>
          <w:rtl/>
        </w:rPr>
        <w:t>ويتضمن هذا الإطار المفاهيم والنماذج العلمية المرتبطة بالثقافة التنظيمية وإدارة الأداء</w:t>
      </w:r>
      <w:r w:rsidRPr="00356B78">
        <w:rPr>
          <w:rFonts w:asciiTheme="minorBidi" w:hAnsiTheme="minorBidi"/>
          <w:b/>
          <w:bCs/>
          <w:sz w:val="34"/>
          <w:szCs w:val="34"/>
        </w:rPr>
        <w:t>.</w:t>
      </w:r>
    </w:p>
    <w:p w14:paraId="79C3F70E" w14:textId="77777777" w:rsidR="00356B78" w:rsidRPr="00356B78" w:rsidRDefault="00356B78" w:rsidP="00356B78">
      <w:pPr>
        <w:jc w:val="both"/>
        <w:rPr>
          <w:rFonts w:asciiTheme="minorBidi" w:hAnsiTheme="minorBidi"/>
          <w:b/>
          <w:bCs/>
          <w:sz w:val="34"/>
          <w:szCs w:val="34"/>
        </w:rPr>
      </w:pPr>
      <w:r w:rsidRPr="00356B78">
        <w:rPr>
          <w:rFonts w:asciiTheme="minorBidi" w:hAnsiTheme="minorBidi"/>
          <w:b/>
          <w:bCs/>
          <w:sz w:val="34"/>
          <w:szCs w:val="34"/>
          <w:rtl/>
        </w:rPr>
        <w:t>أولاً: الثقافة الوطنية</w:t>
      </w:r>
    </w:p>
    <w:p w14:paraId="6DE9C8E6" w14:textId="77777777" w:rsidR="00356B78" w:rsidRPr="00356B78" w:rsidRDefault="00356B78" w:rsidP="00356B78">
      <w:pPr>
        <w:jc w:val="both"/>
        <w:rPr>
          <w:rFonts w:asciiTheme="minorBidi" w:hAnsiTheme="minorBidi"/>
          <w:b/>
          <w:bCs/>
          <w:sz w:val="34"/>
          <w:szCs w:val="34"/>
        </w:rPr>
      </w:pPr>
      <w:r w:rsidRPr="00356B78">
        <w:rPr>
          <w:rFonts w:asciiTheme="minorBidi" w:hAnsiTheme="minorBidi"/>
          <w:b/>
          <w:bCs/>
          <w:sz w:val="34"/>
          <w:szCs w:val="34"/>
          <w:rtl/>
        </w:rPr>
        <w:t>تُعرّف الثقافة الوطنية بأنها مجموعة من القيم والمعتقدات والممارسات التي تميز مجتمعًا معينًا عن غيره. وتعد الثقافة السعودية ثقافة ذات بعد هرمي واضح، تتسم بتقدير السلطة واحترام العلاقات الاجتماعية، وهي عوامل قد تساهم في تشكيل طريقة تطبيق النماذج الإدارية</w:t>
      </w:r>
      <w:r w:rsidRPr="00356B78">
        <w:rPr>
          <w:rFonts w:asciiTheme="minorBidi" w:hAnsiTheme="minorBidi"/>
          <w:b/>
          <w:bCs/>
          <w:sz w:val="34"/>
          <w:szCs w:val="34"/>
        </w:rPr>
        <w:t>.</w:t>
      </w:r>
    </w:p>
    <w:p w14:paraId="3CCD004A" w14:textId="77777777" w:rsidR="00356B78" w:rsidRPr="00356B78" w:rsidRDefault="00356B78" w:rsidP="00356B78">
      <w:pPr>
        <w:jc w:val="both"/>
        <w:rPr>
          <w:rFonts w:asciiTheme="minorBidi" w:hAnsiTheme="minorBidi"/>
          <w:b/>
          <w:bCs/>
          <w:sz w:val="34"/>
          <w:szCs w:val="34"/>
        </w:rPr>
      </w:pPr>
      <w:r w:rsidRPr="00356B78">
        <w:rPr>
          <w:rFonts w:asciiTheme="minorBidi" w:hAnsiTheme="minorBidi"/>
          <w:b/>
          <w:bCs/>
          <w:sz w:val="34"/>
          <w:szCs w:val="34"/>
          <w:rtl/>
        </w:rPr>
        <w:t>ثانياً: نموذج</w:t>
      </w:r>
      <w:r w:rsidRPr="00356B78">
        <w:rPr>
          <w:rFonts w:asciiTheme="minorBidi" w:hAnsiTheme="minorBidi"/>
          <w:b/>
          <w:bCs/>
          <w:sz w:val="34"/>
          <w:szCs w:val="34"/>
        </w:rPr>
        <w:t xml:space="preserve"> Hofstede </w:t>
      </w:r>
      <w:r w:rsidRPr="00356B78">
        <w:rPr>
          <w:rFonts w:asciiTheme="minorBidi" w:hAnsiTheme="minorBidi"/>
          <w:b/>
          <w:bCs/>
          <w:sz w:val="34"/>
          <w:szCs w:val="34"/>
          <w:rtl/>
        </w:rPr>
        <w:t>للأبعاد الثقافية</w:t>
      </w:r>
    </w:p>
    <w:p w14:paraId="1F90DD8B" w14:textId="77777777" w:rsidR="00356B78" w:rsidRPr="00356B78" w:rsidRDefault="00356B78" w:rsidP="00356B78">
      <w:pPr>
        <w:jc w:val="both"/>
        <w:rPr>
          <w:rFonts w:asciiTheme="minorBidi" w:hAnsiTheme="minorBidi"/>
          <w:b/>
          <w:bCs/>
          <w:sz w:val="34"/>
          <w:szCs w:val="34"/>
        </w:rPr>
      </w:pPr>
      <w:r w:rsidRPr="00356B78">
        <w:rPr>
          <w:rFonts w:asciiTheme="minorBidi" w:hAnsiTheme="minorBidi"/>
          <w:b/>
          <w:bCs/>
          <w:sz w:val="34"/>
          <w:szCs w:val="34"/>
          <w:rtl/>
        </w:rPr>
        <w:t>يعتمد هذا النموذج على ستة أبعاد رئيسية</w:t>
      </w:r>
      <w:r w:rsidRPr="00356B78">
        <w:rPr>
          <w:rFonts w:asciiTheme="minorBidi" w:hAnsiTheme="minorBidi"/>
          <w:b/>
          <w:bCs/>
          <w:sz w:val="34"/>
          <w:szCs w:val="34"/>
        </w:rPr>
        <w:t>:</w:t>
      </w:r>
    </w:p>
    <w:p w14:paraId="138FDBFD" w14:textId="77777777" w:rsidR="00356B78" w:rsidRPr="00356B78" w:rsidRDefault="00356B78" w:rsidP="00356B78">
      <w:pPr>
        <w:numPr>
          <w:ilvl w:val="0"/>
          <w:numId w:val="29"/>
        </w:numPr>
        <w:jc w:val="both"/>
        <w:rPr>
          <w:rFonts w:asciiTheme="minorBidi" w:hAnsiTheme="minorBidi"/>
          <w:b/>
          <w:bCs/>
          <w:sz w:val="34"/>
          <w:szCs w:val="34"/>
        </w:rPr>
      </w:pPr>
      <w:r w:rsidRPr="00356B78">
        <w:rPr>
          <w:rFonts w:asciiTheme="minorBidi" w:hAnsiTheme="minorBidi"/>
          <w:b/>
          <w:bCs/>
          <w:sz w:val="34"/>
          <w:szCs w:val="34"/>
          <w:rtl/>
        </w:rPr>
        <w:t>مسافة السلطة</w:t>
      </w:r>
      <w:r w:rsidRPr="00356B78">
        <w:rPr>
          <w:rFonts w:asciiTheme="minorBidi" w:hAnsiTheme="minorBidi"/>
          <w:b/>
          <w:bCs/>
          <w:sz w:val="34"/>
          <w:szCs w:val="34"/>
        </w:rPr>
        <w:t xml:space="preserve">: </w:t>
      </w:r>
      <w:r w:rsidRPr="00356B78">
        <w:rPr>
          <w:rFonts w:asciiTheme="minorBidi" w:hAnsiTheme="minorBidi"/>
          <w:b/>
          <w:bCs/>
          <w:sz w:val="34"/>
          <w:szCs w:val="34"/>
          <w:rtl/>
        </w:rPr>
        <w:t>مدى تقبل المجتمع للفروق في السلطة</w:t>
      </w:r>
      <w:r w:rsidRPr="00356B78">
        <w:rPr>
          <w:rFonts w:asciiTheme="minorBidi" w:hAnsiTheme="minorBidi"/>
          <w:b/>
          <w:bCs/>
          <w:sz w:val="34"/>
          <w:szCs w:val="34"/>
        </w:rPr>
        <w:t>.</w:t>
      </w:r>
    </w:p>
    <w:p w14:paraId="10F73F1F" w14:textId="77777777" w:rsidR="00356B78" w:rsidRPr="00356B78" w:rsidRDefault="00356B78" w:rsidP="00356B78">
      <w:pPr>
        <w:numPr>
          <w:ilvl w:val="0"/>
          <w:numId w:val="29"/>
        </w:numPr>
        <w:jc w:val="both"/>
        <w:rPr>
          <w:rFonts w:asciiTheme="minorBidi" w:hAnsiTheme="minorBidi"/>
          <w:b/>
          <w:bCs/>
          <w:sz w:val="34"/>
          <w:szCs w:val="34"/>
        </w:rPr>
      </w:pPr>
      <w:r w:rsidRPr="00356B78">
        <w:rPr>
          <w:rFonts w:asciiTheme="minorBidi" w:hAnsiTheme="minorBidi"/>
          <w:b/>
          <w:bCs/>
          <w:sz w:val="34"/>
          <w:szCs w:val="34"/>
          <w:rtl/>
        </w:rPr>
        <w:t>تجنب عدم اليقين</w:t>
      </w:r>
      <w:r w:rsidRPr="00356B78">
        <w:rPr>
          <w:rFonts w:asciiTheme="minorBidi" w:hAnsiTheme="minorBidi"/>
          <w:b/>
          <w:bCs/>
          <w:sz w:val="34"/>
          <w:szCs w:val="34"/>
        </w:rPr>
        <w:t xml:space="preserve">: </w:t>
      </w:r>
      <w:r w:rsidRPr="00356B78">
        <w:rPr>
          <w:rFonts w:asciiTheme="minorBidi" w:hAnsiTheme="minorBidi"/>
          <w:b/>
          <w:bCs/>
          <w:sz w:val="34"/>
          <w:szCs w:val="34"/>
          <w:rtl/>
        </w:rPr>
        <w:t>الميل إلى تجنب المخاطر</w:t>
      </w:r>
      <w:r w:rsidRPr="00356B78">
        <w:rPr>
          <w:rFonts w:asciiTheme="minorBidi" w:hAnsiTheme="minorBidi"/>
          <w:b/>
          <w:bCs/>
          <w:sz w:val="34"/>
          <w:szCs w:val="34"/>
        </w:rPr>
        <w:t>.</w:t>
      </w:r>
    </w:p>
    <w:p w14:paraId="783D434D" w14:textId="77777777" w:rsidR="00356B78" w:rsidRPr="00356B78" w:rsidRDefault="00356B78" w:rsidP="00356B78">
      <w:pPr>
        <w:numPr>
          <w:ilvl w:val="0"/>
          <w:numId w:val="29"/>
        </w:numPr>
        <w:jc w:val="both"/>
        <w:rPr>
          <w:rFonts w:asciiTheme="minorBidi" w:hAnsiTheme="minorBidi"/>
          <w:b/>
          <w:bCs/>
          <w:sz w:val="34"/>
          <w:szCs w:val="34"/>
        </w:rPr>
      </w:pPr>
      <w:r w:rsidRPr="00356B78">
        <w:rPr>
          <w:rFonts w:asciiTheme="minorBidi" w:hAnsiTheme="minorBidi"/>
          <w:b/>
          <w:bCs/>
          <w:sz w:val="34"/>
          <w:szCs w:val="34"/>
          <w:rtl/>
        </w:rPr>
        <w:t>الفردية مقابل الجماعية</w:t>
      </w:r>
      <w:r w:rsidRPr="00356B78">
        <w:rPr>
          <w:rFonts w:asciiTheme="minorBidi" w:hAnsiTheme="minorBidi"/>
          <w:b/>
          <w:bCs/>
          <w:sz w:val="34"/>
          <w:szCs w:val="34"/>
        </w:rPr>
        <w:t xml:space="preserve">: </w:t>
      </w:r>
      <w:r w:rsidRPr="00356B78">
        <w:rPr>
          <w:rFonts w:asciiTheme="minorBidi" w:hAnsiTheme="minorBidi"/>
          <w:b/>
          <w:bCs/>
          <w:sz w:val="34"/>
          <w:szCs w:val="34"/>
          <w:rtl/>
        </w:rPr>
        <w:t>مستوى العمل الجماعي مقابل الفردي</w:t>
      </w:r>
      <w:r w:rsidRPr="00356B78">
        <w:rPr>
          <w:rFonts w:asciiTheme="minorBidi" w:hAnsiTheme="minorBidi"/>
          <w:b/>
          <w:bCs/>
          <w:sz w:val="34"/>
          <w:szCs w:val="34"/>
        </w:rPr>
        <w:t>.</w:t>
      </w:r>
    </w:p>
    <w:p w14:paraId="614BE645" w14:textId="77777777" w:rsidR="00356B78" w:rsidRPr="00356B78" w:rsidRDefault="00356B78" w:rsidP="00356B78">
      <w:pPr>
        <w:numPr>
          <w:ilvl w:val="0"/>
          <w:numId w:val="29"/>
        </w:numPr>
        <w:jc w:val="both"/>
        <w:rPr>
          <w:rFonts w:asciiTheme="minorBidi" w:hAnsiTheme="minorBidi"/>
          <w:b/>
          <w:bCs/>
          <w:sz w:val="34"/>
          <w:szCs w:val="34"/>
        </w:rPr>
      </w:pPr>
      <w:r w:rsidRPr="00356B78">
        <w:rPr>
          <w:rFonts w:asciiTheme="minorBidi" w:hAnsiTheme="minorBidi"/>
          <w:b/>
          <w:bCs/>
          <w:sz w:val="34"/>
          <w:szCs w:val="34"/>
          <w:rtl/>
        </w:rPr>
        <w:t>الذكورية مقابل الأنوثة</w:t>
      </w:r>
      <w:r w:rsidRPr="00356B78">
        <w:rPr>
          <w:rFonts w:asciiTheme="minorBidi" w:hAnsiTheme="minorBidi"/>
          <w:b/>
          <w:bCs/>
          <w:sz w:val="34"/>
          <w:szCs w:val="34"/>
        </w:rPr>
        <w:t xml:space="preserve">: </w:t>
      </w:r>
      <w:r w:rsidRPr="00356B78">
        <w:rPr>
          <w:rFonts w:asciiTheme="minorBidi" w:hAnsiTheme="minorBidi"/>
          <w:b/>
          <w:bCs/>
          <w:sz w:val="34"/>
          <w:szCs w:val="34"/>
          <w:rtl/>
        </w:rPr>
        <w:t>القيم المرتبطة بالإنجاز مقابل العلاقات</w:t>
      </w:r>
      <w:r w:rsidRPr="00356B78">
        <w:rPr>
          <w:rFonts w:asciiTheme="minorBidi" w:hAnsiTheme="minorBidi"/>
          <w:b/>
          <w:bCs/>
          <w:sz w:val="34"/>
          <w:szCs w:val="34"/>
        </w:rPr>
        <w:t>.</w:t>
      </w:r>
    </w:p>
    <w:p w14:paraId="37CDC44D" w14:textId="77777777" w:rsidR="00356B78" w:rsidRPr="00356B78" w:rsidRDefault="00356B78" w:rsidP="00356B78">
      <w:pPr>
        <w:numPr>
          <w:ilvl w:val="0"/>
          <w:numId w:val="29"/>
        </w:numPr>
        <w:jc w:val="both"/>
        <w:rPr>
          <w:rFonts w:asciiTheme="minorBidi" w:hAnsiTheme="minorBidi"/>
          <w:b/>
          <w:bCs/>
          <w:sz w:val="34"/>
          <w:szCs w:val="34"/>
        </w:rPr>
      </w:pPr>
      <w:r w:rsidRPr="00356B78">
        <w:rPr>
          <w:rFonts w:asciiTheme="minorBidi" w:hAnsiTheme="minorBidi"/>
          <w:b/>
          <w:bCs/>
          <w:sz w:val="34"/>
          <w:szCs w:val="34"/>
          <w:rtl/>
        </w:rPr>
        <w:t>التوجه طويل المدى</w:t>
      </w:r>
      <w:r w:rsidRPr="00356B78">
        <w:rPr>
          <w:rFonts w:asciiTheme="minorBidi" w:hAnsiTheme="minorBidi"/>
          <w:b/>
          <w:bCs/>
          <w:sz w:val="34"/>
          <w:szCs w:val="34"/>
        </w:rPr>
        <w:t xml:space="preserve">: </w:t>
      </w:r>
      <w:r w:rsidRPr="00356B78">
        <w:rPr>
          <w:rFonts w:asciiTheme="minorBidi" w:hAnsiTheme="minorBidi"/>
          <w:b/>
          <w:bCs/>
          <w:sz w:val="34"/>
          <w:szCs w:val="34"/>
          <w:rtl/>
        </w:rPr>
        <w:t>مدى الاهتمام بالمستقبل</w:t>
      </w:r>
      <w:r w:rsidRPr="00356B78">
        <w:rPr>
          <w:rFonts w:asciiTheme="minorBidi" w:hAnsiTheme="minorBidi"/>
          <w:b/>
          <w:bCs/>
          <w:sz w:val="34"/>
          <w:szCs w:val="34"/>
        </w:rPr>
        <w:t>.</w:t>
      </w:r>
    </w:p>
    <w:p w14:paraId="6BF092A4" w14:textId="77777777" w:rsidR="00356B78" w:rsidRPr="00356B78" w:rsidRDefault="00356B78" w:rsidP="00356B78">
      <w:pPr>
        <w:numPr>
          <w:ilvl w:val="0"/>
          <w:numId w:val="29"/>
        </w:numPr>
        <w:jc w:val="both"/>
        <w:rPr>
          <w:rFonts w:asciiTheme="minorBidi" w:hAnsiTheme="minorBidi"/>
          <w:b/>
          <w:bCs/>
          <w:sz w:val="34"/>
          <w:szCs w:val="34"/>
        </w:rPr>
      </w:pPr>
      <w:r w:rsidRPr="00356B78">
        <w:rPr>
          <w:rFonts w:asciiTheme="minorBidi" w:hAnsiTheme="minorBidi"/>
          <w:b/>
          <w:bCs/>
          <w:sz w:val="34"/>
          <w:szCs w:val="34"/>
          <w:rtl/>
        </w:rPr>
        <w:t>المتعة مقابل الضبط</w:t>
      </w:r>
      <w:r w:rsidRPr="00356B78">
        <w:rPr>
          <w:rFonts w:asciiTheme="minorBidi" w:hAnsiTheme="minorBidi"/>
          <w:b/>
          <w:bCs/>
          <w:sz w:val="34"/>
          <w:szCs w:val="34"/>
        </w:rPr>
        <w:t xml:space="preserve">: </w:t>
      </w:r>
      <w:r w:rsidRPr="00356B78">
        <w:rPr>
          <w:rFonts w:asciiTheme="minorBidi" w:hAnsiTheme="minorBidi"/>
          <w:b/>
          <w:bCs/>
          <w:sz w:val="34"/>
          <w:szCs w:val="34"/>
          <w:rtl/>
        </w:rPr>
        <w:t>درجة الانفتاح على الاستمتاع بالحياة</w:t>
      </w:r>
      <w:r w:rsidRPr="00356B78">
        <w:rPr>
          <w:rFonts w:asciiTheme="minorBidi" w:hAnsiTheme="minorBidi"/>
          <w:b/>
          <w:bCs/>
          <w:sz w:val="34"/>
          <w:szCs w:val="34"/>
        </w:rPr>
        <w:t>.</w:t>
      </w:r>
    </w:p>
    <w:p w14:paraId="07368129" w14:textId="77777777" w:rsidR="00356B78" w:rsidRPr="00356B78" w:rsidRDefault="00356B78" w:rsidP="00356B78">
      <w:pPr>
        <w:jc w:val="both"/>
        <w:rPr>
          <w:rFonts w:asciiTheme="minorBidi" w:hAnsiTheme="minorBidi"/>
          <w:b/>
          <w:bCs/>
          <w:sz w:val="34"/>
          <w:szCs w:val="34"/>
        </w:rPr>
      </w:pPr>
      <w:r w:rsidRPr="00356B78">
        <w:rPr>
          <w:rFonts w:asciiTheme="minorBidi" w:hAnsiTheme="minorBidi"/>
          <w:b/>
          <w:bCs/>
          <w:sz w:val="34"/>
          <w:szCs w:val="34"/>
          <w:rtl/>
        </w:rPr>
        <w:t>ثالثاً: نموذج</w:t>
      </w:r>
      <w:r w:rsidRPr="00356B78">
        <w:rPr>
          <w:rFonts w:asciiTheme="minorBidi" w:hAnsiTheme="minorBidi"/>
          <w:b/>
          <w:bCs/>
          <w:sz w:val="34"/>
          <w:szCs w:val="34"/>
        </w:rPr>
        <w:t xml:space="preserve"> OKR</w:t>
      </w:r>
    </w:p>
    <w:p w14:paraId="5105C4CE" w14:textId="77777777" w:rsidR="00356B78" w:rsidRPr="00356B78" w:rsidRDefault="00356B78" w:rsidP="00356B78">
      <w:pPr>
        <w:jc w:val="both"/>
        <w:rPr>
          <w:rFonts w:asciiTheme="minorBidi" w:hAnsiTheme="minorBidi"/>
          <w:b/>
          <w:bCs/>
          <w:sz w:val="34"/>
          <w:szCs w:val="34"/>
        </w:rPr>
      </w:pPr>
      <w:r w:rsidRPr="00356B78">
        <w:rPr>
          <w:rFonts w:asciiTheme="minorBidi" w:hAnsiTheme="minorBidi"/>
          <w:b/>
          <w:bCs/>
          <w:sz w:val="34"/>
          <w:szCs w:val="34"/>
          <w:rtl/>
        </w:rPr>
        <w:t>يعتمد نموذج</w:t>
      </w:r>
      <w:r w:rsidRPr="00356B78">
        <w:rPr>
          <w:rFonts w:asciiTheme="minorBidi" w:hAnsiTheme="minorBidi"/>
          <w:b/>
          <w:bCs/>
          <w:sz w:val="34"/>
          <w:szCs w:val="34"/>
        </w:rPr>
        <w:t xml:space="preserve"> OKR </w:t>
      </w:r>
      <w:r w:rsidRPr="00356B78">
        <w:rPr>
          <w:rFonts w:asciiTheme="minorBidi" w:hAnsiTheme="minorBidi"/>
          <w:b/>
          <w:bCs/>
          <w:sz w:val="34"/>
          <w:szCs w:val="34"/>
          <w:rtl/>
        </w:rPr>
        <w:t>على تحديد أهداف واضحة تتصل بنتائج قابلة للقياس. ويعزز النموذج مبدأ الشفافية والتواصل بين جميع أفراد المؤسسة. ورغم نجاحه العالمي، إلا أن تطبيقه في بيئات ثقافية مختلفة مثل البيئة السعودية قد يتطلب تعديلات تضمن انسجامه مع القيم السائدة</w:t>
      </w:r>
      <w:r w:rsidRPr="00356B78">
        <w:rPr>
          <w:rFonts w:asciiTheme="minorBidi" w:hAnsiTheme="minorBidi"/>
          <w:b/>
          <w:bCs/>
          <w:sz w:val="34"/>
          <w:szCs w:val="34"/>
        </w:rPr>
        <w:t>.</w:t>
      </w:r>
    </w:p>
    <w:p w14:paraId="655BF48A" w14:textId="77777777" w:rsidR="00356B78" w:rsidRPr="00356B78" w:rsidRDefault="00356B78" w:rsidP="00356B78">
      <w:pPr>
        <w:jc w:val="both"/>
        <w:rPr>
          <w:rFonts w:asciiTheme="minorBidi" w:hAnsiTheme="minorBidi"/>
          <w:b/>
          <w:bCs/>
          <w:sz w:val="34"/>
          <w:szCs w:val="34"/>
        </w:rPr>
      </w:pPr>
      <w:r w:rsidRPr="00356B78">
        <w:rPr>
          <w:rFonts w:asciiTheme="minorBidi" w:hAnsiTheme="minorBidi"/>
          <w:b/>
          <w:bCs/>
          <w:sz w:val="34"/>
          <w:szCs w:val="34"/>
          <w:rtl/>
        </w:rPr>
        <w:t>رابعاً: العلاقة بين الثقافة و</w:t>
      </w:r>
      <w:r w:rsidRPr="00356B78">
        <w:rPr>
          <w:rFonts w:asciiTheme="minorBidi" w:hAnsiTheme="minorBidi"/>
          <w:b/>
          <w:bCs/>
          <w:sz w:val="34"/>
          <w:szCs w:val="34"/>
        </w:rPr>
        <w:t>OKR</w:t>
      </w:r>
    </w:p>
    <w:p w14:paraId="13C14CF1" w14:textId="77777777" w:rsidR="00356B78" w:rsidRPr="00356B78" w:rsidRDefault="00356B78" w:rsidP="00356B78">
      <w:pPr>
        <w:jc w:val="both"/>
        <w:rPr>
          <w:rFonts w:asciiTheme="minorBidi" w:hAnsiTheme="minorBidi"/>
          <w:b/>
          <w:bCs/>
          <w:sz w:val="34"/>
          <w:szCs w:val="34"/>
        </w:rPr>
      </w:pPr>
      <w:r w:rsidRPr="00356B78">
        <w:rPr>
          <w:rFonts w:asciiTheme="minorBidi" w:hAnsiTheme="minorBidi"/>
          <w:b/>
          <w:bCs/>
          <w:sz w:val="34"/>
          <w:szCs w:val="34"/>
          <w:rtl/>
        </w:rPr>
        <w:t>تشير العديد من الدراسات إلى أن فعالية نموذج</w:t>
      </w:r>
      <w:r w:rsidRPr="00356B78">
        <w:rPr>
          <w:rFonts w:asciiTheme="minorBidi" w:hAnsiTheme="minorBidi"/>
          <w:b/>
          <w:bCs/>
          <w:sz w:val="34"/>
          <w:szCs w:val="34"/>
        </w:rPr>
        <w:t xml:space="preserve"> OKR </w:t>
      </w:r>
      <w:r w:rsidRPr="00356B78">
        <w:rPr>
          <w:rFonts w:asciiTheme="minorBidi" w:hAnsiTheme="minorBidi"/>
          <w:b/>
          <w:bCs/>
          <w:sz w:val="34"/>
          <w:szCs w:val="34"/>
          <w:rtl/>
        </w:rPr>
        <w:t>تعتمد بشكل كبير على طبيعة الثقافة المؤسسية. فالثقافة التي تدعم المشاركة والشفافية تسهم في نجاح التطبيق، بينما قد تُعيق الثقافة ذات الطابع الهرمي أو المركزي التفاعل السليم مع النموذج</w:t>
      </w:r>
      <w:r w:rsidRPr="00356B78">
        <w:rPr>
          <w:rFonts w:asciiTheme="minorBidi" w:hAnsiTheme="minorBidi"/>
          <w:b/>
          <w:bCs/>
          <w:sz w:val="34"/>
          <w:szCs w:val="34"/>
        </w:rPr>
        <w:t>.</w:t>
      </w:r>
    </w:p>
    <w:p w14:paraId="35AAB320" w14:textId="77777777" w:rsidR="00F925D0" w:rsidRPr="00356B78" w:rsidRDefault="00F925D0" w:rsidP="00356B78">
      <w:pPr>
        <w:jc w:val="both"/>
        <w:rPr>
          <w:rFonts w:asciiTheme="minorBidi" w:hAnsiTheme="minorBidi"/>
          <w:sz w:val="4"/>
          <w:szCs w:val="4"/>
          <w:rtl/>
        </w:rPr>
      </w:pPr>
    </w:p>
    <w:p w14:paraId="4102F324" w14:textId="77777777" w:rsidR="00F925D0" w:rsidRPr="00356B78" w:rsidRDefault="00F925D0" w:rsidP="00356B78">
      <w:pPr>
        <w:jc w:val="both"/>
        <w:rPr>
          <w:rFonts w:asciiTheme="minorBidi" w:hAnsiTheme="minorBidi"/>
          <w:sz w:val="4"/>
          <w:szCs w:val="4"/>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0D0B6A2B" w14:textId="77777777" w:rsidR="00F925D0" w:rsidRDefault="00F925D0" w:rsidP="00F925D0">
      <w:pPr>
        <w:jc w:val="center"/>
        <w:rPr>
          <w:rFonts w:ascii="Sakkal Majalla" w:hAnsi="Sakkal Majalla" w:cs="Sakkal Majalla"/>
          <w:sz w:val="28"/>
          <w:szCs w:val="28"/>
          <w:u w:val="single"/>
          <w:rtl/>
        </w:rPr>
      </w:pPr>
    </w:p>
    <w:p w14:paraId="1A7CE09C" w14:textId="77777777" w:rsidR="00356B78" w:rsidRDefault="00356B78" w:rsidP="00F925D0">
      <w:pPr>
        <w:jc w:val="center"/>
        <w:rPr>
          <w:rFonts w:ascii="Sakkal Majalla" w:hAnsi="Sakkal Majalla" w:cs="Sakkal Majalla"/>
          <w:sz w:val="28"/>
          <w:szCs w:val="28"/>
          <w:u w:val="single"/>
          <w:rtl/>
        </w:rPr>
      </w:pPr>
    </w:p>
    <w:p w14:paraId="7285A576" w14:textId="77777777" w:rsidR="00356B78" w:rsidRDefault="00356B78" w:rsidP="00F925D0">
      <w:pPr>
        <w:jc w:val="center"/>
        <w:rPr>
          <w:rFonts w:ascii="Sakkal Majalla" w:hAnsi="Sakkal Majalla" w:cs="Sakkal Majalla"/>
          <w:sz w:val="28"/>
          <w:szCs w:val="28"/>
          <w:u w:val="single"/>
          <w:rtl/>
        </w:rPr>
      </w:pPr>
    </w:p>
    <w:p w14:paraId="326A95AC" w14:textId="77777777" w:rsidR="00356B78" w:rsidRDefault="00356B78" w:rsidP="00F925D0">
      <w:pPr>
        <w:jc w:val="center"/>
        <w:rPr>
          <w:rFonts w:ascii="Sakkal Majalla" w:hAnsi="Sakkal Majalla" w:cs="Sakkal Majalla"/>
          <w:sz w:val="28"/>
          <w:szCs w:val="28"/>
          <w:u w:val="single"/>
          <w:rtl/>
        </w:rPr>
      </w:pPr>
    </w:p>
    <w:p w14:paraId="21A32095" w14:textId="77777777" w:rsidR="00356B78" w:rsidRDefault="00356B78" w:rsidP="00F925D0">
      <w:pPr>
        <w:jc w:val="center"/>
        <w:rPr>
          <w:rFonts w:ascii="Sakkal Majalla" w:hAnsi="Sakkal Majalla" w:cs="Sakkal Majalla"/>
          <w:sz w:val="28"/>
          <w:szCs w:val="28"/>
          <w:u w:val="single"/>
          <w:rtl/>
        </w:rPr>
      </w:pPr>
    </w:p>
    <w:p w14:paraId="5CD95948" w14:textId="77777777" w:rsidR="00356B78" w:rsidRDefault="00356B78"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Pr="00356B78" w:rsidRDefault="00F925D0" w:rsidP="00F925D0">
      <w:pPr>
        <w:jc w:val="center"/>
        <w:rPr>
          <w:rFonts w:ascii="Sakkal Majalla" w:hAnsi="Sakkal Majalla" w:cs="Sakkal Majalla"/>
          <w:b/>
          <w:bCs/>
          <w:sz w:val="80"/>
          <w:szCs w:val="80"/>
          <w:u w:val="single"/>
          <w:rtl/>
        </w:rPr>
      </w:pPr>
      <w:r w:rsidRPr="00356B78">
        <w:rPr>
          <w:rFonts w:ascii="Sakkal Majalla" w:hAnsi="Sakkal Majalla" w:cs="Sakkal Majalla" w:hint="cs"/>
          <w:b/>
          <w:bCs/>
          <w:sz w:val="80"/>
          <w:szCs w:val="80"/>
          <w:u w:val="single"/>
          <w:rtl/>
        </w:rPr>
        <w:t>الفصل الثالث</w:t>
      </w:r>
    </w:p>
    <w:p w14:paraId="3A2D2B16" w14:textId="06819377" w:rsidR="00F925D0" w:rsidRPr="00356B78" w:rsidRDefault="00F925D0" w:rsidP="00F925D0">
      <w:pPr>
        <w:jc w:val="center"/>
        <w:rPr>
          <w:rFonts w:ascii="Sakkal Majalla" w:hAnsi="Sakkal Majalla" w:cs="Sakkal Majalla"/>
          <w:b/>
          <w:bCs/>
          <w:sz w:val="80"/>
          <w:szCs w:val="80"/>
          <w:u w:val="single"/>
          <w:rtl/>
        </w:rPr>
      </w:pPr>
      <w:r w:rsidRPr="00356B78">
        <w:rPr>
          <w:rFonts w:ascii="Sakkal Majalla" w:hAnsi="Sakkal Majalla" w:cs="Sakkal Majalla" w:hint="cs"/>
          <w:b/>
          <w:bCs/>
          <w:sz w:val="80"/>
          <w:szCs w:val="80"/>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6CCE77E6" w14:textId="19DEEA84" w:rsidR="00BC094B" w:rsidRPr="000922E4" w:rsidRDefault="00BC094B" w:rsidP="000B602B">
      <w:pPr>
        <w:rPr>
          <w:rFonts w:asciiTheme="minorBidi" w:hAnsiTheme="minorBidi"/>
          <w:b/>
          <w:bCs/>
          <w:sz w:val="60"/>
          <w:szCs w:val="60"/>
          <w:u w:val="single"/>
          <w:rtl/>
        </w:rPr>
      </w:pPr>
      <w:r w:rsidRPr="000922E4">
        <w:rPr>
          <w:rFonts w:asciiTheme="minorBidi" w:hAnsiTheme="minorBidi"/>
          <w:b/>
          <w:bCs/>
          <w:sz w:val="60"/>
          <w:szCs w:val="60"/>
          <w:u w:val="single"/>
          <w:rtl/>
        </w:rPr>
        <w:t>مقدمة</w:t>
      </w:r>
      <w:r w:rsidR="00D22171" w:rsidRPr="000922E4">
        <w:rPr>
          <w:rFonts w:asciiTheme="minorBidi" w:hAnsiTheme="minorBidi"/>
          <w:b/>
          <w:bCs/>
          <w:sz w:val="60"/>
          <w:szCs w:val="60"/>
          <w:u w:val="single"/>
          <w:rtl/>
        </w:rPr>
        <w:t xml:space="preserve">. </w:t>
      </w:r>
    </w:p>
    <w:p w14:paraId="6BDF1726" w14:textId="77777777" w:rsidR="000922E4" w:rsidRPr="000922E4" w:rsidRDefault="000922E4" w:rsidP="000922E4">
      <w:pPr>
        <w:spacing w:line="276" w:lineRule="auto"/>
        <w:jc w:val="both"/>
        <w:rPr>
          <w:rFonts w:asciiTheme="minorBidi" w:hAnsiTheme="minorBidi"/>
          <w:sz w:val="46"/>
          <w:szCs w:val="46"/>
        </w:rPr>
      </w:pPr>
      <w:r w:rsidRPr="000922E4">
        <w:rPr>
          <w:rFonts w:asciiTheme="minorBidi" w:hAnsiTheme="minorBidi"/>
          <w:sz w:val="46"/>
          <w:szCs w:val="46"/>
          <w:rtl/>
        </w:rPr>
        <w:t>يُعَدُّ هذا الفصل من أهم فصول البحث، إذ يتناول الأسس العلمية والإجرائية التي اعتمد عليها الباحث في دراسة تأثير الثقافة الوطنية على تطبيق نموذج</w:t>
      </w:r>
      <w:r w:rsidRPr="000922E4">
        <w:rPr>
          <w:rFonts w:asciiTheme="minorBidi" w:hAnsiTheme="minorBidi"/>
          <w:sz w:val="46"/>
          <w:szCs w:val="46"/>
        </w:rPr>
        <w:t xml:space="preserve"> OKR </w:t>
      </w:r>
      <w:r w:rsidRPr="000922E4">
        <w:rPr>
          <w:rFonts w:asciiTheme="minorBidi" w:hAnsiTheme="minorBidi"/>
          <w:sz w:val="46"/>
          <w:szCs w:val="46"/>
          <w:rtl/>
        </w:rPr>
        <w:t>داخل المؤسسات الحكومية السعودية. ويكتسب هذا الفصل أهمية خاصة نظراً لتعدد المتغيرات وتشعبها، مما يستلزم استخدام منهجية دقيقة تجمع بين التحليل الكمي والوصفي والنوعي من أجل فهم الظاهرة في سياقها الواقعي</w:t>
      </w:r>
      <w:r w:rsidRPr="000922E4">
        <w:rPr>
          <w:rFonts w:asciiTheme="minorBidi" w:hAnsiTheme="minorBidi"/>
          <w:sz w:val="46"/>
          <w:szCs w:val="46"/>
        </w:rPr>
        <w:t>.</w:t>
      </w:r>
    </w:p>
    <w:p w14:paraId="68880A4F" w14:textId="77777777" w:rsidR="000922E4" w:rsidRPr="000922E4" w:rsidRDefault="000922E4" w:rsidP="000922E4">
      <w:pPr>
        <w:spacing w:line="276" w:lineRule="auto"/>
        <w:jc w:val="both"/>
        <w:rPr>
          <w:rFonts w:asciiTheme="minorBidi" w:hAnsiTheme="minorBidi"/>
          <w:sz w:val="46"/>
          <w:szCs w:val="46"/>
        </w:rPr>
      </w:pPr>
      <w:r w:rsidRPr="000922E4">
        <w:rPr>
          <w:rFonts w:asciiTheme="minorBidi" w:hAnsiTheme="minorBidi"/>
          <w:sz w:val="46"/>
          <w:szCs w:val="46"/>
          <w:rtl/>
        </w:rPr>
        <w:t>تأتي أهمية هذا الفصل أيضًا من كون موضوع البحث يتقاطع مع عدة حقول معرفية مثل السلوك التنظيمي، وإدارة الأداء، والتغيير المؤسسي، والثقافة الوطنية. لذلك كان لزامًا تبني إطار منهجي مرن وشامل يسمح بتحليل التفاعل بين هذه العناصر. كما تم اختيار أدوات متعددة لجمع البيانات بهدف تغطية الفجوات البحثية وتقليل التحيز</w:t>
      </w:r>
      <w:r w:rsidRPr="000922E4">
        <w:rPr>
          <w:rFonts w:asciiTheme="minorBidi" w:hAnsiTheme="minorBidi"/>
          <w:sz w:val="46"/>
          <w:szCs w:val="46"/>
        </w:rPr>
        <w:t>.</w:t>
      </w:r>
    </w:p>
    <w:p w14:paraId="46005C21" w14:textId="77777777" w:rsidR="000922E4" w:rsidRPr="000922E4" w:rsidRDefault="000922E4" w:rsidP="000922E4">
      <w:pPr>
        <w:spacing w:line="276" w:lineRule="auto"/>
        <w:jc w:val="both"/>
        <w:rPr>
          <w:rFonts w:asciiTheme="minorBidi" w:hAnsiTheme="minorBidi"/>
          <w:sz w:val="46"/>
          <w:szCs w:val="46"/>
        </w:rPr>
      </w:pPr>
      <w:r w:rsidRPr="000922E4">
        <w:rPr>
          <w:rFonts w:asciiTheme="minorBidi" w:hAnsiTheme="minorBidi"/>
          <w:sz w:val="46"/>
          <w:szCs w:val="46"/>
          <w:rtl/>
        </w:rPr>
        <w:t>كما يهدف هذا الفصل إلى تقديم عرض مفصَّل للممارسات الفنية في تصميم الدراسة، بما في ذلك تحديد المتغيرات، واختيار الاستراتيجيات البحثية، وطرق جمع البيانات، وطريقة التحليل، وخصائص مجتمع الدراسة وعينته. ويسعى الباحث إلى توفير أساس علمي يدعم النتائج ويوفر مصداقية عالية للتطبيق العملي</w:t>
      </w:r>
      <w:r w:rsidRPr="000922E4">
        <w:rPr>
          <w:rFonts w:asciiTheme="minorBidi" w:hAnsiTheme="minorBidi"/>
          <w:sz w:val="46"/>
          <w:szCs w:val="46"/>
        </w:rPr>
        <w:t>.</w:t>
      </w:r>
    </w:p>
    <w:p w14:paraId="287C3718" w14:textId="77777777" w:rsidR="00BC094B" w:rsidRPr="000922E4"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0BB1750B" w14:textId="77777777" w:rsidR="00334DF8" w:rsidRDefault="00334DF8" w:rsidP="00334DF8">
      <w:pPr>
        <w:rPr>
          <w:rFonts w:asciiTheme="minorBidi" w:hAnsiTheme="minorBidi"/>
          <w:b/>
          <w:bCs/>
          <w:sz w:val="60"/>
          <w:szCs w:val="60"/>
          <w:u w:val="single"/>
          <w:rtl/>
        </w:rPr>
      </w:pPr>
    </w:p>
    <w:p w14:paraId="4259E457" w14:textId="406206F3" w:rsidR="000922E4" w:rsidRDefault="00D22171" w:rsidP="00334DF8">
      <w:pPr>
        <w:rPr>
          <w:rFonts w:asciiTheme="minorBidi" w:hAnsiTheme="minorBidi"/>
          <w:b/>
          <w:bCs/>
          <w:sz w:val="60"/>
          <w:szCs w:val="60"/>
          <w:u w:val="single"/>
          <w:rtl/>
        </w:rPr>
      </w:pPr>
      <w:r w:rsidRPr="000922E4">
        <w:rPr>
          <w:rFonts w:asciiTheme="minorBidi" w:hAnsiTheme="minorBidi"/>
          <w:b/>
          <w:bCs/>
          <w:sz w:val="60"/>
          <w:szCs w:val="60"/>
          <w:u w:val="single"/>
          <w:rtl/>
        </w:rPr>
        <w:t xml:space="preserve">المنهجية وطرق البحث. </w:t>
      </w:r>
      <w:r w:rsidR="00334DF8">
        <w:rPr>
          <w:rFonts w:asciiTheme="minorBidi" w:hAnsiTheme="minorBidi"/>
          <w:b/>
          <w:bCs/>
          <w:sz w:val="60"/>
          <w:szCs w:val="60"/>
          <w:u w:val="single"/>
          <w:rtl/>
        </w:rPr>
        <w:br/>
      </w:r>
    </w:p>
    <w:p w14:paraId="4D5CC6D4" w14:textId="77777777" w:rsidR="00254461" w:rsidRPr="00254461" w:rsidRDefault="00254461" w:rsidP="00334DF8">
      <w:pPr>
        <w:spacing w:after="0" w:line="276" w:lineRule="auto"/>
        <w:rPr>
          <w:rFonts w:asciiTheme="minorBidi" w:hAnsiTheme="minorBidi"/>
          <w:b/>
          <w:bCs/>
          <w:sz w:val="36"/>
          <w:szCs w:val="36"/>
        </w:rPr>
      </w:pPr>
      <w:r w:rsidRPr="00254461">
        <w:rPr>
          <w:rFonts w:asciiTheme="minorBidi" w:hAnsiTheme="minorBidi"/>
          <w:b/>
          <w:bCs/>
          <w:sz w:val="36"/>
          <w:szCs w:val="36"/>
          <w:rtl/>
        </w:rPr>
        <w:t>أولًا: المنهج المختلط</w:t>
      </w:r>
      <w:r w:rsidRPr="00254461">
        <w:rPr>
          <w:rFonts w:asciiTheme="minorBidi" w:hAnsiTheme="minorBidi"/>
          <w:b/>
          <w:bCs/>
          <w:sz w:val="36"/>
          <w:szCs w:val="36"/>
        </w:rPr>
        <w:t xml:space="preserve"> Mixed Method</w:t>
      </w:r>
    </w:p>
    <w:p w14:paraId="0AE1E073" w14:textId="77777777" w:rsidR="007C3E2C" w:rsidRDefault="00254461" w:rsidP="007C3E2C">
      <w:pPr>
        <w:spacing w:after="0" w:line="276" w:lineRule="auto"/>
        <w:rPr>
          <w:rFonts w:asciiTheme="minorBidi" w:hAnsiTheme="minorBidi"/>
          <w:b/>
          <w:bCs/>
          <w:sz w:val="36"/>
          <w:szCs w:val="36"/>
        </w:rPr>
      </w:pPr>
      <w:r w:rsidRPr="00254461">
        <w:rPr>
          <w:rFonts w:asciiTheme="minorBidi" w:hAnsiTheme="minorBidi"/>
          <w:b/>
          <w:bCs/>
          <w:sz w:val="36"/>
          <w:szCs w:val="36"/>
          <w:rtl/>
        </w:rPr>
        <w:t>اعتمدت الدراسة على منهجين رئيسيين</w:t>
      </w:r>
      <w:r w:rsidRPr="00254461">
        <w:rPr>
          <w:rFonts w:asciiTheme="minorBidi" w:hAnsiTheme="minorBidi"/>
          <w:b/>
          <w:bCs/>
          <w:sz w:val="36"/>
          <w:szCs w:val="36"/>
        </w:rPr>
        <w:t>:</w:t>
      </w:r>
    </w:p>
    <w:p w14:paraId="0E4FD115" w14:textId="72A7F547" w:rsidR="00254461" w:rsidRPr="007C3E2C" w:rsidRDefault="00254461" w:rsidP="00AF0B98">
      <w:pPr>
        <w:pStyle w:val="ListParagraph"/>
        <w:numPr>
          <w:ilvl w:val="0"/>
          <w:numId w:val="32"/>
        </w:numPr>
        <w:spacing w:after="0" w:line="276" w:lineRule="auto"/>
        <w:ind w:left="643"/>
        <w:rPr>
          <w:rFonts w:asciiTheme="minorBidi" w:hAnsiTheme="minorBidi"/>
          <w:b/>
          <w:bCs/>
          <w:sz w:val="36"/>
          <w:szCs w:val="36"/>
        </w:rPr>
      </w:pPr>
      <w:r w:rsidRPr="007C3E2C">
        <w:rPr>
          <w:rFonts w:asciiTheme="minorBidi" w:hAnsiTheme="minorBidi"/>
          <w:b/>
          <w:bCs/>
          <w:sz w:val="36"/>
          <w:szCs w:val="36"/>
          <w:rtl/>
        </w:rPr>
        <w:t>المنهج الكمي</w:t>
      </w:r>
    </w:p>
    <w:p w14:paraId="2714BEEA" w14:textId="5C862FB9" w:rsidR="00254461" w:rsidRPr="00254461" w:rsidRDefault="00254461" w:rsidP="00AF0B98">
      <w:pPr>
        <w:spacing w:after="0" w:line="276" w:lineRule="auto"/>
        <w:ind w:left="850"/>
        <w:rPr>
          <w:rFonts w:asciiTheme="minorBidi" w:hAnsiTheme="minorBidi"/>
          <w:b/>
          <w:bCs/>
          <w:sz w:val="36"/>
          <w:szCs w:val="36"/>
        </w:rPr>
      </w:pPr>
      <w:r w:rsidRPr="00254461">
        <w:rPr>
          <w:rFonts w:asciiTheme="minorBidi" w:hAnsiTheme="minorBidi"/>
          <w:b/>
          <w:bCs/>
          <w:sz w:val="36"/>
          <w:szCs w:val="36"/>
          <w:rtl/>
        </w:rPr>
        <w:t>استخدام استبانة مكونة من 45 فقرة موزعة على 7 محاور ثقافية وإدارية</w:t>
      </w:r>
      <w:r w:rsidRPr="00254461">
        <w:rPr>
          <w:rFonts w:asciiTheme="minorBidi" w:hAnsiTheme="minorBidi"/>
          <w:b/>
          <w:bCs/>
          <w:sz w:val="36"/>
          <w:szCs w:val="36"/>
        </w:rPr>
        <w:t>.</w:t>
      </w:r>
      <w:r w:rsidRPr="00254461">
        <w:rPr>
          <w:rFonts w:asciiTheme="minorBidi" w:hAnsiTheme="minorBidi"/>
          <w:b/>
          <w:bCs/>
          <w:sz w:val="36"/>
          <w:szCs w:val="36"/>
        </w:rPr>
        <w:br/>
        <w:t xml:space="preserve"> </w:t>
      </w:r>
      <w:r w:rsidRPr="00254461">
        <w:rPr>
          <w:rFonts w:asciiTheme="minorBidi" w:hAnsiTheme="minorBidi"/>
          <w:b/>
          <w:bCs/>
          <w:sz w:val="36"/>
          <w:szCs w:val="36"/>
          <w:rtl/>
        </w:rPr>
        <w:t>قياس المتغيرات من خلال مقياس ليكرت الخماسي</w:t>
      </w:r>
      <w:r w:rsidRPr="00254461">
        <w:rPr>
          <w:rFonts w:asciiTheme="minorBidi" w:hAnsiTheme="minorBidi"/>
          <w:b/>
          <w:bCs/>
          <w:sz w:val="36"/>
          <w:szCs w:val="36"/>
        </w:rPr>
        <w:t>.</w:t>
      </w:r>
      <w:r w:rsidRPr="00254461">
        <w:rPr>
          <w:rFonts w:asciiTheme="minorBidi" w:hAnsiTheme="minorBidi"/>
          <w:b/>
          <w:bCs/>
          <w:sz w:val="36"/>
          <w:szCs w:val="36"/>
        </w:rPr>
        <w:br/>
      </w:r>
      <w:r w:rsidRPr="00254461">
        <w:rPr>
          <w:rFonts w:asciiTheme="minorBidi" w:hAnsiTheme="minorBidi"/>
          <w:b/>
          <w:bCs/>
          <w:sz w:val="36"/>
          <w:szCs w:val="36"/>
          <w:rtl/>
        </w:rPr>
        <w:t>التحليل الإحصائي باستخدام</w:t>
      </w:r>
      <w:r w:rsidRPr="00254461">
        <w:rPr>
          <w:rFonts w:asciiTheme="minorBidi" w:hAnsiTheme="minorBidi"/>
          <w:b/>
          <w:bCs/>
          <w:sz w:val="36"/>
          <w:szCs w:val="36"/>
        </w:rPr>
        <w:t xml:space="preserve"> SPSS </w:t>
      </w:r>
      <w:r w:rsidRPr="00254461">
        <w:rPr>
          <w:rFonts w:asciiTheme="minorBidi" w:hAnsiTheme="minorBidi"/>
          <w:b/>
          <w:bCs/>
          <w:sz w:val="36"/>
          <w:szCs w:val="36"/>
          <w:rtl/>
        </w:rPr>
        <w:t>من خلال</w:t>
      </w:r>
      <w:r w:rsidRPr="00254461">
        <w:rPr>
          <w:rFonts w:asciiTheme="minorBidi" w:hAnsiTheme="minorBidi"/>
          <w:b/>
          <w:bCs/>
          <w:sz w:val="36"/>
          <w:szCs w:val="36"/>
        </w:rPr>
        <w:t>:</w:t>
      </w:r>
    </w:p>
    <w:p w14:paraId="61ECD7E5" w14:textId="77777777" w:rsidR="00254461" w:rsidRPr="00254461" w:rsidRDefault="00254461" w:rsidP="00AF0B98">
      <w:pPr>
        <w:numPr>
          <w:ilvl w:val="0"/>
          <w:numId w:val="30"/>
        </w:numPr>
        <w:spacing w:after="0" w:line="276" w:lineRule="auto"/>
        <w:ind w:left="850"/>
        <w:rPr>
          <w:rFonts w:asciiTheme="minorBidi" w:hAnsiTheme="minorBidi"/>
          <w:b/>
          <w:bCs/>
          <w:sz w:val="36"/>
          <w:szCs w:val="36"/>
        </w:rPr>
      </w:pPr>
      <w:r w:rsidRPr="00254461">
        <w:rPr>
          <w:rFonts w:asciiTheme="minorBidi" w:hAnsiTheme="minorBidi"/>
          <w:b/>
          <w:bCs/>
          <w:sz w:val="36"/>
          <w:szCs w:val="36"/>
          <w:rtl/>
        </w:rPr>
        <w:t>المتوسطات والانحرافات</w:t>
      </w:r>
    </w:p>
    <w:p w14:paraId="56235191" w14:textId="77777777" w:rsidR="00254461" w:rsidRPr="00254461" w:rsidRDefault="00254461" w:rsidP="00AF0B98">
      <w:pPr>
        <w:numPr>
          <w:ilvl w:val="0"/>
          <w:numId w:val="30"/>
        </w:numPr>
        <w:spacing w:after="0" w:line="276" w:lineRule="auto"/>
        <w:ind w:left="850"/>
        <w:rPr>
          <w:rFonts w:asciiTheme="minorBidi" w:hAnsiTheme="minorBidi"/>
          <w:b/>
          <w:bCs/>
          <w:sz w:val="36"/>
          <w:szCs w:val="36"/>
        </w:rPr>
      </w:pPr>
      <w:r w:rsidRPr="00254461">
        <w:rPr>
          <w:rFonts w:asciiTheme="minorBidi" w:hAnsiTheme="minorBidi"/>
          <w:b/>
          <w:bCs/>
          <w:sz w:val="36"/>
          <w:szCs w:val="36"/>
          <w:rtl/>
        </w:rPr>
        <w:t>معامل الارتباط</w:t>
      </w:r>
    </w:p>
    <w:p w14:paraId="23FD1EAA" w14:textId="77777777" w:rsidR="00254461" w:rsidRPr="00254461" w:rsidRDefault="00254461" w:rsidP="00AF0B98">
      <w:pPr>
        <w:numPr>
          <w:ilvl w:val="0"/>
          <w:numId w:val="30"/>
        </w:numPr>
        <w:spacing w:after="0" w:line="276" w:lineRule="auto"/>
        <w:ind w:left="850"/>
        <w:rPr>
          <w:rFonts w:asciiTheme="minorBidi" w:hAnsiTheme="minorBidi"/>
          <w:b/>
          <w:bCs/>
          <w:sz w:val="36"/>
          <w:szCs w:val="36"/>
        </w:rPr>
      </w:pPr>
      <w:r w:rsidRPr="00254461">
        <w:rPr>
          <w:rFonts w:asciiTheme="minorBidi" w:hAnsiTheme="minorBidi"/>
          <w:b/>
          <w:bCs/>
          <w:sz w:val="36"/>
          <w:szCs w:val="36"/>
          <w:rtl/>
        </w:rPr>
        <w:t>تحليل التباين</w:t>
      </w:r>
      <w:r w:rsidRPr="00254461">
        <w:rPr>
          <w:rFonts w:asciiTheme="minorBidi" w:hAnsiTheme="minorBidi"/>
          <w:b/>
          <w:bCs/>
          <w:sz w:val="36"/>
          <w:szCs w:val="36"/>
        </w:rPr>
        <w:t xml:space="preserve"> (ANOVA)</w:t>
      </w:r>
    </w:p>
    <w:p w14:paraId="408E2451" w14:textId="77777777" w:rsidR="00254461" w:rsidRPr="00254461" w:rsidRDefault="00254461" w:rsidP="00AF0B98">
      <w:pPr>
        <w:numPr>
          <w:ilvl w:val="0"/>
          <w:numId w:val="30"/>
        </w:numPr>
        <w:spacing w:after="0" w:line="276" w:lineRule="auto"/>
        <w:ind w:left="850"/>
        <w:rPr>
          <w:rFonts w:asciiTheme="minorBidi" w:hAnsiTheme="minorBidi"/>
          <w:b/>
          <w:bCs/>
          <w:sz w:val="36"/>
          <w:szCs w:val="36"/>
        </w:rPr>
      </w:pPr>
      <w:r w:rsidRPr="00254461">
        <w:rPr>
          <w:rFonts w:asciiTheme="minorBidi" w:hAnsiTheme="minorBidi"/>
          <w:b/>
          <w:bCs/>
          <w:sz w:val="36"/>
          <w:szCs w:val="36"/>
          <w:rtl/>
        </w:rPr>
        <w:t>اختبار</w:t>
      </w:r>
      <w:r w:rsidRPr="00254461">
        <w:rPr>
          <w:rFonts w:asciiTheme="minorBidi" w:hAnsiTheme="minorBidi"/>
          <w:b/>
          <w:bCs/>
          <w:sz w:val="36"/>
          <w:szCs w:val="36"/>
        </w:rPr>
        <w:t xml:space="preserve"> T</w:t>
      </w:r>
    </w:p>
    <w:p w14:paraId="281418FC" w14:textId="77777777" w:rsidR="00254461" w:rsidRPr="00254461" w:rsidRDefault="00254461" w:rsidP="00AF0B98">
      <w:pPr>
        <w:numPr>
          <w:ilvl w:val="0"/>
          <w:numId w:val="30"/>
        </w:numPr>
        <w:spacing w:after="0" w:line="276" w:lineRule="auto"/>
        <w:ind w:left="850"/>
        <w:rPr>
          <w:rFonts w:asciiTheme="minorBidi" w:hAnsiTheme="minorBidi"/>
          <w:b/>
          <w:bCs/>
          <w:sz w:val="36"/>
          <w:szCs w:val="36"/>
        </w:rPr>
      </w:pPr>
      <w:r w:rsidRPr="00254461">
        <w:rPr>
          <w:rFonts w:asciiTheme="minorBidi" w:hAnsiTheme="minorBidi"/>
          <w:b/>
          <w:bCs/>
          <w:sz w:val="36"/>
          <w:szCs w:val="36"/>
          <w:rtl/>
        </w:rPr>
        <w:t>تحليل الانحدار</w:t>
      </w:r>
      <w:r w:rsidRPr="00254461">
        <w:rPr>
          <w:rFonts w:asciiTheme="minorBidi" w:hAnsiTheme="minorBidi"/>
          <w:b/>
          <w:bCs/>
          <w:sz w:val="36"/>
          <w:szCs w:val="36"/>
        </w:rPr>
        <w:t xml:space="preserve"> Regression</w:t>
      </w:r>
    </w:p>
    <w:p w14:paraId="260F420E" w14:textId="13E629BC" w:rsidR="00254461" w:rsidRPr="007C3E2C" w:rsidRDefault="00254461" w:rsidP="00AF0B98">
      <w:pPr>
        <w:pStyle w:val="ListParagraph"/>
        <w:numPr>
          <w:ilvl w:val="0"/>
          <w:numId w:val="32"/>
        </w:numPr>
        <w:spacing w:after="0" w:line="276" w:lineRule="auto"/>
        <w:ind w:left="643"/>
        <w:rPr>
          <w:rFonts w:asciiTheme="minorBidi" w:hAnsiTheme="minorBidi"/>
          <w:b/>
          <w:bCs/>
          <w:sz w:val="36"/>
          <w:szCs w:val="36"/>
        </w:rPr>
      </w:pPr>
      <w:r w:rsidRPr="007C3E2C">
        <w:rPr>
          <w:rFonts w:asciiTheme="minorBidi" w:hAnsiTheme="minorBidi"/>
          <w:b/>
          <w:bCs/>
          <w:sz w:val="36"/>
          <w:szCs w:val="36"/>
          <w:rtl/>
        </w:rPr>
        <w:t>المنهج النوعي</w:t>
      </w:r>
    </w:p>
    <w:p w14:paraId="3265EA01" w14:textId="3CB94E72" w:rsidR="00254461" w:rsidRPr="00254461" w:rsidRDefault="00254461" w:rsidP="00AF0B98">
      <w:pPr>
        <w:spacing w:after="0" w:line="276" w:lineRule="auto"/>
        <w:ind w:left="850"/>
        <w:rPr>
          <w:rFonts w:asciiTheme="minorBidi" w:hAnsiTheme="minorBidi"/>
          <w:b/>
          <w:bCs/>
          <w:sz w:val="36"/>
          <w:szCs w:val="36"/>
        </w:rPr>
      </w:pPr>
      <w:r w:rsidRPr="00254461">
        <w:rPr>
          <w:rFonts w:asciiTheme="minorBidi" w:hAnsiTheme="minorBidi"/>
          <w:b/>
          <w:bCs/>
          <w:sz w:val="36"/>
          <w:szCs w:val="36"/>
          <w:rtl/>
        </w:rPr>
        <w:t>مقابلات نصف موجهة مع 20 قائدًا حكوميًا</w:t>
      </w:r>
      <w:r w:rsidRPr="00254461">
        <w:rPr>
          <w:rFonts w:asciiTheme="minorBidi" w:hAnsiTheme="minorBidi"/>
          <w:b/>
          <w:bCs/>
          <w:sz w:val="36"/>
          <w:szCs w:val="36"/>
        </w:rPr>
        <w:t>.</w:t>
      </w:r>
      <w:r w:rsidRPr="00254461">
        <w:rPr>
          <w:rFonts w:asciiTheme="minorBidi" w:hAnsiTheme="minorBidi"/>
          <w:b/>
          <w:bCs/>
          <w:sz w:val="36"/>
          <w:szCs w:val="36"/>
        </w:rPr>
        <w:br/>
        <w:t xml:space="preserve"> </w:t>
      </w:r>
      <w:r w:rsidRPr="00254461">
        <w:rPr>
          <w:rFonts w:asciiTheme="minorBidi" w:hAnsiTheme="minorBidi"/>
          <w:b/>
          <w:bCs/>
          <w:sz w:val="36"/>
          <w:szCs w:val="36"/>
          <w:rtl/>
        </w:rPr>
        <w:t>التركيز على قياس</w:t>
      </w:r>
      <w:r w:rsidRPr="00254461">
        <w:rPr>
          <w:rFonts w:asciiTheme="minorBidi" w:hAnsiTheme="minorBidi"/>
          <w:b/>
          <w:bCs/>
          <w:sz w:val="36"/>
          <w:szCs w:val="36"/>
        </w:rPr>
        <w:t>:</w:t>
      </w:r>
    </w:p>
    <w:p w14:paraId="0ACEF6D1" w14:textId="77777777" w:rsidR="00254461" w:rsidRPr="00254461" w:rsidRDefault="00254461" w:rsidP="00AF0B98">
      <w:pPr>
        <w:numPr>
          <w:ilvl w:val="0"/>
          <w:numId w:val="31"/>
        </w:numPr>
        <w:spacing w:after="0" w:line="276" w:lineRule="auto"/>
        <w:ind w:left="850"/>
        <w:rPr>
          <w:rFonts w:asciiTheme="minorBidi" w:hAnsiTheme="minorBidi"/>
          <w:b/>
          <w:bCs/>
          <w:sz w:val="36"/>
          <w:szCs w:val="36"/>
        </w:rPr>
      </w:pPr>
      <w:r w:rsidRPr="00254461">
        <w:rPr>
          <w:rFonts w:asciiTheme="minorBidi" w:hAnsiTheme="minorBidi"/>
          <w:b/>
          <w:bCs/>
          <w:sz w:val="36"/>
          <w:szCs w:val="36"/>
          <w:rtl/>
        </w:rPr>
        <w:t>مقاومة التغيير</w:t>
      </w:r>
    </w:p>
    <w:p w14:paraId="40DF6A38" w14:textId="77777777" w:rsidR="00254461" w:rsidRPr="00254461" w:rsidRDefault="00254461" w:rsidP="00AF0B98">
      <w:pPr>
        <w:numPr>
          <w:ilvl w:val="0"/>
          <w:numId w:val="31"/>
        </w:numPr>
        <w:spacing w:after="0" w:line="276" w:lineRule="auto"/>
        <w:ind w:left="850"/>
        <w:rPr>
          <w:rFonts w:asciiTheme="minorBidi" w:hAnsiTheme="minorBidi"/>
          <w:b/>
          <w:bCs/>
          <w:sz w:val="36"/>
          <w:szCs w:val="36"/>
        </w:rPr>
      </w:pPr>
      <w:r w:rsidRPr="00254461">
        <w:rPr>
          <w:rFonts w:asciiTheme="minorBidi" w:hAnsiTheme="minorBidi"/>
          <w:b/>
          <w:bCs/>
          <w:sz w:val="36"/>
          <w:szCs w:val="36"/>
          <w:rtl/>
        </w:rPr>
        <w:t>دعم القيادة</w:t>
      </w:r>
    </w:p>
    <w:p w14:paraId="55FACC52" w14:textId="77777777" w:rsidR="00254461" w:rsidRPr="00254461" w:rsidRDefault="00254461" w:rsidP="00AF0B98">
      <w:pPr>
        <w:numPr>
          <w:ilvl w:val="0"/>
          <w:numId w:val="31"/>
        </w:numPr>
        <w:spacing w:after="0" w:line="276" w:lineRule="auto"/>
        <w:ind w:left="850"/>
        <w:rPr>
          <w:rFonts w:asciiTheme="minorBidi" w:hAnsiTheme="minorBidi"/>
          <w:b/>
          <w:bCs/>
          <w:sz w:val="36"/>
          <w:szCs w:val="36"/>
        </w:rPr>
      </w:pPr>
      <w:r w:rsidRPr="00254461">
        <w:rPr>
          <w:rFonts w:asciiTheme="minorBidi" w:hAnsiTheme="minorBidi"/>
          <w:b/>
          <w:bCs/>
          <w:sz w:val="36"/>
          <w:szCs w:val="36"/>
          <w:rtl/>
        </w:rPr>
        <w:t>جاهزية الموظفين</w:t>
      </w:r>
    </w:p>
    <w:p w14:paraId="117D47CC" w14:textId="77777777" w:rsidR="00254461" w:rsidRPr="00254461" w:rsidRDefault="00254461" w:rsidP="00AF0B98">
      <w:pPr>
        <w:numPr>
          <w:ilvl w:val="0"/>
          <w:numId w:val="31"/>
        </w:numPr>
        <w:spacing w:after="0" w:line="276" w:lineRule="auto"/>
        <w:ind w:left="850"/>
        <w:rPr>
          <w:rFonts w:asciiTheme="minorBidi" w:hAnsiTheme="minorBidi"/>
          <w:b/>
          <w:bCs/>
          <w:sz w:val="36"/>
          <w:szCs w:val="36"/>
        </w:rPr>
      </w:pPr>
      <w:r w:rsidRPr="00254461">
        <w:rPr>
          <w:rFonts w:asciiTheme="minorBidi" w:hAnsiTheme="minorBidi"/>
          <w:b/>
          <w:bCs/>
          <w:sz w:val="36"/>
          <w:szCs w:val="36"/>
          <w:rtl/>
        </w:rPr>
        <w:t>فهم نموذج</w:t>
      </w:r>
      <w:r w:rsidRPr="00254461">
        <w:rPr>
          <w:rFonts w:asciiTheme="minorBidi" w:hAnsiTheme="minorBidi"/>
          <w:b/>
          <w:bCs/>
          <w:sz w:val="36"/>
          <w:szCs w:val="36"/>
        </w:rPr>
        <w:t xml:space="preserve"> OKR</w:t>
      </w:r>
    </w:p>
    <w:p w14:paraId="0E382711" w14:textId="77777777" w:rsidR="00254461" w:rsidRPr="00254461" w:rsidRDefault="00254461" w:rsidP="00AF0B98">
      <w:pPr>
        <w:numPr>
          <w:ilvl w:val="0"/>
          <w:numId w:val="31"/>
        </w:numPr>
        <w:spacing w:after="0" w:line="276" w:lineRule="auto"/>
        <w:ind w:left="850"/>
        <w:rPr>
          <w:rFonts w:asciiTheme="minorBidi" w:hAnsiTheme="minorBidi"/>
          <w:b/>
          <w:bCs/>
          <w:sz w:val="36"/>
          <w:szCs w:val="36"/>
        </w:rPr>
      </w:pPr>
      <w:r w:rsidRPr="00254461">
        <w:rPr>
          <w:rFonts w:asciiTheme="minorBidi" w:hAnsiTheme="minorBidi"/>
          <w:b/>
          <w:bCs/>
          <w:sz w:val="36"/>
          <w:szCs w:val="36"/>
          <w:rtl/>
        </w:rPr>
        <w:t>تأثير الثقافة على تنفيذ الأهداف</w:t>
      </w:r>
    </w:p>
    <w:p w14:paraId="1B3F755E" w14:textId="0682A986" w:rsidR="00254461" w:rsidRPr="00254461" w:rsidRDefault="00254461" w:rsidP="00AF0B98">
      <w:pPr>
        <w:spacing w:after="0" w:line="276" w:lineRule="auto"/>
        <w:ind w:left="850"/>
        <w:rPr>
          <w:rFonts w:asciiTheme="minorBidi" w:hAnsiTheme="minorBidi"/>
          <w:b/>
          <w:bCs/>
          <w:sz w:val="32"/>
          <w:szCs w:val="32"/>
        </w:rPr>
      </w:pPr>
      <w:r w:rsidRPr="00254461">
        <w:rPr>
          <w:rFonts w:asciiTheme="minorBidi" w:hAnsiTheme="minorBidi"/>
          <w:b/>
          <w:bCs/>
          <w:sz w:val="32"/>
          <w:szCs w:val="32"/>
          <w:rtl/>
        </w:rPr>
        <w:t>تحليل البيانات النوعية باستخدام أسلوب التحليل الموضوعي</w:t>
      </w:r>
      <w:r w:rsidRPr="00254461">
        <w:rPr>
          <w:rFonts w:asciiTheme="minorBidi" w:hAnsiTheme="minorBidi"/>
          <w:b/>
          <w:bCs/>
          <w:sz w:val="32"/>
          <w:szCs w:val="32"/>
        </w:rPr>
        <w:t xml:space="preserve"> (Thematic Analysis).</w:t>
      </w:r>
    </w:p>
    <w:p w14:paraId="7B4ABB5B" w14:textId="40FC4587" w:rsidR="00254461" w:rsidRPr="007C3E2C" w:rsidRDefault="00254461" w:rsidP="00AF0B98">
      <w:pPr>
        <w:pStyle w:val="ListParagraph"/>
        <w:numPr>
          <w:ilvl w:val="0"/>
          <w:numId w:val="21"/>
        </w:numPr>
        <w:spacing w:after="0" w:line="276" w:lineRule="auto"/>
        <w:ind w:left="1210"/>
        <w:rPr>
          <w:rFonts w:asciiTheme="minorBidi" w:hAnsiTheme="minorBidi"/>
          <w:b/>
          <w:bCs/>
          <w:sz w:val="36"/>
          <w:szCs w:val="36"/>
        </w:rPr>
      </w:pPr>
      <w:r w:rsidRPr="007C3E2C">
        <w:rPr>
          <w:rFonts w:asciiTheme="minorBidi" w:hAnsiTheme="minorBidi"/>
          <w:b/>
          <w:bCs/>
          <w:sz w:val="36"/>
          <w:szCs w:val="36"/>
          <w:rtl/>
        </w:rPr>
        <w:t>تحليل الوثائق</w:t>
      </w:r>
      <w:r w:rsidR="007C3E2C" w:rsidRPr="007C3E2C">
        <w:rPr>
          <w:rFonts w:asciiTheme="minorBidi" w:hAnsiTheme="minorBidi" w:hint="cs"/>
          <w:b/>
          <w:bCs/>
          <w:sz w:val="36"/>
          <w:szCs w:val="36"/>
          <w:rtl/>
        </w:rPr>
        <w:t xml:space="preserve"> </w:t>
      </w:r>
      <w:r w:rsidRPr="007C3E2C">
        <w:rPr>
          <w:rFonts w:asciiTheme="minorBidi" w:hAnsiTheme="minorBidi"/>
          <w:b/>
          <w:bCs/>
          <w:sz w:val="36"/>
          <w:szCs w:val="36"/>
          <w:rtl/>
        </w:rPr>
        <w:t>شملت</w:t>
      </w:r>
      <w:r w:rsidRPr="007C3E2C">
        <w:rPr>
          <w:rFonts w:asciiTheme="minorBidi" w:hAnsiTheme="minorBidi"/>
          <w:b/>
          <w:bCs/>
          <w:sz w:val="36"/>
          <w:szCs w:val="36"/>
        </w:rPr>
        <w:t>:</w:t>
      </w:r>
      <w:r w:rsidRPr="007C3E2C">
        <w:rPr>
          <w:rFonts w:asciiTheme="minorBidi" w:hAnsiTheme="minorBidi"/>
          <w:b/>
          <w:bCs/>
          <w:sz w:val="36"/>
          <w:szCs w:val="36"/>
        </w:rPr>
        <w:br/>
      </w:r>
      <w:r w:rsidRPr="007C3E2C">
        <w:rPr>
          <w:rFonts w:asciiTheme="minorBidi" w:hAnsiTheme="minorBidi"/>
          <w:b/>
          <w:bCs/>
          <w:sz w:val="36"/>
          <w:szCs w:val="36"/>
          <w:rtl/>
        </w:rPr>
        <w:t>خطط الأداء المؤسسي،</w:t>
      </w:r>
      <w:r w:rsidRPr="007C3E2C">
        <w:rPr>
          <w:rFonts w:asciiTheme="minorBidi" w:hAnsiTheme="minorBidi"/>
          <w:b/>
          <w:bCs/>
          <w:sz w:val="36"/>
          <w:szCs w:val="36"/>
        </w:rPr>
        <w:br/>
        <w:t xml:space="preserve"> </w:t>
      </w:r>
      <w:r w:rsidRPr="007C3E2C">
        <w:rPr>
          <w:rFonts w:asciiTheme="minorBidi" w:hAnsiTheme="minorBidi"/>
          <w:b/>
          <w:bCs/>
          <w:sz w:val="36"/>
          <w:szCs w:val="36"/>
          <w:rtl/>
        </w:rPr>
        <w:t>التقارير الدورية،</w:t>
      </w:r>
      <w:r w:rsidRPr="007C3E2C">
        <w:rPr>
          <w:rFonts w:asciiTheme="minorBidi" w:hAnsiTheme="minorBidi"/>
          <w:b/>
          <w:bCs/>
          <w:sz w:val="36"/>
          <w:szCs w:val="36"/>
        </w:rPr>
        <w:br/>
        <w:t xml:space="preserve"> </w:t>
      </w:r>
      <w:r w:rsidRPr="007C3E2C">
        <w:rPr>
          <w:rFonts w:asciiTheme="minorBidi" w:hAnsiTheme="minorBidi"/>
          <w:b/>
          <w:bCs/>
          <w:sz w:val="36"/>
          <w:szCs w:val="36"/>
          <w:rtl/>
        </w:rPr>
        <w:t>سياسات إدارة الأداء،</w:t>
      </w:r>
      <w:r w:rsidRPr="007C3E2C">
        <w:rPr>
          <w:rFonts w:asciiTheme="minorBidi" w:hAnsiTheme="minorBidi"/>
          <w:b/>
          <w:bCs/>
          <w:sz w:val="36"/>
          <w:szCs w:val="36"/>
        </w:rPr>
        <w:br/>
      </w:r>
      <w:r w:rsidRPr="007C3E2C">
        <w:rPr>
          <w:rFonts w:asciiTheme="minorBidi" w:hAnsiTheme="minorBidi"/>
          <w:b/>
          <w:bCs/>
          <w:sz w:val="36"/>
          <w:szCs w:val="36"/>
          <w:rtl/>
        </w:rPr>
        <w:t>أدلة تطبيق</w:t>
      </w:r>
      <w:r w:rsidRPr="007C3E2C">
        <w:rPr>
          <w:rFonts w:asciiTheme="minorBidi" w:hAnsiTheme="minorBidi"/>
          <w:b/>
          <w:bCs/>
          <w:sz w:val="36"/>
          <w:szCs w:val="36"/>
        </w:rPr>
        <w:t xml:space="preserve"> OKR </w:t>
      </w:r>
      <w:r w:rsidRPr="007C3E2C">
        <w:rPr>
          <w:rFonts w:asciiTheme="minorBidi" w:hAnsiTheme="minorBidi"/>
          <w:b/>
          <w:bCs/>
          <w:sz w:val="36"/>
          <w:szCs w:val="36"/>
          <w:rtl/>
        </w:rPr>
        <w:t>داخل الجهات الحكومية</w:t>
      </w:r>
      <w:r w:rsidRPr="007C3E2C">
        <w:rPr>
          <w:rFonts w:asciiTheme="minorBidi" w:hAnsiTheme="minorBidi"/>
          <w:b/>
          <w:bCs/>
          <w:sz w:val="36"/>
          <w:szCs w:val="36"/>
        </w:rPr>
        <w:t>.</w:t>
      </w:r>
    </w:p>
    <w:p w14:paraId="467744E2" w14:textId="77777777" w:rsidR="00BC094B" w:rsidRDefault="00BC094B" w:rsidP="00D22171">
      <w:pPr>
        <w:rPr>
          <w:rFonts w:ascii="Sakkal Majalla" w:hAnsi="Sakkal Majalla" w:cs="Sakkal Majalla"/>
          <w:sz w:val="28"/>
          <w:szCs w:val="28"/>
          <w:u w:val="single"/>
          <w:rtl/>
        </w:rPr>
      </w:pPr>
    </w:p>
    <w:p w14:paraId="2506CC1A" w14:textId="2640E114" w:rsidR="00BC094B" w:rsidRDefault="00BC094B" w:rsidP="00B63F3B">
      <w:pPr>
        <w:rPr>
          <w:rFonts w:asciiTheme="minorBidi" w:hAnsiTheme="minorBidi"/>
          <w:b/>
          <w:bCs/>
          <w:sz w:val="56"/>
          <w:szCs w:val="56"/>
          <w:u w:val="single"/>
          <w:rtl/>
        </w:rPr>
      </w:pPr>
      <w:r w:rsidRPr="00B63F3B">
        <w:rPr>
          <w:rFonts w:asciiTheme="minorBidi" w:hAnsiTheme="minorBidi"/>
          <w:b/>
          <w:bCs/>
          <w:sz w:val="56"/>
          <w:szCs w:val="56"/>
          <w:u w:val="single"/>
          <w:rtl/>
        </w:rPr>
        <w:t>مجتمع البحث</w:t>
      </w:r>
      <w:r w:rsidR="00B63F3B">
        <w:rPr>
          <w:rFonts w:asciiTheme="minorBidi" w:hAnsiTheme="minorBidi" w:hint="cs"/>
          <w:b/>
          <w:bCs/>
          <w:sz w:val="56"/>
          <w:szCs w:val="56"/>
          <w:u w:val="single"/>
          <w:rtl/>
        </w:rPr>
        <w:t>.</w:t>
      </w:r>
    </w:p>
    <w:p w14:paraId="49E77644" w14:textId="77777777" w:rsidR="00446114" w:rsidRPr="00B63F3B" w:rsidRDefault="00446114" w:rsidP="00B63F3B">
      <w:pPr>
        <w:rPr>
          <w:rFonts w:asciiTheme="minorBidi" w:hAnsiTheme="minorBidi"/>
          <w:b/>
          <w:bCs/>
          <w:sz w:val="56"/>
          <w:szCs w:val="56"/>
          <w:u w:val="single"/>
          <w:rtl/>
        </w:rPr>
      </w:pPr>
    </w:p>
    <w:p w14:paraId="01DD6BA7" w14:textId="77777777" w:rsidR="00B63F3B" w:rsidRPr="00B63F3B" w:rsidRDefault="00B63F3B" w:rsidP="00B63F3B">
      <w:pPr>
        <w:rPr>
          <w:rFonts w:asciiTheme="minorBidi" w:hAnsiTheme="minorBidi"/>
          <w:b/>
          <w:bCs/>
          <w:sz w:val="38"/>
          <w:szCs w:val="38"/>
        </w:rPr>
      </w:pPr>
      <w:r w:rsidRPr="00B63F3B">
        <w:rPr>
          <w:rFonts w:asciiTheme="minorBidi" w:hAnsiTheme="minorBidi"/>
          <w:b/>
          <w:bCs/>
          <w:sz w:val="38"/>
          <w:szCs w:val="38"/>
          <w:rtl/>
        </w:rPr>
        <w:t>كون مجتمع البحث من موظفي وقيادات الوزارات السعودية في إدارات</w:t>
      </w:r>
      <w:r w:rsidRPr="00B63F3B">
        <w:rPr>
          <w:rFonts w:asciiTheme="minorBidi" w:hAnsiTheme="minorBidi"/>
          <w:b/>
          <w:bCs/>
          <w:sz w:val="38"/>
          <w:szCs w:val="38"/>
        </w:rPr>
        <w:t>:</w:t>
      </w:r>
    </w:p>
    <w:p w14:paraId="2677A941" w14:textId="77777777" w:rsidR="00B63F3B" w:rsidRPr="00B63F3B" w:rsidRDefault="00B63F3B" w:rsidP="00B63F3B">
      <w:pPr>
        <w:numPr>
          <w:ilvl w:val="0"/>
          <w:numId w:val="33"/>
        </w:numPr>
        <w:rPr>
          <w:rFonts w:asciiTheme="minorBidi" w:hAnsiTheme="minorBidi"/>
          <w:b/>
          <w:bCs/>
          <w:sz w:val="38"/>
          <w:szCs w:val="38"/>
        </w:rPr>
      </w:pPr>
      <w:r w:rsidRPr="00B63F3B">
        <w:rPr>
          <w:rFonts w:asciiTheme="minorBidi" w:hAnsiTheme="minorBidi"/>
          <w:b/>
          <w:bCs/>
          <w:sz w:val="38"/>
          <w:szCs w:val="38"/>
          <w:rtl/>
        </w:rPr>
        <w:t>التخطيط الاستراتيجي</w:t>
      </w:r>
    </w:p>
    <w:p w14:paraId="57A4F64F" w14:textId="77777777" w:rsidR="00B63F3B" w:rsidRPr="00B63F3B" w:rsidRDefault="00B63F3B" w:rsidP="00B63F3B">
      <w:pPr>
        <w:numPr>
          <w:ilvl w:val="0"/>
          <w:numId w:val="33"/>
        </w:numPr>
        <w:rPr>
          <w:rFonts w:asciiTheme="minorBidi" w:hAnsiTheme="minorBidi"/>
          <w:b/>
          <w:bCs/>
          <w:sz w:val="38"/>
          <w:szCs w:val="38"/>
        </w:rPr>
      </w:pPr>
      <w:r w:rsidRPr="00B63F3B">
        <w:rPr>
          <w:rFonts w:asciiTheme="minorBidi" w:hAnsiTheme="minorBidi"/>
          <w:b/>
          <w:bCs/>
          <w:sz w:val="38"/>
          <w:szCs w:val="38"/>
          <w:rtl/>
        </w:rPr>
        <w:t>إدارة الأداء</w:t>
      </w:r>
    </w:p>
    <w:p w14:paraId="6E8A216B" w14:textId="77777777" w:rsidR="00B63F3B" w:rsidRPr="00B63F3B" w:rsidRDefault="00B63F3B" w:rsidP="00B63F3B">
      <w:pPr>
        <w:numPr>
          <w:ilvl w:val="0"/>
          <w:numId w:val="33"/>
        </w:numPr>
        <w:rPr>
          <w:rFonts w:asciiTheme="minorBidi" w:hAnsiTheme="minorBidi"/>
          <w:b/>
          <w:bCs/>
          <w:sz w:val="38"/>
          <w:szCs w:val="38"/>
        </w:rPr>
      </w:pPr>
      <w:r w:rsidRPr="00B63F3B">
        <w:rPr>
          <w:rFonts w:asciiTheme="minorBidi" w:hAnsiTheme="minorBidi"/>
          <w:b/>
          <w:bCs/>
          <w:sz w:val="38"/>
          <w:szCs w:val="38"/>
          <w:rtl/>
        </w:rPr>
        <w:t>إدارة المشاريع</w:t>
      </w:r>
    </w:p>
    <w:p w14:paraId="4430F537" w14:textId="77777777" w:rsidR="00B63F3B" w:rsidRPr="00B63F3B" w:rsidRDefault="00B63F3B" w:rsidP="00B63F3B">
      <w:pPr>
        <w:numPr>
          <w:ilvl w:val="0"/>
          <w:numId w:val="33"/>
        </w:numPr>
        <w:rPr>
          <w:rFonts w:asciiTheme="minorBidi" w:hAnsiTheme="minorBidi"/>
          <w:b/>
          <w:bCs/>
          <w:sz w:val="38"/>
          <w:szCs w:val="38"/>
        </w:rPr>
      </w:pPr>
      <w:r w:rsidRPr="00B63F3B">
        <w:rPr>
          <w:rFonts w:asciiTheme="minorBidi" w:hAnsiTheme="minorBidi"/>
          <w:b/>
          <w:bCs/>
          <w:sz w:val="38"/>
          <w:szCs w:val="38"/>
          <w:rtl/>
        </w:rPr>
        <w:t>الجودة</w:t>
      </w:r>
    </w:p>
    <w:p w14:paraId="253C15D3" w14:textId="77777777" w:rsidR="00B63F3B" w:rsidRDefault="00B63F3B" w:rsidP="00B63F3B">
      <w:pPr>
        <w:numPr>
          <w:ilvl w:val="0"/>
          <w:numId w:val="33"/>
        </w:numPr>
        <w:rPr>
          <w:rFonts w:asciiTheme="minorBidi" w:hAnsiTheme="minorBidi"/>
          <w:b/>
          <w:bCs/>
          <w:sz w:val="38"/>
          <w:szCs w:val="38"/>
        </w:rPr>
      </w:pPr>
      <w:r w:rsidRPr="00B63F3B">
        <w:rPr>
          <w:rFonts w:asciiTheme="minorBidi" w:hAnsiTheme="minorBidi"/>
          <w:b/>
          <w:bCs/>
          <w:sz w:val="38"/>
          <w:szCs w:val="38"/>
          <w:rtl/>
        </w:rPr>
        <w:t>المتابعة والتطوير</w:t>
      </w:r>
    </w:p>
    <w:p w14:paraId="1B768C05" w14:textId="77777777" w:rsidR="00B63F3B" w:rsidRDefault="00B63F3B" w:rsidP="00B63F3B">
      <w:pPr>
        <w:rPr>
          <w:rFonts w:asciiTheme="minorBidi" w:hAnsiTheme="minorBidi"/>
          <w:b/>
          <w:bCs/>
          <w:sz w:val="38"/>
          <w:szCs w:val="38"/>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2407"/>
        <w:gridCol w:w="2407"/>
      </w:tblGrid>
      <w:tr w:rsidR="00361922" w14:paraId="6FC099B3" w14:textId="77777777" w:rsidTr="0046160B">
        <w:trPr>
          <w:jc w:val="center"/>
        </w:trPr>
        <w:tc>
          <w:tcPr>
            <w:tcW w:w="2407" w:type="dxa"/>
            <w:tcBorders>
              <w:bottom w:val="single" w:sz="4" w:space="0" w:color="auto"/>
            </w:tcBorders>
            <w:vAlign w:val="center"/>
          </w:tcPr>
          <w:p w14:paraId="47638A26" w14:textId="7862E4D1" w:rsidR="00361922" w:rsidRDefault="00361922" w:rsidP="0046160B">
            <w:pPr>
              <w:spacing w:after="120" w:line="276" w:lineRule="auto"/>
              <w:rPr>
                <w:b/>
                <w:bCs/>
                <w:rtl/>
              </w:rPr>
            </w:pPr>
            <w:r w:rsidRPr="00361922">
              <w:rPr>
                <w:b/>
                <w:bCs/>
                <w:rtl/>
              </w:rPr>
              <w:t>عينة الدراسة</w:t>
            </w:r>
            <w:r w:rsidRPr="00361922">
              <w:rPr>
                <w:b/>
                <w:bCs/>
              </w:rPr>
              <w:t>:</w:t>
            </w:r>
          </w:p>
        </w:tc>
        <w:tc>
          <w:tcPr>
            <w:tcW w:w="2407" w:type="dxa"/>
            <w:tcBorders>
              <w:bottom w:val="single" w:sz="4" w:space="0" w:color="auto"/>
            </w:tcBorders>
            <w:vAlign w:val="center"/>
          </w:tcPr>
          <w:p w14:paraId="50B7C013" w14:textId="77777777" w:rsidR="00361922" w:rsidRDefault="00361922" w:rsidP="00361922">
            <w:pPr>
              <w:spacing w:line="276" w:lineRule="auto"/>
              <w:rPr>
                <w:b/>
                <w:bCs/>
                <w:rtl/>
              </w:rPr>
            </w:pPr>
          </w:p>
        </w:tc>
        <w:tc>
          <w:tcPr>
            <w:tcW w:w="2407" w:type="dxa"/>
            <w:tcBorders>
              <w:bottom w:val="single" w:sz="4" w:space="0" w:color="auto"/>
            </w:tcBorders>
            <w:vAlign w:val="center"/>
          </w:tcPr>
          <w:p w14:paraId="345084CD" w14:textId="77777777" w:rsidR="00361922" w:rsidRDefault="00361922" w:rsidP="00361922">
            <w:pPr>
              <w:spacing w:line="276" w:lineRule="auto"/>
              <w:rPr>
                <w:b/>
                <w:bCs/>
                <w:rtl/>
              </w:rPr>
            </w:pPr>
          </w:p>
        </w:tc>
      </w:tr>
      <w:tr w:rsidR="00361922" w14:paraId="127F7775" w14:textId="77777777" w:rsidTr="0046160B">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7E773733" w14:textId="2477DC82" w:rsidR="00361922" w:rsidRDefault="00361922" w:rsidP="00361922">
            <w:pPr>
              <w:spacing w:line="276" w:lineRule="auto"/>
              <w:rPr>
                <w:rFonts w:asciiTheme="minorBidi" w:hAnsiTheme="minorBidi"/>
                <w:b/>
                <w:bCs/>
                <w:sz w:val="38"/>
                <w:szCs w:val="38"/>
                <w:rtl/>
              </w:rPr>
            </w:pPr>
            <w:r>
              <w:rPr>
                <w:b/>
                <w:bCs/>
                <w:rtl/>
              </w:rPr>
              <w:t>الفئة الوظيفية</w:t>
            </w:r>
          </w:p>
        </w:tc>
        <w:tc>
          <w:tcPr>
            <w:tcW w:w="2407" w:type="dxa"/>
            <w:tcBorders>
              <w:top w:val="single" w:sz="4" w:space="0" w:color="auto"/>
              <w:left w:val="single" w:sz="4" w:space="0" w:color="auto"/>
              <w:bottom w:val="single" w:sz="4" w:space="0" w:color="auto"/>
              <w:right w:val="single" w:sz="4" w:space="0" w:color="auto"/>
            </w:tcBorders>
            <w:vAlign w:val="center"/>
          </w:tcPr>
          <w:p w14:paraId="3E8DA041" w14:textId="25533A79" w:rsidR="00361922" w:rsidRDefault="00361922" w:rsidP="00361922">
            <w:pPr>
              <w:spacing w:line="276" w:lineRule="auto"/>
              <w:rPr>
                <w:rFonts w:asciiTheme="minorBidi" w:hAnsiTheme="minorBidi"/>
                <w:b/>
                <w:bCs/>
                <w:sz w:val="38"/>
                <w:szCs w:val="38"/>
                <w:rtl/>
              </w:rPr>
            </w:pPr>
            <w:r>
              <w:rPr>
                <w:b/>
                <w:bCs/>
                <w:rtl/>
              </w:rPr>
              <w:t>العدد</w:t>
            </w:r>
          </w:p>
        </w:tc>
        <w:tc>
          <w:tcPr>
            <w:tcW w:w="2407" w:type="dxa"/>
            <w:tcBorders>
              <w:top w:val="single" w:sz="4" w:space="0" w:color="auto"/>
              <w:left w:val="single" w:sz="4" w:space="0" w:color="auto"/>
              <w:bottom w:val="single" w:sz="4" w:space="0" w:color="auto"/>
              <w:right w:val="single" w:sz="4" w:space="0" w:color="auto"/>
            </w:tcBorders>
            <w:vAlign w:val="center"/>
          </w:tcPr>
          <w:p w14:paraId="5A49B9D9" w14:textId="04F7063B" w:rsidR="00361922" w:rsidRDefault="00361922" w:rsidP="00361922">
            <w:pPr>
              <w:spacing w:line="276" w:lineRule="auto"/>
              <w:rPr>
                <w:rFonts w:asciiTheme="minorBidi" w:hAnsiTheme="minorBidi"/>
                <w:b/>
                <w:bCs/>
                <w:sz w:val="38"/>
                <w:szCs w:val="38"/>
                <w:rtl/>
              </w:rPr>
            </w:pPr>
            <w:r>
              <w:rPr>
                <w:b/>
                <w:bCs/>
                <w:rtl/>
              </w:rPr>
              <w:t>النسبة</w:t>
            </w:r>
          </w:p>
        </w:tc>
      </w:tr>
      <w:tr w:rsidR="00361922" w14:paraId="318EA376" w14:textId="77777777" w:rsidTr="0046160B">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3F16775B" w14:textId="13B6C9D9" w:rsidR="00361922" w:rsidRDefault="00361922" w:rsidP="00361922">
            <w:pPr>
              <w:spacing w:line="276" w:lineRule="auto"/>
              <w:rPr>
                <w:rFonts w:asciiTheme="minorBidi" w:hAnsiTheme="minorBidi"/>
                <w:b/>
                <w:bCs/>
                <w:sz w:val="38"/>
                <w:szCs w:val="38"/>
                <w:rtl/>
              </w:rPr>
            </w:pPr>
            <w:r>
              <w:rPr>
                <w:rtl/>
              </w:rPr>
              <w:t>موظفون إداريون</w:t>
            </w:r>
          </w:p>
        </w:tc>
        <w:tc>
          <w:tcPr>
            <w:tcW w:w="2407" w:type="dxa"/>
            <w:tcBorders>
              <w:top w:val="single" w:sz="4" w:space="0" w:color="auto"/>
              <w:left w:val="single" w:sz="4" w:space="0" w:color="auto"/>
              <w:bottom w:val="single" w:sz="4" w:space="0" w:color="auto"/>
              <w:right w:val="single" w:sz="4" w:space="0" w:color="auto"/>
            </w:tcBorders>
            <w:vAlign w:val="center"/>
          </w:tcPr>
          <w:p w14:paraId="5BEDAC35" w14:textId="666A3716" w:rsidR="00361922" w:rsidRDefault="00361922" w:rsidP="00361922">
            <w:pPr>
              <w:spacing w:line="276" w:lineRule="auto"/>
              <w:rPr>
                <w:rFonts w:asciiTheme="minorBidi" w:hAnsiTheme="minorBidi"/>
                <w:b/>
                <w:bCs/>
                <w:sz w:val="38"/>
                <w:szCs w:val="38"/>
                <w:rtl/>
              </w:rPr>
            </w:pPr>
            <w:r>
              <w:t>95</w:t>
            </w:r>
          </w:p>
        </w:tc>
        <w:tc>
          <w:tcPr>
            <w:tcW w:w="2407" w:type="dxa"/>
            <w:tcBorders>
              <w:top w:val="single" w:sz="4" w:space="0" w:color="auto"/>
              <w:left w:val="single" w:sz="4" w:space="0" w:color="auto"/>
              <w:bottom w:val="single" w:sz="4" w:space="0" w:color="auto"/>
              <w:right w:val="single" w:sz="4" w:space="0" w:color="auto"/>
            </w:tcBorders>
            <w:vAlign w:val="center"/>
          </w:tcPr>
          <w:p w14:paraId="47F45867" w14:textId="13D03C1C" w:rsidR="00361922" w:rsidRDefault="00361922" w:rsidP="00361922">
            <w:pPr>
              <w:spacing w:line="276" w:lineRule="auto"/>
              <w:rPr>
                <w:rFonts w:asciiTheme="minorBidi" w:hAnsiTheme="minorBidi"/>
                <w:b/>
                <w:bCs/>
                <w:sz w:val="38"/>
                <w:szCs w:val="38"/>
                <w:rtl/>
              </w:rPr>
            </w:pPr>
            <w:r>
              <w:t>56%</w:t>
            </w:r>
          </w:p>
        </w:tc>
      </w:tr>
      <w:tr w:rsidR="00361922" w14:paraId="420F739D" w14:textId="77777777" w:rsidTr="0046160B">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4821BDE8" w14:textId="369EADFA" w:rsidR="00361922" w:rsidRDefault="00361922" w:rsidP="00361922">
            <w:pPr>
              <w:spacing w:line="276" w:lineRule="auto"/>
              <w:rPr>
                <w:rFonts w:asciiTheme="minorBidi" w:hAnsiTheme="minorBidi"/>
                <w:b/>
                <w:bCs/>
                <w:sz w:val="38"/>
                <w:szCs w:val="38"/>
                <w:rtl/>
              </w:rPr>
            </w:pPr>
            <w:r>
              <w:rPr>
                <w:rtl/>
              </w:rPr>
              <w:t>رؤساء أقسام</w:t>
            </w:r>
          </w:p>
        </w:tc>
        <w:tc>
          <w:tcPr>
            <w:tcW w:w="2407" w:type="dxa"/>
            <w:tcBorders>
              <w:top w:val="single" w:sz="4" w:space="0" w:color="auto"/>
              <w:left w:val="single" w:sz="4" w:space="0" w:color="auto"/>
              <w:bottom w:val="single" w:sz="4" w:space="0" w:color="auto"/>
              <w:right w:val="single" w:sz="4" w:space="0" w:color="auto"/>
            </w:tcBorders>
            <w:vAlign w:val="center"/>
          </w:tcPr>
          <w:p w14:paraId="517F5787" w14:textId="00852551" w:rsidR="00361922" w:rsidRDefault="00361922" w:rsidP="00361922">
            <w:pPr>
              <w:spacing w:line="276" w:lineRule="auto"/>
              <w:rPr>
                <w:rFonts w:asciiTheme="minorBidi" w:hAnsiTheme="minorBidi"/>
                <w:b/>
                <w:bCs/>
                <w:sz w:val="38"/>
                <w:szCs w:val="38"/>
                <w:rtl/>
              </w:rPr>
            </w:pPr>
            <w:r>
              <w:t>45</w:t>
            </w:r>
          </w:p>
        </w:tc>
        <w:tc>
          <w:tcPr>
            <w:tcW w:w="2407" w:type="dxa"/>
            <w:tcBorders>
              <w:top w:val="single" w:sz="4" w:space="0" w:color="auto"/>
              <w:left w:val="single" w:sz="4" w:space="0" w:color="auto"/>
              <w:bottom w:val="single" w:sz="4" w:space="0" w:color="auto"/>
              <w:right w:val="single" w:sz="4" w:space="0" w:color="auto"/>
            </w:tcBorders>
            <w:vAlign w:val="center"/>
          </w:tcPr>
          <w:p w14:paraId="1D4DC59D" w14:textId="0EF55192" w:rsidR="00361922" w:rsidRDefault="00361922" w:rsidP="00361922">
            <w:pPr>
              <w:spacing w:line="276" w:lineRule="auto"/>
              <w:rPr>
                <w:rFonts w:asciiTheme="minorBidi" w:hAnsiTheme="minorBidi"/>
                <w:b/>
                <w:bCs/>
                <w:sz w:val="38"/>
                <w:szCs w:val="38"/>
                <w:rtl/>
              </w:rPr>
            </w:pPr>
            <w:r>
              <w:t>26%</w:t>
            </w:r>
          </w:p>
        </w:tc>
      </w:tr>
      <w:tr w:rsidR="00361922" w14:paraId="65583CB8" w14:textId="77777777" w:rsidTr="0046160B">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65D315D1" w14:textId="744709E8" w:rsidR="00361922" w:rsidRDefault="00361922" w:rsidP="00361922">
            <w:pPr>
              <w:spacing w:line="276" w:lineRule="auto"/>
              <w:rPr>
                <w:rFonts w:asciiTheme="minorBidi" w:hAnsiTheme="minorBidi"/>
                <w:b/>
                <w:bCs/>
                <w:sz w:val="38"/>
                <w:szCs w:val="38"/>
                <w:rtl/>
              </w:rPr>
            </w:pPr>
            <w:r>
              <w:rPr>
                <w:rtl/>
              </w:rPr>
              <w:t>مديرو إدارات</w:t>
            </w:r>
          </w:p>
        </w:tc>
        <w:tc>
          <w:tcPr>
            <w:tcW w:w="2407" w:type="dxa"/>
            <w:tcBorders>
              <w:top w:val="single" w:sz="4" w:space="0" w:color="auto"/>
              <w:left w:val="single" w:sz="4" w:space="0" w:color="auto"/>
              <w:bottom w:val="single" w:sz="4" w:space="0" w:color="auto"/>
              <w:right w:val="single" w:sz="4" w:space="0" w:color="auto"/>
            </w:tcBorders>
            <w:vAlign w:val="center"/>
          </w:tcPr>
          <w:p w14:paraId="6DF8CD36" w14:textId="6453F3A4" w:rsidR="00361922" w:rsidRDefault="00361922" w:rsidP="00361922">
            <w:pPr>
              <w:spacing w:line="276" w:lineRule="auto"/>
              <w:rPr>
                <w:rFonts w:asciiTheme="minorBidi" w:hAnsiTheme="minorBidi"/>
                <w:b/>
                <w:bCs/>
                <w:sz w:val="38"/>
                <w:szCs w:val="38"/>
                <w:rtl/>
              </w:rPr>
            </w:pPr>
            <w:r>
              <w:t>30</w:t>
            </w:r>
          </w:p>
        </w:tc>
        <w:tc>
          <w:tcPr>
            <w:tcW w:w="2407" w:type="dxa"/>
            <w:tcBorders>
              <w:top w:val="single" w:sz="4" w:space="0" w:color="auto"/>
              <w:left w:val="single" w:sz="4" w:space="0" w:color="auto"/>
              <w:bottom w:val="single" w:sz="4" w:space="0" w:color="auto"/>
              <w:right w:val="single" w:sz="4" w:space="0" w:color="auto"/>
            </w:tcBorders>
            <w:vAlign w:val="center"/>
          </w:tcPr>
          <w:p w14:paraId="7CE58C18" w14:textId="03B6C175" w:rsidR="00361922" w:rsidRDefault="00361922" w:rsidP="00361922">
            <w:pPr>
              <w:spacing w:line="276" w:lineRule="auto"/>
              <w:rPr>
                <w:rFonts w:asciiTheme="minorBidi" w:hAnsiTheme="minorBidi"/>
                <w:b/>
                <w:bCs/>
                <w:sz w:val="38"/>
                <w:szCs w:val="38"/>
                <w:rtl/>
              </w:rPr>
            </w:pPr>
            <w:r>
              <w:t>18%</w:t>
            </w:r>
          </w:p>
        </w:tc>
      </w:tr>
      <w:tr w:rsidR="00361922" w14:paraId="4B009162" w14:textId="77777777" w:rsidTr="0046160B">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051E42CD" w14:textId="1528680B" w:rsidR="00361922" w:rsidRDefault="00361922" w:rsidP="00361922">
            <w:pPr>
              <w:spacing w:line="276" w:lineRule="auto"/>
              <w:rPr>
                <w:rFonts w:asciiTheme="minorBidi" w:hAnsiTheme="minorBidi"/>
                <w:b/>
                <w:bCs/>
                <w:sz w:val="38"/>
                <w:szCs w:val="38"/>
                <w:rtl/>
              </w:rPr>
            </w:pPr>
            <w:r>
              <w:rPr>
                <w:rtl/>
              </w:rPr>
              <w:t>الإجمالي</w:t>
            </w:r>
          </w:p>
        </w:tc>
        <w:tc>
          <w:tcPr>
            <w:tcW w:w="2407" w:type="dxa"/>
            <w:tcBorders>
              <w:top w:val="single" w:sz="4" w:space="0" w:color="auto"/>
              <w:left w:val="single" w:sz="4" w:space="0" w:color="auto"/>
              <w:bottom w:val="single" w:sz="4" w:space="0" w:color="auto"/>
              <w:right w:val="single" w:sz="4" w:space="0" w:color="auto"/>
            </w:tcBorders>
            <w:vAlign w:val="center"/>
          </w:tcPr>
          <w:p w14:paraId="74F571C9" w14:textId="4A2C2CDC" w:rsidR="00361922" w:rsidRDefault="00361922" w:rsidP="00361922">
            <w:pPr>
              <w:spacing w:line="276" w:lineRule="auto"/>
              <w:rPr>
                <w:rFonts w:asciiTheme="minorBidi" w:hAnsiTheme="minorBidi"/>
                <w:b/>
                <w:bCs/>
                <w:sz w:val="38"/>
                <w:szCs w:val="38"/>
                <w:rtl/>
              </w:rPr>
            </w:pPr>
            <w:r>
              <w:t>170</w:t>
            </w:r>
          </w:p>
        </w:tc>
        <w:tc>
          <w:tcPr>
            <w:tcW w:w="2407" w:type="dxa"/>
            <w:tcBorders>
              <w:top w:val="single" w:sz="4" w:space="0" w:color="auto"/>
              <w:left w:val="single" w:sz="4" w:space="0" w:color="auto"/>
              <w:bottom w:val="single" w:sz="4" w:space="0" w:color="auto"/>
              <w:right w:val="single" w:sz="4" w:space="0" w:color="auto"/>
            </w:tcBorders>
            <w:vAlign w:val="center"/>
          </w:tcPr>
          <w:p w14:paraId="071B1885" w14:textId="1BC1DCF9" w:rsidR="00361922" w:rsidRDefault="00361922" w:rsidP="00361922">
            <w:pPr>
              <w:spacing w:line="276" w:lineRule="auto"/>
              <w:rPr>
                <w:rFonts w:asciiTheme="minorBidi" w:hAnsiTheme="minorBidi"/>
                <w:b/>
                <w:bCs/>
                <w:sz w:val="38"/>
                <w:szCs w:val="38"/>
                <w:rtl/>
              </w:rPr>
            </w:pPr>
            <w:r>
              <w:t>100%</w:t>
            </w:r>
          </w:p>
        </w:tc>
      </w:tr>
    </w:tbl>
    <w:p w14:paraId="34B07144" w14:textId="77777777" w:rsidR="00BC094B" w:rsidRDefault="00BC094B" w:rsidP="00D22171">
      <w:pPr>
        <w:rPr>
          <w:rFonts w:ascii="Sakkal Majalla" w:hAnsi="Sakkal Majalla" w:cs="Sakkal Majalla"/>
          <w:sz w:val="28"/>
          <w:szCs w:val="28"/>
          <w:u w:val="single"/>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2407"/>
        <w:gridCol w:w="2407"/>
        <w:gridCol w:w="2407"/>
      </w:tblGrid>
      <w:tr w:rsidR="0046160B" w14:paraId="2787F492" w14:textId="7E83CAFA" w:rsidTr="00387B34">
        <w:trPr>
          <w:jc w:val="center"/>
        </w:trPr>
        <w:tc>
          <w:tcPr>
            <w:tcW w:w="4814" w:type="dxa"/>
            <w:gridSpan w:val="2"/>
            <w:tcBorders>
              <w:bottom w:val="single" w:sz="4" w:space="0" w:color="auto"/>
            </w:tcBorders>
            <w:vAlign w:val="center"/>
          </w:tcPr>
          <w:p w14:paraId="404E691B" w14:textId="394596DB" w:rsidR="0046160B" w:rsidRDefault="0046160B" w:rsidP="00387B34">
            <w:pPr>
              <w:spacing w:line="276" w:lineRule="auto"/>
              <w:jc w:val="center"/>
              <w:rPr>
                <w:b/>
                <w:bCs/>
                <w:rtl/>
              </w:rPr>
            </w:pPr>
            <w:r w:rsidRPr="0046160B">
              <w:rPr>
                <w:b/>
                <w:bCs/>
                <w:rtl/>
              </w:rPr>
              <w:t>الخصائص الديموغرافية للعينة</w:t>
            </w:r>
            <w:r w:rsidRPr="0046160B">
              <w:rPr>
                <w:b/>
                <w:bCs/>
              </w:rPr>
              <w:t>:</w:t>
            </w:r>
          </w:p>
        </w:tc>
        <w:tc>
          <w:tcPr>
            <w:tcW w:w="2407" w:type="dxa"/>
            <w:tcBorders>
              <w:bottom w:val="single" w:sz="4" w:space="0" w:color="auto"/>
            </w:tcBorders>
            <w:vAlign w:val="center"/>
          </w:tcPr>
          <w:p w14:paraId="1B22F7C5" w14:textId="77777777" w:rsidR="0046160B" w:rsidRDefault="0046160B" w:rsidP="00387B34">
            <w:pPr>
              <w:spacing w:line="276" w:lineRule="auto"/>
              <w:jc w:val="center"/>
              <w:rPr>
                <w:b/>
                <w:bCs/>
                <w:rtl/>
              </w:rPr>
            </w:pPr>
          </w:p>
        </w:tc>
        <w:tc>
          <w:tcPr>
            <w:tcW w:w="2407" w:type="dxa"/>
            <w:tcBorders>
              <w:bottom w:val="single" w:sz="4" w:space="0" w:color="auto"/>
            </w:tcBorders>
            <w:vAlign w:val="center"/>
          </w:tcPr>
          <w:p w14:paraId="210ED4E7" w14:textId="77777777" w:rsidR="0046160B" w:rsidRDefault="0046160B" w:rsidP="00387B34">
            <w:pPr>
              <w:spacing w:line="276" w:lineRule="auto"/>
              <w:jc w:val="center"/>
              <w:rPr>
                <w:b/>
                <w:bCs/>
                <w:rtl/>
              </w:rPr>
            </w:pPr>
          </w:p>
        </w:tc>
      </w:tr>
      <w:tr w:rsidR="0046160B" w14:paraId="56C8DC43" w14:textId="510A73F7" w:rsidTr="00387B34">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25BE3AC4" w14:textId="29477FD5" w:rsidR="0046160B" w:rsidRDefault="00CD159B" w:rsidP="00387B34">
            <w:pPr>
              <w:spacing w:line="276" w:lineRule="auto"/>
              <w:jc w:val="center"/>
              <w:rPr>
                <w:rFonts w:asciiTheme="minorBidi" w:hAnsiTheme="minorBidi"/>
                <w:b/>
                <w:bCs/>
                <w:sz w:val="38"/>
                <w:szCs w:val="38"/>
                <w:rtl/>
              </w:rPr>
            </w:pPr>
            <w:r>
              <w:rPr>
                <w:rFonts w:hint="cs"/>
                <w:b/>
                <w:bCs/>
                <w:rtl/>
              </w:rPr>
              <w:t>المتغير</w:t>
            </w:r>
          </w:p>
        </w:tc>
        <w:tc>
          <w:tcPr>
            <w:tcW w:w="2407" w:type="dxa"/>
            <w:tcBorders>
              <w:top w:val="single" w:sz="4" w:space="0" w:color="auto"/>
              <w:left w:val="single" w:sz="4" w:space="0" w:color="auto"/>
              <w:bottom w:val="single" w:sz="4" w:space="0" w:color="auto"/>
              <w:right w:val="single" w:sz="4" w:space="0" w:color="auto"/>
            </w:tcBorders>
            <w:vAlign w:val="center"/>
          </w:tcPr>
          <w:p w14:paraId="0DE12DC0" w14:textId="28202C3C" w:rsidR="0046160B" w:rsidRDefault="00CD159B" w:rsidP="00387B34">
            <w:pPr>
              <w:spacing w:line="276" w:lineRule="auto"/>
              <w:jc w:val="center"/>
              <w:rPr>
                <w:rFonts w:asciiTheme="minorBidi" w:hAnsiTheme="minorBidi"/>
                <w:b/>
                <w:bCs/>
                <w:sz w:val="38"/>
                <w:szCs w:val="38"/>
                <w:rtl/>
              </w:rPr>
            </w:pPr>
            <w:r>
              <w:rPr>
                <w:rFonts w:hint="cs"/>
                <w:b/>
                <w:bCs/>
                <w:rtl/>
              </w:rPr>
              <w:t>الفئة</w:t>
            </w:r>
          </w:p>
        </w:tc>
        <w:tc>
          <w:tcPr>
            <w:tcW w:w="2407" w:type="dxa"/>
            <w:tcBorders>
              <w:top w:val="single" w:sz="4" w:space="0" w:color="auto"/>
              <w:left w:val="single" w:sz="4" w:space="0" w:color="auto"/>
              <w:bottom w:val="single" w:sz="4" w:space="0" w:color="auto"/>
              <w:right w:val="single" w:sz="4" w:space="0" w:color="auto"/>
            </w:tcBorders>
            <w:vAlign w:val="center"/>
          </w:tcPr>
          <w:p w14:paraId="12A4C93D" w14:textId="576AEF26" w:rsidR="0046160B" w:rsidRDefault="00CD159B" w:rsidP="00387B34">
            <w:pPr>
              <w:spacing w:line="276" w:lineRule="auto"/>
              <w:jc w:val="center"/>
              <w:rPr>
                <w:rFonts w:asciiTheme="minorBidi" w:hAnsiTheme="minorBidi"/>
                <w:b/>
                <w:bCs/>
                <w:sz w:val="38"/>
                <w:szCs w:val="38"/>
                <w:rtl/>
              </w:rPr>
            </w:pPr>
            <w:r>
              <w:rPr>
                <w:rFonts w:hint="cs"/>
                <w:b/>
                <w:bCs/>
                <w:rtl/>
              </w:rPr>
              <w:t>العدد</w:t>
            </w:r>
          </w:p>
        </w:tc>
        <w:tc>
          <w:tcPr>
            <w:tcW w:w="2407" w:type="dxa"/>
            <w:tcBorders>
              <w:top w:val="single" w:sz="4" w:space="0" w:color="auto"/>
              <w:left w:val="single" w:sz="4" w:space="0" w:color="auto"/>
              <w:bottom w:val="single" w:sz="4" w:space="0" w:color="auto"/>
              <w:right w:val="single" w:sz="4" w:space="0" w:color="auto"/>
            </w:tcBorders>
            <w:vAlign w:val="center"/>
          </w:tcPr>
          <w:p w14:paraId="190FA09A" w14:textId="31C590CA" w:rsidR="0046160B" w:rsidRDefault="00CD159B" w:rsidP="00387B34">
            <w:pPr>
              <w:spacing w:line="276" w:lineRule="auto"/>
              <w:jc w:val="center"/>
              <w:rPr>
                <w:b/>
                <w:bCs/>
                <w:rtl/>
              </w:rPr>
            </w:pPr>
            <w:r>
              <w:rPr>
                <w:rFonts w:hint="cs"/>
                <w:b/>
                <w:bCs/>
                <w:rtl/>
              </w:rPr>
              <w:t>النسبة</w:t>
            </w:r>
          </w:p>
        </w:tc>
      </w:tr>
      <w:tr w:rsidR="0046160B" w14:paraId="57D1CFED" w14:textId="0790ED92" w:rsidTr="00387B34">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72B6CB88" w14:textId="4990D7A2" w:rsidR="0046160B" w:rsidRPr="001866F8" w:rsidRDefault="0007056E" w:rsidP="001866F8">
            <w:pPr>
              <w:spacing w:line="276" w:lineRule="auto"/>
              <w:jc w:val="center"/>
              <w:rPr>
                <w:rFonts w:asciiTheme="minorBidi" w:hAnsiTheme="minorBidi"/>
                <w:sz w:val="24"/>
                <w:szCs w:val="24"/>
                <w:rtl/>
              </w:rPr>
            </w:pPr>
            <w:r w:rsidRPr="001866F8">
              <w:rPr>
                <w:rFonts w:asciiTheme="minorBidi" w:hAnsiTheme="minorBidi"/>
                <w:sz w:val="24"/>
                <w:szCs w:val="24"/>
                <w:rtl/>
              </w:rPr>
              <w:t>الجنس</w:t>
            </w:r>
          </w:p>
        </w:tc>
        <w:tc>
          <w:tcPr>
            <w:tcW w:w="2407" w:type="dxa"/>
            <w:tcBorders>
              <w:top w:val="single" w:sz="4" w:space="0" w:color="auto"/>
              <w:left w:val="single" w:sz="4" w:space="0" w:color="auto"/>
              <w:bottom w:val="single" w:sz="4" w:space="0" w:color="auto"/>
              <w:right w:val="single" w:sz="4" w:space="0" w:color="auto"/>
            </w:tcBorders>
            <w:vAlign w:val="center"/>
          </w:tcPr>
          <w:p w14:paraId="69AB0E66" w14:textId="072BB338" w:rsidR="0046160B" w:rsidRPr="001866F8" w:rsidRDefault="00387B34" w:rsidP="001866F8">
            <w:pPr>
              <w:spacing w:line="276" w:lineRule="auto"/>
              <w:jc w:val="center"/>
              <w:rPr>
                <w:rFonts w:asciiTheme="minorBidi" w:hAnsiTheme="minorBidi"/>
                <w:sz w:val="24"/>
                <w:szCs w:val="24"/>
                <w:rtl/>
              </w:rPr>
            </w:pPr>
            <w:r w:rsidRPr="001866F8">
              <w:rPr>
                <w:rFonts w:asciiTheme="minorBidi" w:hAnsiTheme="minorBidi"/>
                <w:sz w:val="24"/>
                <w:szCs w:val="24"/>
                <w:rtl/>
              </w:rPr>
              <w:t>ذكر</w:t>
            </w:r>
          </w:p>
        </w:tc>
        <w:tc>
          <w:tcPr>
            <w:tcW w:w="2407" w:type="dxa"/>
            <w:tcBorders>
              <w:top w:val="single" w:sz="4" w:space="0" w:color="auto"/>
              <w:left w:val="single" w:sz="4" w:space="0" w:color="auto"/>
              <w:bottom w:val="single" w:sz="4" w:space="0" w:color="auto"/>
              <w:right w:val="single" w:sz="4" w:space="0" w:color="auto"/>
            </w:tcBorders>
            <w:vAlign w:val="center"/>
          </w:tcPr>
          <w:p w14:paraId="625451C5" w14:textId="223E2A5E" w:rsidR="0046160B" w:rsidRPr="001866F8" w:rsidRDefault="00CD159B" w:rsidP="001866F8">
            <w:pPr>
              <w:spacing w:line="276" w:lineRule="auto"/>
              <w:jc w:val="center"/>
              <w:rPr>
                <w:rFonts w:asciiTheme="minorBidi" w:hAnsiTheme="minorBidi"/>
                <w:sz w:val="24"/>
                <w:szCs w:val="24"/>
                <w:rtl/>
              </w:rPr>
            </w:pPr>
            <w:r>
              <w:rPr>
                <w:rFonts w:asciiTheme="minorBidi" w:hAnsiTheme="minorBidi"/>
                <w:sz w:val="24"/>
                <w:szCs w:val="24"/>
              </w:rPr>
              <w:t>98</w:t>
            </w:r>
          </w:p>
        </w:tc>
        <w:tc>
          <w:tcPr>
            <w:tcW w:w="2407" w:type="dxa"/>
            <w:tcBorders>
              <w:top w:val="single" w:sz="4" w:space="0" w:color="auto"/>
              <w:left w:val="single" w:sz="4" w:space="0" w:color="auto"/>
              <w:bottom w:val="single" w:sz="4" w:space="0" w:color="auto"/>
              <w:right w:val="single" w:sz="4" w:space="0" w:color="auto"/>
            </w:tcBorders>
            <w:vAlign w:val="center"/>
          </w:tcPr>
          <w:p w14:paraId="5DF6A14D" w14:textId="111CA66D" w:rsidR="0046160B" w:rsidRPr="001866F8" w:rsidRDefault="00CD159B" w:rsidP="001866F8">
            <w:pPr>
              <w:spacing w:line="276" w:lineRule="auto"/>
              <w:jc w:val="center"/>
              <w:rPr>
                <w:sz w:val="24"/>
                <w:szCs w:val="24"/>
              </w:rPr>
            </w:pPr>
            <w:r>
              <w:rPr>
                <w:sz w:val="24"/>
                <w:szCs w:val="24"/>
              </w:rPr>
              <w:t>58%</w:t>
            </w:r>
          </w:p>
        </w:tc>
      </w:tr>
      <w:tr w:rsidR="0046160B" w14:paraId="74619205" w14:textId="5996E7B4" w:rsidTr="00387B34">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27229D60" w14:textId="6F6D1E83" w:rsidR="0046160B" w:rsidRPr="001866F8" w:rsidRDefault="0007056E" w:rsidP="001866F8">
            <w:pPr>
              <w:spacing w:line="276" w:lineRule="auto"/>
              <w:jc w:val="center"/>
              <w:rPr>
                <w:rFonts w:asciiTheme="minorBidi" w:hAnsiTheme="minorBidi"/>
                <w:sz w:val="24"/>
                <w:szCs w:val="24"/>
                <w:rtl/>
              </w:rPr>
            </w:pPr>
            <w:r w:rsidRPr="001866F8">
              <w:rPr>
                <w:rFonts w:asciiTheme="minorBidi" w:hAnsiTheme="minorBidi"/>
                <w:sz w:val="24"/>
                <w:szCs w:val="24"/>
                <w:rtl/>
              </w:rPr>
              <w:t>الجنس</w:t>
            </w:r>
          </w:p>
        </w:tc>
        <w:tc>
          <w:tcPr>
            <w:tcW w:w="2407" w:type="dxa"/>
            <w:tcBorders>
              <w:top w:val="single" w:sz="4" w:space="0" w:color="auto"/>
              <w:left w:val="single" w:sz="4" w:space="0" w:color="auto"/>
              <w:bottom w:val="single" w:sz="4" w:space="0" w:color="auto"/>
              <w:right w:val="single" w:sz="4" w:space="0" w:color="auto"/>
            </w:tcBorders>
            <w:vAlign w:val="center"/>
          </w:tcPr>
          <w:p w14:paraId="75FC4363" w14:textId="72D46123" w:rsidR="0046160B" w:rsidRPr="001866F8" w:rsidRDefault="00387B34" w:rsidP="001866F8">
            <w:pPr>
              <w:spacing w:line="276" w:lineRule="auto"/>
              <w:jc w:val="center"/>
              <w:rPr>
                <w:rFonts w:asciiTheme="minorBidi" w:hAnsiTheme="minorBidi"/>
                <w:sz w:val="24"/>
                <w:szCs w:val="24"/>
                <w:rtl/>
              </w:rPr>
            </w:pPr>
            <w:r w:rsidRPr="001866F8">
              <w:rPr>
                <w:rFonts w:asciiTheme="minorBidi" w:hAnsiTheme="minorBidi" w:hint="cs"/>
                <w:sz w:val="24"/>
                <w:szCs w:val="24"/>
                <w:rtl/>
              </w:rPr>
              <w:t>انثي</w:t>
            </w:r>
          </w:p>
        </w:tc>
        <w:tc>
          <w:tcPr>
            <w:tcW w:w="2407" w:type="dxa"/>
            <w:tcBorders>
              <w:top w:val="single" w:sz="4" w:space="0" w:color="auto"/>
              <w:left w:val="single" w:sz="4" w:space="0" w:color="auto"/>
              <w:bottom w:val="single" w:sz="4" w:space="0" w:color="auto"/>
              <w:right w:val="single" w:sz="4" w:space="0" w:color="auto"/>
            </w:tcBorders>
            <w:vAlign w:val="center"/>
          </w:tcPr>
          <w:p w14:paraId="69B23329" w14:textId="6CE321F4" w:rsidR="0046160B" w:rsidRPr="001866F8" w:rsidRDefault="00CD159B" w:rsidP="001866F8">
            <w:pPr>
              <w:spacing w:line="276" w:lineRule="auto"/>
              <w:jc w:val="center"/>
              <w:rPr>
                <w:rFonts w:asciiTheme="minorBidi" w:hAnsiTheme="minorBidi"/>
                <w:sz w:val="24"/>
                <w:szCs w:val="24"/>
              </w:rPr>
            </w:pPr>
            <w:r>
              <w:rPr>
                <w:rFonts w:asciiTheme="minorBidi" w:hAnsiTheme="minorBidi"/>
                <w:sz w:val="24"/>
                <w:szCs w:val="24"/>
              </w:rPr>
              <w:t>72</w:t>
            </w:r>
          </w:p>
        </w:tc>
        <w:tc>
          <w:tcPr>
            <w:tcW w:w="2407" w:type="dxa"/>
            <w:tcBorders>
              <w:top w:val="single" w:sz="4" w:space="0" w:color="auto"/>
              <w:left w:val="single" w:sz="4" w:space="0" w:color="auto"/>
              <w:bottom w:val="single" w:sz="4" w:space="0" w:color="auto"/>
              <w:right w:val="single" w:sz="4" w:space="0" w:color="auto"/>
            </w:tcBorders>
            <w:vAlign w:val="center"/>
          </w:tcPr>
          <w:p w14:paraId="0D43D157" w14:textId="2EDF9051" w:rsidR="0046160B" w:rsidRPr="001866F8" w:rsidRDefault="00CD159B" w:rsidP="001866F8">
            <w:pPr>
              <w:spacing w:line="276" w:lineRule="auto"/>
              <w:jc w:val="center"/>
              <w:rPr>
                <w:sz w:val="24"/>
                <w:szCs w:val="24"/>
              </w:rPr>
            </w:pPr>
            <w:r>
              <w:rPr>
                <w:sz w:val="24"/>
                <w:szCs w:val="24"/>
              </w:rPr>
              <w:t>42%</w:t>
            </w:r>
          </w:p>
        </w:tc>
      </w:tr>
      <w:tr w:rsidR="0007056E" w14:paraId="31D7ED7B" w14:textId="7DC2AE20" w:rsidTr="00387B34">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5E2BB9C2" w14:textId="24263C7E" w:rsidR="0007056E" w:rsidRPr="001866F8" w:rsidRDefault="0007056E" w:rsidP="001866F8">
            <w:pPr>
              <w:spacing w:line="276" w:lineRule="auto"/>
              <w:jc w:val="center"/>
              <w:rPr>
                <w:rFonts w:asciiTheme="minorBidi" w:hAnsiTheme="minorBidi"/>
                <w:sz w:val="24"/>
                <w:szCs w:val="24"/>
                <w:rtl/>
              </w:rPr>
            </w:pPr>
            <w:r w:rsidRPr="001866F8">
              <w:rPr>
                <w:sz w:val="24"/>
                <w:szCs w:val="24"/>
                <w:rtl/>
              </w:rPr>
              <w:t>العمر</w:t>
            </w:r>
          </w:p>
        </w:tc>
        <w:tc>
          <w:tcPr>
            <w:tcW w:w="2407" w:type="dxa"/>
            <w:tcBorders>
              <w:top w:val="single" w:sz="4" w:space="0" w:color="auto"/>
              <w:left w:val="single" w:sz="4" w:space="0" w:color="auto"/>
              <w:bottom w:val="single" w:sz="4" w:space="0" w:color="auto"/>
              <w:right w:val="single" w:sz="4" w:space="0" w:color="auto"/>
            </w:tcBorders>
            <w:vAlign w:val="center"/>
          </w:tcPr>
          <w:p w14:paraId="21D633D6" w14:textId="77777777" w:rsidR="00387B34" w:rsidRPr="00387B34" w:rsidRDefault="00387B34" w:rsidP="001866F8">
            <w:pPr>
              <w:spacing w:line="276" w:lineRule="auto"/>
              <w:jc w:val="center"/>
              <w:rPr>
                <w:rFonts w:asciiTheme="minorBidi" w:hAnsiTheme="minorBidi"/>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87B34" w:rsidRPr="00387B34" w14:paraId="641AD31B" w14:textId="77777777" w:rsidTr="00387B34">
              <w:trPr>
                <w:tblCellSpacing w:w="15" w:type="dxa"/>
              </w:trPr>
              <w:tc>
                <w:tcPr>
                  <w:tcW w:w="0" w:type="auto"/>
                  <w:vAlign w:val="center"/>
                  <w:hideMark/>
                </w:tcPr>
                <w:p w14:paraId="318F5E21" w14:textId="77777777" w:rsidR="00387B34" w:rsidRPr="00387B34" w:rsidRDefault="00387B34" w:rsidP="001866F8">
                  <w:pPr>
                    <w:spacing w:after="0" w:line="276" w:lineRule="auto"/>
                    <w:jc w:val="center"/>
                    <w:rPr>
                      <w:rFonts w:asciiTheme="minorBidi" w:hAnsiTheme="minorBidi"/>
                      <w:sz w:val="24"/>
                      <w:szCs w:val="24"/>
                    </w:rPr>
                  </w:pPr>
                </w:p>
              </w:tc>
            </w:tr>
          </w:tbl>
          <w:p w14:paraId="4E822FB4" w14:textId="7B1AA855" w:rsidR="0007056E" w:rsidRPr="001866F8" w:rsidRDefault="00387B34" w:rsidP="001866F8">
            <w:pPr>
              <w:spacing w:line="276" w:lineRule="auto"/>
              <w:jc w:val="center"/>
              <w:rPr>
                <w:rFonts w:asciiTheme="minorBidi" w:hAnsiTheme="minorBidi"/>
                <w:sz w:val="24"/>
                <w:szCs w:val="24"/>
              </w:rPr>
            </w:pPr>
            <w:r w:rsidRPr="001866F8">
              <w:rPr>
                <w:rFonts w:asciiTheme="minorBidi" w:hAnsiTheme="minorBidi"/>
                <w:sz w:val="24"/>
                <w:szCs w:val="24"/>
              </w:rPr>
              <w:t>35-20</w:t>
            </w:r>
          </w:p>
        </w:tc>
        <w:tc>
          <w:tcPr>
            <w:tcW w:w="2407" w:type="dxa"/>
            <w:tcBorders>
              <w:top w:val="single" w:sz="4" w:space="0" w:color="auto"/>
              <w:left w:val="single" w:sz="4" w:space="0" w:color="auto"/>
              <w:bottom w:val="single" w:sz="4" w:space="0" w:color="auto"/>
              <w:right w:val="single" w:sz="4" w:space="0" w:color="auto"/>
            </w:tcBorders>
            <w:vAlign w:val="center"/>
          </w:tcPr>
          <w:p w14:paraId="736CD944" w14:textId="22A83B95" w:rsidR="0007056E" w:rsidRPr="001866F8" w:rsidRDefault="00CD159B" w:rsidP="001866F8">
            <w:pPr>
              <w:spacing w:line="276" w:lineRule="auto"/>
              <w:jc w:val="center"/>
              <w:rPr>
                <w:rFonts w:asciiTheme="minorBidi" w:hAnsiTheme="minorBidi"/>
                <w:sz w:val="24"/>
                <w:szCs w:val="24"/>
                <w:rtl/>
              </w:rPr>
            </w:pPr>
            <w:r>
              <w:rPr>
                <w:rFonts w:asciiTheme="minorBidi" w:hAnsiTheme="minorBidi"/>
                <w:sz w:val="24"/>
                <w:szCs w:val="24"/>
              </w:rPr>
              <w:t>60</w:t>
            </w:r>
          </w:p>
        </w:tc>
        <w:tc>
          <w:tcPr>
            <w:tcW w:w="2407" w:type="dxa"/>
            <w:tcBorders>
              <w:top w:val="single" w:sz="4" w:space="0" w:color="auto"/>
              <w:left w:val="single" w:sz="4" w:space="0" w:color="auto"/>
              <w:bottom w:val="single" w:sz="4" w:space="0" w:color="auto"/>
              <w:right w:val="single" w:sz="4" w:space="0" w:color="auto"/>
            </w:tcBorders>
            <w:vAlign w:val="center"/>
          </w:tcPr>
          <w:p w14:paraId="309EF252" w14:textId="23E235BC" w:rsidR="0007056E" w:rsidRPr="001866F8" w:rsidRDefault="00CD159B" w:rsidP="001866F8">
            <w:pPr>
              <w:spacing w:line="276" w:lineRule="auto"/>
              <w:jc w:val="center"/>
              <w:rPr>
                <w:sz w:val="24"/>
                <w:szCs w:val="24"/>
                <w:rtl/>
              </w:rPr>
            </w:pPr>
            <w:r>
              <w:rPr>
                <w:sz w:val="24"/>
                <w:szCs w:val="24"/>
              </w:rPr>
              <w:t>35%</w:t>
            </w:r>
          </w:p>
        </w:tc>
      </w:tr>
      <w:tr w:rsidR="0007056E" w14:paraId="3F8B8717" w14:textId="5CC2EE75" w:rsidTr="00387B34">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43BE5130" w14:textId="69EB8331" w:rsidR="0007056E" w:rsidRPr="001866F8" w:rsidRDefault="0007056E" w:rsidP="001866F8">
            <w:pPr>
              <w:spacing w:line="276" w:lineRule="auto"/>
              <w:jc w:val="center"/>
              <w:rPr>
                <w:rFonts w:asciiTheme="minorBidi" w:hAnsiTheme="minorBidi"/>
                <w:sz w:val="24"/>
                <w:szCs w:val="24"/>
                <w:rtl/>
              </w:rPr>
            </w:pPr>
            <w:r w:rsidRPr="001866F8">
              <w:rPr>
                <w:rFonts w:asciiTheme="minorBidi" w:hAnsiTheme="minorBidi"/>
                <w:sz w:val="24"/>
                <w:szCs w:val="24"/>
                <w:rtl/>
              </w:rPr>
              <w:t>العمر</w:t>
            </w:r>
          </w:p>
        </w:tc>
        <w:tc>
          <w:tcPr>
            <w:tcW w:w="2407" w:type="dxa"/>
            <w:tcBorders>
              <w:top w:val="single" w:sz="4" w:space="0" w:color="auto"/>
              <w:left w:val="single" w:sz="4" w:space="0" w:color="auto"/>
              <w:bottom w:val="single" w:sz="4" w:space="0" w:color="auto"/>
              <w:right w:val="single" w:sz="4" w:space="0" w:color="auto"/>
            </w:tcBorders>
            <w:vAlign w:val="center"/>
          </w:tcPr>
          <w:p w14:paraId="773D7F8B" w14:textId="263A6170" w:rsidR="0007056E" w:rsidRPr="001866F8" w:rsidRDefault="0003356F" w:rsidP="001866F8">
            <w:pPr>
              <w:spacing w:line="276" w:lineRule="auto"/>
              <w:jc w:val="center"/>
              <w:rPr>
                <w:rFonts w:asciiTheme="minorBidi" w:hAnsiTheme="minorBidi"/>
                <w:sz w:val="24"/>
                <w:szCs w:val="24"/>
                <w:rtl/>
              </w:rPr>
            </w:pPr>
            <w:r w:rsidRPr="001866F8">
              <w:rPr>
                <w:rFonts w:asciiTheme="minorBidi" w:hAnsiTheme="minorBidi"/>
                <w:sz w:val="24"/>
                <w:szCs w:val="24"/>
              </w:rPr>
              <w:t>36–45</w:t>
            </w:r>
          </w:p>
        </w:tc>
        <w:tc>
          <w:tcPr>
            <w:tcW w:w="2407" w:type="dxa"/>
            <w:tcBorders>
              <w:top w:val="single" w:sz="4" w:space="0" w:color="auto"/>
              <w:left w:val="single" w:sz="4" w:space="0" w:color="auto"/>
              <w:bottom w:val="single" w:sz="4" w:space="0" w:color="auto"/>
              <w:right w:val="single" w:sz="4" w:space="0" w:color="auto"/>
            </w:tcBorders>
            <w:vAlign w:val="center"/>
          </w:tcPr>
          <w:p w14:paraId="0D52E0EC" w14:textId="54C64D33" w:rsidR="0007056E" w:rsidRPr="001866F8" w:rsidRDefault="00CD159B" w:rsidP="001866F8">
            <w:pPr>
              <w:spacing w:line="276" w:lineRule="auto"/>
              <w:jc w:val="center"/>
              <w:rPr>
                <w:rFonts w:asciiTheme="minorBidi" w:hAnsiTheme="minorBidi"/>
                <w:sz w:val="24"/>
                <w:szCs w:val="24"/>
              </w:rPr>
            </w:pPr>
            <w:r>
              <w:rPr>
                <w:rFonts w:asciiTheme="minorBidi" w:hAnsiTheme="minorBidi"/>
                <w:sz w:val="24"/>
                <w:szCs w:val="24"/>
              </w:rPr>
              <w:t>70</w:t>
            </w:r>
          </w:p>
        </w:tc>
        <w:tc>
          <w:tcPr>
            <w:tcW w:w="2407" w:type="dxa"/>
            <w:tcBorders>
              <w:top w:val="single" w:sz="4" w:space="0" w:color="auto"/>
              <w:left w:val="single" w:sz="4" w:space="0" w:color="auto"/>
              <w:bottom w:val="single" w:sz="4" w:space="0" w:color="auto"/>
              <w:right w:val="single" w:sz="4" w:space="0" w:color="auto"/>
            </w:tcBorders>
            <w:vAlign w:val="center"/>
          </w:tcPr>
          <w:p w14:paraId="3D42E0F6" w14:textId="191D3D90" w:rsidR="0007056E" w:rsidRPr="001866F8" w:rsidRDefault="00CD159B" w:rsidP="001866F8">
            <w:pPr>
              <w:spacing w:line="276" w:lineRule="auto"/>
              <w:jc w:val="center"/>
              <w:rPr>
                <w:sz w:val="24"/>
                <w:szCs w:val="24"/>
              </w:rPr>
            </w:pPr>
            <w:r>
              <w:rPr>
                <w:sz w:val="24"/>
                <w:szCs w:val="24"/>
              </w:rPr>
              <w:t>41%</w:t>
            </w:r>
          </w:p>
        </w:tc>
      </w:tr>
      <w:tr w:rsidR="001866F8" w14:paraId="36282081" w14:textId="77777777" w:rsidTr="00387B34">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1A1A8F67" w14:textId="39428591" w:rsidR="001866F8" w:rsidRPr="001866F8" w:rsidRDefault="001866F8" w:rsidP="001866F8">
            <w:pPr>
              <w:spacing w:line="276" w:lineRule="auto"/>
              <w:jc w:val="center"/>
              <w:rPr>
                <w:rFonts w:asciiTheme="minorBidi" w:hAnsiTheme="minorBidi"/>
                <w:sz w:val="24"/>
                <w:szCs w:val="24"/>
                <w:rtl/>
              </w:rPr>
            </w:pPr>
            <w:r w:rsidRPr="001866F8">
              <w:rPr>
                <w:rFonts w:asciiTheme="minorBidi" w:hAnsiTheme="minorBidi"/>
                <w:sz w:val="24"/>
                <w:szCs w:val="24"/>
                <w:rtl/>
              </w:rPr>
              <w:t>العمر</w:t>
            </w:r>
          </w:p>
        </w:tc>
        <w:tc>
          <w:tcPr>
            <w:tcW w:w="2407" w:type="dxa"/>
            <w:tcBorders>
              <w:top w:val="single" w:sz="4" w:space="0" w:color="auto"/>
              <w:left w:val="single" w:sz="4" w:space="0" w:color="auto"/>
              <w:bottom w:val="single" w:sz="4" w:space="0" w:color="auto"/>
              <w:right w:val="single" w:sz="4" w:space="0" w:color="auto"/>
            </w:tcBorders>
            <w:vAlign w:val="center"/>
          </w:tcPr>
          <w:p w14:paraId="07FC2183" w14:textId="4DB8DFE4" w:rsidR="001866F8" w:rsidRPr="001866F8" w:rsidRDefault="001866F8" w:rsidP="001866F8">
            <w:pPr>
              <w:spacing w:line="276" w:lineRule="auto"/>
              <w:jc w:val="center"/>
              <w:rPr>
                <w:rFonts w:asciiTheme="minorBidi" w:hAnsiTheme="minorBidi"/>
                <w:sz w:val="24"/>
                <w:szCs w:val="24"/>
                <w:rtl/>
              </w:rPr>
            </w:pPr>
            <w:r w:rsidRPr="001866F8">
              <w:rPr>
                <w:rFonts w:asciiTheme="minorBidi" w:hAnsiTheme="minorBidi"/>
                <w:sz w:val="24"/>
                <w:szCs w:val="24"/>
              </w:rPr>
              <w:t>46</w:t>
            </w:r>
            <w:r w:rsidRPr="001866F8">
              <w:rPr>
                <w:rFonts w:asciiTheme="minorBidi" w:hAnsiTheme="minorBidi" w:hint="cs"/>
                <w:sz w:val="24"/>
                <w:szCs w:val="24"/>
                <w:rtl/>
              </w:rPr>
              <w:t>فأكثر</w:t>
            </w:r>
          </w:p>
        </w:tc>
        <w:tc>
          <w:tcPr>
            <w:tcW w:w="2407" w:type="dxa"/>
            <w:tcBorders>
              <w:top w:val="single" w:sz="4" w:space="0" w:color="auto"/>
              <w:left w:val="single" w:sz="4" w:space="0" w:color="auto"/>
              <w:bottom w:val="single" w:sz="4" w:space="0" w:color="auto"/>
              <w:right w:val="single" w:sz="4" w:space="0" w:color="auto"/>
            </w:tcBorders>
            <w:vAlign w:val="center"/>
          </w:tcPr>
          <w:p w14:paraId="6E9E4FD1" w14:textId="22B23CE2" w:rsidR="001866F8" w:rsidRPr="001866F8" w:rsidRDefault="00CD159B" w:rsidP="001866F8">
            <w:pPr>
              <w:spacing w:line="276" w:lineRule="auto"/>
              <w:jc w:val="center"/>
              <w:rPr>
                <w:rFonts w:asciiTheme="minorBidi" w:hAnsiTheme="minorBidi"/>
                <w:sz w:val="24"/>
                <w:szCs w:val="24"/>
              </w:rPr>
            </w:pPr>
            <w:r>
              <w:rPr>
                <w:rFonts w:asciiTheme="minorBidi" w:hAnsiTheme="minorBidi"/>
                <w:sz w:val="24"/>
                <w:szCs w:val="24"/>
              </w:rPr>
              <w:t>40</w:t>
            </w:r>
          </w:p>
        </w:tc>
        <w:tc>
          <w:tcPr>
            <w:tcW w:w="2407" w:type="dxa"/>
            <w:tcBorders>
              <w:top w:val="single" w:sz="4" w:space="0" w:color="auto"/>
              <w:left w:val="single" w:sz="4" w:space="0" w:color="auto"/>
              <w:bottom w:val="single" w:sz="4" w:space="0" w:color="auto"/>
              <w:right w:val="single" w:sz="4" w:space="0" w:color="auto"/>
            </w:tcBorders>
            <w:vAlign w:val="center"/>
          </w:tcPr>
          <w:p w14:paraId="4A68EBBA" w14:textId="20249834" w:rsidR="001866F8" w:rsidRPr="001866F8" w:rsidRDefault="00CD159B" w:rsidP="001866F8">
            <w:pPr>
              <w:spacing w:line="276" w:lineRule="auto"/>
              <w:jc w:val="center"/>
              <w:rPr>
                <w:sz w:val="24"/>
                <w:szCs w:val="24"/>
              </w:rPr>
            </w:pPr>
            <w:r>
              <w:rPr>
                <w:sz w:val="24"/>
                <w:szCs w:val="24"/>
              </w:rPr>
              <w:t>24%</w:t>
            </w:r>
          </w:p>
        </w:tc>
      </w:tr>
    </w:tbl>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36392041" w:rsidR="00BC094B" w:rsidRDefault="00BC094B" w:rsidP="00D22171">
      <w:pPr>
        <w:rPr>
          <w:rFonts w:asciiTheme="minorBidi" w:hAnsiTheme="minorBidi"/>
          <w:b/>
          <w:bCs/>
          <w:sz w:val="48"/>
          <w:szCs w:val="48"/>
          <w:u w:val="single"/>
          <w:rtl/>
        </w:rPr>
      </w:pPr>
      <w:r w:rsidRPr="00446114">
        <w:rPr>
          <w:rFonts w:asciiTheme="minorBidi" w:hAnsiTheme="minorBidi"/>
          <w:b/>
          <w:bCs/>
          <w:sz w:val="48"/>
          <w:szCs w:val="48"/>
          <w:u w:val="single"/>
          <w:rtl/>
        </w:rPr>
        <w:t>حدود البحث</w:t>
      </w:r>
    </w:p>
    <w:p w14:paraId="354508C0" w14:textId="77777777" w:rsidR="00446114" w:rsidRDefault="00446114" w:rsidP="00446114">
      <w:pPr>
        <w:rPr>
          <w:rFonts w:asciiTheme="minorBidi" w:hAnsiTheme="minorBidi"/>
          <w:b/>
          <w:bCs/>
          <w:sz w:val="48"/>
          <w:szCs w:val="48"/>
          <w:u w:val="single"/>
          <w:rtl/>
        </w:rPr>
      </w:pPr>
    </w:p>
    <w:p w14:paraId="520F20E8" w14:textId="1618175D" w:rsidR="00446114" w:rsidRPr="00240A4D" w:rsidRDefault="00446114" w:rsidP="00A40B94">
      <w:pPr>
        <w:pStyle w:val="ListParagraph"/>
        <w:numPr>
          <w:ilvl w:val="0"/>
          <w:numId w:val="36"/>
        </w:numPr>
        <w:ind w:left="643"/>
        <w:rPr>
          <w:rFonts w:asciiTheme="minorBidi" w:hAnsiTheme="minorBidi"/>
          <w:b/>
          <w:bCs/>
          <w:sz w:val="34"/>
          <w:szCs w:val="34"/>
        </w:rPr>
      </w:pPr>
      <w:r w:rsidRPr="00240A4D">
        <w:rPr>
          <w:rFonts w:asciiTheme="minorBidi" w:hAnsiTheme="minorBidi"/>
          <w:b/>
          <w:bCs/>
          <w:sz w:val="34"/>
          <w:szCs w:val="34"/>
          <w:rtl/>
        </w:rPr>
        <w:t>حدود موضوعية</w:t>
      </w:r>
    </w:p>
    <w:p w14:paraId="296E51C1" w14:textId="77777777" w:rsidR="00446114" w:rsidRPr="00240A4D" w:rsidRDefault="00446114" w:rsidP="00A40B94">
      <w:pPr>
        <w:ind w:left="850"/>
        <w:rPr>
          <w:rFonts w:asciiTheme="minorBidi" w:hAnsiTheme="minorBidi"/>
          <w:b/>
          <w:bCs/>
          <w:sz w:val="34"/>
          <w:szCs w:val="34"/>
        </w:rPr>
      </w:pPr>
      <w:r w:rsidRPr="00240A4D">
        <w:rPr>
          <w:rFonts w:asciiTheme="minorBidi" w:hAnsiTheme="minorBidi"/>
          <w:b/>
          <w:bCs/>
          <w:sz w:val="34"/>
          <w:szCs w:val="34"/>
          <w:rtl/>
        </w:rPr>
        <w:t>تركز الدراسة على تأثير الثقافة الوطنية على تطبيق نموذج</w:t>
      </w:r>
      <w:r w:rsidRPr="00240A4D">
        <w:rPr>
          <w:rFonts w:asciiTheme="minorBidi" w:hAnsiTheme="minorBidi"/>
          <w:b/>
          <w:bCs/>
          <w:sz w:val="34"/>
          <w:szCs w:val="34"/>
        </w:rPr>
        <w:t xml:space="preserve"> OKR </w:t>
      </w:r>
      <w:r w:rsidRPr="00240A4D">
        <w:rPr>
          <w:rFonts w:asciiTheme="minorBidi" w:hAnsiTheme="minorBidi"/>
          <w:b/>
          <w:bCs/>
          <w:sz w:val="34"/>
          <w:szCs w:val="34"/>
          <w:rtl/>
        </w:rPr>
        <w:t>فقط</w:t>
      </w:r>
      <w:r w:rsidRPr="00240A4D">
        <w:rPr>
          <w:rFonts w:asciiTheme="minorBidi" w:hAnsiTheme="minorBidi"/>
          <w:b/>
          <w:bCs/>
          <w:sz w:val="34"/>
          <w:szCs w:val="34"/>
        </w:rPr>
        <w:t>.</w:t>
      </w:r>
    </w:p>
    <w:p w14:paraId="08431B0E" w14:textId="7794B17F" w:rsidR="00446114" w:rsidRPr="00240A4D" w:rsidRDefault="00446114" w:rsidP="00A40B94">
      <w:pPr>
        <w:pStyle w:val="ListParagraph"/>
        <w:numPr>
          <w:ilvl w:val="0"/>
          <w:numId w:val="36"/>
        </w:numPr>
        <w:ind w:left="643"/>
        <w:rPr>
          <w:rFonts w:asciiTheme="minorBidi" w:hAnsiTheme="minorBidi"/>
          <w:b/>
          <w:bCs/>
          <w:sz w:val="34"/>
          <w:szCs w:val="34"/>
        </w:rPr>
      </w:pPr>
      <w:r w:rsidRPr="00240A4D">
        <w:rPr>
          <w:rFonts w:asciiTheme="minorBidi" w:hAnsiTheme="minorBidi"/>
          <w:b/>
          <w:bCs/>
          <w:sz w:val="34"/>
          <w:szCs w:val="34"/>
          <w:rtl/>
        </w:rPr>
        <w:t>حدود مكانية</w:t>
      </w:r>
    </w:p>
    <w:p w14:paraId="11719592" w14:textId="77777777" w:rsidR="00446114" w:rsidRPr="00240A4D" w:rsidRDefault="00446114" w:rsidP="00A40B94">
      <w:pPr>
        <w:ind w:left="850"/>
        <w:rPr>
          <w:rFonts w:asciiTheme="minorBidi" w:hAnsiTheme="minorBidi"/>
          <w:b/>
          <w:bCs/>
          <w:sz w:val="34"/>
          <w:szCs w:val="34"/>
        </w:rPr>
      </w:pPr>
      <w:r w:rsidRPr="00240A4D">
        <w:rPr>
          <w:rFonts w:asciiTheme="minorBidi" w:hAnsiTheme="minorBidi"/>
          <w:b/>
          <w:bCs/>
          <w:sz w:val="34"/>
          <w:szCs w:val="34"/>
          <w:rtl/>
        </w:rPr>
        <w:t>عدد من الوزارات والهيئات الحكومية السعودية</w:t>
      </w:r>
      <w:r w:rsidRPr="00240A4D">
        <w:rPr>
          <w:rFonts w:asciiTheme="minorBidi" w:hAnsiTheme="minorBidi"/>
          <w:b/>
          <w:bCs/>
          <w:sz w:val="34"/>
          <w:szCs w:val="34"/>
        </w:rPr>
        <w:t>.</w:t>
      </w:r>
    </w:p>
    <w:p w14:paraId="4D83BF54" w14:textId="56FF3B44" w:rsidR="00446114" w:rsidRPr="00240A4D" w:rsidRDefault="00446114" w:rsidP="00A40B94">
      <w:pPr>
        <w:pStyle w:val="ListParagraph"/>
        <w:numPr>
          <w:ilvl w:val="0"/>
          <w:numId w:val="36"/>
        </w:numPr>
        <w:ind w:left="643"/>
        <w:rPr>
          <w:rFonts w:asciiTheme="minorBidi" w:hAnsiTheme="minorBidi"/>
          <w:b/>
          <w:bCs/>
          <w:sz w:val="34"/>
          <w:szCs w:val="34"/>
        </w:rPr>
      </w:pPr>
      <w:r w:rsidRPr="00240A4D">
        <w:rPr>
          <w:rFonts w:asciiTheme="minorBidi" w:hAnsiTheme="minorBidi"/>
          <w:b/>
          <w:bCs/>
          <w:sz w:val="34"/>
          <w:szCs w:val="34"/>
          <w:rtl/>
        </w:rPr>
        <w:t>حدود زمنية</w:t>
      </w:r>
    </w:p>
    <w:p w14:paraId="524FE9AF" w14:textId="77777777" w:rsidR="00446114" w:rsidRPr="00240A4D" w:rsidRDefault="00446114" w:rsidP="00A40B94">
      <w:pPr>
        <w:ind w:left="850"/>
        <w:rPr>
          <w:rFonts w:asciiTheme="minorBidi" w:hAnsiTheme="minorBidi"/>
          <w:b/>
          <w:bCs/>
          <w:sz w:val="34"/>
          <w:szCs w:val="34"/>
        </w:rPr>
      </w:pPr>
      <w:r w:rsidRPr="00240A4D">
        <w:rPr>
          <w:rFonts w:asciiTheme="minorBidi" w:hAnsiTheme="minorBidi"/>
          <w:b/>
          <w:bCs/>
          <w:sz w:val="34"/>
          <w:szCs w:val="34"/>
          <w:rtl/>
        </w:rPr>
        <w:t>عام 2025</w:t>
      </w:r>
      <w:r w:rsidRPr="00240A4D">
        <w:rPr>
          <w:rFonts w:asciiTheme="minorBidi" w:hAnsiTheme="minorBidi"/>
          <w:b/>
          <w:bCs/>
          <w:sz w:val="34"/>
          <w:szCs w:val="34"/>
        </w:rPr>
        <w:t>.</w:t>
      </w:r>
    </w:p>
    <w:p w14:paraId="5EC4B531" w14:textId="4E9F16C1" w:rsidR="00446114" w:rsidRPr="00240A4D" w:rsidRDefault="00446114" w:rsidP="00A40B94">
      <w:pPr>
        <w:pStyle w:val="ListParagraph"/>
        <w:numPr>
          <w:ilvl w:val="0"/>
          <w:numId w:val="36"/>
        </w:numPr>
        <w:ind w:left="643"/>
        <w:rPr>
          <w:rFonts w:asciiTheme="minorBidi" w:hAnsiTheme="minorBidi"/>
          <w:b/>
          <w:bCs/>
          <w:sz w:val="34"/>
          <w:szCs w:val="34"/>
        </w:rPr>
      </w:pPr>
      <w:r w:rsidRPr="00240A4D">
        <w:rPr>
          <w:rFonts w:asciiTheme="minorBidi" w:hAnsiTheme="minorBidi"/>
          <w:b/>
          <w:bCs/>
          <w:sz w:val="34"/>
          <w:szCs w:val="34"/>
          <w:rtl/>
        </w:rPr>
        <w:t>حدود بشرية</w:t>
      </w:r>
    </w:p>
    <w:p w14:paraId="3B67F1BE" w14:textId="77777777" w:rsidR="00446114" w:rsidRPr="00240A4D" w:rsidRDefault="00446114" w:rsidP="00A40B94">
      <w:pPr>
        <w:ind w:left="850"/>
        <w:rPr>
          <w:rFonts w:asciiTheme="minorBidi" w:hAnsiTheme="minorBidi"/>
          <w:b/>
          <w:bCs/>
          <w:sz w:val="34"/>
          <w:szCs w:val="34"/>
        </w:rPr>
      </w:pPr>
      <w:r w:rsidRPr="00240A4D">
        <w:rPr>
          <w:rFonts w:asciiTheme="minorBidi" w:hAnsiTheme="minorBidi"/>
          <w:b/>
          <w:bCs/>
          <w:sz w:val="34"/>
          <w:szCs w:val="34"/>
          <w:rtl/>
        </w:rPr>
        <w:t>تشمل موظفين، رؤساء أقسام، ومديري إدارات</w:t>
      </w:r>
      <w:r w:rsidRPr="00240A4D">
        <w:rPr>
          <w:rFonts w:asciiTheme="minorBidi" w:hAnsiTheme="minorBidi"/>
          <w:b/>
          <w:bCs/>
          <w:sz w:val="34"/>
          <w:szCs w:val="34"/>
        </w:rPr>
        <w:t>.</w:t>
      </w:r>
    </w:p>
    <w:p w14:paraId="68E03F68" w14:textId="77777777" w:rsidR="00446114" w:rsidRPr="00446114" w:rsidRDefault="00446114" w:rsidP="00D22171">
      <w:pPr>
        <w:rPr>
          <w:rFonts w:asciiTheme="minorBidi" w:hAnsiTheme="minorBidi"/>
          <w:b/>
          <w:bCs/>
          <w:sz w:val="48"/>
          <w:szCs w:val="48"/>
          <w:u w:val="single"/>
          <w:rtl/>
        </w:rPr>
      </w:pP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F7B6DF1" w14:textId="77777777" w:rsidR="00A40B94" w:rsidRDefault="00A40B94"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Pr="00A40B94" w:rsidRDefault="004163C7" w:rsidP="004163C7">
      <w:pPr>
        <w:jc w:val="center"/>
        <w:rPr>
          <w:rFonts w:ascii="Sakkal Majalla" w:hAnsi="Sakkal Majalla" w:cs="Sakkal Majalla"/>
          <w:b/>
          <w:bCs/>
          <w:sz w:val="70"/>
          <w:szCs w:val="70"/>
          <w:u w:val="single"/>
          <w:rtl/>
        </w:rPr>
      </w:pPr>
      <w:r w:rsidRPr="00A40B94">
        <w:rPr>
          <w:rFonts w:ascii="Sakkal Majalla" w:hAnsi="Sakkal Majalla" w:cs="Sakkal Majalla" w:hint="cs"/>
          <w:b/>
          <w:bCs/>
          <w:sz w:val="70"/>
          <w:szCs w:val="70"/>
          <w:u w:val="single"/>
          <w:rtl/>
        </w:rPr>
        <w:t>الفصل الرابع</w:t>
      </w:r>
    </w:p>
    <w:p w14:paraId="6FE24C67" w14:textId="2F21480F" w:rsidR="004163C7" w:rsidRPr="00A40B94" w:rsidRDefault="006878B6" w:rsidP="004163C7">
      <w:pPr>
        <w:jc w:val="center"/>
        <w:rPr>
          <w:rFonts w:ascii="Sakkal Majalla" w:hAnsi="Sakkal Majalla" w:cs="Sakkal Majalla"/>
          <w:b/>
          <w:bCs/>
          <w:sz w:val="70"/>
          <w:szCs w:val="70"/>
          <w:u w:val="single"/>
          <w:rtl/>
          <w:lang w:bidi="ar-EG"/>
        </w:rPr>
      </w:pPr>
      <w:r w:rsidRPr="00A40B94">
        <w:rPr>
          <w:rFonts w:ascii="Sakkal Majalla" w:hAnsi="Sakkal Majalla" w:cs="Sakkal Majalla" w:hint="cs"/>
          <w:b/>
          <w:bCs/>
          <w:sz w:val="70"/>
          <w:szCs w:val="70"/>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329898D8" w:rsidR="004163C7" w:rsidRPr="00DB2185" w:rsidRDefault="004163C7" w:rsidP="00D22171">
      <w:pPr>
        <w:rPr>
          <w:rFonts w:ascii="Sakkal Majalla" w:hAnsi="Sakkal Majalla" w:cs="Sakkal Majalla"/>
          <w:b/>
          <w:bCs/>
          <w:sz w:val="60"/>
          <w:szCs w:val="60"/>
          <w:u w:val="single"/>
          <w:rtl/>
        </w:rPr>
      </w:pPr>
      <w:r w:rsidRPr="00DB2185">
        <w:rPr>
          <w:rFonts w:ascii="Sakkal Majalla" w:hAnsi="Sakkal Majalla" w:cs="Sakkal Majalla" w:hint="cs"/>
          <w:b/>
          <w:bCs/>
          <w:sz w:val="60"/>
          <w:szCs w:val="60"/>
          <w:u w:val="single"/>
          <w:rtl/>
        </w:rPr>
        <w:t>مقدمة</w:t>
      </w:r>
      <w:r w:rsidR="00DB2185">
        <w:rPr>
          <w:rFonts w:ascii="Sakkal Majalla" w:hAnsi="Sakkal Majalla" w:cs="Sakkal Majalla" w:hint="cs"/>
          <w:b/>
          <w:bCs/>
          <w:sz w:val="60"/>
          <w:szCs w:val="60"/>
          <w:u w:val="single"/>
          <w:rtl/>
        </w:rPr>
        <w:t>.</w:t>
      </w:r>
    </w:p>
    <w:p w14:paraId="13113121" w14:textId="77777777" w:rsidR="004163C7" w:rsidRDefault="004163C7" w:rsidP="00D22171">
      <w:pPr>
        <w:rPr>
          <w:rFonts w:ascii="Sakkal Majalla" w:hAnsi="Sakkal Majalla" w:cs="Sakkal Majalla"/>
          <w:sz w:val="28"/>
          <w:szCs w:val="28"/>
          <w:u w:val="single"/>
          <w:rtl/>
        </w:rPr>
      </w:pPr>
    </w:p>
    <w:p w14:paraId="7B47B5C5" w14:textId="77777777" w:rsidR="00DB2185" w:rsidRPr="00DB2185" w:rsidRDefault="00DB2185" w:rsidP="00DB2185">
      <w:pPr>
        <w:jc w:val="both"/>
        <w:rPr>
          <w:rFonts w:asciiTheme="minorBidi" w:hAnsiTheme="minorBidi"/>
          <w:sz w:val="30"/>
          <w:szCs w:val="30"/>
        </w:rPr>
      </w:pPr>
      <w:r w:rsidRPr="00DB2185">
        <w:rPr>
          <w:rFonts w:asciiTheme="minorBidi" w:hAnsiTheme="minorBidi"/>
          <w:sz w:val="30"/>
          <w:szCs w:val="30"/>
          <w:rtl/>
        </w:rPr>
        <w:t>يُعَدّ هذا الفصل من أهم فصول الدراسة، إذ يقدّم عرضًا تفصيليًا لما تم التوصل إليه من نتائج اعتمادًا على البيانات الكمية المستخرجة من الاستبانة، والبيانات النوعية الناتجة عن المقابلات وتحليل الوثائق الرسمية. ويهدف هذا الفصل إلى توضيح كيفية تأثير الثقافة الوطنية بأنماطها وقيمها وسلوكياتها على تطبيق نموذج الأهداف والنتائج الرئيسية</w:t>
      </w:r>
      <w:r w:rsidRPr="00DB2185">
        <w:rPr>
          <w:rFonts w:asciiTheme="minorBidi" w:hAnsiTheme="minorBidi"/>
          <w:sz w:val="30"/>
          <w:szCs w:val="30"/>
        </w:rPr>
        <w:t xml:space="preserve"> (OKR) </w:t>
      </w:r>
      <w:r w:rsidRPr="00DB2185">
        <w:rPr>
          <w:rFonts w:asciiTheme="minorBidi" w:hAnsiTheme="minorBidi"/>
          <w:sz w:val="30"/>
          <w:szCs w:val="30"/>
          <w:rtl/>
        </w:rPr>
        <w:t>في المؤسسات الحكومية السعودية، وذلك من خلال دمج التحليل الإحصائي مع الشواهد النوعية لتحقيق صورة شاملة ووافية عن واقع التطبيق</w:t>
      </w:r>
      <w:r w:rsidRPr="00DB2185">
        <w:rPr>
          <w:rFonts w:asciiTheme="minorBidi" w:hAnsiTheme="minorBidi"/>
          <w:sz w:val="30"/>
          <w:szCs w:val="30"/>
        </w:rPr>
        <w:t>.</w:t>
      </w:r>
    </w:p>
    <w:p w14:paraId="09153444" w14:textId="77777777" w:rsidR="00DB2185" w:rsidRPr="00DB2185" w:rsidRDefault="00DB2185" w:rsidP="00DB2185">
      <w:pPr>
        <w:jc w:val="both"/>
        <w:rPr>
          <w:rFonts w:asciiTheme="minorBidi" w:hAnsiTheme="minorBidi"/>
          <w:sz w:val="30"/>
          <w:szCs w:val="30"/>
        </w:rPr>
      </w:pPr>
      <w:r w:rsidRPr="00DB2185">
        <w:rPr>
          <w:rFonts w:asciiTheme="minorBidi" w:hAnsiTheme="minorBidi"/>
          <w:sz w:val="30"/>
          <w:szCs w:val="30"/>
          <w:rtl/>
        </w:rPr>
        <w:t>ويستند هذا الفصل إلى المنهجية العلمية الموضحة في الفصل الثالث، والتي اعتمدت على المنهج المختلط لإعطاء تفسير متكامل للظاهرة قيد الدراسة. فمن خلال تحليل الجوانب الكمية تم تحديد مستويات انتشار</w:t>
      </w:r>
      <w:r w:rsidRPr="00DB2185">
        <w:rPr>
          <w:rFonts w:asciiTheme="minorBidi" w:hAnsiTheme="minorBidi"/>
          <w:sz w:val="30"/>
          <w:szCs w:val="30"/>
        </w:rPr>
        <w:t xml:space="preserve"> OKR </w:t>
      </w:r>
      <w:r w:rsidRPr="00DB2185">
        <w:rPr>
          <w:rFonts w:asciiTheme="minorBidi" w:hAnsiTheme="minorBidi"/>
          <w:sz w:val="30"/>
          <w:szCs w:val="30"/>
          <w:rtl/>
        </w:rPr>
        <w:t>وقياس التحديات الثقافية، بينما قدمت البيانات النوعية تفسيرًا أعمق للسلوكيات والعوامل غير المرئية التي لا تظهر في التحليل الإحصائي فقط</w:t>
      </w:r>
      <w:r w:rsidRPr="00DB2185">
        <w:rPr>
          <w:rFonts w:asciiTheme="minorBidi" w:hAnsiTheme="minorBidi"/>
          <w:sz w:val="30"/>
          <w:szCs w:val="30"/>
        </w:rPr>
        <w:t>.</w:t>
      </w:r>
    </w:p>
    <w:p w14:paraId="0D82C52F" w14:textId="77777777" w:rsidR="00DB2185" w:rsidRPr="00DB2185" w:rsidRDefault="00DB2185" w:rsidP="00DB2185">
      <w:pPr>
        <w:jc w:val="both"/>
        <w:rPr>
          <w:rFonts w:asciiTheme="minorBidi" w:hAnsiTheme="minorBidi"/>
          <w:sz w:val="30"/>
          <w:szCs w:val="30"/>
        </w:rPr>
      </w:pPr>
      <w:r w:rsidRPr="00DB2185">
        <w:rPr>
          <w:rFonts w:asciiTheme="minorBidi" w:hAnsiTheme="minorBidi"/>
          <w:sz w:val="30"/>
          <w:szCs w:val="30"/>
          <w:rtl/>
        </w:rPr>
        <w:t>وتكمن أهمية هذا الفصل في أنه لا يكتفي بعرض النتائج، بل يسعى أيضًا إلى تفسيرها وربطها بالسياق التنظيمي والثقافي للمؤسسات الحكومية، مع توضيح أوجه القوة والقصور في تطبيق نموذج</w:t>
      </w:r>
      <w:r w:rsidRPr="00DB2185">
        <w:rPr>
          <w:rFonts w:asciiTheme="minorBidi" w:hAnsiTheme="minorBidi"/>
          <w:sz w:val="30"/>
          <w:szCs w:val="30"/>
        </w:rPr>
        <w:t xml:space="preserve"> OKR. </w:t>
      </w:r>
      <w:r w:rsidRPr="00DB2185">
        <w:rPr>
          <w:rFonts w:asciiTheme="minorBidi" w:hAnsiTheme="minorBidi"/>
          <w:sz w:val="30"/>
          <w:szCs w:val="30"/>
          <w:rtl/>
        </w:rPr>
        <w:t>كما يسلط الضوء على تأثير القيم الثقافية مثل مسافة السلطة والجماعية وتجنب عدم اليقين في مستوى الالتزام، ووضوح الأهداف، ودعم القيادة، والمتابعة الدورية داخل الجهات الحكومية</w:t>
      </w:r>
      <w:r w:rsidRPr="00DB2185">
        <w:rPr>
          <w:rFonts w:asciiTheme="minorBidi" w:hAnsiTheme="minorBidi"/>
          <w:sz w:val="30"/>
          <w:szCs w:val="30"/>
        </w:rPr>
        <w:t>.</w:t>
      </w:r>
    </w:p>
    <w:p w14:paraId="6CD3638E" w14:textId="77777777" w:rsidR="00DB2185" w:rsidRPr="00DB2185" w:rsidRDefault="00DB2185" w:rsidP="00DB2185">
      <w:pPr>
        <w:jc w:val="both"/>
        <w:rPr>
          <w:rFonts w:asciiTheme="minorBidi" w:hAnsiTheme="minorBidi"/>
          <w:sz w:val="30"/>
          <w:szCs w:val="30"/>
        </w:rPr>
      </w:pPr>
      <w:r w:rsidRPr="00DB2185">
        <w:rPr>
          <w:rFonts w:asciiTheme="minorBidi" w:hAnsiTheme="minorBidi"/>
          <w:sz w:val="30"/>
          <w:szCs w:val="30"/>
          <w:rtl/>
        </w:rPr>
        <w:t>ويُختتم هذا الفصل بتقديم مجموعة من التوصيات العلمية والعملية المستندة إلى النتائج، والتي يمكن أن تسهم في تطوير آليات تطبيق نموذج</w:t>
      </w:r>
      <w:r w:rsidRPr="00DB2185">
        <w:rPr>
          <w:rFonts w:asciiTheme="minorBidi" w:hAnsiTheme="minorBidi"/>
          <w:sz w:val="30"/>
          <w:szCs w:val="30"/>
        </w:rPr>
        <w:t xml:space="preserve"> OKR </w:t>
      </w:r>
      <w:r w:rsidRPr="00DB2185">
        <w:rPr>
          <w:rFonts w:asciiTheme="minorBidi" w:hAnsiTheme="minorBidi"/>
          <w:sz w:val="30"/>
          <w:szCs w:val="30"/>
          <w:rtl/>
        </w:rPr>
        <w:t>وتعزيز ثقافة الأداء، بما يتوافق مع متطلبات التحول الوطني ورؤية المملكة 2030. وتأتي هذه التوصيات كخطوة مهمة لمساعدة صُنّاع القرار والقادة الإداريين على تعزيز بيئة تنظيمية قادرة على تبنّي النماذج الحديثة لإدارة الأداء وتحقيق أهدافها بكفاءة وفعالية</w:t>
      </w:r>
      <w:r w:rsidRPr="00DB2185">
        <w:rPr>
          <w:rFonts w:asciiTheme="minorBidi" w:hAnsiTheme="minorBidi"/>
          <w:sz w:val="30"/>
          <w:szCs w:val="30"/>
        </w:rPr>
        <w:t>.</w:t>
      </w:r>
    </w:p>
    <w:p w14:paraId="4898068E" w14:textId="77777777" w:rsidR="004163C7" w:rsidRPr="00DB2185"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4E8EB46E" w14:textId="77777777" w:rsidR="00A40B94" w:rsidRDefault="00A40B94" w:rsidP="00D22171">
      <w:pPr>
        <w:rPr>
          <w:rFonts w:ascii="Sakkal Majalla" w:hAnsi="Sakkal Majalla" w:cs="Sakkal Majalla"/>
          <w:sz w:val="28"/>
          <w:szCs w:val="28"/>
          <w:u w:val="single"/>
          <w:rtl/>
        </w:rPr>
      </w:pPr>
    </w:p>
    <w:p w14:paraId="729CB723" w14:textId="79D4E444" w:rsidR="00BC094B" w:rsidRPr="00DB2185" w:rsidRDefault="00BC094B" w:rsidP="00D22171">
      <w:pPr>
        <w:rPr>
          <w:rFonts w:ascii="Sakkal Majalla" w:hAnsi="Sakkal Majalla" w:cs="Sakkal Majalla"/>
          <w:b/>
          <w:bCs/>
          <w:sz w:val="38"/>
          <w:szCs w:val="38"/>
          <w:u w:val="single"/>
          <w:rtl/>
        </w:rPr>
      </w:pPr>
      <w:r w:rsidRPr="00DB2185">
        <w:rPr>
          <w:rFonts w:ascii="Sakkal Majalla" w:hAnsi="Sakkal Majalla" w:cs="Sakkal Majalla" w:hint="cs"/>
          <w:b/>
          <w:bCs/>
          <w:sz w:val="38"/>
          <w:szCs w:val="38"/>
          <w:u w:val="single"/>
          <w:rtl/>
        </w:rPr>
        <w:t>تحليل البيانات</w:t>
      </w:r>
      <w:r w:rsidR="00DB2185">
        <w:rPr>
          <w:rFonts w:ascii="Sakkal Majalla" w:hAnsi="Sakkal Majalla" w:cs="Sakkal Majalla" w:hint="cs"/>
          <w:b/>
          <w:bCs/>
          <w:sz w:val="38"/>
          <w:szCs w:val="38"/>
          <w:u w:val="single"/>
          <w:rtl/>
        </w:rPr>
        <w:t>.</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8"/>
        <w:gridCol w:w="1604"/>
        <w:gridCol w:w="1111"/>
        <w:gridCol w:w="494"/>
        <w:gridCol w:w="1111"/>
        <w:gridCol w:w="494"/>
      </w:tblGrid>
      <w:tr w:rsidR="00F27BF1" w:rsidRPr="00F27BF1" w14:paraId="0C10697F" w14:textId="77777777" w:rsidTr="00F27BF1">
        <w:trPr>
          <w:gridAfter w:val="1"/>
          <w:wAfter w:w="494" w:type="dxa"/>
          <w:jc w:val="center"/>
        </w:trPr>
        <w:tc>
          <w:tcPr>
            <w:tcW w:w="4813" w:type="dxa"/>
            <w:gridSpan w:val="3"/>
            <w:tcBorders>
              <w:bottom w:val="single" w:sz="4" w:space="0" w:color="auto"/>
            </w:tcBorders>
            <w:vAlign w:val="center"/>
          </w:tcPr>
          <w:p w14:paraId="6C7BFBF6" w14:textId="4036E881" w:rsidR="00F27BF1" w:rsidRPr="00F27BF1" w:rsidRDefault="00F27BF1" w:rsidP="00F27BF1">
            <w:pPr>
              <w:spacing w:after="240"/>
              <w:jc w:val="center"/>
              <w:rPr>
                <w:rFonts w:ascii="Sakkal Majalla" w:hAnsi="Sakkal Majalla" w:cs="Sakkal Majalla"/>
                <w:sz w:val="28"/>
                <w:szCs w:val="28"/>
                <w:rtl/>
              </w:rPr>
            </w:pPr>
            <w:r w:rsidRPr="00F27BF1">
              <w:rPr>
                <w:rFonts w:ascii="Sakkal Majalla" w:hAnsi="Sakkal Majalla" w:cs="Sakkal Majalla"/>
                <w:sz w:val="28"/>
                <w:szCs w:val="28"/>
                <w:rtl/>
              </w:rPr>
              <w:t>الجدول 1: نتائج قياس أبعاد الثقافة الوطنية</w:t>
            </w:r>
          </w:p>
        </w:tc>
        <w:tc>
          <w:tcPr>
            <w:tcW w:w="1605" w:type="dxa"/>
            <w:gridSpan w:val="2"/>
            <w:tcBorders>
              <w:bottom w:val="single" w:sz="4" w:space="0" w:color="auto"/>
            </w:tcBorders>
            <w:vAlign w:val="center"/>
          </w:tcPr>
          <w:p w14:paraId="6B7E0659" w14:textId="77777777" w:rsidR="00F27BF1" w:rsidRPr="00F27BF1" w:rsidRDefault="00F27BF1" w:rsidP="00C40E4E">
            <w:pPr>
              <w:jc w:val="center"/>
              <w:rPr>
                <w:rFonts w:ascii="Sakkal Majalla" w:hAnsi="Sakkal Majalla" w:cs="Sakkal Majalla"/>
                <w:sz w:val="28"/>
                <w:szCs w:val="28"/>
                <w:rtl/>
              </w:rPr>
            </w:pPr>
          </w:p>
        </w:tc>
      </w:tr>
      <w:tr w:rsidR="00B86F62" w:rsidRPr="00F27BF1" w14:paraId="50AC1302" w14:textId="77777777" w:rsidTr="00946667">
        <w:trPr>
          <w:jc w:val="center"/>
        </w:trPr>
        <w:tc>
          <w:tcPr>
            <w:tcW w:w="2098" w:type="dxa"/>
            <w:tcBorders>
              <w:top w:val="single" w:sz="4" w:space="0" w:color="auto"/>
              <w:left w:val="single" w:sz="4" w:space="0" w:color="auto"/>
              <w:bottom w:val="single" w:sz="4" w:space="0" w:color="auto"/>
              <w:right w:val="single" w:sz="4" w:space="0" w:color="auto"/>
            </w:tcBorders>
            <w:vAlign w:val="center"/>
          </w:tcPr>
          <w:p w14:paraId="6CABE628" w14:textId="4027DE70" w:rsidR="00B86F62" w:rsidRPr="00F27BF1" w:rsidRDefault="00946667" w:rsidP="00946667">
            <w:pPr>
              <w:jc w:val="center"/>
              <w:rPr>
                <w:rFonts w:ascii="Sakkal Majalla" w:hAnsi="Sakkal Majalla" w:cs="Sakkal Majalla"/>
                <w:sz w:val="28"/>
                <w:szCs w:val="28"/>
                <w:rtl/>
              </w:rPr>
            </w:pPr>
            <w:r>
              <w:rPr>
                <w:rFonts w:ascii="Sakkal Majalla" w:hAnsi="Sakkal Majalla" w:cs="Sakkal Majalla" w:hint="cs"/>
                <w:sz w:val="28"/>
                <w:szCs w:val="28"/>
                <w:rtl/>
              </w:rPr>
              <w:t>البعد الثقافي</w:t>
            </w:r>
          </w:p>
        </w:tc>
        <w:tc>
          <w:tcPr>
            <w:tcW w:w="1604" w:type="dxa"/>
            <w:tcBorders>
              <w:top w:val="single" w:sz="4" w:space="0" w:color="auto"/>
              <w:left w:val="single" w:sz="4" w:space="0" w:color="auto"/>
              <w:bottom w:val="single" w:sz="4" w:space="0" w:color="auto"/>
              <w:right w:val="single" w:sz="4" w:space="0" w:color="auto"/>
            </w:tcBorders>
            <w:vAlign w:val="center"/>
          </w:tcPr>
          <w:p w14:paraId="19A96F24" w14:textId="73BA8396" w:rsidR="00B86F62" w:rsidRPr="00F27BF1" w:rsidRDefault="00B86F62" w:rsidP="00C40E4E">
            <w:pPr>
              <w:jc w:val="center"/>
              <w:rPr>
                <w:rFonts w:ascii="Sakkal Majalla" w:hAnsi="Sakkal Majalla" w:cs="Sakkal Majalla"/>
                <w:sz w:val="28"/>
                <w:szCs w:val="28"/>
                <w:rtl/>
              </w:rPr>
            </w:pPr>
            <w:r w:rsidRPr="00F27BF1">
              <w:rPr>
                <w:rFonts w:ascii="Sakkal Majalla" w:hAnsi="Sakkal Majalla" w:cs="Sakkal Majalla"/>
                <w:sz w:val="28"/>
                <w:szCs w:val="28"/>
                <w:rtl/>
              </w:rPr>
              <w:t>المتوسط</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14196D0E" w14:textId="4A9508E9" w:rsidR="00B86F62" w:rsidRPr="00F27BF1" w:rsidRDefault="00B86F62" w:rsidP="00C40E4E">
            <w:pPr>
              <w:jc w:val="center"/>
              <w:rPr>
                <w:rFonts w:ascii="Sakkal Majalla" w:hAnsi="Sakkal Majalla" w:cs="Sakkal Majalla"/>
                <w:sz w:val="28"/>
                <w:szCs w:val="28"/>
                <w:rtl/>
              </w:rPr>
            </w:pPr>
            <w:r w:rsidRPr="00F27BF1">
              <w:rPr>
                <w:rFonts w:ascii="Sakkal Majalla" w:hAnsi="Sakkal Majalla" w:cs="Sakkal Majalla"/>
                <w:sz w:val="28"/>
                <w:szCs w:val="28"/>
                <w:rtl/>
              </w:rPr>
              <w:t>الانحراف</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2E7975AC" w14:textId="206304F7" w:rsidR="00B86F62" w:rsidRPr="00F27BF1" w:rsidRDefault="00B86F62" w:rsidP="00C40E4E">
            <w:pPr>
              <w:jc w:val="center"/>
              <w:rPr>
                <w:rFonts w:ascii="Sakkal Majalla" w:hAnsi="Sakkal Majalla" w:cs="Sakkal Majalla"/>
                <w:sz w:val="28"/>
                <w:szCs w:val="28"/>
                <w:rtl/>
              </w:rPr>
            </w:pPr>
            <w:r w:rsidRPr="00F27BF1">
              <w:rPr>
                <w:rFonts w:ascii="Sakkal Majalla" w:hAnsi="Sakkal Majalla" w:cs="Sakkal Majalla"/>
                <w:sz w:val="28"/>
                <w:szCs w:val="28"/>
                <w:rtl/>
              </w:rPr>
              <w:t>التقييم</w:t>
            </w:r>
          </w:p>
        </w:tc>
      </w:tr>
      <w:tr w:rsidR="00B86F62" w:rsidRPr="00F27BF1" w14:paraId="5B62A1CB" w14:textId="77777777" w:rsidTr="00946667">
        <w:trPr>
          <w:jc w:val="center"/>
        </w:trPr>
        <w:tc>
          <w:tcPr>
            <w:tcW w:w="2098" w:type="dxa"/>
            <w:tcBorders>
              <w:top w:val="single" w:sz="4" w:space="0" w:color="auto"/>
              <w:left w:val="single" w:sz="4" w:space="0" w:color="auto"/>
              <w:bottom w:val="single" w:sz="4" w:space="0" w:color="auto"/>
              <w:right w:val="single" w:sz="4" w:space="0" w:color="auto"/>
            </w:tcBorders>
            <w:vAlign w:val="center"/>
          </w:tcPr>
          <w:p w14:paraId="74620997" w14:textId="19ED5B66" w:rsidR="00B86F62" w:rsidRPr="00F27BF1" w:rsidRDefault="00C40E4E" w:rsidP="00C40E4E">
            <w:pPr>
              <w:jc w:val="center"/>
              <w:rPr>
                <w:rFonts w:ascii="Sakkal Majalla" w:hAnsi="Sakkal Majalla" w:cs="Sakkal Majalla"/>
                <w:sz w:val="28"/>
                <w:szCs w:val="28"/>
                <w:rtl/>
              </w:rPr>
            </w:pPr>
            <w:r w:rsidRPr="00F27BF1">
              <w:rPr>
                <w:rFonts w:ascii="Sakkal Majalla" w:hAnsi="Sakkal Majalla" w:cs="Sakkal Majalla"/>
                <w:sz w:val="28"/>
                <w:szCs w:val="28"/>
                <w:rtl/>
              </w:rPr>
              <w:t>مسافة السلطة</w:t>
            </w:r>
          </w:p>
        </w:tc>
        <w:tc>
          <w:tcPr>
            <w:tcW w:w="1604" w:type="dxa"/>
            <w:tcBorders>
              <w:top w:val="single" w:sz="4" w:space="0" w:color="auto"/>
              <w:left w:val="single" w:sz="4" w:space="0" w:color="auto"/>
              <w:bottom w:val="single" w:sz="4" w:space="0" w:color="auto"/>
              <w:right w:val="single" w:sz="4" w:space="0" w:color="auto"/>
            </w:tcBorders>
            <w:vAlign w:val="center"/>
          </w:tcPr>
          <w:p w14:paraId="1F43718A" w14:textId="77777777" w:rsidR="00C40E4E" w:rsidRPr="00C40E4E" w:rsidRDefault="00C40E4E" w:rsidP="00C40E4E">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0E4E" w:rsidRPr="00C40E4E" w14:paraId="12A32A79" w14:textId="77777777" w:rsidTr="00C40E4E">
              <w:trPr>
                <w:tblCellSpacing w:w="15" w:type="dxa"/>
              </w:trPr>
              <w:tc>
                <w:tcPr>
                  <w:tcW w:w="0" w:type="auto"/>
                  <w:vAlign w:val="center"/>
                  <w:hideMark/>
                </w:tcPr>
                <w:p w14:paraId="79677FEA" w14:textId="77777777" w:rsidR="00C40E4E" w:rsidRPr="00C40E4E" w:rsidRDefault="00C40E4E" w:rsidP="00C40E4E">
                  <w:pPr>
                    <w:spacing w:after="0" w:line="240" w:lineRule="auto"/>
                    <w:jc w:val="center"/>
                    <w:rPr>
                      <w:rFonts w:ascii="Sakkal Majalla" w:hAnsi="Sakkal Majalla" w:cs="Sakkal Majalla"/>
                      <w:sz w:val="28"/>
                      <w:szCs w:val="28"/>
                    </w:rPr>
                  </w:pPr>
                </w:p>
              </w:tc>
            </w:tr>
          </w:tbl>
          <w:p w14:paraId="7016EC33" w14:textId="4384B3AF" w:rsidR="00B86F62" w:rsidRPr="00F27BF1" w:rsidRDefault="00C40E4E" w:rsidP="00C40E4E">
            <w:pPr>
              <w:jc w:val="center"/>
              <w:rPr>
                <w:rFonts w:ascii="Sakkal Majalla" w:hAnsi="Sakkal Majalla" w:cs="Sakkal Majalla"/>
                <w:sz w:val="28"/>
                <w:szCs w:val="28"/>
              </w:rPr>
            </w:pPr>
            <w:r w:rsidRPr="00F27BF1">
              <w:rPr>
                <w:rFonts w:ascii="Sakkal Majalla" w:hAnsi="Sakkal Majalla" w:cs="Sakkal Majalla"/>
                <w:sz w:val="28"/>
                <w:szCs w:val="28"/>
              </w:rPr>
              <w:t>4.52</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3A705498" w14:textId="7CA851EC" w:rsidR="00B86F62" w:rsidRPr="00F27BF1" w:rsidRDefault="0029115D" w:rsidP="00C40E4E">
            <w:pPr>
              <w:jc w:val="center"/>
              <w:rPr>
                <w:rFonts w:ascii="Sakkal Majalla" w:hAnsi="Sakkal Majalla" w:cs="Sakkal Majalla"/>
                <w:sz w:val="28"/>
                <w:szCs w:val="28"/>
              </w:rPr>
            </w:pPr>
            <w:r w:rsidRPr="00F27BF1">
              <w:rPr>
                <w:rFonts w:ascii="Sakkal Majalla" w:hAnsi="Sakkal Majalla" w:cs="Sakkal Majalla"/>
                <w:sz w:val="28"/>
                <w:szCs w:val="28"/>
              </w:rPr>
              <w:t>0.65</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026A0CA3" w14:textId="78495C7C" w:rsidR="00B86F62" w:rsidRPr="00F27BF1" w:rsidRDefault="007B03F7" w:rsidP="00C40E4E">
            <w:pPr>
              <w:jc w:val="center"/>
              <w:rPr>
                <w:rFonts w:ascii="Sakkal Majalla" w:hAnsi="Sakkal Majalla" w:cs="Sakkal Majalla"/>
                <w:sz w:val="28"/>
                <w:szCs w:val="28"/>
                <w:rtl/>
              </w:rPr>
            </w:pPr>
            <w:r w:rsidRPr="00F27BF1">
              <w:rPr>
                <w:rFonts w:ascii="Sakkal Majalla" w:hAnsi="Sakkal Majalla" w:cs="Sakkal Majalla" w:hint="cs"/>
                <w:sz w:val="28"/>
                <w:szCs w:val="28"/>
                <w:rtl/>
              </w:rPr>
              <w:t>مرتفع جدا</w:t>
            </w:r>
          </w:p>
        </w:tc>
      </w:tr>
      <w:tr w:rsidR="00F27BF1" w:rsidRPr="00F27BF1" w14:paraId="279D805C" w14:textId="77777777" w:rsidTr="00946667">
        <w:trPr>
          <w:jc w:val="center"/>
        </w:trPr>
        <w:tc>
          <w:tcPr>
            <w:tcW w:w="2098" w:type="dxa"/>
            <w:tcBorders>
              <w:top w:val="single" w:sz="4" w:space="0" w:color="auto"/>
              <w:left w:val="single" w:sz="4" w:space="0" w:color="auto"/>
              <w:bottom w:val="single" w:sz="4" w:space="0" w:color="auto"/>
              <w:right w:val="single" w:sz="4" w:space="0" w:color="auto"/>
            </w:tcBorders>
            <w:vAlign w:val="center"/>
          </w:tcPr>
          <w:p w14:paraId="508D9FEA" w14:textId="19FEC874" w:rsidR="00F27BF1" w:rsidRPr="00F27BF1" w:rsidRDefault="00F27BF1" w:rsidP="00F27BF1">
            <w:pPr>
              <w:jc w:val="center"/>
              <w:rPr>
                <w:rFonts w:ascii="Sakkal Majalla" w:hAnsi="Sakkal Majalla" w:cs="Sakkal Majalla"/>
                <w:sz w:val="28"/>
                <w:szCs w:val="28"/>
                <w:rtl/>
              </w:rPr>
            </w:pPr>
            <w:r w:rsidRPr="00F27BF1">
              <w:rPr>
                <w:rFonts w:ascii="Sakkal Majalla" w:hAnsi="Sakkal Majalla" w:cs="Sakkal Majalla" w:hint="cs"/>
                <w:sz w:val="28"/>
                <w:szCs w:val="28"/>
                <w:rtl/>
              </w:rPr>
              <w:t>تجنب عدم اليقين</w:t>
            </w:r>
          </w:p>
        </w:tc>
        <w:tc>
          <w:tcPr>
            <w:tcW w:w="1604" w:type="dxa"/>
            <w:tcBorders>
              <w:top w:val="single" w:sz="4" w:space="0" w:color="auto"/>
              <w:left w:val="single" w:sz="4" w:space="0" w:color="auto"/>
              <w:bottom w:val="single" w:sz="4" w:space="0" w:color="auto"/>
              <w:right w:val="single" w:sz="4" w:space="0" w:color="auto"/>
            </w:tcBorders>
            <w:vAlign w:val="center"/>
          </w:tcPr>
          <w:p w14:paraId="643CB689" w14:textId="38377197" w:rsidR="00F27BF1" w:rsidRPr="00F27BF1" w:rsidRDefault="00F27BF1" w:rsidP="00F27BF1">
            <w:pPr>
              <w:jc w:val="center"/>
              <w:rPr>
                <w:rFonts w:ascii="Sakkal Majalla" w:hAnsi="Sakkal Majalla" w:cs="Sakkal Majalla"/>
                <w:vanish/>
                <w:sz w:val="28"/>
                <w:szCs w:val="28"/>
              </w:rPr>
            </w:pPr>
            <w:r w:rsidRPr="00F27BF1">
              <w:rPr>
                <w:rFonts w:ascii="Sakkal Majalla" w:hAnsi="Sakkal Majalla" w:cs="Sakkal Majalla"/>
                <w:sz w:val="28"/>
                <w:szCs w:val="28"/>
              </w:rPr>
              <w:t>4.18</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0833A081" w14:textId="420D84D9" w:rsidR="00F27BF1" w:rsidRPr="00F27BF1" w:rsidRDefault="00F27BF1" w:rsidP="00F27BF1">
            <w:pPr>
              <w:jc w:val="center"/>
              <w:rPr>
                <w:rFonts w:ascii="Sakkal Majalla" w:hAnsi="Sakkal Majalla" w:cs="Sakkal Majalla"/>
                <w:sz w:val="28"/>
                <w:szCs w:val="28"/>
              </w:rPr>
            </w:pPr>
            <w:r w:rsidRPr="00F27BF1">
              <w:rPr>
                <w:rFonts w:ascii="Sakkal Majalla" w:hAnsi="Sakkal Majalla" w:cs="Sakkal Majalla"/>
                <w:sz w:val="28"/>
                <w:szCs w:val="28"/>
              </w:rPr>
              <w:t>0.72</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3FA13C92" w14:textId="7A7F97DE" w:rsidR="00F27BF1" w:rsidRPr="00F27BF1" w:rsidRDefault="00F27BF1" w:rsidP="00F27BF1">
            <w:pPr>
              <w:jc w:val="center"/>
              <w:rPr>
                <w:rFonts w:ascii="Sakkal Majalla" w:hAnsi="Sakkal Majalla" w:cs="Sakkal Majalla"/>
                <w:sz w:val="28"/>
                <w:szCs w:val="28"/>
                <w:rtl/>
              </w:rPr>
            </w:pPr>
            <w:r w:rsidRPr="00F27BF1">
              <w:rPr>
                <w:rFonts w:ascii="Sakkal Majalla" w:hAnsi="Sakkal Majalla" w:cs="Sakkal Majalla" w:hint="cs"/>
                <w:sz w:val="28"/>
                <w:szCs w:val="28"/>
                <w:rtl/>
              </w:rPr>
              <w:t>مرتفع</w:t>
            </w:r>
          </w:p>
        </w:tc>
      </w:tr>
      <w:tr w:rsidR="00F27BF1" w:rsidRPr="00F27BF1" w14:paraId="744B99BF" w14:textId="77777777" w:rsidTr="00946667">
        <w:trPr>
          <w:jc w:val="center"/>
        </w:trPr>
        <w:tc>
          <w:tcPr>
            <w:tcW w:w="2098" w:type="dxa"/>
            <w:tcBorders>
              <w:top w:val="single" w:sz="4" w:space="0" w:color="auto"/>
              <w:left w:val="single" w:sz="4" w:space="0" w:color="auto"/>
              <w:bottom w:val="single" w:sz="4" w:space="0" w:color="auto"/>
              <w:right w:val="single" w:sz="4" w:space="0" w:color="auto"/>
            </w:tcBorders>
            <w:vAlign w:val="center"/>
          </w:tcPr>
          <w:p w14:paraId="71E5CEF2" w14:textId="69CF28F0" w:rsidR="00F27BF1" w:rsidRPr="00F27BF1" w:rsidRDefault="00F27BF1" w:rsidP="00F27BF1">
            <w:pPr>
              <w:jc w:val="center"/>
              <w:rPr>
                <w:rFonts w:ascii="Sakkal Majalla" w:hAnsi="Sakkal Majalla" w:cs="Sakkal Majalla"/>
                <w:sz w:val="28"/>
                <w:szCs w:val="28"/>
                <w:rtl/>
              </w:rPr>
            </w:pPr>
            <w:r w:rsidRPr="00F27BF1">
              <w:rPr>
                <w:rFonts w:ascii="Sakkal Majalla" w:hAnsi="Sakkal Majalla" w:cs="Sakkal Majalla" w:hint="cs"/>
                <w:sz w:val="28"/>
                <w:szCs w:val="28"/>
                <w:rtl/>
              </w:rPr>
              <w:t>الجماعية</w:t>
            </w:r>
          </w:p>
        </w:tc>
        <w:tc>
          <w:tcPr>
            <w:tcW w:w="1604" w:type="dxa"/>
            <w:tcBorders>
              <w:top w:val="single" w:sz="4" w:space="0" w:color="auto"/>
              <w:left w:val="single" w:sz="4" w:space="0" w:color="auto"/>
              <w:bottom w:val="single" w:sz="4" w:space="0" w:color="auto"/>
              <w:right w:val="single" w:sz="4" w:space="0" w:color="auto"/>
            </w:tcBorders>
            <w:vAlign w:val="center"/>
          </w:tcPr>
          <w:p w14:paraId="184110D4" w14:textId="08FCC9CA" w:rsidR="00F27BF1" w:rsidRPr="00F27BF1" w:rsidRDefault="00F27BF1" w:rsidP="00F27BF1">
            <w:pPr>
              <w:jc w:val="center"/>
              <w:rPr>
                <w:rFonts w:ascii="Sakkal Majalla" w:hAnsi="Sakkal Majalla" w:cs="Sakkal Majalla"/>
                <w:sz w:val="28"/>
                <w:szCs w:val="28"/>
              </w:rPr>
            </w:pPr>
            <w:r w:rsidRPr="00F27BF1">
              <w:rPr>
                <w:rFonts w:ascii="Sakkal Majalla" w:hAnsi="Sakkal Majalla" w:cs="Sakkal Majalla"/>
                <w:sz w:val="28"/>
                <w:szCs w:val="28"/>
              </w:rPr>
              <w:t>3.60</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132F52AF" w14:textId="0258BD00" w:rsidR="00F27BF1" w:rsidRPr="00F27BF1" w:rsidRDefault="00F27BF1" w:rsidP="00F27BF1">
            <w:pPr>
              <w:jc w:val="center"/>
              <w:rPr>
                <w:rFonts w:ascii="Sakkal Majalla" w:hAnsi="Sakkal Majalla" w:cs="Sakkal Majalla"/>
                <w:sz w:val="28"/>
                <w:szCs w:val="28"/>
              </w:rPr>
            </w:pPr>
            <w:r w:rsidRPr="00F27BF1">
              <w:rPr>
                <w:rFonts w:ascii="Sakkal Majalla" w:hAnsi="Sakkal Majalla" w:cs="Sakkal Majalla"/>
                <w:sz w:val="28"/>
                <w:szCs w:val="28"/>
              </w:rPr>
              <w:t>0.85</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1983C9DC" w14:textId="644AAB73" w:rsidR="00F27BF1" w:rsidRPr="00F27BF1" w:rsidRDefault="00F27BF1" w:rsidP="00F27BF1">
            <w:pPr>
              <w:jc w:val="center"/>
              <w:rPr>
                <w:rFonts w:ascii="Sakkal Majalla" w:hAnsi="Sakkal Majalla" w:cs="Sakkal Majalla"/>
                <w:sz w:val="28"/>
                <w:szCs w:val="28"/>
                <w:rtl/>
              </w:rPr>
            </w:pPr>
            <w:r w:rsidRPr="00F27BF1">
              <w:rPr>
                <w:rFonts w:ascii="Sakkal Majalla" w:hAnsi="Sakkal Majalla" w:cs="Sakkal Majalla" w:hint="cs"/>
                <w:sz w:val="28"/>
                <w:szCs w:val="28"/>
                <w:rtl/>
              </w:rPr>
              <w:t>متوسط</w:t>
            </w:r>
          </w:p>
        </w:tc>
      </w:tr>
      <w:tr w:rsidR="00F27BF1" w:rsidRPr="00F27BF1" w14:paraId="5BE020ED" w14:textId="77777777" w:rsidTr="00946667">
        <w:trPr>
          <w:jc w:val="center"/>
        </w:trPr>
        <w:tc>
          <w:tcPr>
            <w:tcW w:w="2098" w:type="dxa"/>
            <w:tcBorders>
              <w:top w:val="single" w:sz="4" w:space="0" w:color="auto"/>
              <w:left w:val="single" w:sz="4" w:space="0" w:color="auto"/>
              <w:bottom w:val="single" w:sz="4" w:space="0" w:color="auto"/>
              <w:right w:val="single" w:sz="4" w:space="0" w:color="auto"/>
            </w:tcBorders>
            <w:vAlign w:val="center"/>
          </w:tcPr>
          <w:p w14:paraId="135624EF" w14:textId="3FE42537" w:rsidR="00F27BF1" w:rsidRPr="00F27BF1" w:rsidRDefault="00F27BF1" w:rsidP="00F27BF1">
            <w:pPr>
              <w:jc w:val="center"/>
              <w:rPr>
                <w:rFonts w:ascii="Sakkal Majalla" w:hAnsi="Sakkal Majalla" w:cs="Sakkal Majalla"/>
                <w:sz w:val="28"/>
                <w:szCs w:val="28"/>
                <w:rtl/>
              </w:rPr>
            </w:pPr>
            <w:r w:rsidRPr="00F27BF1">
              <w:rPr>
                <w:rFonts w:ascii="Sakkal Majalla" w:hAnsi="Sakkal Majalla" w:cs="Sakkal Majalla" w:hint="cs"/>
                <w:sz w:val="28"/>
                <w:szCs w:val="28"/>
                <w:rtl/>
              </w:rPr>
              <w:t xml:space="preserve">الذكورية </w:t>
            </w:r>
          </w:p>
        </w:tc>
        <w:tc>
          <w:tcPr>
            <w:tcW w:w="1604" w:type="dxa"/>
            <w:tcBorders>
              <w:top w:val="single" w:sz="4" w:space="0" w:color="auto"/>
              <w:left w:val="single" w:sz="4" w:space="0" w:color="auto"/>
              <w:bottom w:val="single" w:sz="4" w:space="0" w:color="auto"/>
              <w:right w:val="single" w:sz="4" w:space="0" w:color="auto"/>
            </w:tcBorders>
            <w:vAlign w:val="center"/>
          </w:tcPr>
          <w:p w14:paraId="6AD391B4" w14:textId="2FCB62C3" w:rsidR="00F27BF1" w:rsidRPr="00F27BF1" w:rsidRDefault="00F27BF1" w:rsidP="00F27BF1">
            <w:pPr>
              <w:jc w:val="center"/>
              <w:rPr>
                <w:rFonts w:ascii="Sakkal Majalla" w:hAnsi="Sakkal Majalla" w:cs="Sakkal Majalla"/>
                <w:sz w:val="28"/>
                <w:szCs w:val="28"/>
                <w:rtl/>
              </w:rPr>
            </w:pPr>
            <w:r w:rsidRPr="00F27BF1">
              <w:rPr>
                <w:rFonts w:ascii="Sakkal Majalla" w:hAnsi="Sakkal Majalla" w:cs="Sakkal Majalla"/>
                <w:sz w:val="28"/>
                <w:szCs w:val="28"/>
              </w:rPr>
              <w:t>3.75</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51899F06" w14:textId="0395A75A" w:rsidR="00F27BF1" w:rsidRPr="00F27BF1" w:rsidRDefault="00F27BF1" w:rsidP="00F27BF1">
            <w:pPr>
              <w:jc w:val="center"/>
              <w:rPr>
                <w:rFonts w:ascii="Sakkal Majalla" w:hAnsi="Sakkal Majalla" w:cs="Sakkal Majalla"/>
                <w:sz w:val="28"/>
                <w:szCs w:val="28"/>
                <w:rtl/>
              </w:rPr>
            </w:pPr>
            <w:r w:rsidRPr="00F27BF1">
              <w:rPr>
                <w:rFonts w:ascii="Sakkal Majalla" w:hAnsi="Sakkal Majalla" w:cs="Sakkal Majalla"/>
                <w:sz w:val="28"/>
                <w:szCs w:val="28"/>
              </w:rPr>
              <w:t>0.90</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27A6941B" w14:textId="62EF41F6" w:rsidR="00F27BF1" w:rsidRPr="00F27BF1" w:rsidRDefault="00F27BF1" w:rsidP="00F27BF1">
            <w:pPr>
              <w:jc w:val="center"/>
              <w:rPr>
                <w:rFonts w:ascii="Sakkal Majalla" w:hAnsi="Sakkal Majalla" w:cs="Sakkal Majalla"/>
                <w:sz w:val="28"/>
                <w:szCs w:val="28"/>
                <w:rtl/>
              </w:rPr>
            </w:pPr>
            <w:r w:rsidRPr="00F27BF1">
              <w:rPr>
                <w:rFonts w:ascii="Sakkal Majalla" w:hAnsi="Sakkal Majalla" w:cs="Sakkal Majalla" w:hint="cs"/>
                <w:sz w:val="28"/>
                <w:szCs w:val="28"/>
                <w:rtl/>
              </w:rPr>
              <w:t>متوسط</w:t>
            </w:r>
          </w:p>
        </w:tc>
      </w:tr>
      <w:tr w:rsidR="00F27BF1" w:rsidRPr="00F27BF1" w14:paraId="77B94865" w14:textId="77777777" w:rsidTr="00946667">
        <w:trPr>
          <w:jc w:val="center"/>
        </w:trPr>
        <w:tc>
          <w:tcPr>
            <w:tcW w:w="2098" w:type="dxa"/>
            <w:tcBorders>
              <w:top w:val="single" w:sz="4" w:space="0" w:color="auto"/>
              <w:left w:val="single" w:sz="4" w:space="0" w:color="auto"/>
              <w:bottom w:val="single" w:sz="4" w:space="0" w:color="auto"/>
              <w:right w:val="single" w:sz="4" w:space="0" w:color="auto"/>
            </w:tcBorders>
            <w:vAlign w:val="center"/>
          </w:tcPr>
          <w:p w14:paraId="405C18E9" w14:textId="0DE68369" w:rsidR="00F27BF1" w:rsidRPr="00F27BF1" w:rsidRDefault="00F27BF1" w:rsidP="00F27BF1">
            <w:pPr>
              <w:jc w:val="center"/>
              <w:rPr>
                <w:rFonts w:ascii="Sakkal Majalla" w:hAnsi="Sakkal Majalla" w:cs="Sakkal Majalla"/>
                <w:sz w:val="28"/>
                <w:szCs w:val="28"/>
                <w:rtl/>
              </w:rPr>
            </w:pPr>
            <w:r w:rsidRPr="00F27BF1">
              <w:rPr>
                <w:rFonts w:ascii="Sakkal Majalla" w:hAnsi="Sakkal Majalla" w:cs="Sakkal Majalla" w:hint="cs"/>
                <w:sz w:val="28"/>
                <w:szCs w:val="28"/>
                <w:rtl/>
              </w:rPr>
              <w:t>التوجه طويل المدي</w:t>
            </w:r>
          </w:p>
        </w:tc>
        <w:tc>
          <w:tcPr>
            <w:tcW w:w="1604" w:type="dxa"/>
            <w:tcBorders>
              <w:top w:val="single" w:sz="4" w:space="0" w:color="auto"/>
              <w:left w:val="single" w:sz="4" w:space="0" w:color="auto"/>
              <w:bottom w:val="single" w:sz="4" w:space="0" w:color="auto"/>
              <w:right w:val="single" w:sz="4" w:space="0" w:color="auto"/>
            </w:tcBorders>
            <w:vAlign w:val="center"/>
          </w:tcPr>
          <w:p w14:paraId="2834834E" w14:textId="3E92E0DC" w:rsidR="00F27BF1" w:rsidRPr="00F27BF1" w:rsidRDefault="00F27BF1" w:rsidP="00F27BF1">
            <w:pPr>
              <w:jc w:val="center"/>
              <w:rPr>
                <w:rFonts w:ascii="Sakkal Majalla" w:hAnsi="Sakkal Majalla" w:cs="Sakkal Majalla"/>
                <w:sz w:val="28"/>
                <w:szCs w:val="28"/>
              </w:rPr>
            </w:pPr>
            <w:r w:rsidRPr="00F27BF1">
              <w:rPr>
                <w:rFonts w:ascii="Sakkal Majalla" w:hAnsi="Sakkal Majalla" w:cs="Sakkal Majalla"/>
                <w:sz w:val="28"/>
                <w:szCs w:val="28"/>
              </w:rPr>
              <w:t>3.95</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019E06F4" w14:textId="79CE88C4" w:rsidR="00F27BF1" w:rsidRPr="00F27BF1" w:rsidRDefault="00F27BF1" w:rsidP="00F27BF1">
            <w:pPr>
              <w:jc w:val="center"/>
              <w:rPr>
                <w:rFonts w:ascii="Sakkal Majalla" w:hAnsi="Sakkal Majalla" w:cs="Sakkal Majalla"/>
                <w:sz w:val="28"/>
                <w:szCs w:val="28"/>
              </w:rPr>
            </w:pPr>
            <w:r w:rsidRPr="00F27BF1">
              <w:rPr>
                <w:rFonts w:ascii="Sakkal Majalla" w:hAnsi="Sakkal Majalla" w:cs="Sakkal Majalla"/>
                <w:sz w:val="28"/>
                <w:szCs w:val="28"/>
              </w:rPr>
              <w:t>0.78</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267D7A49" w14:textId="2FF3E698" w:rsidR="00F27BF1" w:rsidRPr="00F27BF1" w:rsidRDefault="00F27BF1" w:rsidP="00F27BF1">
            <w:pPr>
              <w:jc w:val="center"/>
              <w:rPr>
                <w:rFonts w:ascii="Sakkal Majalla" w:hAnsi="Sakkal Majalla" w:cs="Sakkal Majalla"/>
                <w:sz w:val="28"/>
                <w:szCs w:val="28"/>
                <w:rtl/>
              </w:rPr>
            </w:pPr>
            <w:r w:rsidRPr="00F27BF1">
              <w:rPr>
                <w:rFonts w:ascii="Sakkal Majalla" w:hAnsi="Sakkal Majalla" w:cs="Sakkal Majalla" w:hint="cs"/>
                <w:sz w:val="28"/>
                <w:szCs w:val="28"/>
                <w:rtl/>
              </w:rPr>
              <w:t>مرتفع</w:t>
            </w:r>
          </w:p>
        </w:tc>
      </w:tr>
    </w:tbl>
    <w:p w14:paraId="256D1546" w14:textId="77777777" w:rsidR="00BC094B" w:rsidRDefault="00BC094B" w:rsidP="00D22171">
      <w:pPr>
        <w:rPr>
          <w:rFonts w:ascii="Sakkal Majalla" w:hAnsi="Sakkal Majalla" w:cs="Sakkal Majalla"/>
          <w:sz w:val="28"/>
          <w:szCs w:val="28"/>
          <w:u w:val="single"/>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8"/>
        <w:gridCol w:w="1604"/>
        <w:gridCol w:w="1111"/>
        <w:gridCol w:w="494"/>
        <w:gridCol w:w="1111"/>
        <w:gridCol w:w="494"/>
      </w:tblGrid>
      <w:tr w:rsidR="008806F6" w:rsidRPr="00F27BF1" w14:paraId="0C341C17" w14:textId="77777777" w:rsidTr="00360551">
        <w:trPr>
          <w:gridAfter w:val="1"/>
          <w:wAfter w:w="494" w:type="dxa"/>
          <w:jc w:val="center"/>
        </w:trPr>
        <w:tc>
          <w:tcPr>
            <w:tcW w:w="4813" w:type="dxa"/>
            <w:gridSpan w:val="3"/>
            <w:tcBorders>
              <w:bottom w:val="single" w:sz="4" w:space="0" w:color="auto"/>
            </w:tcBorders>
            <w:vAlign w:val="center"/>
          </w:tcPr>
          <w:p w14:paraId="782CA043" w14:textId="3DA31313" w:rsidR="008806F6" w:rsidRPr="00F27BF1" w:rsidRDefault="008806F6" w:rsidP="008806F6">
            <w:pPr>
              <w:spacing w:after="240"/>
              <w:jc w:val="center"/>
              <w:rPr>
                <w:rFonts w:ascii="Sakkal Majalla" w:hAnsi="Sakkal Majalla" w:cs="Sakkal Majalla"/>
                <w:sz w:val="28"/>
                <w:szCs w:val="28"/>
                <w:rtl/>
              </w:rPr>
            </w:pPr>
            <w:r w:rsidRPr="008806F6">
              <w:rPr>
                <w:rFonts w:ascii="Sakkal Majalla" w:hAnsi="Sakkal Majalla" w:cs="Sakkal Majalla"/>
                <w:sz w:val="28"/>
                <w:szCs w:val="28"/>
                <w:rtl/>
              </w:rPr>
              <w:t>الجدول 2: تقييم تطبيق</w:t>
            </w:r>
            <w:r w:rsidRPr="008806F6">
              <w:rPr>
                <w:rFonts w:ascii="Sakkal Majalla" w:hAnsi="Sakkal Majalla" w:cs="Sakkal Majalla"/>
                <w:sz w:val="28"/>
                <w:szCs w:val="28"/>
              </w:rPr>
              <w:t xml:space="preserve"> OKR </w:t>
            </w:r>
            <w:r w:rsidRPr="008806F6">
              <w:rPr>
                <w:rFonts w:ascii="Sakkal Majalla" w:hAnsi="Sakkal Majalla" w:cs="Sakkal Majalla"/>
                <w:sz w:val="28"/>
                <w:szCs w:val="28"/>
                <w:rtl/>
              </w:rPr>
              <w:t>داخل المؤسسات</w:t>
            </w:r>
          </w:p>
        </w:tc>
        <w:tc>
          <w:tcPr>
            <w:tcW w:w="1605" w:type="dxa"/>
            <w:gridSpan w:val="2"/>
            <w:tcBorders>
              <w:bottom w:val="single" w:sz="4" w:space="0" w:color="auto"/>
            </w:tcBorders>
            <w:vAlign w:val="center"/>
          </w:tcPr>
          <w:p w14:paraId="630D3195" w14:textId="77777777" w:rsidR="008806F6" w:rsidRPr="00F27BF1" w:rsidRDefault="008806F6" w:rsidP="00360551">
            <w:pPr>
              <w:jc w:val="center"/>
              <w:rPr>
                <w:rFonts w:ascii="Sakkal Majalla" w:hAnsi="Sakkal Majalla" w:cs="Sakkal Majalla"/>
                <w:sz w:val="28"/>
                <w:szCs w:val="28"/>
                <w:rtl/>
              </w:rPr>
            </w:pPr>
          </w:p>
        </w:tc>
      </w:tr>
      <w:tr w:rsidR="008806F6" w:rsidRPr="00F27BF1" w14:paraId="62E8F13E" w14:textId="77777777" w:rsidTr="00360551">
        <w:trPr>
          <w:jc w:val="center"/>
        </w:trPr>
        <w:tc>
          <w:tcPr>
            <w:tcW w:w="2098" w:type="dxa"/>
            <w:tcBorders>
              <w:top w:val="single" w:sz="4" w:space="0" w:color="auto"/>
              <w:left w:val="single" w:sz="4" w:space="0" w:color="auto"/>
              <w:bottom w:val="single" w:sz="4" w:space="0" w:color="auto"/>
              <w:right w:val="single" w:sz="4" w:space="0" w:color="auto"/>
            </w:tcBorders>
            <w:vAlign w:val="center"/>
          </w:tcPr>
          <w:p w14:paraId="4626549A" w14:textId="77777777" w:rsidR="008806F6" w:rsidRPr="00F27BF1" w:rsidRDefault="008806F6" w:rsidP="00360551">
            <w:pPr>
              <w:jc w:val="center"/>
              <w:rPr>
                <w:rFonts w:ascii="Sakkal Majalla" w:hAnsi="Sakkal Majalla" w:cs="Sakkal Majalla"/>
                <w:sz w:val="28"/>
                <w:szCs w:val="28"/>
                <w:rtl/>
              </w:rPr>
            </w:pPr>
            <w:r>
              <w:rPr>
                <w:rFonts w:ascii="Sakkal Majalla" w:hAnsi="Sakkal Majalla" w:cs="Sakkal Majalla" w:hint="cs"/>
                <w:sz w:val="28"/>
                <w:szCs w:val="28"/>
                <w:rtl/>
              </w:rPr>
              <w:t>البعد الثقافي</w:t>
            </w:r>
          </w:p>
        </w:tc>
        <w:tc>
          <w:tcPr>
            <w:tcW w:w="1604" w:type="dxa"/>
            <w:tcBorders>
              <w:top w:val="single" w:sz="4" w:space="0" w:color="auto"/>
              <w:left w:val="single" w:sz="4" w:space="0" w:color="auto"/>
              <w:bottom w:val="single" w:sz="4" w:space="0" w:color="auto"/>
              <w:right w:val="single" w:sz="4" w:space="0" w:color="auto"/>
            </w:tcBorders>
            <w:vAlign w:val="center"/>
          </w:tcPr>
          <w:p w14:paraId="47888544" w14:textId="77777777" w:rsidR="008806F6" w:rsidRPr="00F27BF1" w:rsidRDefault="008806F6" w:rsidP="00360551">
            <w:pPr>
              <w:jc w:val="center"/>
              <w:rPr>
                <w:rFonts w:ascii="Sakkal Majalla" w:hAnsi="Sakkal Majalla" w:cs="Sakkal Majalla"/>
                <w:sz w:val="28"/>
                <w:szCs w:val="28"/>
                <w:rtl/>
              </w:rPr>
            </w:pPr>
            <w:r w:rsidRPr="00F27BF1">
              <w:rPr>
                <w:rFonts w:ascii="Sakkal Majalla" w:hAnsi="Sakkal Majalla" w:cs="Sakkal Majalla"/>
                <w:sz w:val="28"/>
                <w:szCs w:val="28"/>
                <w:rtl/>
              </w:rPr>
              <w:t>المتوسط</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5B6D5C11" w14:textId="77777777" w:rsidR="008806F6" w:rsidRPr="00F27BF1" w:rsidRDefault="008806F6" w:rsidP="00360551">
            <w:pPr>
              <w:jc w:val="center"/>
              <w:rPr>
                <w:rFonts w:ascii="Sakkal Majalla" w:hAnsi="Sakkal Majalla" w:cs="Sakkal Majalla"/>
                <w:sz w:val="28"/>
                <w:szCs w:val="28"/>
                <w:rtl/>
              </w:rPr>
            </w:pPr>
            <w:r w:rsidRPr="00F27BF1">
              <w:rPr>
                <w:rFonts w:ascii="Sakkal Majalla" w:hAnsi="Sakkal Majalla" w:cs="Sakkal Majalla"/>
                <w:sz w:val="28"/>
                <w:szCs w:val="28"/>
                <w:rtl/>
              </w:rPr>
              <w:t>الانحراف</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0D71D444" w14:textId="77777777" w:rsidR="008806F6" w:rsidRPr="00F27BF1" w:rsidRDefault="008806F6" w:rsidP="00360551">
            <w:pPr>
              <w:jc w:val="center"/>
              <w:rPr>
                <w:rFonts w:ascii="Sakkal Majalla" w:hAnsi="Sakkal Majalla" w:cs="Sakkal Majalla"/>
                <w:sz w:val="28"/>
                <w:szCs w:val="28"/>
                <w:rtl/>
              </w:rPr>
            </w:pPr>
            <w:r w:rsidRPr="00F27BF1">
              <w:rPr>
                <w:rFonts w:ascii="Sakkal Majalla" w:hAnsi="Sakkal Majalla" w:cs="Sakkal Majalla"/>
                <w:sz w:val="28"/>
                <w:szCs w:val="28"/>
                <w:rtl/>
              </w:rPr>
              <w:t>التقييم</w:t>
            </w:r>
          </w:p>
        </w:tc>
      </w:tr>
      <w:tr w:rsidR="008806F6" w:rsidRPr="00F27BF1" w14:paraId="745236E3" w14:textId="77777777" w:rsidTr="00360551">
        <w:trPr>
          <w:jc w:val="center"/>
        </w:trPr>
        <w:tc>
          <w:tcPr>
            <w:tcW w:w="2098" w:type="dxa"/>
            <w:tcBorders>
              <w:top w:val="single" w:sz="4" w:space="0" w:color="auto"/>
              <w:left w:val="single" w:sz="4" w:space="0" w:color="auto"/>
              <w:bottom w:val="single" w:sz="4" w:space="0" w:color="auto"/>
              <w:right w:val="single" w:sz="4" w:space="0" w:color="auto"/>
            </w:tcBorders>
            <w:vAlign w:val="center"/>
          </w:tcPr>
          <w:p w14:paraId="1D7BCEBD" w14:textId="11B97DC4" w:rsidR="008806F6" w:rsidRPr="00F27BF1" w:rsidRDefault="008806F6" w:rsidP="00360551">
            <w:pPr>
              <w:jc w:val="center"/>
              <w:rPr>
                <w:rFonts w:ascii="Sakkal Majalla" w:hAnsi="Sakkal Majalla" w:cs="Sakkal Majalla"/>
                <w:sz w:val="28"/>
                <w:szCs w:val="28"/>
                <w:rtl/>
              </w:rPr>
            </w:pPr>
            <w:r>
              <w:rPr>
                <w:rFonts w:ascii="Sakkal Majalla" w:hAnsi="Sakkal Majalla" w:cs="Sakkal Majalla" w:hint="cs"/>
                <w:sz w:val="28"/>
                <w:szCs w:val="28"/>
                <w:rtl/>
              </w:rPr>
              <w:t>وضوح الاهداف</w:t>
            </w:r>
          </w:p>
        </w:tc>
        <w:tc>
          <w:tcPr>
            <w:tcW w:w="1604" w:type="dxa"/>
            <w:tcBorders>
              <w:top w:val="single" w:sz="4" w:space="0" w:color="auto"/>
              <w:left w:val="single" w:sz="4" w:space="0" w:color="auto"/>
              <w:bottom w:val="single" w:sz="4" w:space="0" w:color="auto"/>
              <w:right w:val="single" w:sz="4" w:space="0" w:color="auto"/>
            </w:tcBorders>
            <w:vAlign w:val="center"/>
          </w:tcPr>
          <w:p w14:paraId="31B6DBC3" w14:textId="77777777" w:rsidR="008806F6" w:rsidRPr="00C40E4E" w:rsidRDefault="008806F6" w:rsidP="00360551">
            <w:pPr>
              <w:jc w:val="center"/>
              <w:rPr>
                <w:rFonts w:ascii="Sakkal Majalla" w:hAnsi="Sakkal Majalla" w:cs="Sakkal Majalla"/>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806F6" w:rsidRPr="00C40E4E" w14:paraId="24AA29E7" w14:textId="77777777" w:rsidTr="00360551">
              <w:trPr>
                <w:tblCellSpacing w:w="15" w:type="dxa"/>
              </w:trPr>
              <w:tc>
                <w:tcPr>
                  <w:tcW w:w="0" w:type="auto"/>
                  <w:vAlign w:val="center"/>
                  <w:hideMark/>
                </w:tcPr>
                <w:p w14:paraId="4F199D08" w14:textId="77777777" w:rsidR="008806F6" w:rsidRPr="00C40E4E" w:rsidRDefault="008806F6" w:rsidP="00360551">
                  <w:pPr>
                    <w:spacing w:after="0" w:line="240" w:lineRule="auto"/>
                    <w:jc w:val="center"/>
                    <w:rPr>
                      <w:rFonts w:ascii="Sakkal Majalla" w:hAnsi="Sakkal Majalla" w:cs="Sakkal Majalla"/>
                      <w:sz w:val="28"/>
                      <w:szCs w:val="28"/>
                    </w:rPr>
                  </w:pPr>
                </w:p>
              </w:tc>
            </w:tr>
          </w:tbl>
          <w:p w14:paraId="2F164F45" w14:textId="4D211CF1" w:rsidR="008806F6" w:rsidRPr="00F27BF1" w:rsidRDefault="008806F6" w:rsidP="00360551">
            <w:pPr>
              <w:jc w:val="center"/>
              <w:rPr>
                <w:rFonts w:ascii="Sakkal Majalla" w:hAnsi="Sakkal Majalla" w:cs="Sakkal Majalla"/>
                <w:sz w:val="28"/>
                <w:szCs w:val="28"/>
                <w:rtl/>
              </w:rPr>
            </w:pPr>
            <w:r w:rsidRPr="00F27BF1">
              <w:rPr>
                <w:rFonts w:ascii="Sakkal Majalla" w:hAnsi="Sakkal Majalla" w:cs="Sakkal Majalla"/>
                <w:sz w:val="28"/>
                <w:szCs w:val="28"/>
              </w:rPr>
              <w:t>4.</w:t>
            </w:r>
            <w:r>
              <w:rPr>
                <w:rFonts w:ascii="Sakkal Majalla" w:hAnsi="Sakkal Majalla" w:cs="Sakkal Majalla"/>
                <w:sz w:val="28"/>
                <w:szCs w:val="28"/>
              </w:rPr>
              <w:t>30</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05EBE76E" w14:textId="0885086B" w:rsidR="008806F6" w:rsidRPr="00F27BF1" w:rsidRDefault="008806F6" w:rsidP="00360551">
            <w:pPr>
              <w:jc w:val="center"/>
              <w:rPr>
                <w:rFonts w:ascii="Sakkal Majalla" w:hAnsi="Sakkal Majalla" w:cs="Sakkal Majalla"/>
                <w:sz w:val="28"/>
                <w:szCs w:val="28"/>
              </w:rPr>
            </w:pPr>
            <w:r w:rsidRPr="00F27BF1">
              <w:rPr>
                <w:rFonts w:ascii="Sakkal Majalla" w:hAnsi="Sakkal Majalla" w:cs="Sakkal Majalla"/>
                <w:sz w:val="28"/>
                <w:szCs w:val="28"/>
              </w:rPr>
              <w:t>0.</w:t>
            </w:r>
            <w:r>
              <w:rPr>
                <w:rFonts w:ascii="Sakkal Majalla" w:hAnsi="Sakkal Majalla" w:cs="Sakkal Majalla"/>
                <w:sz w:val="28"/>
                <w:szCs w:val="28"/>
              </w:rPr>
              <w:t>81</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461A26E0" w14:textId="230C15C4" w:rsidR="008806F6" w:rsidRPr="00F27BF1" w:rsidRDefault="008806F6" w:rsidP="00360551">
            <w:pPr>
              <w:jc w:val="center"/>
              <w:rPr>
                <w:rFonts w:ascii="Sakkal Majalla" w:hAnsi="Sakkal Majalla" w:cs="Sakkal Majalla"/>
                <w:sz w:val="28"/>
                <w:szCs w:val="28"/>
                <w:rtl/>
              </w:rPr>
            </w:pPr>
            <w:r w:rsidRPr="00F27BF1">
              <w:rPr>
                <w:rFonts w:ascii="Sakkal Majalla" w:hAnsi="Sakkal Majalla" w:cs="Sakkal Majalla" w:hint="cs"/>
                <w:sz w:val="28"/>
                <w:szCs w:val="28"/>
                <w:rtl/>
              </w:rPr>
              <w:t xml:space="preserve">مرتفع </w:t>
            </w:r>
          </w:p>
        </w:tc>
      </w:tr>
      <w:tr w:rsidR="008806F6" w:rsidRPr="00F27BF1" w14:paraId="08CB8708" w14:textId="77777777" w:rsidTr="00360551">
        <w:trPr>
          <w:jc w:val="center"/>
        </w:trPr>
        <w:tc>
          <w:tcPr>
            <w:tcW w:w="2098" w:type="dxa"/>
            <w:tcBorders>
              <w:top w:val="single" w:sz="4" w:space="0" w:color="auto"/>
              <w:left w:val="single" w:sz="4" w:space="0" w:color="auto"/>
              <w:bottom w:val="single" w:sz="4" w:space="0" w:color="auto"/>
              <w:right w:val="single" w:sz="4" w:space="0" w:color="auto"/>
            </w:tcBorders>
            <w:vAlign w:val="center"/>
          </w:tcPr>
          <w:p w14:paraId="1110A8AA" w14:textId="27679852" w:rsidR="008806F6" w:rsidRPr="00F27BF1" w:rsidRDefault="008806F6" w:rsidP="00360551">
            <w:pPr>
              <w:jc w:val="center"/>
              <w:rPr>
                <w:rFonts w:ascii="Sakkal Majalla" w:hAnsi="Sakkal Majalla" w:cs="Sakkal Majalla"/>
                <w:sz w:val="28"/>
                <w:szCs w:val="28"/>
                <w:rtl/>
              </w:rPr>
            </w:pPr>
            <w:r>
              <w:rPr>
                <w:rFonts w:ascii="Sakkal Majalla" w:hAnsi="Sakkal Majalla" w:cs="Sakkal Majalla" w:hint="cs"/>
                <w:sz w:val="28"/>
                <w:szCs w:val="28"/>
                <w:rtl/>
              </w:rPr>
              <w:t>قياس النتائج</w:t>
            </w:r>
          </w:p>
        </w:tc>
        <w:tc>
          <w:tcPr>
            <w:tcW w:w="1604" w:type="dxa"/>
            <w:tcBorders>
              <w:top w:val="single" w:sz="4" w:space="0" w:color="auto"/>
              <w:left w:val="single" w:sz="4" w:space="0" w:color="auto"/>
              <w:bottom w:val="single" w:sz="4" w:space="0" w:color="auto"/>
              <w:right w:val="single" w:sz="4" w:space="0" w:color="auto"/>
            </w:tcBorders>
            <w:vAlign w:val="center"/>
          </w:tcPr>
          <w:p w14:paraId="47234186" w14:textId="28889653" w:rsidR="008806F6" w:rsidRPr="00F27BF1" w:rsidRDefault="008806F6" w:rsidP="00360551">
            <w:pPr>
              <w:jc w:val="center"/>
              <w:rPr>
                <w:rFonts w:ascii="Sakkal Majalla" w:hAnsi="Sakkal Majalla" w:cs="Sakkal Majalla"/>
                <w:vanish/>
                <w:sz w:val="28"/>
                <w:szCs w:val="28"/>
              </w:rPr>
            </w:pPr>
            <w:r w:rsidRPr="00F27BF1">
              <w:rPr>
                <w:rFonts w:ascii="Sakkal Majalla" w:hAnsi="Sakkal Majalla" w:cs="Sakkal Majalla"/>
                <w:sz w:val="28"/>
                <w:szCs w:val="28"/>
              </w:rPr>
              <w:t>4.1</w:t>
            </w:r>
            <w:r>
              <w:rPr>
                <w:rFonts w:ascii="Sakkal Majalla" w:hAnsi="Sakkal Majalla" w:cs="Sakkal Majalla"/>
                <w:sz w:val="28"/>
                <w:szCs w:val="28"/>
              </w:rPr>
              <w:t>2</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2E957B43" w14:textId="218A7358" w:rsidR="008806F6" w:rsidRPr="00F27BF1" w:rsidRDefault="008806F6" w:rsidP="00360551">
            <w:pPr>
              <w:jc w:val="center"/>
              <w:rPr>
                <w:rFonts w:ascii="Sakkal Majalla" w:hAnsi="Sakkal Majalla" w:cs="Sakkal Majalla"/>
                <w:sz w:val="28"/>
                <w:szCs w:val="28"/>
              </w:rPr>
            </w:pPr>
            <w:r w:rsidRPr="00F27BF1">
              <w:rPr>
                <w:rFonts w:ascii="Sakkal Majalla" w:hAnsi="Sakkal Majalla" w:cs="Sakkal Majalla"/>
                <w:sz w:val="28"/>
                <w:szCs w:val="28"/>
              </w:rPr>
              <w:t>0.</w:t>
            </w:r>
            <w:r>
              <w:rPr>
                <w:rFonts w:ascii="Sakkal Majalla" w:hAnsi="Sakkal Majalla" w:cs="Sakkal Majalla"/>
                <w:sz w:val="28"/>
                <w:szCs w:val="28"/>
              </w:rPr>
              <w:t>88</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37A67B0E" w14:textId="77777777" w:rsidR="008806F6" w:rsidRPr="00F27BF1" w:rsidRDefault="008806F6" w:rsidP="00360551">
            <w:pPr>
              <w:jc w:val="center"/>
              <w:rPr>
                <w:rFonts w:ascii="Sakkal Majalla" w:hAnsi="Sakkal Majalla" w:cs="Sakkal Majalla"/>
                <w:sz w:val="28"/>
                <w:szCs w:val="28"/>
                <w:rtl/>
              </w:rPr>
            </w:pPr>
            <w:r w:rsidRPr="00F27BF1">
              <w:rPr>
                <w:rFonts w:ascii="Sakkal Majalla" w:hAnsi="Sakkal Majalla" w:cs="Sakkal Majalla" w:hint="cs"/>
                <w:sz w:val="28"/>
                <w:szCs w:val="28"/>
                <w:rtl/>
              </w:rPr>
              <w:t>مرتفع</w:t>
            </w:r>
          </w:p>
        </w:tc>
      </w:tr>
      <w:tr w:rsidR="008806F6" w:rsidRPr="00F27BF1" w14:paraId="44EB8E4D" w14:textId="77777777" w:rsidTr="00360551">
        <w:trPr>
          <w:jc w:val="center"/>
        </w:trPr>
        <w:tc>
          <w:tcPr>
            <w:tcW w:w="2098" w:type="dxa"/>
            <w:tcBorders>
              <w:top w:val="single" w:sz="4" w:space="0" w:color="auto"/>
              <w:left w:val="single" w:sz="4" w:space="0" w:color="auto"/>
              <w:bottom w:val="single" w:sz="4" w:space="0" w:color="auto"/>
              <w:right w:val="single" w:sz="4" w:space="0" w:color="auto"/>
            </w:tcBorders>
            <w:vAlign w:val="center"/>
          </w:tcPr>
          <w:p w14:paraId="0307E134" w14:textId="7D1EA0DD" w:rsidR="008806F6" w:rsidRPr="00F27BF1" w:rsidRDefault="008806F6" w:rsidP="00360551">
            <w:pPr>
              <w:jc w:val="center"/>
              <w:rPr>
                <w:rFonts w:ascii="Sakkal Majalla" w:hAnsi="Sakkal Majalla" w:cs="Sakkal Majalla"/>
                <w:sz w:val="28"/>
                <w:szCs w:val="28"/>
                <w:rtl/>
              </w:rPr>
            </w:pPr>
            <w:r>
              <w:rPr>
                <w:rFonts w:ascii="Sakkal Majalla" w:hAnsi="Sakkal Majalla" w:cs="Sakkal Majalla" w:hint="cs"/>
                <w:sz w:val="28"/>
                <w:szCs w:val="28"/>
                <w:rtl/>
              </w:rPr>
              <w:t xml:space="preserve">المتابعة الدورية </w:t>
            </w:r>
          </w:p>
        </w:tc>
        <w:tc>
          <w:tcPr>
            <w:tcW w:w="1604" w:type="dxa"/>
            <w:tcBorders>
              <w:top w:val="single" w:sz="4" w:space="0" w:color="auto"/>
              <w:left w:val="single" w:sz="4" w:space="0" w:color="auto"/>
              <w:bottom w:val="single" w:sz="4" w:space="0" w:color="auto"/>
              <w:right w:val="single" w:sz="4" w:space="0" w:color="auto"/>
            </w:tcBorders>
            <w:vAlign w:val="center"/>
          </w:tcPr>
          <w:p w14:paraId="60572A35" w14:textId="699E5CD4" w:rsidR="008806F6" w:rsidRPr="00F27BF1" w:rsidRDefault="008806F6" w:rsidP="00360551">
            <w:pPr>
              <w:jc w:val="center"/>
              <w:rPr>
                <w:rFonts w:ascii="Sakkal Majalla" w:hAnsi="Sakkal Majalla" w:cs="Sakkal Majalla"/>
                <w:sz w:val="28"/>
                <w:szCs w:val="28"/>
              </w:rPr>
            </w:pPr>
            <w:r w:rsidRPr="00F27BF1">
              <w:rPr>
                <w:rFonts w:ascii="Sakkal Majalla" w:hAnsi="Sakkal Majalla" w:cs="Sakkal Majalla"/>
                <w:sz w:val="28"/>
                <w:szCs w:val="28"/>
              </w:rPr>
              <w:t>3.</w:t>
            </w:r>
            <w:r>
              <w:rPr>
                <w:rFonts w:ascii="Sakkal Majalla" w:hAnsi="Sakkal Majalla" w:cs="Sakkal Majalla"/>
                <w:sz w:val="28"/>
                <w:szCs w:val="28"/>
              </w:rPr>
              <w:t>95</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0AFB1471" w14:textId="47EBC351" w:rsidR="008806F6" w:rsidRPr="00F27BF1" w:rsidRDefault="008806F6" w:rsidP="00360551">
            <w:pPr>
              <w:jc w:val="center"/>
              <w:rPr>
                <w:rFonts w:ascii="Sakkal Majalla" w:hAnsi="Sakkal Majalla" w:cs="Sakkal Majalla"/>
                <w:sz w:val="28"/>
                <w:szCs w:val="28"/>
              </w:rPr>
            </w:pPr>
            <w:r w:rsidRPr="00F27BF1">
              <w:rPr>
                <w:rFonts w:ascii="Sakkal Majalla" w:hAnsi="Sakkal Majalla" w:cs="Sakkal Majalla"/>
                <w:sz w:val="28"/>
                <w:szCs w:val="28"/>
              </w:rPr>
              <w:t>0.</w:t>
            </w:r>
            <w:r>
              <w:rPr>
                <w:rFonts w:ascii="Sakkal Majalla" w:hAnsi="Sakkal Majalla" w:cs="Sakkal Majalla"/>
                <w:sz w:val="28"/>
                <w:szCs w:val="28"/>
              </w:rPr>
              <w:t>91</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5D4BEDB8" w14:textId="77777777" w:rsidR="008806F6" w:rsidRPr="00F27BF1" w:rsidRDefault="008806F6" w:rsidP="00360551">
            <w:pPr>
              <w:jc w:val="center"/>
              <w:rPr>
                <w:rFonts w:ascii="Sakkal Majalla" w:hAnsi="Sakkal Majalla" w:cs="Sakkal Majalla"/>
                <w:sz w:val="28"/>
                <w:szCs w:val="28"/>
                <w:rtl/>
              </w:rPr>
            </w:pPr>
            <w:r w:rsidRPr="00F27BF1">
              <w:rPr>
                <w:rFonts w:ascii="Sakkal Majalla" w:hAnsi="Sakkal Majalla" w:cs="Sakkal Majalla" w:hint="cs"/>
                <w:sz w:val="28"/>
                <w:szCs w:val="28"/>
                <w:rtl/>
              </w:rPr>
              <w:t>متوسط</w:t>
            </w:r>
          </w:p>
        </w:tc>
      </w:tr>
      <w:tr w:rsidR="008806F6" w:rsidRPr="00F27BF1" w14:paraId="73754A41" w14:textId="77777777" w:rsidTr="00360551">
        <w:trPr>
          <w:jc w:val="center"/>
        </w:trPr>
        <w:tc>
          <w:tcPr>
            <w:tcW w:w="2098" w:type="dxa"/>
            <w:tcBorders>
              <w:top w:val="single" w:sz="4" w:space="0" w:color="auto"/>
              <w:left w:val="single" w:sz="4" w:space="0" w:color="auto"/>
              <w:bottom w:val="single" w:sz="4" w:space="0" w:color="auto"/>
              <w:right w:val="single" w:sz="4" w:space="0" w:color="auto"/>
            </w:tcBorders>
            <w:vAlign w:val="center"/>
          </w:tcPr>
          <w:p w14:paraId="1BBEED60" w14:textId="53D30E67" w:rsidR="008806F6" w:rsidRPr="00F27BF1" w:rsidRDefault="008806F6" w:rsidP="00360551">
            <w:pPr>
              <w:jc w:val="center"/>
              <w:rPr>
                <w:rFonts w:ascii="Sakkal Majalla" w:hAnsi="Sakkal Majalla" w:cs="Sakkal Majalla"/>
                <w:sz w:val="28"/>
                <w:szCs w:val="28"/>
                <w:rtl/>
              </w:rPr>
            </w:pPr>
            <w:r>
              <w:rPr>
                <w:rFonts w:ascii="Sakkal Majalla" w:hAnsi="Sakkal Majalla" w:cs="Sakkal Majalla" w:hint="cs"/>
                <w:sz w:val="28"/>
                <w:szCs w:val="28"/>
                <w:rtl/>
              </w:rPr>
              <w:t xml:space="preserve">التزام الموظفين </w:t>
            </w:r>
          </w:p>
        </w:tc>
        <w:tc>
          <w:tcPr>
            <w:tcW w:w="1604" w:type="dxa"/>
            <w:tcBorders>
              <w:top w:val="single" w:sz="4" w:space="0" w:color="auto"/>
              <w:left w:val="single" w:sz="4" w:space="0" w:color="auto"/>
              <w:bottom w:val="single" w:sz="4" w:space="0" w:color="auto"/>
              <w:right w:val="single" w:sz="4" w:space="0" w:color="auto"/>
            </w:tcBorders>
            <w:vAlign w:val="center"/>
          </w:tcPr>
          <w:p w14:paraId="06A547B5" w14:textId="033D8684" w:rsidR="008806F6" w:rsidRPr="00F27BF1" w:rsidRDefault="008806F6" w:rsidP="00360551">
            <w:pPr>
              <w:jc w:val="center"/>
              <w:rPr>
                <w:rFonts w:ascii="Sakkal Majalla" w:hAnsi="Sakkal Majalla" w:cs="Sakkal Majalla"/>
                <w:sz w:val="28"/>
                <w:szCs w:val="28"/>
                <w:rtl/>
              </w:rPr>
            </w:pPr>
            <w:r w:rsidRPr="00F27BF1">
              <w:rPr>
                <w:rFonts w:ascii="Sakkal Majalla" w:hAnsi="Sakkal Majalla" w:cs="Sakkal Majalla"/>
                <w:sz w:val="28"/>
                <w:szCs w:val="28"/>
              </w:rPr>
              <w:t>3.</w:t>
            </w:r>
            <w:r>
              <w:rPr>
                <w:rFonts w:ascii="Sakkal Majalla" w:hAnsi="Sakkal Majalla" w:cs="Sakkal Majalla"/>
                <w:sz w:val="28"/>
                <w:szCs w:val="28"/>
              </w:rPr>
              <w:t>70</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0DBC9757" w14:textId="2CD785DC" w:rsidR="008806F6" w:rsidRPr="00F27BF1" w:rsidRDefault="008806F6" w:rsidP="00360551">
            <w:pPr>
              <w:jc w:val="center"/>
              <w:rPr>
                <w:rFonts w:ascii="Sakkal Majalla" w:hAnsi="Sakkal Majalla" w:cs="Sakkal Majalla"/>
                <w:sz w:val="28"/>
                <w:szCs w:val="28"/>
                <w:rtl/>
              </w:rPr>
            </w:pPr>
            <w:r w:rsidRPr="00F27BF1">
              <w:rPr>
                <w:rFonts w:ascii="Sakkal Majalla" w:hAnsi="Sakkal Majalla" w:cs="Sakkal Majalla"/>
                <w:sz w:val="28"/>
                <w:szCs w:val="28"/>
              </w:rPr>
              <w:t>0.9</w:t>
            </w:r>
            <w:r>
              <w:rPr>
                <w:rFonts w:ascii="Sakkal Majalla" w:hAnsi="Sakkal Majalla" w:cs="Sakkal Majalla"/>
                <w:sz w:val="28"/>
                <w:szCs w:val="28"/>
              </w:rPr>
              <w:t>2</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17069B02" w14:textId="77777777" w:rsidR="008806F6" w:rsidRPr="00F27BF1" w:rsidRDefault="008806F6" w:rsidP="00360551">
            <w:pPr>
              <w:jc w:val="center"/>
              <w:rPr>
                <w:rFonts w:ascii="Sakkal Majalla" w:hAnsi="Sakkal Majalla" w:cs="Sakkal Majalla"/>
                <w:sz w:val="28"/>
                <w:szCs w:val="28"/>
                <w:rtl/>
              </w:rPr>
            </w:pPr>
            <w:r w:rsidRPr="00F27BF1">
              <w:rPr>
                <w:rFonts w:ascii="Sakkal Majalla" w:hAnsi="Sakkal Majalla" w:cs="Sakkal Majalla" w:hint="cs"/>
                <w:sz w:val="28"/>
                <w:szCs w:val="28"/>
                <w:rtl/>
              </w:rPr>
              <w:t>متوسط</w:t>
            </w:r>
          </w:p>
        </w:tc>
      </w:tr>
      <w:tr w:rsidR="008806F6" w:rsidRPr="00F27BF1" w14:paraId="3461A236" w14:textId="77777777" w:rsidTr="00360551">
        <w:trPr>
          <w:jc w:val="center"/>
        </w:trPr>
        <w:tc>
          <w:tcPr>
            <w:tcW w:w="2098" w:type="dxa"/>
            <w:tcBorders>
              <w:top w:val="single" w:sz="4" w:space="0" w:color="auto"/>
              <w:left w:val="single" w:sz="4" w:space="0" w:color="auto"/>
              <w:bottom w:val="single" w:sz="4" w:space="0" w:color="auto"/>
              <w:right w:val="single" w:sz="4" w:space="0" w:color="auto"/>
            </w:tcBorders>
            <w:vAlign w:val="center"/>
          </w:tcPr>
          <w:p w14:paraId="75AE9818" w14:textId="2F15FCC4" w:rsidR="008806F6" w:rsidRPr="00F27BF1" w:rsidRDefault="008806F6" w:rsidP="00360551">
            <w:pPr>
              <w:jc w:val="center"/>
              <w:rPr>
                <w:rFonts w:ascii="Sakkal Majalla" w:hAnsi="Sakkal Majalla" w:cs="Sakkal Majalla"/>
                <w:sz w:val="28"/>
                <w:szCs w:val="28"/>
                <w:rtl/>
              </w:rPr>
            </w:pPr>
            <w:r>
              <w:rPr>
                <w:rFonts w:ascii="Sakkal Majalla" w:hAnsi="Sakkal Majalla" w:cs="Sakkal Majalla" w:hint="cs"/>
                <w:sz w:val="28"/>
                <w:szCs w:val="28"/>
                <w:rtl/>
              </w:rPr>
              <w:t xml:space="preserve">دعم القيادة </w:t>
            </w:r>
          </w:p>
        </w:tc>
        <w:tc>
          <w:tcPr>
            <w:tcW w:w="1604" w:type="dxa"/>
            <w:tcBorders>
              <w:top w:val="single" w:sz="4" w:space="0" w:color="auto"/>
              <w:left w:val="single" w:sz="4" w:space="0" w:color="auto"/>
              <w:bottom w:val="single" w:sz="4" w:space="0" w:color="auto"/>
              <w:right w:val="single" w:sz="4" w:space="0" w:color="auto"/>
            </w:tcBorders>
            <w:vAlign w:val="center"/>
          </w:tcPr>
          <w:p w14:paraId="460DD3EB" w14:textId="2034CB15" w:rsidR="008806F6" w:rsidRPr="00F27BF1" w:rsidRDefault="008806F6" w:rsidP="00360551">
            <w:pPr>
              <w:jc w:val="center"/>
              <w:rPr>
                <w:rFonts w:ascii="Sakkal Majalla" w:hAnsi="Sakkal Majalla" w:cs="Sakkal Majalla"/>
                <w:sz w:val="28"/>
                <w:szCs w:val="28"/>
              </w:rPr>
            </w:pPr>
            <w:r w:rsidRPr="00F27BF1">
              <w:rPr>
                <w:rFonts w:ascii="Sakkal Majalla" w:hAnsi="Sakkal Majalla" w:cs="Sakkal Majalla"/>
                <w:sz w:val="28"/>
                <w:szCs w:val="28"/>
              </w:rPr>
              <w:t>3.</w:t>
            </w:r>
            <w:r>
              <w:rPr>
                <w:rFonts w:ascii="Sakkal Majalla" w:hAnsi="Sakkal Majalla" w:cs="Sakkal Majalla"/>
                <w:sz w:val="28"/>
                <w:szCs w:val="28"/>
              </w:rPr>
              <w:t>50</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1B87BA50" w14:textId="59D98BDB" w:rsidR="008806F6" w:rsidRPr="00F27BF1" w:rsidRDefault="008806F6" w:rsidP="00360551">
            <w:pPr>
              <w:jc w:val="center"/>
              <w:rPr>
                <w:rFonts w:ascii="Sakkal Majalla" w:hAnsi="Sakkal Majalla" w:cs="Sakkal Majalla"/>
                <w:sz w:val="28"/>
                <w:szCs w:val="28"/>
              </w:rPr>
            </w:pPr>
            <w:r w:rsidRPr="00F27BF1">
              <w:rPr>
                <w:rFonts w:ascii="Sakkal Majalla" w:hAnsi="Sakkal Majalla" w:cs="Sakkal Majalla"/>
                <w:sz w:val="28"/>
                <w:szCs w:val="28"/>
              </w:rPr>
              <w:t>0.</w:t>
            </w:r>
            <w:r>
              <w:rPr>
                <w:rFonts w:ascii="Sakkal Majalla" w:hAnsi="Sakkal Majalla" w:cs="Sakkal Majalla"/>
                <w:sz w:val="28"/>
                <w:szCs w:val="28"/>
              </w:rPr>
              <w:t>95</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41033DAB" w14:textId="0DA1D4A3" w:rsidR="008806F6" w:rsidRPr="00F27BF1" w:rsidRDefault="009943EA" w:rsidP="00360551">
            <w:pPr>
              <w:jc w:val="center"/>
              <w:rPr>
                <w:rFonts w:ascii="Sakkal Majalla" w:hAnsi="Sakkal Majalla" w:cs="Sakkal Majalla"/>
                <w:sz w:val="28"/>
                <w:szCs w:val="28"/>
                <w:rtl/>
              </w:rPr>
            </w:pPr>
            <w:r>
              <w:rPr>
                <w:rFonts w:ascii="Sakkal Majalla" w:hAnsi="Sakkal Majalla" w:cs="Sakkal Majalla" w:hint="cs"/>
                <w:sz w:val="28"/>
                <w:szCs w:val="28"/>
                <w:rtl/>
              </w:rPr>
              <w:t>منخفض نسبيا</w:t>
            </w:r>
          </w:p>
        </w:tc>
      </w:tr>
    </w:tbl>
    <w:p w14:paraId="2CC40CD2" w14:textId="77777777" w:rsidR="008806F6" w:rsidRDefault="008806F6"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08AF6EB6" w:rsidR="00BC094B" w:rsidRDefault="00BC094B" w:rsidP="00D22171">
      <w:pPr>
        <w:rPr>
          <w:rFonts w:asciiTheme="minorBidi" w:hAnsiTheme="minorBidi"/>
          <w:b/>
          <w:bCs/>
          <w:sz w:val="54"/>
          <w:szCs w:val="54"/>
          <w:u w:val="single"/>
          <w:rtl/>
        </w:rPr>
      </w:pPr>
      <w:r w:rsidRPr="009943EA">
        <w:rPr>
          <w:rFonts w:asciiTheme="minorBidi" w:hAnsiTheme="minorBidi"/>
          <w:b/>
          <w:bCs/>
          <w:sz w:val="54"/>
          <w:szCs w:val="54"/>
          <w:u w:val="single"/>
          <w:rtl/>
        </w:rPr>
        <w:t>النتائ</w:t>
      </w:r>
      <w:r w:rsidR="009943EA">
        <w:rPr>
          <w:rFonts w:asciiTheme="minorBidi" w:hAnsiTheme="minorBidi" w:hint="cs"/>
          <w:b/>
          <w:bCs/>
          <w:sz w:val="54"/>
          <w:szCs w:val="54"/>
          <w:u w:val="single"/>
          <w:rtl/>
        </w:rPr>
        <w:t>ج.</w:t>
      </w:r>
    </w:p>
    <w:p w14:paraId="5144785D" w14:textId="77777777" w:rsidR="009943EA" w:rsidRDefault="009943EA" w:rsidP="00D22171">
      <w:pPr>
        <w:rPr>
          <w:rFonts w:asciiTheme="minorBidi" w:hAnsiTheme="minorBidi"/>
          <w:b/>
          <w:bCs/>
          <w:sz w:val="54"/>
          <w:szCs w:val="54"/>
          <w:u w:val="single"/>
          <w:rtl/>
        </w:rPr>
      </w:pPr>
    </w:p>
    <w:p w14:paraId="3955228D" w14:textId="54ABB75F" w:rsidR="009943EA" w:rsidRPr="006D339E" w:rsidRDefault="009943EA" w:rsidP="006D339E">
      <w:pPr>
        <w:pStyle w:val="ListParagraph"/>
        <w:numPr>
          <w:ilvl w:val="0"/>
          <w:numId w:val="37"/>
        </w:numPr>
        <w:spacing w:line="480" w:lineRule="auto"/>
        <w:rPr>
          <w:rFonts w:ascii="Sakkal Majalla" w:hAnsi="Sakkal Majalla" w:cs="Sakkal Majalla"/>
          <w:b/>
          <w:bCs/>
          <w:sz w:val="28"/>
          <w:szCs w:val="28"/>
        </w:rPr>
      </w:pPr>
      <w:r w:rsidRPr="006D339E">
        <w:rPr>
          <w:rFonts w:ascii="Sakkal Majalla" w:hAnsi="Sakkal Majalla" w:cs="Sakkal Majalla"/>
          <w:b/>
          <w:bCs/>
          <w:sz w:val="28"/>
          <w:szCs w:val="28"/>
          <w:rtl/>
        </w:rPr>
        <w:t>جود علاقة قوية بين الثقافة السعودية ومستوى تطبيق</w:t>
      </w:r>
      <w:r w:rsidRPr="006D339E">
        <w:rPr>
          <w:rFonts w:ascii="Sakkal Majalla" w:hAnsi="Sakkal Majalla" w:cs="Sakkal Majalla"/>
          <w:b/>
          <w:bCs/>
          <w:sz w:val="28"/>
          <w:szCs w:val="28"/>
        </w:rPr>
        <w:t xml:space="preserve"> OKR.</w:t>
      </w:r>
    </w:p>
    <w:p w14:paraId="121B5344" w14:textId="44C12CB9" w:rsidR="009943EA" w:rsidRPr="006D339E" w:rsidRDefault="009943EA" w:rsidP="006D339E">
      <w:pPr>
        <w:pStyle w:val="ListParagraph"/>
        <w:numPr>
          <w:ilvl w:val="0"/>
          <w:numId w:val="37"/>
        </w:numPr>
        <w:spacing w:line="480" w:lineRule="auto"/>
        <w:rPr>
          <w:rFonts w:ascii="Sakkal Majalla" w:hAnsi="Sakkal Majalla" w:cs="Sakkal Majalla"/>
          <w:b/>
          <w:bCs/>
          <w:sz w:val="28"/>
          <w:szCs w:val="28"/>
        </w:rPr>
      </w:pPr>
      <w:r w:rsidRPr="006D339E">
        <w:rPr>
          <w:rFonts w:ascii="Sakkal Majalla" w:hAnsi="Sakkal Majalla" w:cs="Sakkal Majalla"/>
          <w:b/>
          <w:bCs/>
          <w:sz w:val="28"/>
          <w:szCs w:val="28"/>
          <w:rtl/>
        </w:rPr>
        <w:t>مسافة السلطة العالية تُقلل من المشاركة في تحديد الأهداف</w:t>
      </w:r>
      <w:r w:rsidRPr="006D339E">
        <w:rPr>
          <w:rFonts w:ascii="Sakkal Majalla" w:hAnsi="Sakkal Majalla" w:cs="Sakkal Majalla"/>
          <w:b/>
          <w:bCs/>
          <w:sz w:val="28"/>
          <w:szCs w:val="28"/>
        </w:rPr>
        <w:t>.</w:t>
      </w:r>
    </w:p>
    <w:p w14:paraId="3D561B97" w14:textId="371C9476" w:rsidR="009943EA" w:rsidRPr="006D339E" w:rsidRDefault="009943EA" w:rsidP="006D339E">
      <w:pPr>
        <w:pStyle w:val="ListParagraph"/>
        <w:numPr>
          <w:ilvl w:val="0"/>
          <w:numId w:val="37"/>
        </w:numPr>
        <w:spacing w:line="480" w:lineRule="auto"/>
        <w:rPr>
          <w:rFonts w:ascii="Sakkal Majalla" w:hAnsi="Sakkal Majalla" w:cs="Sakkal Majalla"/>
          <w:b/>
          <w:bCs/>
          <w:sz w:val="28"/>
          <w:szCs w:val="28"/>
        </w:rPr>
      </w:pPr>
      <w:r w:rsidRPr="006D339E">
        <w:rPr>
          <w:rFonts w:ascii="Sakkal Majalla" w:hAnsi="Sakkal Majalla" w:cs="Sakkal Majalla"/>
          <w:b/>
          <w:bCs/>
          <w:sz w:val="28"/>
          <w:szCs w:val="28"/>
          <w:rtl/>
        </w:rPr>
        <w:t>تجنب عدم اليقين يؤثر على مرونة الموظفين في تبني النموذج</w:t>
      </w:r>
      <w:r w:rsidRPr="006D339E">
        <w:rPr>
          <w:rFonts w:ascii="Sakkal Majalla" w:hAnsi="Sakkal Majalla" w:cs="Sakkal Majalla"/>
          <w:b/>
          <w:bCs/>
          <w:sz w:val="28"/>
          <w:szCs w:val="28"/>
        </w:rPr>
        <w:t>.</w:t>
      </w:r>
    </w:p>
    <w:p w14:paraId="2B6D3910" w14:textId="793BBBD1" w:rsidR="009943EA" w:rsidRPr="006D339E" w:rsidRDefault="009943EA" w:rsidP="006D339E">
      <w:pPr>
        <w:pStyle w:val="ListParagraph"/>
        <w:numPr>
          <w:ilvl w:val="0"/>
          <w:numId w:val="37"/>
        </w:numPr>
        <w:spacing w:line="480" w:lineRule="auto"/>
        <w:rPr>
          <w:rFonts w:ascii="Sakkal Majalla" w:hAnsi="Sakkal Majalla" w:cs="Sakkal Majalla"/>
          <w:b/>
          <w:bCs/>
          <w:sz w:val="28"/>
          <w:szCs w:val="28"/>
        </w:rPr>
      </w:pPr>
      <w:r w:rsidRPr="006D339E">
        <w:rPr>
          <w:rFonts w:ascii="Sakkal Majalla" w:hAnsi="Sakkal Majalla" w:cs="Sakkal Majalla"/>
          <w:b/>
          <w:bCs/>
          <w:sz w:val="28"/>
          <w:szCs w:val="28"/>
          <w:rtl/>
        </w:rPr>
        <w:t>الجماعية تدعم العمل التعاوني ولكن تقلل المبادرات الفردية</w:t>
      </w:r>
      <w:r w:rsidRPr="006D339E">
        <w:rPr>
          <w:rFonts w:ascii="Sakkal Majalla" w:hAnsi="Sakkal Majalla" w:cs="Sakkal Majalla"/>
          <w:b/>
          <w:bCs/>
          <w:sz w:val="28"/>
          <w:szCs w:val="28"/>
        </w:rPr>
        <w:t>.</w:t>
      </w:r>
    </w:p>
    <w:p w14:paraId="1832E00D" w14:textId="125D4A47" w:rsidR="009943EA" w:rsidRPr="006D339E" w:rsidRDefault="009943EA" w:rsidP="006D339E">
      <w:pPr>
        <w:pStyle w:val="ListParagraph"/>
        <w:numPr>
          <w:ilvl w:val="0"/>
          <w:numId w:val="37"/>
        </w:numPr>
        <w:spacing w:line="480" w:lineRule="auto"/>
        <w:rPr>
          <w:rFonts w:ascii="Sakkal Majalla" w:hAnsi="Sakkal Majalla" w:cs="Sakkal Majalla"/>
          <w:b/>
          <w:bCs/>
          <w:sz w:val="28"/>
          <w:szCs w:val="28"/>
        </w:rPr>
      </w:pPr>
      <w:r w:rsidRPr="006D339E">
        <w:rPr>
          <w:rFonts w:ascii="Sakkal Majalla" w:hAnsi="Sakkal Majalla" w:cs="Sakkal Majalla"/>
          <w:b/>
          <w:bCs/>
          <w:sz w:val="28"/>
          <w:szCs w:val="28"/>
          <w:rtl/>
        </w:rPr>
        <w:t>دعم القيادة هو أضعف عنصر ويؤثر على التطبيق الفعلي للنموذج</w:t>
      </w:r>
      <w:r w:rsidRPr="006D339E">
        <w:rPr>
          <w:rFonts w:ascii="Sakkal Majalla" w:hAnsi="Sakkal Majalla" w:cs="Sakkal Majalla"/>
          <w:b/>
          <w:bCs/>
          <w:sz w:val="28"/>
          <w:szCs w:val="28"/>
        </w:rPr>
        <w:t>.</w:t>
      </w:r>
    </w:p>
    <w:p w14:paraId="4FB9F830" w14:textId="77777777" w:rsidR="009943EA" w:rsidRPr="009943EA" w:rsidRDefault="009943EA" w:rsidP="00D22171">
      <w:pPr>
        <w:rPr>
          <w:rFonts w:ascii="Sakkal Majalla" w:hAnsi="Sakkal Majalla" w:cs="Sakkal Majalla"/>
          <w:sz w:val="28"/>
          <w:szCs w:val="28"/>
          <w:u w:val="single"/>
          <w:rtl/>
        </w:rPr>
      </w:pPr>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7329B5AA" w:rsidR="004163C7" w:rsidRPr="006D339E" w:rsidRDefault="004163C7" w:rsidP="00D22171">
      <w:pPr>
        <w:rPr>
          <w:rFonts w:asciiTheme="minorBidi" w:hAnsiTheme="minorBidi"/>
          <w:b/>
          <w:bCs/>
          <w:sz w:val="50"/>
          <w:szCs w:val="50"/>
          <w:u w:val="single"/>
          <w:rtl/>
        </w:rPr>
      </w:pPr>
      <w:r w:rsidRPr="006D339E">
        <w:rPr>
          <w:rFonts w:asciiTheme="minorBidi" w:hAnsiTheme="minorBidi"/>
          <w:b/>
          <w:bCs/>
          <w:sz w:val="50"/>
          <w:szCs w:val="50"/>
          <w:u w:val="single"/>
          <w:rtl/>
        </w:rPr>
        <w:t>التوصيات</w:t>
      </w:r>
      <w:r w:rsidR="006D339E">
        <w:rPr>
          <w:rFonts w:asciiTheme="minorBidi" w:hAnsiTheme="minorBidi" w:hint="cs"/>
          <w:b/>
          <w:bCs/>
          <w:sz w:val="50"/>
          <w:szCs w:val="50"/>
          <w:u w:val="single"/>
          <w:rtl/>
        </w:rPr>
        <w:t>.</w:t>
      </w:r>
    </w:p>
    <w:p w14:paraId="34AABE16" w14:textId="77777777" w:rsidR="00BC094B" w:rsidRDefault="00BC094B" w:rsidP="00D22171">
      <w:pPr>
        <w:rPr>
          <w:rFonts w:ascii="Sakkal Majalla" w:hAnsi="Sakkal Majalla" w:cs="Sakkal Majalla"/>
          <w:sz w:val="28"/>
          <w:szCs w:val="28"/>
          <w:u w:val="single"/>
          <w:rtl/>
        </w:rPr>
      </w:pPr>
    </w:p>
    <w:p w14:paraId="6B575104" w14:textId="77777777" w:rsidR="006D339E" w:rsidRPr="006D339E" w:rsidRDefault="006D339E" w:rsidP="006D339E">
      <w:pPr>
        <w:spacing w:line="480" w:lineRule="auto"/>
        <w:rPr>
          <w:rFonts w:asciiTheme="minorBidi" w:hAnsiTheme="minorBidi"/>
          <w:b/>
          <w:bCs/>
          <w:sz w:val="28"/>
          <w:szCs w:val="28"/>
          <w:rtl/>
        </w:rPr>
      </w:pPr>
    </w:p>
    <w:p w14:paraId="39C8C0C5" w14:textId="66DE25DD" w:rsidR="006D339E" w:rsidRPr="006D339E" w:rsidRDefault="006D339E" w:rsidP="006D339E">
      <w:pPr>
        <w:pStyle w:val="ListParagraph"/>
        <w:numPr>
          <w:ilvl w:val="0"/>
          <w:numId w:val="38"/>
        </w:numPr>
        <w:spacing w:line="480" w:lineRule="auto"/>
        <w:rPr>
          <w:rFonts w:asciiTheme="minorBidi" w:hAnsiTheme="minorBidi"/>
          <w:b/>
          <w:bCs/>
          <w:sz w:val="28"/>
          <w:szCs w:val="28"/>
        </w:rPr>
      </w:pPr>
      <w:r w:rsidRPr="006D339E">
        <w:rPr>
          <w:rFonts w:asciiTheme="minorBidi" w:hAnsiTheme="minorBidi"/>
          <w:b/>
          <w:bCs/>
          <w:sz w:val="28"/>
          <w:szCs w:val="28"/>
          <w:rtl/>
        </w:rPr>
        <w:t>تعزيز ثقافة المشاركة وتقليل مركزية القرار</w:t>
      </w:r>
      <w:r w:rsidRPr="006D339E">
        <w:rPr>
          <w:rFonts w:asciiTheme="minorBidi" w:hAnsiTheme="minorBidi"/>
          <w:b/>
          <w:bCs/>
          <w:sz w:val="28"/>
          <w:szCs w:val="28"/>
        </w:rPr>
        <w:t>.</w:t>
      </w:r>
    </w:p>
    <w:p w14:paraId="65981A02" w14:textId="011E093B" w:rsidR="006D339E" w:rsidRPr="006D339E" w:rsidRDefault="006D339E" w:rsidP="006D339E">
      <w:pPr>
        <w:pStyle w:val="ListParagraph"/>
        <w:numPr>
          <w:ilvl w:val="0"/>
          <w:numId w:val="38"/>
        </w:numPr>
        <w:spacing w:line="480" w:lineRule="auto"/>
        <w:rPr>
          <w:rFonts w:asciiTheme="minorBidi" w:hAnsiTheme="minorBidi"/>
          <w:b/>
          <w:bCs/>
          <w:sz w:val="28"/>
          <w:szCs w:val="28"/>
        </w:rPr>
      </w:pPr>
      <w:r w:rsidRPr="006D339E">
        <w:rPr>
          <w:rFonts w:asciiTheme="minorBidi" w:hAnsiTheme="minorBidi"/>
          <w:b/>
          <w:bCs/>
          <w:sz w:val="28"/>
          <w:szCs w:val="28"/>
          <w:rtl/>
        </w:rPr>
        <w:t>توفير برامج تدريبية عن نموذج</w:t>
      </w:r>
      <w:r w:rsidRPr="006D339E">
        <w:rPr>
          <w:rFonts w:asciiTheme="minorBidi" w:hAnsiTheme="minorBidi"/>
          <w:b/>
          <w:bCs/>
          <w:sz w:val="28"/>
          <w:szCs w:val="28"/>
        </w:rPr>
        <w:t xml:space="preserve"> OKR.</w:t>
      </w:r>
    </w:p>
    <w:p w14:paraId="172AB3C4" w14:textId="525C4DE4" w:rsidR="006D339E" w:rsidRPr="006D339E" w:rsidRDefault="006D339E" w:rsidP="006D339E">
      <w:pPr>
        <w:pStyle w:val="ListParagraph"/>
        <w:numPr>
          <w:ilvl w:val="0"/>
          <w:numId w:val="38"/>
        </w:numPr>
        <w:spacing w:line="480" w:lineRule="auto"/>
        <w:rPr>
          <w:rFonts w:asciiTheme="minorBidi" w:hAnsiTheme="minorBidi"/>
          <w:b/>
          <w:bCs/>
          <w:sz w:val="28"/>
          <w:szCs w:val="28"/>
        </w:rPr>
      </w:pPr>
      <w:r w:rsidRPr="006D339E">
        <w:rPr>
          <w:rFonts w:asciiTheme="minorBidi" w:hAnsiTheme="minorBidi"/>
          <w:b/>
          <w:bCs/>
          <w:sz w:val="28"/>
          <w:szCs w:val="28"/>
          <w:rtl/>
        </w:rPr>
        <w:t>تحسين نظم المتابعة وربط النتائج بالمكافآت</w:t>
      </w:r>
      <w:r w:rsidRPr="006D339E">
        <w:rPr>
          <w:rFonts w:asciiTheme="minorBidi" w:hAnsiTheme="minorBidi"/>
          <w:b/>
          <w:bCs/>
          <w:sz w:val="28"/>
          <w:szCs w:val="28"/>
        </w:rPr>
        <w:t>.</w:t>
      </w:r>
    </w:p>
    <w:p w14:paraId="5C3F3567" w14:textId="71A52A59" w:rsidR="006D339E" w:rsidRPr="006D339E" w:rsidRDefault="006D339E" w:rsidP="006D339E">
      <w:pPr>
        <w:pStyle w:val="ListParagraph"/>
        <w:numPr>
          <w:ilvl w:val="0"/>
          <w:numId w:val="38"/>
        </w:numPr>
        <w:spacing w:line="480" w:lineRule="auto"/>
        <w:rPr>
          <w:rFonts w:asciiTheme="minorBidi" w:hAnsiTheme="minorBidi"/>
          <w:b/>
          <w:bCs/>
          <w:sz w:val="28"/>
          <w:szCs w:val="28"/>
        </w:rPr>
      </w:pPr>
      <w:r w:rsidRPr="006D339E">
        <w:rPr>
          <w:rFonts w:asciiTheme="minorBidi" w:hAnsiTheme="minorBidi"/>
          <w:b/>
          <w:bCs/>
          <w:sz w:val="28"/>
          <w:szCs w:val="28"/>
          <w:rtl/>
        </w:rPr>
        <w:t>تشجيع ثقافة التحسين المستمر</w:t>
      </w:r>
      <w:r w:rsidRPr="006D339E">
        <w:rPr>
          <w:rFonts w:asciiTheme="minorBidi" w:hAnsiTheme="minorBidi"/>
          <w:b/>
          <w:bCs/>
          <w:sz w:val="28"/>
          <w:szCs w:val="28"/>
        </w:rPr>
        <w:t>.</w:t>
      </w:r>
    </w:p>
    <w:p w14:paraId="7FF08A07" w14:textId="5037314D" w:rsidR="006D339E" w:rsidRPr="006D339E" w:rsidRDefault="006D339E" w:rsidP="006D339E">
      <w:pPr>
        <w:pStyle w:val="ListParagraph"/>
        <w:numPr>
          <w:ilvl w:val="0"/>
          <w:numId w:val="38"/>
        </w:numPr>
        <w:spacing w:line="480" w:lineRule="auto"/>
        <w:rPr>
          <w:rFonts w:asciiTheme="minorBidi" w:hAnsiTheme="minorBidi"/>
          <w:b/>
          <w:bCs/>
          <w:sz w:val="28"/>
          <w:szCs w:val="28"/>
        </w:rPr>
      </w:pPr>
      <w:r w:rsidRPr="006D339E">
        <w:rPr>
          <w:rFonts w:asciiTheme="minorBidi" w:hAnsiTheme="minorBidi"/>
          <w:b/>
          <w:bCs/>
          <w:sz w:val="28"/>
          <w:szCs w:val="28"/>
          <w:rtl/>
        </w:rPr>
        <w:t>إنشاء وحدة متخصصة لإدارة</w:t>
      </w:r>
      <w:r w:rsidRPr="006D339E">
        <w:rPr>
          <w:rFonts w:asciiTheme="minorBidi" w:hAnsiTheme="minorBidi"/>
          <w:b/>
          <w:bCs/>
          <w:sz w:val="28"/>
          <w:szCs w:val="28"/>
        </w:rPr>
        <w:t xml:space="preserve"> OKR </w:t>
      </w:r>
      <w:r w:rsidRPr="006D339E">
        <w:rPr>
          <w:rFonts w:asciiTheme="minorBidi" w:hAnsiTheme="minorBidi"/>
          <w:b/>
          <w:bCs/>
          <w:sz w:val="28"/>
          <w:szCs w:val="28"/>
          <w:rtl/>
        </w:rPr>
        <w:t>داخل كل جهة حكومية</w:t>
      </w:r>
    </w:p>
    <w:p w14:paraId="203F5755" w14:textId="77777777" w:rsidR="006D339E" w:rsidRPr="006D339E" w:rsidRDefault="006D339E" w:rsidP="006D339E">
      <w:pPr>
        <w:spacing w:line="480" w:lineRule="auto"/>
        <w:rPr>
          <w:rFonts w:asciiTheme="minorBidi" w:hAnsiTheme="minorBidi"/>
          <w:b/>
          <w:bCs/>
          <w:sz w:val="28"/>
          <w:szCs w:val="28"/>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Pr="00932238" w:rsidRDefault="004163C7" w:rsidP="00932238">
      <w:pPr>
        <w:jc w:val="center"/>
        <w:rPr>
          <w:rFonts w:asciiTheme="minorBidi" w:hAnsiTheme="minorBidi"/>
          <w:b/>
          <w:bCs/>
          <w:sz w:val="64"/>
          <w:szCs w:val="64"/>
          <w:u w:val="single"/>
          <w:rtl/>
        </w:rPr>
      </w:pPr>
      <w:r w:rsidRPr="00932238">
        <w:rPr>
          <w:rFonts w:asciiTheme="minorBidi" w:hAnsiTheme="minorBidi" w:hint="cs"/>
          <w:b/>
          <w:bCs/>
          <w:sz w:val="64"/>
          <w:szCs w:val="64"/>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40D43E64" w14:textId="77777777" w:rsidR="00EB5120" w:rsidRDefault="00EB5120" w:rsidP="009125CE">
      <w:pPr>
        <w:rPr>
          <w:rFonts w:ascii="Sakkal Majalla" w:hAnsi="Sakkal Majalla" w:cs="Sakkal Majalla"/>
          <w:b/>
          <w:bCs/>
          <w:sz w:val="52"/>
          <w:szCs w:val="52"/>
          <w:u w:val="single"/>
          <w:rtl/>
        </w:rPr>
      </w:pPr>
    </w:p>
    <w:p w14:paraId="451EC17C" w14:textId="3D0CE280" w:rsidR="00D22171" w:rsidRDefault="004163C7" w:rsidP="009125CE">
      <w:pPr>
        <w:rPr>
          <w:rFonts w:asciiTheme="minorBidi" w:hAnsiTheme="minorBidi"/>
          <w:b/>
          <w:bCs/>
          <w:sz w:val="40"/>
          <w:szCs w:val="40"/>
          <w:u w:val="single"/>
          <w:rtl/>
        </w:rPr>
      </w:pPr>
      <w:r w:rsidRPr="00EB5120">
        <w:rPr>
          <w:rFonts w:asciiTheme="minorBidi" w:hAnsiTheme="minorBidi"/>
          <w:b/>
          <w:bCs/>
          <w:sz w:val="40"/>
          <w:szCs w:val="40"/>
          <w:u w:val="single"/>
          <w:rtl/>
        </w:rPr>
        <w:t>المراجع العربية</w:t>
      </w:r>
      <w:r w:rsidR="00EB5120">
        <w:rPr>
          <w:rFonts w:asciiTheme="minorBidi" w:hAnsiTheme="minorBidi" w:hint="cs"/>
          <w:b/>
          <w:bCs/>
          <w:sz w:val="40"/>
          <w:szCs w:val="40"/>
          <w:u w:val="single"/>
          <w:rtl/>
        </w:rPr>
        <w:t>.</w:t>
      </w:r>
    </w:p>
    <w:p w14:paraId="45D8E14E" w14:textId="77777777" w:rsidR="00EB5120" w:rsidRDefault="00EB5120" w:rsidP="009125CE">
      <w:pPr>
        <w:rPr>
          <w:rFonts w:asciiTheme="minorBidi" w:hAnsiTheme="minorBidi"/>
          <w:b/>
          <w:bCs/>
          <w:sz w:val="40"/>
          <w:szCs w:val="40"/>
          <w:u w:val="single"/>
          <w:rtl/>
        </w:rPr>
      </w:pPr>
    </w:p>
    <w:p w14:paraId="3A9F052C" w14:textId="70D1B8BD" w:rsidR="00EB5120" w:rsidRPr="0072456A" w:rsidRDefault="0072456A" w:rsidP="0072456A">
      <w:pPr>
        <w:pStyle w:val="ListParagraph"/>
        <w:numPr>
          <w:ilvl w:val="0"/>
          <w:numId w:val="39"/>
        </w:numPr>
        <w:spacing w:line="360" w:lineRule="auto"/>
        <w:ind w:left="643"/>
        <w:rPr>
          <w:rFonts w:asciiTheme="minorBidi" w:hAnsiTheme="minorBidi"/>
          <w:sz w:val="36"/>
          <w:szCs w:val="36"/>
        </w:rPr>
      </w:pPr>
      <w:r w:rsidRPr="0072456A">
        <w:rPr>
          <w:rFonts w:asciiTheme="minorBidi" w:hAnsiTheme="minorBidi" w:hint="cs"/>
          <w:sz w:val="36"/>
          <w:szCs w:val="36"/>
          <w:rtl/>
        </w:rPr>
        <w:t>ا</w:t>
      </w:r>
      <w:r w:rsidR="00EB5120" w:rsidRPr="0072456A">
        <w:rPr>
          <w:rFonts w:asciiTheme="minorBidi" w:hAnsiTheme="minorBidi"/>
          <w:sz w:val="36"/>
          <w:szCs w:val="36"/>
          <w:rtl/>
        </w:rPr>
        <w:t>لعابد، محمد</w:t>
      </w:r>
      <w:r w:rsidR="00EB5120" w:rsidRPr="0072456A">
        <w:rPr>
          <w:rFonts w:asciiTheme="minorBidi" w:hAnsiTheme="minorBidi"/>
          <w:sz w:val="36"/>
          <w:szCs w:val="36"/>
        </w:rPr>
        <w:t xml:space="preserve">. (2020). </w:t>
      </w:r>
      <w:r w:rsidR="00EB5120" w:rsidRPr="0072456A">
        <w:rPr>
          <w:rFonts w:asciiTheme="minorBidi" w:hAnsiTheme="minorBidi"/>
          <w:sz w:val="36"/>
          <w:szCs w:val="36"/>
          <w:rtl/>
        </w:rPr>
        <w:t>الثقافة التنظيمية وأثرها على أداء الموظفين في المؤسسات الحكومية</w:t>
      </w:r>
      <w:r w:rsidR="00EB5120" w:rsidRPr="0072456A">
        <w:rPr>
          <w:rFonts w:asciiTheme="minorBidi" w:hAnsiTheme="minorBidi"/>
          <w:sz w:val="36"/>
          <w:szCs w:val="36"/>
        </w:rPr>
        <w:t xml:space="preserve">. </w:t>
      </w:r>
      <w:r w:rsidR="00EB5120" w:rsidRPr="0072456A">
        <w:rPr>
          <w:rFonts w:asciiTheme="minorBidi" w:hAnsiTheme="minorBidi"/>
          <w:sz w:val="36"/>
          <w:szCs w:val="36"/>
          <w:rtl/>
        </w:rPr>
        <w:t>الرياض: مركز البحوث الإدارية</w:t>
      </w:r>
      <w:r w:rsidR="00EB5120" w:rsidRPr="0072456A">
        <w:rPr>
          <w:rFonts w:asciiTheme="minorBidi" w:hAnsiTheme="minorBidi"/>
          <w:sz w:val="36"/>
          <w:szCs w:val="36"/>
        </w:rPr>
        <w:t>.</w:t>
      </w:r>
    </w:p>
    <w:p w14:paraId="01963424" w14:textId="554A8594" w:rsidR="00EB5120" w:rsidRPr="0072456A" w:rsidRDefault="00EB5120" w:rsidP="0072456A">
      <w:pPr>
        <w:pStyle w:val="ListParagraph"/>
        <w:numPr>
          <w:ilvl w:val="0"/>
          <w:numId w:val="39"/>
        </w:numPr>
        <w:spacing w:line="360" w:lineRule="auto"/>
        <w:ind w:left="643"/>
        <w:rPr>
          <w:rFonts w:asciiTheme="minorBidi" w:hAnsiTheme="minorBidi"/>
          <w:sz w:val="36"/>
          <w:szCs w:val="36"/>
        </w:rPr>
      </w:pPr>
      <w:r w:rsidRPr="0072456A">
        <w:rPr>
          <w:rFonts w:asciiTheme="minorBidi" w:hAnsiTheme="minorBidi"/>
          <w:sz w:val="36"/>
          <w:szCs w:val="36"/>
          <w:rtl/>
        </w:rPr>
        <w:t>الزهراني، خالد عبد الله</w:t>
      </w:r>
      <w:r w:rsidRPr="0072456A">
        <w:rPr>
          <w:rFonts w:asciiTheme="minorBidi" w:hAnsiTheme="minorBidi"/>
          <w:sz w:val="36"/>
          <w:szCs w:val="36"/>
        </w:rPr>
        <w:t xml:space="preserve">. (2019). </w:t>
      </w:r>
      <w:r w:rsidRPr="0072456A">
        <w:rPr>
          <w:rFonts w:asciiTheme="minorBidi" w:hAnsiTheme="minorBidi"/>
          <w:sz w:val="36"/>
          <w:szCs w:val="36"/>
          <w:rtl/>
        </w:rPr>
        <w:t>قياس الأداء المؤسسي في الجهات الحكومية السعودية</w:t>
      </w:r>
      <w:r w:rsidRPr="0072456A">
        <w:rPr>
          <w:rFonts w:asciiTheme="minorBidi" w:hAnsiTheme="minorBidi"/>
          <w:sz w:val="36"/>
          <w:szCs w:val="36"/>
        </w:rPr>
        <w:t xml:space="preserve">. </w:t>
      </w:r>
      <w:r w:rsidRPr="0072456A">
        <w:rPr>
          <w:rFonts w:asciiTheme="minorBidi" w:hAnsiTheme="minorBidi"/>
          <w:sz w:val="36"/>
          <w:szCs w:val="36"/>
          <w:rtl/>
        </w:rPr>
        <w:t>جدة: دار الرسالة</w:t>
      </w:r>
      <w:r w:rsidRPr="0072456A">
        <w:rPr>
          <w:rFonts w:asciiTheme="minorBidi" w:hAnsiTheme="minorBidi"/>
          <w:sz w:val="36"/>
          <w:szCs w:val="36"/>
        </w:rPr>
        <w:t>.</w:t>
      </w:r>
    </w:p>
    <w:p w14:paraId="7A5B03AB" w14:textId="7DD6D557" w:rsidR="00EB5120" w:rsidRPr="0072456A" w:rsidRDefault="00EB5120" w:rsidP="0072456A">
      <w:pPr>
        <w:pStyle w:val="ListParagraph"/>
        <w:numPr>
          <w:ilvl w:val="0"/>
          <w:numId w:val="39"/>
        </w:numPr>
        <w:spacing w:line="360" w:lineRule="auto"/>
        <w:ind w:left="643"/>
        <w:rPr>
          <w:rFonts w:asciiTheme="minorBidi" w:hAnsiTheme="minorBidi"/>
          <w:sz w:val="36"/>
          <w:szCs w:val="36"/>
        </w:rPr>
      </w:pPr>
      <w:r w:rsidRPr="0072456A">
        <w:rPr>
          <w:rFonts w:asciiTheme="minorBidi" w:hAnsiTheme="minorBidi"/>
          <w:sz w:val="36"/>
          <w:szCs w:val="36"/>
          <w:rtl/>
        </w:rPr>
        <w:t>الشمري، فهد حمد</w:t>
      </w:r>
      <w:r w:rsidRPr="0072456A">
        <w:rPr>
          <w:rFonts w:asciiTheme="minorBidi" w:hAnsiTheme="minorBidi"/>
          <w:sz w:val="36"/>
          <w:szCs w:val="36"/>
        </w:rPr>
        <w:t xml:space="preserve">. (2021). </w:t>
      </w:r>
      <w:r w:rsidRPr="0072456A">
        <w:rPr>
          <w:rFonts w:asciiTheme="minorBidi" w:hAnsiTheme="minorBidi"/>
          <w:sz w:val="36"/>
          <w:szCs w:val="36"/>
          <w:rtl/>
        </w:rPr>
        <w:t>نماذج الأداء الحديثة ودورها في تحسين الكفاءة المؤسسية</w:t>
      </w:r>
      <w:r w:rsidRPr="0072456A">
        <w:rPr>
          <w:rFonts w:asciiTheme="minorBidi" w:hAnsiTheme="minorBidi"/>
          <w:sz w:val="36"/>
          <w:szCs w:val="36"/>
        </w:rPr>
        <w:t xml:space="preserve">. </w:t>
      </w:r>
      <w:r w:rsidRPr="0072456A">
        <w:rPr>
          <w:rFonts w:asciiTheme="minorBidi" w:hAnsiTheme="minorBidi"/>
          <w:sz w:val="36"/>
          <w:szCs w:val="36"/>
          <w:rtl/>
        </w:rPr>
        <w:t>الدمام: جامعة الملك فهد</w:t>
      </w:r>
      <w:r w:rsidRPr="0072456A">
        <w:rPr>
          <w:rFonts w:asciiTheme="minorBidi" w:hAnsiTheme="minorBidi"/>
          <w:sz w:val="36"/>
          <w:szCs w:val="36"/>
        </w:rPr>
        <w:t>.</w:t>
      </w:r>
    </w:p>
    <w:p w14:paraId="10A8B8FA" w14:textId="6BFCD145" w:rsidR="00EB5120" w:rsidRPr="0072456A" w:rsidRDefault="00EB5120" w:rsidP="0072456A">
      <w:pPr>
        <w:pStyle w:val="ListParagraph"/>
        <w:numPr>
          <w:ilvl w:val="0"/>
          <w:numId w:val="39"/>
        </w:numPr>
        <w:spacing w:line="360" w:lineRule="auto"/>
        <w:ind w:left="643"/>
        <w:rPr>
          <w:rFonts w:asciiTheme="minorBidi" w:hAnsiTheme="minorBidi"/>
          <w:sz w:val="36"/>
          <w:szCs w:val="36"/>
        </w:rPr>
      </w:pPr>
      <w:r w:rsidRPr="0072456A">
        <w:rPr>
          <w:rFonts w:asciiTheme="minorBidi" w:hAnsiTheme="minorBidi"/>
          <w:sz w:val="36"/>
          <w:szCs w:val="36"/>
          <w:rtl/>
        </w:rPr>
        <w:t>الحربي، ناصر</w:t>
      </w:r>
      <w:r w:rsidRPr="0072456A">
        <w:rPr>
          <w:rFonts w:asciiTheme="minorBidi" w:hAnsiTheme="minorBidi"/>
          <w:sz w:val="36"/>
          <w:szCs w:val="36"/>
        </w:rPr>
        <w:t xml:space="preserve">. (2022). </w:t>
      </w:r>
      <w:r w:rsidRPr="0072456A">
        <w:rPr>
          <w:rFonts w:asciiTheme="minorBidi" w:hAnsiTheme="minorBidi"/>
          <w:sz w:val="36"/>
          <w:szCs w:val="36"/>
          <w:rtl/>
        </w:rPr>
        <w:t>دور القيادة في تطبيق النماذج الإدارية الحديثة في القطاع الحكومي السعودي</w:t>
      </w:r>
      <w:r w:rsidRPr="0072456A">
        <w:rPr>
          <w:rFonts w:asciiTheme="minorBidi" w:hAnsiTheme="minorBidi"/>
          <w:sz w:val="36"/>
          <w:szCs w:val="36"/>
        </w:rPr>
        <w:t xml:space="preserve">. </w:t>
      </w:r>
      <w:r w:rsidRPr="0072456A">
        <w:rPr>
          <w:rFonts w:asciiTheme="minorBidi" w:hAnsiTheme="minorBidi"/>
          <w:sz w:val="36"/>
          <w:szCs w:val="36"/>
          <w:rtl/>
        </w:rPr>
        <w:t>الرياض: معهد الإدارة العامة</w:t>
      </w:r>
      <w:r w:rsidRPr="0072456A">
        <w:rPr>
          <w:rFonts w:asciiTheme="minorBidi" w:hAnsiTheme="minorBidi"/>
          <w:sz w:val="36"/>
          <w:szCs w:val="36"/>
        </w:rPr>
        <w:t>.</w:t>
      </w:r>
    </w:p>
    <w:p w14:paraId="33CD0598" w14:textId="7F83A909" w:rsidR="00EB5120" w:rsidRPr="0072456A" w:rsidRDefault="00EB5120" w:rsidP="0072456A">
      <w:pPr>
        <w:pStyle w:val="ListParagraph"/>
        <w:numPr>
          <w:ilvl w:val="0"/>
          <w:numId w:val="39"/>
        </w:numPr>
        <w:spacing w:line="360" w:lineRule="auto"/>
        <w:ind w:left="643"/>
        <w:rPr>
          <w:rFonts w:asciiTheme="minorBidi" w:hAnsiTheme="minorBidi"/>
          <w:sz w:val="36"/>
          <w:szCs w:val="36"/>
        </w:rPr>
      </w:pPr>
      <w:r w:rsidRPr="0072456A">
        <w:rPr>
          <w:rFonts w:asciiTheme="minorBidi" w:hAnsiTheme="minorBidi"/>
          <w:sz w:val="36"/>
          <w:szCs w:val="36"/>
          <w:rtl/>
        </w:rPr>
        <w:t>العمري، يوسف</w:t>
      </w:r>
      <w:r w:rsidRPr="0072456A">
        <w:rPr>
          <w:rFonts w:asciiTheme="minorBidi" w:hAnsiTheme="minorBidi"/>
          <w:sz w:val="36"/>
          <w:szCs w:val="36"/>
        </w:rPr>
        <w:t xml:space="preserve">. (2018). </w:t>
      </w:r>
      <w:r w:rsidRPr="0072456A">
        <w:rPr>
          <w:rFonts w:asciiTheme="minorBidi" w:hAnsiTheme="minorBidi"/>
          <w:sz w:val="36"/>
          <w:szCs w:val="36"/>
          <w:rtl/>
        </w:rPr>
        <w:t>مدخل إلى الثقافة الوطنية وتأثيرها في السلوك الإداري</w:t>
      </w:r>
      <w:r w:rsidRPr="0072456A">
        <w:rPr>
          <w:rFonts w:asciiTheme="minorBidi" w:hAnsiTheme="minorBidi"/>
          <w:sz w:val="36"/>
          <w:szCs w:val="36"/>
        </w:rPr>
        <w:t xml:space="preserve">. </w:t>
      </w:r>
      <w:r w:rsidRPr="0072456A">
        <w:rPr>
          <w:rFonts w:asciiTheme="minorBidi" w:hAnsiTheme="minorBidi"/>
          <w:sz w:val="36"/>
          <w:szCs w:val="36"/>
          <w:rtl/>
        </w:rPr>
        <w:t>عمان: دار المسيرة</w:t>
      </w:r>
      <w:r w:rsidRPr="0072456A">
        <w:rPr>
          <w:rFonts w:asciiTheme="minorBidi" w:hAnsiTheme="minorBidi"/>
          <w:sz w:val="36"/>
          <w:szCs w:val="36"/>
        </w:rPr>
        <w:t>.</w:t>
      </w:r>
    </w:p>
    <w:p w14:paraId="5B5C6997" w14:textId="21BEB9B6" w:rsidR="00EB5120" w:rsidRPr="0072456A" w:rsidRDefault="00EB5120" w:rsidP="0072456A">
      <w:pPr>
        <w:pStyle w:val="ListParagraph"/>
        <w:numPr>
          <w:ilvl w:val="0"/>
          <w:numId w:val="39"/>
        </w:numPr>
        <w:spacing w:line="360" w:lineRule="auto"/>
        <w:ind w:left="643"/>
        <w:rPr>
          <w:rFonts w:asciiTheme="minorBidi" w:hAnsiTheme="minorBidi"/>
          <w:sz w:val="36"/>
          <w:szCs w:val="36"/>
        </w:rPr>
      </w:pPr>
      <w:r w:rsidRPr="0072456A">
        <w:rPr>
          <w:rFonts w:asciiTheme="minorBidi" w:hAnsiTheme="minorBidi"/>
          <w:sz w:val="36"/>
          <w:szCs w:val="36"/>
          <w:rtl/>
        </w:rPr>
        <w:t>القحطاني، عبد الرحمن</w:t>
      </w:r>
      <w:r w:rsidRPr="0072456A">
        <w:rPr>
          <w:rFonts w:asciiTheme="minorBidi" w:hAnsiTheme="minorBidi"/>
          <w:sz w:val="36"/>
          <w:szCs w:val="36"/>
        </w:rPr>
        <w:t xml:space="preserve">. (2021). </w:t>
      </w:r>
      <w:r w:rsidRPr="0072456A">
        <w:rPr>
          <w:rFonts w:asciiTheme="minorBidi" w:hAnsiTheme="minorBidi"/>
          <w:sz w:val="36"/>
          <w:szCs w:val="36"/>
          <w:rtl/>
        </w:rPr>
        <w:t>تحليل واقع تطبيق مؤشرات الأداء الرئيسية في الوزارات السعودية</w:t>
      </w:r>
      <w:r w:rsidRPr="0072456A">
        <w:rPr>
          <w:rFonts w:asciiTheme="minorBidi" w:hAnsiTheme="minorBidi"/>
          <w:sz w:val="36"/>
          <w:szCs w:val="36"/>
        </w:rPr>
        <w:t xml:space="preserve">. </w:t>
      </w:r>
      <w:r w:rsidRPr="0072456A">
        <w:rPr>
          <w:rFonts w:asciiTheme="minorBidi" w:hAnsiTheme="minorBidi"/>
          <w:sz w:val="36"/>
          <w:szCs w:val="36"/>
          <w:rtl/>
        </w:rPr>
        <w:t>الرياض: جامعة الملك سعود</w:t>
      </w:r>
      <w:r w:rsidRPr="0072456A">
        <w:rPr>
          <w:rFonts w:asciiTheme="minorBidi" w:hAnsiTheme="minorBidi"/>
          <w:sz w:val="36"/>
          <w:szCs w:val="36"/>
        </w:rPr>
        <w:t>.</w:t>
      </w:r>
    </w:p>
    <w:p w14:paraId="034BA9BD" w14:textId="52406461" w:rsidR="00EB5120" w:rsidRPr="0072456A" w:rsidRDefault="00EB5120" w:rsidP="0072456A">
      <w:pPr>
        <w:pStyle w:val="ListParagraph"/>
        <w:numPr>
          <w:ilvl w:val="0"/>
          <w:numId w:val="39"/>
        </w:numPr>
        <w:spacing w:line="360" w:lineRule="auto"/>
        <w:ind w:left="643"/>
        <w:rPr>
          <w:rFonts w:asciiTheme="minorBidi" w:hAnsiTheme="minorBidi"/>
          <w:sz w:val="36"/>
          <w:szCs w:val="36"/>
        </w:rPr>
      </w:pPr>
      <w:r w:rsidRPr="0072456A">
        <w:rPr>
          <w:rFonts w:asciiTheme="minorBidi" w:hAnsiTheme="minorBidi"/>
          <w:sz w:val="36"/>
          <w:szCs w:val="36"/>
          <w:rtl/>
        </w:rPr>
        <w:t>السبيعي، عبدالله</w:t>
      </w:r>
      <w:r w:rsidRPr="0072456A">
        <w:rPr>
          <w:rFonts w:asciiTheme="minorBidi" w:hAnsiTheme="minorBidi"/>
          <w:sz w:val="36"/>
          <w:szCs w:val="36"/>
        </w:rPr>
        <w:t xml:space="preserve">. (2023). </w:t>
      </w:r>
      <w:r w:rsidRPr="0072456A">
        <w:rPr>
          <w:rFonts w:asciiTheme="minorBidi" w:hAnsiTheme="minorBidi"/>
          <w:sz w:val="36"/>
          <w:szCs w:val="36"/>
          <w:rtl/>
        </w:rPr>
        <w:t>التحديات الثقافية في تطبيق الأنظمة الإدارية الحديثة</w:t>
      </w:r>
      <w:r w:rsidRPr="0072456A">
        <w:rPr>
          <w:rFonts w:asciiTheme="minorBidi" w:hAnsiTheme="minorBidi"/>
          <w:sz w:val="36"/>
          <w:szCs w:val="36"/>
        </w:rPr>
        <w:t xml:space="preserve">. </w:t>
      </w:r>
      <w:r w:rsidRPr="0072456A">
        <w:rPr>
          <w:rFonts w:asciiTheme="minorBidi" w:hAnsiTheme="minorBidi"/>
          <w:sz w:val="36"/>
          <w:szCs w:val="36"/>
          <w:rtl/>
        </w:rPr>
        <w:t>مكة: جامعة أم القرى</w:t>
      </w:r>
    </w:p>
    <w:p w14:paraId="6BBFBC71" w14:textId="77777777" w:rsidR="00EB5120" w:rsidRPr="00EB5120" w:rsidRDefault="00EB5120" w:rsidP="009125CE">
      <w:pPr>
        <w:rPr>
          <w:rFonts w:asciiTheme="minorBidi" w:hAnsiTheme="minorBidi"/>
          <w:b/>
          <w:bCs/>
          <w:sz w:val="40"/>
          <w:szCs w:val="40"/>
          <w:u w:val="single"/>
          <w:rtl/>
        </w:rPr>
      </w:pP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64B22A47" w:rsidR="004163C7" w:rsidRPr="0072456A" w:rsidRDefault="004163C7" w:rsidP="009125CE">
      <w:pPr>
        <w:rPr>
          <w:rFonts w:asciiTheme="minorBidi" w:hAnsiTheme="minorBidi"/>
          <w:b/>
          <w:bCs/>
          <w:sz w:val="40"/>
          <w:szCs w:val="40"/>
          <w:u w:val="single"/>
          <w:rtl/>
        </w:rPr>
      </w:pPr>
      <w:r w:rsidRPr="0072456A">
        <w:rPr>
          <w:rFonts w:asciiTheme="minorBidi" w:hAnsiTheme="minorBidi" w:hint="cs"/>
          <w:b/>
          <w:bCs/>
          <w:sz w:val="40"/>
          <w:szCs w:val="40"/>
          <w:u w:val="single"/>
          <w:rtl/>
        </w:rPr>
        <w:t>المراجع الأجنبية</w:t>
      </w:r>
      <w:r w:rsidR="0072456A">
        <w:rPr>
          <w:rFonts w:asciiTheme="minorBidi" w:hAnsiTheme="minorBidi" w:hint="cs"/>
          <w:b/>
          <w:bCs/>
          <w:sz w:val="40"/>
          <w:szCs w:val="40"/>
          <w:u w:val="single"/>
          <w:rtl/>
        </w:rPr>
        <w:t>.</w:t>
      </w:r>
    </w:p>
    <w:p w14:paraId="745F1454" w14:textId="77777777" w:rsidR="004163C7" w:rsidRPr="00932238" w:rsidRDefault="004163C7" w:rsidP="00932238">
      <w:pPr>
        <w:bidi w:val="0"/>
        <w:spacing w:line="360" w:lineRule="auto"/>
        <w:jc w:val="both"/>
        <w:rPr>
          <w:rFonts w:asciiTheme="minorBidi" w:hAnsiTheme="minorBidi"/>
          <w:sz w:val="26"/>
          <w:szCs w:val="26"/>
          <w:rtl/>
        </w:rPr>
      </w:pPr>
    </w:p>
    <w:p w14:paraId="01AC5C70" w14:textId="77777777" w:rsidR="00932238" w:rsidRPr="00932238" w:rsidRDefault="00932238" w:rsidP="00932238">
      <w:pPr>
        <w:numPr>
          <w:ilvl w:val="0"/>
          <w:numId w:val="40"/>
        </w:numPr>
        <w:bidi w:val="0"/>
        <w:spacing w:line="360" w:lineRule="auto"/>
        <w:jc w:val="both"/>
        <w:rPr>
          <w:rFonts w:asciiTheme="minorBidi" w:hAnsiTheme="minorBidi"/>
          <w:sz w:val="26"/>
          <w:szCs w:val="26"/>
        </w:rPr>
      </w:pPr>
      <w:r w:rsidRPr="00932238">
        <w:rPr>
          <w:rFonts w:asciiTheme="minorBidi" w:hAnsiTheme="minorBidi"/>
          <w:sz w:val="26"/>
          <w:szCs w:val="26"/>
        </w:rPr>
        <w:t xml:space="preserve">Hofstede, G. (2011). </w:t>
      </w:r>
      <w:proofErr w:type="spellStart"/>
      <w:r w:rsidRPr="00932238">
        <w:rPr>
          <w:rFonts w:asciiTheme="minorBidi" w:hAnsiTheme="minorBidi"/>
          <w:i/>
          <w:iCs/>
          <w:sz w:val="26"/>
          <w:szCs w:val="26"/>
        </w:rPr>
        <w:t>Dimensionalizing</w:t>
      </w:r>
      <w:proofErr w:type="spellEnd"/>
      <w:r w:rsidRPr="00932238">
        <w:rPr>
          <w:rFonts w:asciiTheme="minorBidi" w:hAnsiTheme="minorBidi"/>
          <w:i/>
          <w:iCs/>
          <w:sz w:val="26"/>
          <w:szCs w:val="26"/>
        </w:rPr>
        <w:t xml:space="preserve"> Cultures: The Hofstede Model in Context</w:t>
      </w:r>
      <w:r w:rsidRPr="00932238">
        <w:rPr>
          <w:rFonts w:asciiTheme="minorBidi" w:hAnsiTheme="minorBidi"/>
          <w:sz w:val="26"/>
          <w:szCs w:val="26"/>
        </w:rPr>
        <w:t>. Online Readings in Psychology and Culture.</w:t>
      </w:r>
    </w:p>
    <w:p w14:paraId="4C62F0B4" w14:textId="77777777" w:rsidR="00932238" w:rsidRPr="00932238" w:rsidRDefault="00932238" w:rsidP="00932238">
      <w:pPr>
        <w:numPr>
          <w:ilvl w:val="0"/>
          <w:numId w:val="40"/>
        </w:numPr>
        <w:bidi w:val="0"/>
        <w:spacing w:line="360" w:lineRule="auto"/>
        <w:jc w:val="both"/>
        <w:rPr>
          <w:rFonts w:asciiTheme="minorBidi" w:hAnsiTheme="minorBidi"/>
          <w:sz w:val="26"/>
          <w:szCs w:val="26"/>
        </w:rPr>
      </w:pPr>
      <w:r w:rsidRPr="00932238">
        <w:rPr>
          <w:rFonts w:asciiTheme="minorBidi" w:hAnsiTheme="minorBidi"/>
          <w:sz w:val="26"/>
          <w:szCs w:val="26"/>
        </w:rPr>
        <w:t xml:space="preserve">Doerr, J. (2018). </w:t>
      </w:r>
      <w:r w:rsidRPr="00932238">
        <w:rPr>
          <w:rFonts w:asciiTheme="minorBidi" w:hAnsiTheme="minorBidi"/>
          <w:i/>
          <w:iCs/>
          <w:sz w:val="26"/>
          <w:szCs w:val="26"/>
        </w:rPr>
        <w:t>Measure What Matters: OKRs and the Future of Performance Management</w:t>
      </w:r>
      <w:r w:rsidRPr="00932238">
        <w:rPr>
          <w:rFonts w:asciiTheme="minorBidi" w:hAnsiTheme="minorBidi"/>
          <w:sz w:val="26"/>
          <w:szCs w:val="26"/>
        </w:rPr>
        <w:t>. New York: Penguin.</w:t>
      </w:r>
    </w:p>
    <w:p w14:paraId="0AB91631" w14:textId="77777777" w:rsidR="00932238" w:rsidRPr="00932238" w:rsidRDefault="00932238" w:rsidP="00932238">
      <w:pPr>
        <w:numPr>
          <w:ilvl w:val="0"/>
          <w:numId w:val="40"/>
        </w:numPr>
        <w:bidi w:val="0"/>
        <w:spacing w:line="360" w:lineRule="auto"/>
        <w:jc w:val="both"/>
        <w:rPr>
          <w:rFonts w:asciiTheme="minorBidi" w:hAnsiTheme="minorBidi"/>
          <w:sz w:val="26"/>
          <w:szCs w:val="26"/>
        </w:rPr>
      </w:pPr>
      <w:r w:rsidRPr="00932238">
        <w:rPr>
          <w:rFonts w:asciiTheme="minorBidi" w:hAnsiTheme="minorBidi"/>
          <w:sz w:val="26"/>
          <w:szCs w:val="26"/>
        </w:rPr>
        <w:t xml:space="preserve">Niven, P., &amp; </w:t>
      </w:r>
      <w:proofErr w:type="spellStart"/>
      <w:r w:rsidRPr="00932238">
        <w:rPr>
          <w:rFonts w:asciiTheme="minorBidi" w:hAnsiTheme="minorBidi"/>
          <w:sz w:val="26"/>
          <w:szCs w:val="26"/>
        </w:rPr>
        <w:t>Lamorte</w:t>
      </w:r>
      <w:proofErr w:type="spellEnd"/>
      <w:r w:rsidRPr="00932238">
        <w:rPr>
          <w:rFonts w:asciiTheme="minorBidi" w:hAnsiTheme="minorBidi"/>
          <w:sz w:val="26"/>
          <w:szCs w:val="26"/>
        </w:rPr>
        <w:t xml:space="preserve">, B. (2016). </w:t>
      </w:r>
      <w:r w:rsidRPr="00932238">
        <w:rPr>
          <w:rFonts w:asciiTheme="minorBidi" w:hAnsiTheme="minorBidi"/>
          <w:i/>
          <w:iCs/>
          <w:sz w:val="26"/>
          <w:szCs w:val="26"/>
        </w:rPr>
        <w:t>Objectives and Key Results: Driving Focus, Alignment, and Engagement</w:t>
      </w:r>
      <w:r w:rsidRPr="00932238">
        <w:rPr>
          <w:rFonts w:asciiTheme="minorBidi" w:hAnsiTheme="minorBidi"/>
          <w:sz w:val="26"/>
          <w:szCs w:val="26"/>
        </w:rPr>
        <w:t>. Wiley.</w:t>
      </w:r>
    </w:p>
    <w:p w14:paraId="79951663" w14:textId="77777777" w:rsidR="00932238" w:rsidRPr="00932238" w:rsidRDefault="00932238" w:rsidP="00932238">
      <w:pPr>
        <w:numPr>
          <w:ilvl w:val="0"/>
          <w:numId w:val="40"/>
        </w:numPr>
        <w:bidi w:val="0"/>
        <w:spacing w:line="360" w:lineRule="auto"/>
        <w:jc w:val="both"/>
        <w:rPr>
          <w:rFonts w:asciiTheme="minorBidi" w:hAnsiTheme="minorBidi"/>
          <w:sz w:val="26"/>
          <w:szCs w:val="26"/>
        </w:rPr>
      </w:pPr>
      <w:r w:rsidRPr="00932238">
        <w:rPr>
          <w:rFonts w:asciiTheme="minorBidi" w:hAnsiTheme="minorBidi"/>
          <w:sz w:val="26"/>
          <w:szCs w:val="26"/>
        </w:rPr>
        <w:t xml:space="preserve">Schein, E. (2017). </w:t>
      </w:r>
      <w:r w:rsidRPr="00932238">
        <w:rPr>
          <w:rFonts w:asciiTheme="minorBidi" w:hAnsiTheme="minorBidi"/>
          <w:i/>
          <w:iCs/>
          <w:sz w:val="26"/>
          <w:szCs w:val="26"/>
        </w:rPr>
        <w:t>Organizational Culture and Leadership</w:t>
      </w:r>
      <w:r w:rsidRPr="00932238">
        <w:rPr>
          <w:rFonts w:asciiTheme="minorBidi" w:hAnsiTheme="minorBidi"/>
          <w:sz w:val="26"/>
          <w:szCs w:val="26"/>
        </w:rPr>
        <w:t xml:space="preserve"> (5th ed.). Jossey-Bass.</w:t>
      </w:r>
    </w:p>
    <w:p w14:paraId="6788C3D5" w14:textId="77777777" w:rsidR="00932238" w:rsidRPr="00932238" w:rsidRDefault="00932238" w:rsidP="00932238">
      <w:pPr>
        <w:numPr>
          <w:ilvl w:val="0"/>
          <w:numId w:val="40"/>
        </w:numPr>
        <w:bidi w:val="0"/>
        <w:spacing w:line="360" w:lineRule="auto"/>
        <w:jc w:val="both"/>
        <w:rPr>
          <w:rFonts w:asciiTheme="minorBidi" w:hAnsiTheme="minorBidi"/>
          <w:sz w:val="26"/>
          <w:szCs w:val="26"/>
        </w:rPr>
      </w:pPr>
      <w:r w:rsidRPr="00932238">
        <w:rPr>
          <w:rFonts w:asciiTheme="minorBidi" w:hAnsiTheme="minorBidi"/>
          <w:sz w:val="26"/>
          <w:szCs w:val="26"/>
        </w:rPr>
        <w:t xml:space="preserve">Kotter, J. (2012). </w:t>
      </w:r>
      <w:r w:rsidRPr="00932238">
        <w:rPr>
          <w:rFonts w:asciiTheme="minorBidi" w:hAnsiTheme="minorBidi"/>
          <w:i/>
          <w:iCs/>
          <w:sz w:val="26"/>
          <w:szCs w:val="26"/>
        </w:rPr>
        <w:t>Leading Change</w:t>
      </w:r>
      <w:r w:rsidRPr="00932238">
        <w:rPr>
          <w:rFonts w:asciiTheme="minorBidi" w:hAnsiTheme="minorBidi"/>
          <w:sz w:val="26"/>
          <w:szCs w:val="26"/>
        </w:rPr>
        <w:t>. Harvard Business Review Press.</w:t>
      </w:r>
    </w:p>
    <w:p w14:paraId="04CDA391" w14:textId="77777777" w:rsidR="00932238" w:rsidRPr="00932238" w:rsidRDefault="00932238" w:rsidP="00932238">
      <w:pPr>
        <w:numPr>
          <w:ilvl w:val="0"/>
          <w:numId w:val="40"/>
        </w:numPr>
        <w:bidi w:val="0"/>
        <w:spacing w:line="360" w:lineRule="auto"/>
        <w:jc w:val="both"/>
        <w:rPr>
          <w:rFonts w:asciiTheme="minorBidi" w:hAnsiTheme="minorBidi"/>
          <w:sz w:val="26"/>
          <w:szCs w:val="26"/>
        </w:rPr>
      </w:pPr>
      <w:r w:rsidRPr="00932238">
        <w:rPr>
          <w:rFonts w:asciiTheme="minorBidi" w:hAnsiTheme="minorBidi"/>
          <w:sz w:val="26"/>
          <w:szCs w:val="26"/>
        </w:rPr>
        <w:t xml:space="preserve">Johnson, R. &amp; Christensen, L. (2019). </w:t>
      </w:r>
      <w:r w:rsidRPr="00932238">
        <w:rPr>
          <w:rFonts w:asciiTheme="minorBidi" w:hAnsiTheme="minorBidi"/>
          <w:i/>
          <w:iCs/>
          <w:sz w:val="26"/>
          <w:szCs w:val="26"/>
        </w:rPr>
        <w:t>Educational Research: Quantitative, Qualitative, and Mixed Approaches</w:t>
      </w:r>
      <w:r w:rsidRPr="00932238">
        <w:rPr>
          <w:rFonts w:asciiTheme="minorBidi" w:hAnsiTheme="minorBidi"/>
          <w:sz w:val="26"/>
          <w:szCs w:val="26"/>
        </w:rPr>
        <w:t>. SAGE Publications.</w:t>
      </w:r>
    </w:p>
    <w:p w14:paraId="60089557" w14:textId="77777777" w:rsidR="00932238" w:rsidRPr="00932238" w:rsidRDefault="00932238" w:rsidP="00932238">
      <w:pPr>
        <w:numPr>
          <w:ilvl w:val="0"/>
          <w:numId w:val="40"/>
        </w:numPr>
        <w:bidi w:val="0"/>
        <w:spacing w:line="360" w:lineRule="auto"/>
        <w:jc w:val="both"/>
        <w:rPr>
          <w:rFonts w:asciiTheme="minorBidi" w:hAnsiTheme="minorBidi"/>
          <w:sz w:val="26"/>
          <w:szCs w:val="26"/>
        </w:rPr>
      </w:pPr>
      <w:r w:rsidRPr="00932238">
        <w:rPr>
          <w:rFonts w:asciiTheme="minorBidi" w:hAnsiTheme="minorBidi"/>
          <w:sz w:val="26"/>
          <w:szCs w:val="26"/>
        </w:rPr>
        <w:t xml:space="preserve">Creswell, J. (2018). </w:t>
      </w:r>
      <w:r w:rsidRPr="00932238">
        <w:rPr>
          <w:rFonts w:asciiTheme="minorBidi" w:hAnsiTheme="minorBidi"/>
          <w:i/>
          <w:iCs/>
          <w:sz w:val="26"/>
          <w:szCs w:val="26"/>
        </w:rPr>
        <w:t>Research Design: Qualitative, Quantitative, and Mixed Methods Approaches</w:t>
      </w:r>
      <w:r w:rsidRPr="00932238">
        <w:rPr>
          <w:rFonts w:asciiTheme="minorBidi" w:hAnsiTheme="minorBidi"/>
          <w:sz w:val="26"/>
          <w:szCs w:val="26"/>
        </w:rPr>
        <w:t xml:space="preserve"> (5th ed.). SAGE.</w:t>
      </w:r>
    </w:p>
    <w:p w14:paraId="44561621" w14:textId="77777777" w:rsidR="00932238" w:rsidRPr="00932238" w:rsidRDefault="00932238" w:rsidP="00932238">
      <w:pPr>
        <w:numPr>
          <w:ilvl w:val="0"/>
          <w:numId w:val="40"/>
        </w:numPr>
        <w:bidi w:val="0"/>
        <w:spacing w:line="360" w:lineRule="auto"/>
        <w:jc w:val="both"/>
        <w:rPr>
          <w:rFonts w:asciiTheme="minorBidi" w:hAnsiTheme="minorBidi"/>
          <w:sz w:val="26"/>
          <w:szCs w:val="26"/>
        </w:rPr>
      </w:pPr>
      <w:r w:rsidRPr="00932238">
        <w:rPr>
          <w:rFonts w:asciiTheme="minorBidi" w:hAnsiTheme="minorBidi"/>
          <w:sz w:val="26"/>
          <w:szCs w:val="26"/>
        </w:rPr>
        <w:t xml:space="preserve">Cameron, K., &amp; Quinn, R. (2011). </w:t>
      </w:r>
      <w:r w:rsidRPr="00932238">
        <w:rPr>
          <w:rFonts w:asciiTheme="minorBidi" w:hAnsiTheme="minorBidi"/>
          <w:i/>
          <w:iCs/>
          <w:sz w:val="26"/>
          <w:szCs w:val="26"/>
        </w:rPr>
        <w:t>Diagnosing and Changing Organizational Culture</w:t>
      </w:r>
      <w:r w:rsidRPr="00932238">
        <w:rPr>
          <w:rFonts w:asciiTheme="minorBidi" w:hAnsiTheme="minorBidi"/>
          <w:sz w:val="26"/>
          <w:szCs w:val="26"/>
        </w:rPr>
        <w:t>. Jossey-Bass.</w:t>
      </w:r>
    </w:p>
    <w:p w14:paraId="359BBC91" w14:textId="77777777" w:rsidR="00932238" w:rsidRPr="00932238" w:rsidRDefault="00932238" w:rsidP="00932238">
      <w:pPr>
        <w:numPr>
          <w:ilvl w:val="0"/>
          <w:numId w:val="40"/>
        </w:numPr>
        <w:bidi w:val="0"/>
        <w:spacing w:line="360" w:lineRule="auto"/>
        <w:jc w:val="both"/>
        <w:rPr>
          <w:rFonts w:asciiTheme="minorBidi" w:hAnsiTheme="minorBidi"/>
          <w:sz w:val="26"/>
          <w:szCs w:val="26"/>
        </w:rPr>
      </w:pPr>
      <w:r w:rsidRPr="00932238">
        <w:rPr>
          <w:rFonts w:asciiTheme="minorBidi" w:hAnsiTheme="minorBidi"/>
          <w:sz w:val="26"/>
          <w:szCs w:val="26"/>
        </w:rPr>
        <w:t xml:space="preserve">Yin, R. (2018). </w:t>
      </w:r>
      <w:r w:rsidRPr="00932238">
        <w:rPr>
          <w:rFonts w:asciiTheme="minorBidi" w:hAnsiTheme="minorBidi"/>
          <w:i/>
          <w:iCs/>
          <w:sz w:val="26"/>
          <w:szCs w:val="26"/>
        </w:rPr>
        <w:t>Case Study Research and Applications: Design and Methods</w:t>
      </w:r>
      <w:r w:rsidRPr="00932238">
        <w:rPr>
          <w:rFonts w:asciiTheme="minorBidi" w:hAnsiTheme="minorBidi"/>
          <w:sz w:val="26"/>
          <w:szCs w:val="26"/>
        </w:rPr>
        <w:t>. SAGE Publications.</w:t>
      </w:r>
    </w:p>
    <w:p w14:paraId="5FB5C949" w14:textId="77777777" w:rsidR="0072456A" w:rsidRDefault="0072456A"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6B5BAE82" w14:textId="77777777" w:rsidR="004163C7" w:rsidRDefault="004163C7" w:rsidP="00932238">
      <w:pPr>
        <w:rPr>
          <w:rFonts w:ascii="Sakkal Majalla" w:hAnsi="Sakkal Majalla" w:cs="Sakkal Majalla"/>
          <w:b/>
          <w:bCs/>
          <w:sz w:val="52"/>
          <w:szCs w:val="52"/>
          <w:u w:val="single"/>
          <w:rtl/>
        </w:rPr>
      </w:pPr>
    </w:p>
    <w:p w14:paraId="74088E94" w14:textId="1186619E" w:rsidR="004163C7" w:rsidRPr="00932238" w:rsidRDefault="004163C7" w:rsidP="004163C7">
      <w:pPr>
        <w:jc w:val="center"/>
        <w:rPr>
          <w:rFonts w:ascii="Sakkal Majalla" w:hAnsi="Sakkal Majalla" w:cs="Sakkal Majalla"/>
          <w:b/>
          <w:bCs/>
          <w:sz w:val="68"/>
          <w:szCs w:val="68"/>
          <w:u w:val="single"/>
          <w:rtl/>
        </w:rPr>
      </w:pPr>
      <w:r w:rsidRPr="00932238">
        <w:rPr>
          <w:rFonts w:ascii="Sakkal Majalla" w:hAnsi="Sakkal Majalla" w:cs="Sakkal Majalla" w:hint="cs"/>
          <w:b/>
          <w:bCs/>
          <w:sz w:val="68"/>
          <w:szCs w:val="68"/>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7D385D8A" w14:textId="77777777" w:rsidR="00B80585" w:rsidRDefault="004163C7" w:rsidP="00B80585">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w:t>
      </w:r>
      <w:r w:rsidRPr="00773467">
        <w:rPr>
          <w:rFonts w:ascii="Sakkal Majalla" w:hAnsi="Sakkal Majalla" w:cs="Sakkal Majalla" w:hint="cs"/>
          <w:sz w:val="32"/>
          <w:szCs w:val="32"/>
          <w:u w:val="single"/>
          <w:rtl/>
        </w:rPr>
        <w:t>الاستبانة</w:t>
      </w:r>
    </w:p>
    <w:p w14:paraId="1C2A7FC3" w14:textId="119A3CC5" w:rsidR="00B80585" w:rsidRPr="00B80585" w:rsidRDefault="00B80585" w:rsidP="00B80585">
      <w:pPr>
        <w:rPr>
          <w:rFonts w:ascii="Sakkal Majalla" w:hAnsi="Sakkal Majalla" w:cs="Sakkal Majalla"/>
          <w:sz w:val="28"/>
          <w:szCs w:val="28"/>
          <w:u w:val="single"/>
        </w:rPr>
      </w:pPr>
      <w:r>
        <w:rPr>
          <w:rFonts w:asciiTheme="minorBidi" w:hAnsiTheme="minorBidi"/>
        </w:rPr>
        <w:t>1)</w:t>
      </w:r>
      <w:r w:rsidRPr="00B80585">
        <w:rPr>
          <w:rFonts w:asciiTheme="minorBidi" w:hAnsiTheme="minorBidi"/>
        </w:rPr>
        <w:t xml:space="preserve"> = </w:t>
      </w:r>
      <w:r w:rsidRPr="00B80585">
        <w:rPr>
          <w:rFonts w:asciiTheme="minorBidi" w:hAnsiTheme="minorBidi"/>
          <w:rtl/>
        </w:rPr>
        <w:t xml:space="preserve">لا أوافق بشدة – 5 = أوافق </w:t>
      </w:r>
      <w:proofErr w:type="gramStart"/>
      <w:r w:rsidRPr="00B80585">
        <w:rPr>
          <w:rFonts w:asciiTheme="minorBidi" w:hAnsiTheme="minorBidi"/>
          <w:rtl/>
        </w:rPr>
        <w:t>بشدة</w:t>
      </w:r>
      <w:r w:rsidR="007D763D">
        <w:rPr>
          <w:rFonts w:asciiTheme="minorBidi" w:hAnsiTheme="minorBidi"/>
        </w:rPr>
        <w:t>(</w:t>
      </w:r>
      <w:proofErr w:type="gramEnd"/>
    </w:p>
    <w:p w14:paraId="59686598" w14:textId="77777777" w:rsidR="00773467" w:rsidRPr="00773467" w:rsidRDefault="00773467" w:rsidP="00773467">
      <w:pPr>
        <w:rPr>
          <w:rFonts w:asciiTheme="minorBidi" w:hAnsiTheme="minorBidi"/>
          <w:b/>
          <w:bCs/>
        </w:rPr>
      </w:pPr>
      <w:r w:rsidRPr="00773467">
        <w:rPr>
          <w:rFonts w:asciiTheme="minorBidi" w:hAnsiTheme="minorBidi"/>
          <w:b/>
          <w:bCs/>
          <w:rtl/>
        </w:rPr>
        <w:t>المحور الأول: مسافة السلطة</w:t>
      </w:r>
    </w:p>
    <w:p w14:paraId="150E664B" w14:textId="77777777" w:rsidR="00773467" w:rsidRPr="00773467" w:rsidRDefault="00773467" w:rsidP="00773467">
      <w:pPr>
        <w:numPr>
          <w:ilvl w:val="0"/>
          <w:numId w:val="41"/>
        </w:numPr>
        <w:rPr>
          <w:rFonts w:asciiTheme="minorBidi" w:hAnsiTheme="minorBidi"/>
        </w:rPr>
      </w:pPr>
      <w:r w:rsidRPr="00773467">
        <w:rPr>
          <w:rFonts w:asciiTheme="minorBidi" w:hAnsiTheme="minorBidi"/>
          <w:rtl/>
        </w:rPr>
        <w:t>تتسم بيئة العمل بمركزية القرار</w:t>
      </w:r>
      <w:r w:rsidRPr="00773467">
        <w:rPr>
          <w:rFonts w:asciiTheme="minorBidi" w:hAnsiTheme="minorBidi"/>
        </w:rPr>
        <w:t>.</w:t>
      </w:r>
    </w:p>
    <w:p w14:paraId="6476F834" w14:textId="77777777" w:rsidR="00773467" w:rsidRPr="00773467" w:rsidRDefault="00773467" w:rsidP="00773467">
      <w:pPr>
        <w:numPr>
          <w:ilvl w:val="0"/>
          <w:numId w:val="41"/>
        </w:numPr>
        <w:rPr>
          <w:rFonts w:asciiTheme="minorBidi" w:hAnsiTheme="minorBidi"/>
        </w:rPr>
      </w:pPr>
      <w:r w:rsidRPr="00773467">
        <w:rPr>
          <w:rFonts w:asciiTheme="minorBidi" w:hAnsiTheme="minorBidi"/>
          <w:rtl/>
        </w:rPr>
        <w:t>نادرًا ما يشارك الموظفون في صياغة الأهداف</w:t>
      </w:r>
      <w:r w:rsidRPr="00773467">
        <w:rPr>
          <w:rFonts w:asciiTheme="minorBidi" w:hAnsiTheme="minorBidi"/>
        </w:rPr>
        <w:t>.</w:t>
      </w:r>
    </w:p>
    <w:p w14:paraId="431CBC21" w14:textId="77777777" w:rsidR="00773467" w:rsidRPr="00773467" w:rsidRDefault="00773467" w:rsidP="00773467">
      <w:pPr>
        <w:numPr>
          <w:ilvl w:val="0"/>
          <w:numId w:val="41"/>
        </w:numPr>
        <w:rPr>
          <w:rFonts w:asciiTheme="minorBidi" w:hAnsiTheme="minorBidi"/>
        </w:rPr>
      </w:pPr>
      <w:r w:rsidRPr="00773467">
        <w:rPr>
          <w:rFonts w:asciiTheme="minorBidi" w:hAnsiTheme="minorBidi"/>
          <w:rtl/>
        </w:rPr>
        <w:t>تعتمد الإدارة العليا على السلطة أكثر من الحوار</w:t>
      </w:r>
      <w:r w:rsidRPr="00773467">
        <w:rPr>
          <w:rFonts w:asciiTheme="minorBidi" w:hAnsiTheme="minorBidi"/>
        </w:rPr>
        <w:t>.</w:t>
      </w:r>
    </w:p>
    <w:p w14:paraId="406A24A4" w14:textId="77777777" w:rsidR="00773467" w:rsidRPr="00773467" w:rsidRDefault="00773467" w:rsidP="00773467">
      <w:pPr>
        <w:rPr>
          <w:rFonts w:asciiTheme="minorBidi" w:hAnsiTheme="minorBidi"/>
          <w:b/>
          <w:bCs/>
        </w:rPr>
      </w:pPr>
      <w:r w:rsidRPr="00773467">
        <w:rPr>
          <w:rFonts w:asciiTheme="minorBidi" w:hAnsiTheme="minorBidi"/>
          <w:b/>
          <w:bCs/>
          <w:rtl/>
        </w:rPr>
        <w:t>المحور الثاني: تجنب عدم اليقين</w:t>
      </w:r>
    </w:p>
    <w:p w14:paraId="430C7B93" w14:textId="77777777" w:rsidR="00773467" w:rsidRPr="00773467" w:rsidRDefault="00773467" w:rsidP="00773467">
      <w:pPr>
        <w:numPr>
          <w:ilvl w:val="0"/>
          <w:numId w:val="42"/>
        </w:numPr>
        <w:rPr>
          <w:rFonts w:asciiTheme="minorBidi" w:hAnsiTheme="minorBidi"/>
        </w:rPr>
      </w:pPr>
      <w:r w:rsidRPr="00773467">
        <w:rPr>
          <w:rFonts w:asciiTheme="minorBidi" w:hAnsiTheme="minorBidi"/>
          <w:rtl/>
        </w:rPr>
        <w:t>يفضل الموظفون وضوح الإجراءات قبل البدء بالمهام</w:t>
      </w:r>
      <w:r w:rsidRPr="00773467">
        <w:rPr>
          <w:rFonts w:asciiTheme="minorBidi" w:hAnsiTheme="minorBidi"/>
        </w:rPr>
        <w:t>.</w:t>
      </w:r>
    </w:p>
    <w:p w14:paraId="50ED81A1" w14:textId="77777777" w:rsidR="00773467" w:rsidRPr="00773467" w:rsidRDefault="00773467" w:rsidP="00773467">
      <w:pPr>
        <w:numPr>
          <w:ilvl w:val="0"/>
          <w:numId w:val="42"/>
        </w:numPr>
        <w:rPr>
          <w:rFonts w:asciiTheme="minorBidi" w:hAnsiTheme="minorBidi"/>
        </w:rPr>
      </w:pPr>
      <w:r w:rsidRPr="00773467">
        <w:rPr>
          <w:rFonts w:asciiTheme="minorBidi" w:hAnsiTheme="minorBidi"/>
          <w:rtl/>
        </w:rPr>
        <w:t>القرارات الجديدة تواجه دائمًا تساؤلات وتأجيل</w:t>
      </w:r>
      <w:r w:rsidRPr="00773467">
        <w:rPr>
          <w:rFonts w:asciiTheme="minorBidi" w:hAnsiTheme="minorBidi"/>
        </w:rPr>
        <w:t>.</w:t>
      </w:r>
    </w:p>
    <w:p w14:paraId="4292E56A" w14:textId="77777777" w:rsidR="00773467" w:rsidRPr="00773467" w:rsidRDefault="00773467" w:rsidP="00773467">
      <w:pPr>
        <w:numPr>
          <w:ilvl w:val="0"/>
          <w:numId w:val="42"/>
        </w:numPr>
        <w:rPr>
          <w:rFonts w:asciiTheme="minorBidi" w:hAnsiTheme="minorBidi"/>
        </w:rPr>
      </w:pPr>
      <w:r w:rsidRPr="00773467">
        <w:rPr>
          <w:rFonts w:asciiTheme="minorBidi" w:hAnsiTheme="minorBidi"/>
          <w:rtl/>
        </w:rPr>
        <w:t>الموظفون بحاجة دائمة للتوجيه المباشر</w:t>
      </w:r>
      <w:r w:rsidRPr="00773467">
        <w:rPr>
          <w:rFonts w:asciiTheme="minorBidi" w:hAnsiTheme="minorBidi"/>
        </w:rPr>
        <w:t>.</w:t>
      </w:r>
    </w:p>
    <w:p w14:paraId="1877EAE0" w14:textId="77777777" w:rsidR="00773467" w:rsidRPr="00773467" w:rsidRDefault="00773467" w:rsidP="00773467">
      <w:pPr>
        <w:rPr>
          <w:rFonts w:asciiTheme="minorBidi" w:hAnsiTheme="minorBidi"/>
          <w:b/>
          <w:bCs/>
        </w:rPr>
      </w:pPr>
      <w:r w:rsidRPr="00773467">
        <w:rPr>
          <w:rFonts w:asciiTheme="minorBidi" w:hAnsiTheme="minorBidi"/>
          <w:b/>
          <w:bCs/>
          <w:rtl/>
        </w:rPr>
        <w:t>المحور الثالث: الجماعية</w:t>
      </w:r>
    </w:p>
    <w:p w14:paraId="4B7A6545" w14:textId="77777777" w:rsidR="00773467" w:rsidRPr="00773467" w:rsidRDefault="00773467" w:rsidP="00773467">
      <w:pPr>
        <w:numPr>
          <w:ilvl w:val="0"/>
          <w:numId w:val="43"/>
        </w:numPr>
        <w:rPr>
          <w:rFonts w:asciiTheme="minorBidi" w:hAnsiTheme="minorBidi"/>
        </w:rPr>
      </w:pPr>
      <w:r w:rsidRPr="00773467">
        <w:rPr>
          <w:rFonts w:asciiTheme="minorBidi" w:hAnsiTheme="minorBidi"/>
          <w:rtl/>
        </w:rPr>
        <w:t>الموظفون يميلون إلى العمل الجماعي أكثر من الفردي</w:t>
      </w:r>
      <w:r w:rsidRPr="00773467">
        <w:rPr>
          <w:rFonts w:asciiTheme="minorBidi" w:hAnsiTheme="minorBidi"/>
        </w:rPr>
        <w:t>.</w:t>
      </w:r>
    </w:p>
    <w:p w14:paraId="318BF65D" w14:textId="77777777" w:rsidR="00773467" w:rsidRPr="00773467" w:rsidRDefault="00773467" w:rsidP="00773467">
      <w:pPr>
        <w:numPr>
          <w:ilvl w:val="0"/>
          <w:numId w:val="43"/>
        </w:numPr>
        <w:rPr>
          <w:rFonts w:asciiTheme="minorBidi" w:hAnsiTheme="minorBidi"/>
        </w:rPr>
      </w:pPr>
      <w:r w:rsidRPr="00773467">
        <w:rPr>
          <w:rFonts w:asciiTheme="minorBidi" w:hAnsiTheme="minorBidi"/>
          <w:rtl/>
        </w:rPr>
        <w:t>القرارات غالبًا تُناقش ضمن الفريق قبل اعتمادها</w:t>
      </w:r>
      <w:r w:rsidRPr="00773467">
        <w:rPr>
          <w:rFonts w:asciiTheme="minorBidi" w:hAnsiTheme="minorBidi"/>
        </w:rPr>
        <w:t>.</w:t>
      </w:r>
    </w:p>
    <w:p w14:paraId="61770FA5" w14:textId="77777777" w:rsidR="00773467" w:rsidRPr="00773467" w:rsidRDefault="00773467" w:rsidP="00773467">
      <w:pPr>
        <w:rPr>
          <w:rFonts w:asciiTheme="minorBidi" w:hAnsiTheme="minorBidi"/>
          <w:b/>
          <w:bCs/>
        </w:rPr>
      </w:pPr>
      <w:r w:rsidRPr="00773467">
        <w:rPr>
          <w:rFonts w:asciiTheme="minorBidi" w:hAnsiTheme="minorBidi"/>
          <w:b/>
          <w:bCs/>
          <w:rtl/>
        </w:rPr>
        <w:t>المحور الرابع: الذكورية</w:t>
      </w:r>
    </w:p>
    <w:p w14:paraId="2FA0202F" w14:textId="77777777" w:rsidR="00773467" w:rsidRPr="00773467" w:rsidRDefault="00773467" w:rsidP="00773467">
      <w:pPr>
        <w:numPr>
          <w:ilvl w:val="0"/>
          <w:numId w:val="44"/>
        </w:numPr>
        <w:rPr>
          <w:rFonts w:asciiTheme="minorBidi" w:hAnsiTheme="minorBidi"/>
        </w:rPr>
      </w:pPr>
      <w:r w:rsidRPr="00773467">
        <w:rPr>
          <w:rFonts w:asciiTheme="minorBidi" w:hAnsiTheme="minorBidi"/>
          <w:rtl/>
        </w:rPr>
        <w:t>النتائج والأداء لها أولوية أكبر من العلاقات</w:t>
      </w:r>
      <w:r w:rsidRPr="00773467">
        <w:rPr>
          <w:rFonts w:asciiTheme="minorBidi" w:hAnsiTheme="minorBidi"/>
        </w:rPr>
        <w:t>.</w:t>
      </w:r>
    </w:p>
    <w:p w14:paraId="2CFF6C7D" w14:textId="77777777" w:rsidR="00773467" w:rsidRPr="00773467" w:rsidRDefault="00773467" w:rsidP="00773467">
      <w:pPr>
        <w:numPr>
          <w:ilvl w:val="0"/>
          <w:numId w:val="44"/>
        </w:numPr>
        <w:rPr>
          <w:rFonts w:asciiTheme="minorBidi" w:hAnsiTheme="minorBidi"/>
        </w:rPr>
      </w:pPr>
      <w:r w:rsidRPr="00773467">
        <w:rPr>
          <w:rFonts w:asciiTheme="minorBidi" w:hAnsiTheme="minorBidi"/>
          <w:rtl/>
        </w:rPr>
        <w:t>التنافس بين الموظفين ظاهر في بيئة العمل</w:t>
      </w:r>
      <w:r w:rsidRPr="00773467">
        <w:rPr>
          <w:rFonts w:asciiTheme="minorBidi" w:hAnsiTheme="minorBidi"/>
        </w:rPr>
        <w:t>.</w:t>
      </w:r>
    </w:p>
    <w:p w14:paraId="5DF1C0D7" w14:textId="77777777" w:rsidR="00773467" w:rsidRPr="00773467" w:rsidRDefault="00773467" w:rsidP="00773467">
      <w:pPr>
        <w:rPr>
          <w:rFonts w:asciiTheme="minorBidi" w:hAnsiTheme="minorBidi"/>
          <w:b/>
          <w:bCs/>
        </w:rPr>
      </w:pPr>
      <w:r w:rsidRPr="00773467">
        <w:rPr>
          <w:rFonts w:asciiTheme="minorBidi" w:hAnsiTheme="minorBidi"/>
          <w:b/>
          <w:bCs/>
          <w:rtl/>
        </w:rPr>
        <w:t>المحور الخامس: التوجه طويل المدى</w:t>
      </w:r>
    </w:p>
    <w:p w14:paraId="1E7FD23F" w14:textId="77777777" w:rsidR="00773467" w:rsidRPr="00773467" w:rsidRDefault="00773467" w:rsidP="00773467">
      <w:pPr>
        <w:numPr>
          <w:ilvl w:val="0"/>
          <w:numId w:val="45"/>
        </w:numPr>
        <w:rPr>
          <w:rFonts w:asciiTheme="minorBidi" w:hAnsiTheme="minorBidi"/>
        </w:rPr>
      </w:pPr>
      <w:r w:rsidRPr="00773467">
        <w:rPr>
          <w:rFonts w:asciiTheme="minorBidi" w:hAnsiTheme="minorBidi"/>
          <w:rtl/>
        </w:rPr>
        <w:t>المؤسسة تركز على الأهداف المستقبلية أكثر من قصيرة المدى</w:t>
      </w:r>
      <w:r w:rsidRPr="00773467">
        <w:rPr>
          <w:rFonts w:asciiTheme="minorBidi" w:hAnsiTheme="minorBidi"/>
        </w:rPr>
        <w:t>.</w:t>
      </w:r>
    </w:p>
    <w:p w14:paraId="28B18212" w14:textId="77777777" w:rsidR="00773467" w:rsidRPr="00773467" w:rsidRDefault="00773467" w:rsidP="00773467">
      <w:pPr>
        <w:numPr>
          <w:ilvl w:val="0"/>
          <w:numId w:val="45"/>
        </w:numPr>
        <w:rPr>
          <w:rFonts w:asciiTheme="minorBidi" w:hAnsiTheme="minorBidi"/>
        </w:rPr>
      </w:pPr>
      <w:r w:rsidRPr="00773467">
        <w:rPr>
          <w:rFonts w:asciiTheme="minorBidi" w:hAnsiTheme="minorBidi"/>
          <w:rtl/>
        </w:rPr>
        <w:t>السياسات والاستراتيجيات طويلة الأمد واضحة المعالم</w:t>
      </w:r>
      <w:r w:rsidRPr="00773467">
        <w:rPr>
          <w:rFonts w:asciiTheme="minorBidi" w:hAnsiTheme="minorBidi"/>
        </w:rPr>
        <w:t>.</w:t>
      </w:r>
    </w:p>
    <w:p w14:paraId="3CD7B572" w14:textId="77777777" w:rsidR="00773467" w:rsidRPr="00773467" w:rsidRDefault="00773467" w:rsidP="00773467">
      <w:pPr>
        <w:rPr>
          <w:rFonts w:asciiTheme="minorBidi" w:hAnsiTheme="minorBidi"/>
          <w:b/>
          <w:bCs/>
        </w:rPr>
      </w:pPr>
      <w:r w:rsidRPr="00773467">
        <w:rPr>
          <w:rFonts w:asciiTheme="minorBidi" w:hAnsiTheme="minorBidi"/>
          <w:b/>
          <w:bCs/>
          <w:rtl/>
        </w:rPr>
        <w:t>المحور السادس: تطبيق نموذج</w:t>
      </w:r>
      <w:r w:rsidRPr="00773467">
        <w:rPr>
          <w:rFonts w:asciiTheme="minorBidi" w:hAnsiTheme="minorBidi"/>
          <w:b/>
          <w:bCs/>
        </w:rPr>
        <w:t xml:space="preserve"> OKR</w:t>
      </w:r>
    </w:p>
    <w:p w14:paraId="3A58A623" w14:textId="77777777" w:rsidR="00773467" w:rsidRPr="00773467" w:rsidRDefault="00773467" w:rsidP="00773467">
      <w:pPr>
        <w:numPr>
          <w:ilvl w:val="0"/>
          <w:numId w:val="46"/>
        </w:numPr>
        <w:rPr>
          <w:rFonts w:asciiTheme="minorBidi" w:hAnsiTheme="minorBidi"/>
        </w:rPr>
      </w:pPr>
      <w:r w:rsidRPr="00773467">
        <w:rPr>
          <w:rFonts w:asciiTheme="minorBidi" w:hAnsiTheme="minorBidi"/>
          <w:rtl/>
        </w:rPr>
        <w:t>يتم تحديد الأهداف بوضوح داخل الإدارة</w:t>
      </w:r>
      <w:r w:rsidRPr="00773467">
        <w:rPr>
          <w:rFonts w:asciiTheme="minorBidi" w:hAnsiTheme="minorBidi"/>
        </w:rPr>
        <w:t>.</w:t>
      </w:r>
    </w:p>
    <w:p w14:paraId="75EA70BE" w14:textId="77777777" w:rsidR="00773467" w:rsidRPr="00773467" w:rsidRDefault="00773467" w:rsidP="00773467">
      <w:pPr>
        <w:numPr>
          <w:ilvl w:val="0"/>
          <w:numId w:val="46"/>
        </w:numPr>
        <w:rPr>
          <w:rFonts w:asciiTheme="minorBidi" w:hAnsiTheme="minorBidi"/>
        </w:rPr>
      </w:pPr>
      <w:r w:rsidRPr="00773467">
        <w:rPr>
          <w:rFonts w:asciiTheme="minorBidi" w:hAnsiTheme="minorBidi"/>
          <w:rtl/>
        </w:rPr>
        <w:t>مؤشرات النتائج</w:t>
      </w:r>
      <w:r w:rsidRPr="00773467">
        <w:rPr>
          <w:rFonts w:asciiTheme="minorBidi" w:hAnsiTheme="minorBidi"/>
        </w:rPr>
        <w:t xml:space="preserve"> (KR) </w:t>
      </w:r>
      <w:r w:rsidRPr="00773467">
        <w:rPr>
          <w:rFonts w:asciiTheme="minorBidi" w:hAnsiTheme="minorBidi"/>
          <w:rtl/>
        </w:rPr>
        <w:t>قابلة للقياس</w:t>
      </w:r>
      <w:r w:rsidRPr="00773467">
        <w:rPr>
          <w:rFonts w:asciiTheme="minorBidi" w:hAnsiTheme="minorBidi"/>
        </w:rPr>
        <w:t>.</w:t>
      </w:r>
    </w:p>
    <w:p w14:paraId="3DF415AC" w14:textId="77777777" w:rsidR="00773467" w:rsidRPr="00773467" w:rsidRDefault="00773467" w:rsidP="00773467">
      <w:pPr>
        <w:numPr>
          <w:ilvl w:val="0"/>
          <w:numId w:val="46"/>
        </w:numPr>
        <w:rPr>
          <w:rFonts w:asciiTheme="minorBidi" w:hAnsiTheme="minorBidi"/>
        </w:rPr>
      </w:pPr>
      <w:r w:rsidRPr="00773467">
        <w:rPr>
          <w:rFonts w:asciiTheme="minorBidi" w:hAnsiTheme="minorBidi"/>
          <w:rtl/>
        </w:rPr>
        <w:t>توجد متابعة دورية أسبوعية أو شهرية</w:t>
      </w:r>
      <w:r w:rsidRPr="00773467">
        <w:rPr>
          <w:rFonts w:asciiTheme="minorBidi" w:hAnsiTheme="minorBidi"/>
        </w:rPr>
        <w:t>.</w:t>
      </w:r>
    </w:p>
    <w:p w14:paraId="57F029A5" w14:textId="77777777" w:rsidR="00773467" w:rsidRPr="00773467" w:rsidRDefault="00773467" w:rsidP="00773467">
      <w:pPr>
        <w:numPr>
          <w:ilvl w:val="0"/>
          <w:numId w:val="46"/>
        </w:numPr>
        <w:rPr>
          <w:rFonts w:asciiTheme="minorBidi" w:hAnsiTheme="minorBidi"/>
        </w:rPr>
      </w:pPr>
      <w:r w:rsidRPr="00773467">
        <w:rPr>
          <w:rFonts w:asciiTheme="minorBidi" w:hAnsiTheme="minorBidi"/>
          <w:rtl/>
        </w:rPr>
        <w:t>الموظفون يشاركون في صياغة أهدافهم</w:t>
      </w:r>
      <w:r w:rsidRPr="00773467">
        <w:rPr>
          <w:rFonts w:asciiTheme="minorBidi" w:hAnsiTheme="minorBidi"/>
        </w:rPr>
        <w:t>.</w:t>
      </w:r>
    </w:p>
    <w:p w14:paraId="7EB46897" w14:textId="64DD0441" w:rsidR="00773467" w:rsidRPr="00773467" w:rsidRDefault="00773467" w:rsidP="00B80585">
      <w:pPr>
        <w:numPr>
          <w:ilvl w:val="0"/>
          <w:numId w:val="46"/>
        </w:numPr>
        <w:rPr>
          <w:rFonts w:asciiTheme="minorBidi" w:hAnsiTheme="minorBidi"/>
        </w:rPr>
      </w:pPr>
      <w:r w:rsidRPr="00773467">
        <w:rPr>
          <w:rFonts w:asciiTheme="minorBidi" w:hAnsiTheme="minorBidi"/>
          <w:rtl/>
        </w:rPr>
        <w:t>توفر الإدارة التدريب والدعم الكافي لتطبيق</w:t>
      </w:r>
      <w:r w:rsidRPr="00773467">
        <w:rPr>
          <w:rFonts w:asciiTheme="minorBidi" w:hAnsiTheme="minorBidi"/>
        </w:rPr>
        <w:t xml:space="preserve"> OKR.</w:t>
      </w:r>
    </w:p>
    <w:p w14:paraId="6A1D5A25" w14:textId="77777777" w:rsidR="00773467" w:rsidRPr="00773467" w:rsidRDefault="00773467" w:rsidP="00773467">
      <w:pPr>
        <w:rPr>
          <w:rFonts w:asciiTheme="minorBidi" w:hAnsiTheme="minorBidi"/>
          <w:b/>
          <w:bCs/>
        </w:rPr>
      </w:pPr>
      <w:r w:rsidRPr="00773467">
        <w:rPr>
          <w:rFonts w:asciiTheme="minorBidi" w:hAnsiTheme="minorBidi"/>
          <w:b/>
          <w:bCs/>
          <w:rtl/>
        </w:rPr>
        <w:t>الملحق (ب): أسئلة المقابلات النوعية</w:t>
      </w:r>
    </w:p>
    <w:p w14:paraId="03182FDC" w14:textId="77777777" w:rsidR="00773467" w:rsidRPr="00773467" w:rsidRDefault="00773467" w:rsidP="00773467">
      <w:pPr>
        <w:numPr>
          <w:ilvl w:val="0"/>
          <w:numId w:val="47"/>
        </w:numPr>
        <w:rPr>
          <w:rFonts w:asciiTheme="minorBidi" w:hAnsiTheme="minorBidi"/>
        </w:rPr>
      </w:pPr>
      <w:r w:rsidRPr="00773467">
        <w:rPr>
          <w:rFonts w:asciiTheme="minorBidi" w:hAnsiTheme="minorBidi"/>
          <w:rtl/>
        </w:rPr>
        <w:t>ما مدى انتشار مفهوم</w:t>
      </w:r>
      <w:r w:rsidRPr="00773467">
        <w:rPr>
          <w:rFonts w:asciiTheme="minorBidi" w:hAnsiTheme="minorBidi"/>
        </w:rPr>
        <w:t xml:space="preserve"> OKR </w:t>
      </w:r>
      <w:r w:rsidRPr="00773467">
        <w:rPr>
          <w:rFonts w:asciiTheme="minorBidi" w:hAnsiTheme="minorBidi"/>
          <w:rtl/>
        </w:rPr>
        <w:t>داخل الجهة الحكومية؟</w:t>
      </w:r>
    </w:p>
    <w:p w14:paraId="51F0CC69" w14:textId="77777777" w:rsidR="00773467" w:rsidRPr="00773467" w:rsidRDefault="00773467" w:rsidP="00773467">
      <w:pPr>
        <w:numPr>
          <w:ilvl w:val="0"/>
          <w:numId w:val="47"/>
        </w:numPr>
        <w:rPr>
          <w:rFonts w:asciiTheme="minorBidi" w:hAnsiTheme="minorBidi"/>
        </w:rPr>
      </w:pPr>
      <w:r w:rsidRPr="00773467">
        <w:rPr>
          <w:rFonts w:asciiTheme="minorBidi" w:hAnsiTheme="minorBidi"/>
          <w:rtl/>
        </w:rPr>
        <w:t>ما أبرز التحديات الثقافية التي واجهتموها عند تطبيق النموذج؟</w:t>
      </w:r>
    </w:p>
    <w:p w14:paraId="1DDEA88C" w14:textId="77777777" w:rsidR="00773467" w:rsidRPr="00773467" w:rsidRDefault="00773467" w:rsidP="00773467">
      <w:pPr>
        <w:numPr>
          <w:ilvl w:val="0"/>
          <w:numId w:val="47"/>
        </w:numPr>
        <w:rPr>
          <w:rFonts w:asciiTheme="minorBidi" w:hAnsiTheme="minorBidi"/>
        </w:rPr>
      </w:pPr>
      <w:r w:rsidRPr="00773467">
        <w:rPr>
          <w:rFonts w:asciiTheme="minorBidi" w:hAnsiTheme="minorBidi"/>
          <w:rtl/>
        </w:rPr>
        <w:t>كيف تتعامل القيادة مع مقاومة التغيير؟</w:t>
      </w:r>
    </w:p>
    <w:p w14:paraId="01F4C985" w14:textId="77777777" w:rsidR="00773467" w:rsidRPr="00773467" w:rsidRDefault="00773467" w:rsidP="00773467">
      <w:pPr>
        <w:numPr>
          <w:ilvl w:val="0"/>
          <w:numId w:val="47"/>
        </w:numPr>
        <w:rPr>
          <w:rFonts w:asciiTheme="minorBidi" w:hAnsiTheme="minorBidi"/>
        </w:rPr>
      </w:pPr>
      <w:r w:rsidRPr="00773467">
        <w:rPr>
          <w:rFonts w:asciiTheme="minorBidi" w:hAnsiTheme="minorBidi"/>
          <w:rtl/>
        </w:rPr>
        <w:t>ما مدى تقبل الموظفين لمفهوم الأهداف القياسية؟</w:t>
      </w:r>
    </w:p>
    <w:p w14:paraId="26E3B1CF" w14:textId="77777777" w:rsidR="00773467" w:rsidRPr="00773467" w:rsidRDefault="00773467" w:rsidP="00773467">
      <w:pPr>
        <w:numPr>
          <w:ilvl w:val="0"/>
          <w:numId w:val="47"/>
        </w:numPr>
        <w:rPr>
          <w:rFonts w:asciiTheme="minorBidi" w:hAnsiTheme="minorBidi"/>
        </w:rPr>
      </w:pPr>
      <w:r w:rsidRPr="00773467">
        <w:rPr>
          <w:rFonts w:asciiTheme="minorBidi" w:hAnsiTheme="minorBidi"/>
          <w:rtl/>
        </w:rPr>
        <w:t>كيف تؤثر الثقافة السعودية على المشاركة في تحديد الأهداف؟</w:t>
      </w:r>
    </w:p>
    <w:p w14:paraId="0829186A" w14:textId="77777777" w:rsidR="00773467" w:rsidRPr="00773467" w:rsidRDefault="00773467" w:rsidP="00773467">
      <w:pPr>
        <w:numPr>
          <w:ilvl w:val="0"/>
          <w:numId w:val="47"/>
        </w:numPr>
        <w:rPr>
          <w:rFonts w:asciiTheme="minorBidi" w:hAnsiTheme="minorBidi"/>
        </w:rPr>
      </w:pPr>
      <w:r w:rsidRPr="00773467">
        <w:rPr>
          <w:rFonts w:asciiTheme="minorBidi" w:hAnsiTheme="minorBidi"/>
          <w:rtl/>
        </w:rPr>
        <w:t>ما التحسينات التي ترون أنها ستدعم نجاح تطبيق</w:t>
      </w:r>
      <w:r w:rsidRPr="00773467">
        <w:rPr>
          <w:rFonts w:asciiTheme="minorBidi" w:hAnsiTheme="minorBidi"/>
        </w:rPr>
        <w:t xml:space="preserve"> OKR</w:t>
      </w:r>
      <w:r w:rsidRPr="00773467">
        <w:rPr>
          <w:rFonts w:asciiTheme="minorBidi" w:hAnsiTheme="minorBidi"/>
          <w:rtl/>
        </w:rPr>
        <w:t>؟</w:t>
      </w:r>
    </w:p>
    <w:p w14:paraId="47FD39D2" w14:textId="77777777" w:rsidR="004163C7" w:rsidRPr="00773467" w:rsidRDefault="004163C7" w:rsidP="009125CE">
      <w:pPr>
        <w:rPr>
          <w:rFonts w:ascii="Sakkal Majalla" w:hAnsi="Sakkal Majalla" w:cs="Sakkal Majalla"/>
          <w:sz w:val="28"/>
          <w:szCs w:val="28"/>
          <w:rtl/>
        </w:rPr>
      </w:pPr>
    </w:p>
    <w:p w14:paraId="0F1B9B07" w14:textId="77777777" w:rsidR="007D763D" w:rsidRDefault="007D763D"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25A499DF" w:rsidR="004163C7" w:rsidRPr="00561F4F" w:rsidRDefault="004163C7" w:rsidP="004163C7">
      <w:pPr>
        <w:rPr>
          <w:rFonts w:asciiTheme="minorBidi" w:hAnsiTheme="minorBidi"/>
          <w:b/>
          <w:bCs/>
          <w:sz w:val="46"/>
          <w:szCs w:val="46"/>
          <w:u w:val="single"/>
        </w:rPr>
      </w:pPr>
      <w:r w:rsidRPr="00561F4F">
        <w:rPr>
          <w:rFonts w:asciiTheme="minorBidi" w:hAnsiTheme="minorBidi"/>
          <w:b/>
          <w:bCs/>
          <w:sz w:val="46"/>
          <w:szCs w:val="46"/>
          <w:u w:val="single"/>
          <w:rtl/>
        </w:rPr>
        <w:t xml:space="preserve">الملخص </w:t>
      </w:r>
      <w:r w:rsidRPr="00561F4F">
        <w:rPr>
          <w:rFonts w:asciiTheme="minorBidi" w:hAnsiTheme="minorBidi"/>
          <w:b/>
          <w:bCs/>
          <w:sz w:val="46"/>
          <w:szCs w:val="46"/>
          <w:u w:val="single"/>
        </w:rPr>
        <w:t>Abstract</w:t>
      </w:r>
    </w:p>
    <w:p w14:paraId="6A4A44F8" w14:textId="77777777" w:rsidR="004163C7" w:rsidRDefault="004163C7" w:rsidP="009125CE">
      <w:pPr>
        <w:rPr>
          <w:rFonts w:ascii="Sakkal Majalla" w:hAnsi="Sakkal Majalla" w:cs="Sakkal Majalla"/>
          <w:sz w:val="28"/>
          <w:szCs w:val="28"/>
          <w:u w:val="single"/>
          <w:rtl/>
        </w:rPr>
      </w:pPr>
    </w:p>
    <w:p w14:paraId="2D28A0A5" w14:textId="77777777" w:rsidR="00561F4F" w:rsidRPr="00561F4F" w:rsidRDefault="00561F4F" w:rsidP="00561F4F">
      <w:pPr>
        <w:jc w:val="both"/>
        <w:rPr>
          <w:rFonts w:asciiTheme="minorBidi" w:hAnsiTheme="minorBidi"/>
          <w:sz w:val="30"/>
          <w:szCs w:val="30"/>
        </w:rPr>
      </w:pPr>
      <w:r w:rsidRPr="00561F4F">
        <w:rPr>
          <w:rFonts w:asciiTheme="minorBidi" w:hAnsiTheme="minorBidi"/>
          <w:sz w:val="30"/>
          <w:szCs w:val="30"/>
          <w:rtl/>
        </w:rPr>
        <w:t>تهدف هذه الدراسة إلى تحليل أثر الثقافة الوطنية على تطبيق نموذج الأهداف والنتائج الرئيسية</w:t>
      </w:r>
      <w:r w:rsidRPr="00561F4F">
        <w:rPr>
          <w:rFonts w:asciiTheme="minorBidi" w:hAnsiTheme="minorBidi"/>
          <w:sz w:val="30"/>
          <w:szCs w:val="30"/>
        </w:rPr>
        <w:t xml:space="preserve"> (OKR) </w:t>
      </w:r>
      <w:r w:rsidRPr="00561F4F">
        <w:rPr>
          <w:rFonts w:asciiTheme="minorBidi" w:hAnsiTheme="minorBidi"/>
          <w:sz w:val="30"/>
          <w:szCs w:val="30"/>
          <w:rtl/>
        </w:rPr>
        <w:t>داخل المؤسسات الحكومية السعودية، وذلك في ظل التغيرات التنظيمية والتحول المؤسسي المرتبط برؤية المملكة 2030. وقد استخدمت الدراسة المنهج المختلط الذي يجمع بين الأسلوبين الكمي والنوعي، من خلال تطبيق استبانة على عينة من الموظفين والقيادات الحكومية، وإجراء مقابلات نصف موجهة مع عدد من المسؤولين، بالإضافة إلى تحليل وثائق رسمية تتعلق بإدارة الأداء</w:t>
      </w:r>
      <w:r w:rsidRPr="00561F4F">
        <w:rPr>
          <w:rFonts w:asciiTheme="minorBidi" w:hAnsiTheme="minorBidi"/>
          <w:sz w:val="30"/>
          <w:szCs w:val="30"/>
        </w:rPr>
        <w:t>.</w:t>
      </w:r>
    </w:p>
    <w:p w14:paraId="0AA7B80E" w14:textId="77777777" w:rsidR="00561F4F" w:rsidRPr="00561F4F" w:rsidRDefault="00561F4F" w:rsidP="00561F4F">
      <w:pPr>
        <w:jc w:val="both"/>
        <w:rPr>
          <w:rFonts w:asciiTheme="minorBidi" w:hAnsiTheme="minorBidi"/>
          <w:sz w:val="30"/>
          <w:szCs w:val="30"/>
        </w:rPr>
      </w:pPr>
      <w:r w:rsidRPr="00561F4F">
        <w:rPr>
          <w:rFonts w:asciiTheme="minorBidi" w:hAnsiTheme="minorBidi"/>
          <w:sz w:val="30"/>
          <w:szCs w:val="30"/>
          <w:rtl/>
        </w:rPr>
        <w:t>وأظهرت نتائج الدراسة وجود تأثير واضح لأبعاد الثقافة الوطنية – مثل مسافة السلطة، وتجنب عدم اليقين، والجماعية – على مستوى تطبيق نموذج</w:t>
      </w:r>
      <w:r w:rsidRPr="00561F4F">
        <w:rPr>
          <w:rFonts w:asciiTheme="minorBidi" w:hAnsiTheme="minorBidi"/>
          <w:sz w:val="30"/>
          <w:szCs w:val="30"/>
        </w:rPr>
        <w:t xml:space="preserve"> OKR. </w:t>
      </w:r>
      <w:r w:rsidRPr="00561F4F">
        <w:rPr>
          <w:rFonts w:asciiTheme="minorBidi" w:hAnsiTheme="minorBidi"/>
          <w:sz w:val="30"/>
          <w:szCs w:val="30"/>
          <w:rtl/>
        </w:rPr>
        <w:t>كما بيّنت النتائج أن ضعف دعم القيادة وغياب المشاركة في صياغة الأهداف يعدان من أبرز التحديات التي تعيق التطبيق الفعّال للنموذج. في المقابل، أوضحت البيانات أن الوضوح في تحديد الأهداف وقابلية قياس النتائج يسهمان في تحسين الأداء المؤسسي ورفع جودة المتابعة</w:t>
      </w:r>
      <w:r w:rsidRPr="00561F4F">
        <w:rPr>
          <w:rFonts w:asciiTheme="minorBidi" w:hAnsiTheme="minorBidi"/>
          <w:sz w:val="30"/>
          <w:szCs w:val="30"/>
        </w:rPr>
        <w:t>.</w:t>
      </w:r>
    </w:p>
    <w:p w14:paraId="5F4CA9F4" w14:textId="77777777" w:rsidR="00561F4F" w:rsidRPr="00561F4F" w:rsidRDefault="00561F4F" w:rsidP="00561F4F">
      <w:pPr>
        <w:jc w:val="both"/>
        <w:rPr>
          <w:rFonts w:asciiTheme="minorBidi" w:hAnsiTheme="minorBidi"/>
          <w:sz w:val="30"/>
          <w:szCs w:val="30"/>
        </w:rPr>
      </w:pPr>
      <w:r w:rsidRPr="00561F4F">
        <w:rPr>
          <w:rFonts w:asciiTheme="minorBidi" w:hAnsiTheme="minorBidi"/>
          <w:sz w:val="30"/>
          <w:szCs w:val="30"/>
          <w:rtl/>
        </w:rPr>
        <w:t>وتخلص الدراسة إلى مجموعة من التوصيات التي تشمل تعزيز ثقافة المشاركة وتقليل مركزية القرار، وتوفير برامج تدريبية متخصصة حول نموذج</w:t>
      </w:r>
      <w:r w:rsidRPr="00561F4F">
        <w:rPr>
          <w:rFonts w:asciiTheme="minorBidi" w:hAnsiTheme="minorBidi"/>
          <w:sz w:val="30"/>
          <w:szCs w:val="30"/>
        </w:rPr>
        <w:t xml:space="preserve"> OKR</w:t>
      </w:r>
      <w:r w:rsidRPr="00561F4F">
        <w:rPr>
          <w:rFonts w:asciiTheme="minorBidi" w:hAnsiTheme="minorBidi"/>
          <w:sz w:val="30"/>
          <w:szCs w:val="30"/>
          <w:rtl/>
        </w:rPr>
        <w:t>، وتطوير أنظمة المتابعة، وإنشاء وحدات تنظيمية متخصصة في إدارة الأهداف داخل كل جهة حكومية، بما يسهم في دعم التحول المؤسسي وتحقيق الكفاءة والفعالية في الأداء الحكومي</w:t>
      </w:r>
      <w:r w:rsidRPr="00561F4F">
        <w:rPr>
          <w:rFonts w:asciiTheme="minorBidi" w:hAnsiTheme="minorBidi"/>
          <w:sz w:val="30"/>
          <w:szCs w:val="30"/>
        </w:rPr>
        <w:t>.</w:t>
      </w:r>
    </w:p>
    <w:p w14:paraId="729260F8" w14:textId="77777777" w:rsidR="004163C7" w:rsidRPr="00561F4F"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544D210" w14:textId="0A7EFCCD" w:rsidR="009125CE" w:rsidRPr="009125CE" w:rsidRDefault="009125CE" w:rsidP="00723C73">
      <w:pPr>
        <w:bidi w:val="0"/>
        <w:rPr>
          <w:rFonts w:ascii="Sakkal Majalla" w:hAnsi="Sakkal Majalla" w:cs="Sakkal Majalla"/>
          <w:b/>
          <w:bCs/>
          <w:sz w:val="28"/>
          <w:szCs w:val="28"/>
          <w:rtl/>
        </w:rPr>
      </w:pPr>
      <w:r w:rsidRPr="009125CE">
        <w:rPr>
          <w:rFonts w:ascii="Sakkal Majalla" w:hAnsi="Sakkal Majalla" w:cs="Sakkal Majalla"/>
          <w:b/>
          <w:bCs/>
          <w:sz w:val="28"/>
          <w:szCs w:val="28"/>
          <w:u w:val="single"/>
        </w:rPr>
        <w:t>Department of</w:t>
      </w:r>
      <w:r w:rsidR="00723C73">
        <w:rPr>
          <w:rFonts w:ascii="Sakkal Majalla" w:hAnsi="Sakkal Majalla" w:cs="Sakkal Majalla"/>
          <w:b/>
          <w:bCs/>
          <w:sz w:val="28"/>
          <w:szCs w:val="28"/>
          <w:u w:val="single"/>
        </w:rPr>
        <w:t xml:space="preserve"> </w:t>
      </w:r>
      <w:r w:rsidR="00723C73" w:rsidRPr="00723C73">
        <w:rPr>
          <w:rFonts w:ascii="Sakkal Majalla" w:hAnsi="Sakkal Majalla" w:cs="Sakkal Majalla"/>
          <w:b/>
          <w:bCs/>
          <w:sz w:val="28"/>
          <w:szCs w:val="28"/>
          <w:u w:val="single"/>
        </w:rPr>
        <w:t>Master of Business Administration</w:t>
      </w: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31D95BA1" w:rsidR="009125CE" w:rsidRDefault="001F2D14" w:rsidP="001F2D14">
      <w:pPr>
        <w:bidi w:val="0"/>
        <w:jc w:val="center"/>
        <w:rPr>
          <w:rFonts w:ascii="Sakkal Majalla" w:hAnsi="Sakkal Majalla" w:cs="Sakkal Majalla"/>
          <w:sz w:val="28"/>
          <w:szCs w:val="28"/>
        </w:rPr>
      </w:pPr>
      <w:r w:rsidRPr="001F2D14">
        <w:rPr>
          <w:rFonts w:ascii="Sakkal Majalla" w:hAnsi="Sakkal Majalla" w:cs="Sakkal Majalla"/>
          <w:b/>
          <w:bCs/>
          <w:sz w:val="28"/>
          <w:szCs w:val="28"/>
        </w:rPr>
        <w:t>The impact of Saudi culture on the successful adoption of the OKR (Objectives &amp; Key Results) model in government institutions: A comparative study with leading global experiences</w:t>
      </w:r>
      <w:r w:rsidRPr="001F2D14">
        <w:rPr>
          <w:rFonts w:ascii="Sakkal Majalla" w:hAnsi="Sakkal Majalla" w:cs="Sakkal Majalla"/>
          <w:b/>
          <w:bCs/>
          <w:sz w:val="28"/>
          <w:szCs w:val="28"/>
          <w:rtl/>
        </w:rPr>
        <w:t>"</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1AB2D6F8"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sidR="00A866D7">
        <w:t xml:space="preserve"> </w:t>
      </w:r>
      <w:r w:rsidR="00A866D7" w:rsidRPr="00A866D7">
        <w:t xml:space="preserve"> </w:t>
      </w:r>
      <w:r w:rsidR="00A866D7" w:rsidRPr="00A866D7">
        <w:rPr>
          <w:rFonts w:ascii="Sakkal Majalla" w:hAnsi="Sakkal Majalla" w:cs="Sakkal Majalla"/>
          <w:b/>
          <w:bCs/>
          <w:sz w:val="28"/>
          <w:szCs w:val="28"/>
        </w:rPr>
        <w:t>Abdullah Fawaz Al-Anzi</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40512015" w14:textId="4C126F02" w:rsidR="00A866D7" w:rsidRPr="00A866D7" w:rsidRDefault="009125CE" w:rsidP="00A866D7">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r w:rsidR="00A866D7" w:rsidRPr="00A866D7">
        <w:t xml:space="preserve"> </w:t>
      </w:r>
      <w:r w:rsidR="00A866D7">
        <w:br/>
      </w:r>
      <w:r w:rsidR="00A866D7" w:rsidRPr="00A866D7">
        <w:rPr>
          <w:rFonts w:ascii="Sakkal Majalla" w:hAnsi="Sakkal Majalla" w:cs="Sakkal Majalla"/>
          <w:b/>
          <w:bCs/>
          <w:sz w:val="28"/>
          <w:szCs w:val="28"/>
        </w:rPr>
        <w:t>Dr. Faisal Abdul Hamid</w:t>
      </w:r>
    </w:p>
    <w:p w14:paraId="7919F0CA" w14:textId="0348A9D0" w:rsidR="009125CE" w:rsidRPr="009125CE" w:rsidRDefault="00A866D7" w:rsidP="00A866D7">
      <w:pPr>
        <w:jc w:val="center"/>
        <w:rPr>
          <w:rFonts w:ascii="Sakkal Majalla" w:hAnsi="Sakkal Majalla" w:cs="Sakkal Majalla"/>
          <w:b/>
          <w:bCs/>
          <w:sz w:val="28"/>
          <w:szCs w:val="28"/>
        </w:rPr>
      </w:pPr>
      <w:r w:rsidRPr="00A866D7">
        <w:rPr>
          <w:rFonts w:ascii="Sakkal Majalla" w:hAnsi="Sakkal Majalla" w:cs="Sakkal Majalla"/>
          <w:b/>
          <w:bCs/>
          <w:sz w:val="28"/>
          <w:szCs w:val="28"/>
        </w:rPr>
        <w:t>Dr. Fayez Jarad</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6E11B184"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723C73">
        <w:rPr>
          <w:rFonts w:ascii="Sakkal Majalla" w:hAnsi="Sakkal Majalla" w:cs="Sakkal Majalla"/>
          <w:b/>
          <w:bCs/>
          <w:sz w:val="28"/>
          <w:szCs w:val="28"/>
        </w:rPr>
        <w:t>5</w:t>
      </w:r>
    </w:p>
    <w:sectPr w:rsidR="009125CE" w:rsidRPr="009125CE" w:rsidSect="002318C9">
      <w:pgSz w:w="11906" w:h="16838"/>
      <w:pgMar w:top="851" w:right="1134" w:bottom="851"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2AC5A" w14:textId="77777777" w:rsidR="00055FDF" w:rsidRDefault="00055FDF" w:rsidP="009125CE">
      <w:pPr>
        <w:spacing w:after="0" w:line="240" w:lineRule="auto"/>
      </w:pPr>
      <w:r>
        <w:separator/>
      </w:r>
    </w:p>
  </w:endnote>
  <w:endnote w:type="continuationSeparator" w:id="0">
    <w:p w14:paraId="44995081" w14:textId="77777777" w:rsidR="00055FDF" w:rsidRDefault="00055FD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14F49" w14:textId="77777777" w:rsidR="00055FDF" w:rsidRDefault="00055FDF" w:rsidP="009125CE">
      <w:pPr>
        <w:spacing w:after="0" w:line="240" w:lineRule="auto"/>
      </w:pPr>
      <w:r>
        <w:separator/>
      </w:r>
    </w:p>
  </w:footnote>
  <w:footnote w:type="continuationSeparator" w:id="0">
    <w:p w14:paraId="55652F9A" w14:textId="77777777" w:rsidR="00055FDF" w:rsidRDefault="00055FD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2010B"/>
    <w:multiLevelType w:val="multilevel"/>
    <w:tmpl w:val="48BE2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04B15"/>
    <w:multiLevelType w:val="multilevel"/>
    <w:tmpl w:val="571AE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EB0DAB"/>
    <w:multiLevelType w:val="multilevel"/>
    <w:tmpl w:val="F84E8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BC427F"/>
    <w:multiLevelType w:val="multilevel"/>
    <w:tmpl w:val="96CE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C90983"/>
    <w:multiLevelType w:val="hybridMultilevel"/>
    <w:tmpl w:val="1CFC5034"/>
    <w:lvl w:ilvl="0" w:tplc="FFFFFFFF">
      <w:start w:val="1"/>
      <w:numFmt w:val="decimal"/>
      <w:lvlText w:val="%1."/>
      <w:lvlJc w:val="left"/>
      <w:pPr>
        <w:ind w:left="1363" w:hanging="360"/>
      </w:pPr>
    </w:lvl>
    <w:lvl w:ilvl="1" w:tplc="FFFFFFFF" w:tentative="1">
      <w:start w:val="1"/>
      <w:numFmt w:val="lowerLetter"/>
      <w:lvlText w:val="%2."/>
      <w:lvlJc w:val="left"/>
      <w:pPr>
        <w:ind w:left="2083" w:hanging="360"/>
      </w:pPr>
    </w:lvl>
    <w:lvl w:ilvl="2" w:tplc="FFFFFFFF" w:tentative="1">
      <w:start w:val="1"/>
      <w:numFmt w:val="lowerRoman"/>
      <w:lvlText w:val="%3."/>
      <w:lvlJc w:val="right"/>
      <w:pPr>
        <w:ind w:left="2803" w:hanging="180"/>
      </w:pPr>
    </w:lvl>
    <w:lvl w:ilvl="3" w:tplc="FFFFFFFF" w:tentative="1">
      <w:start w:val="1"/>
      <w:numFmt w:val="decimal"/>
      <w:lvlText w:val="%4."/>
      <w:lvlJc w:val="left"/>
      <w:pPr>
        <w:ind w:left="3523" w:hanging="360"/>
      </w:pPr>
    </w:lvl>
    <w:lvl w:ilvl="4" w:tplc="FFFFFFFF" w:tentative="1">
      <w:start w:val="1"/>
      <w:numFmt w:val="lowerLetter"/>
      <w:lvlText w:val="%5."/>
      <w:lvlJc w:val="left"/>
      <w:pPr>
        <w:ind w:left="4243" w:hanging="360"/>
      </w:pPr>
    </w:lvl>
    <w:lvl w:ilvl="5" w:tplc="FFFFFFFF" w:tentative="1">
      <w:start w:val="1"/>
      <w:numFmt w:val="lowerRoman"/>
      <w:lvlText w:val="%6."/>
      <w:lvlJc w:val="right"/>
      <w:pPr>
        <w:ind w:left="4963" w:hanging="180"/>
      </w:pPr>
    </w:lvl>
    <w:lvl w:ilvl="6" w:tplc="FFFFFFFF" w:tentative="1">
      <w:start w:val="1"/>
      <w:numFmt w:val="decimal"/>
      <w:lvlText w:val="%7."/>
      <w:lvlJc w:val="left"/>
      <w:pPr>
        <w:ind w:left="5683" w:hanging="360"/>
      </w:pPr>
    </w:lvl>
    <w:lvl w:ilvl="7" w:tplc="FFFFFFFF" w:tentative="1">
      <w:start w:val="1"/>
      <w:numFmt w:val="lowerLetter"/>
      <w:lvlText w:val="%8."/>
      <w:lvlJc w:val="left"/>
      <w:pPr>
        <w:ind w:left="6403" w:hanging="360"/>
      </w:pPr>
    </w:lvl>
    <w:lvl w:ilvl="8" w:tplc="FFFFFFFF" w:tentative="1">
      <w:start w:val="1"/>
      <w:numFmt w:val="lowerRoman"/>
      <w:lvlText w:val="%9."/>
      <w:lvlJc w:val="right"/>
      <w:pPr>
        <w:ind w:left="7123" w:hanging="180"/>
      </w:pPr>
    </w:lvl>
  </w:abstractNum>
  <w:abstractNum w:abstractNumId="5" w15:restartNumberingAfterBreak="0">
    <w:nsid w:val="1B6A72CA"/>
    <w:multiLevelType w:val="multilevel"/>
    <w:tmpl w:val="DF2C14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172099"/>
    <w:multiLevelType w:val="multilevel"/>
    <w:tmpl w:val="9182B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D408D0"/>
    <w:multiLevelType w:val="hybridMultilevel"/>
    <w:tmpl w:val="87042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C50D38"/>
    <w:multiLevelType w:val="hybridMultilevel"/>
    <w:tmpl w:val="48345CFC"/>
    <w:lvl w:ilvl="0" w:tplc="FFFFFFFF">
      <w:start w:val="1"/>
      <w:numFmt w:val="decimal"/>
      <w:lvlText w:val="%1."/>
      <w:lvlJc w:val="left"/>
      <w:pPr>
        <w:ind w:left="1352" w:hanging="360"/>
      </w:pPr>
    </w:lvl>
    <w:lvl w:ilvl="1" w:tplc="FFFFFFFF" w:tentative="1">
      <w:start w:val="1"/>
      <w:numFmt w:val="lowerLetter"/>
      <w:lvlText w:val="%2."/>
      <w:lvlJc w:val="left"/>
      <w:pPr>
        <w:ind w:left="2083" w:hanging="360"/>
      </w:pPr>
    </w:lvl>
    <w:lvl w:ilvl="2" w:tplc="FFFFFFFF" w:tentative="1">
      <w:start w:val="1"/>
      <w:numFmt w:val="lowerRoman"/>
      <w:lvlText w:val="%3."/>
      <w:lvlJc w:val="right"/>
      <w:pPr>
        <w:ind w:left="2803" w:hanging="180"/>
      </w:pPr>
    </w:lvl>
    <w:lvl w:ilvl="3" w:tplc="FFFFFFFF" w:tentative="1">
      <w:start w:val="1"/>
      <w:numFmt w:val="decimal"/>
      <w:lvlText w:val="%4."/>
      <w:lvlJc w:val="left"/>
      <w:pPr>
        <w:ind w:left="3523" w:hanging="360"/>
      </w:pPr>
    </w:lvl>
    <w:lvl w:ilvl="4" w:tplc="FFFFFFFF" w:tentative="1">
      <w:start w:val="1"/>
      <w:numFmt w:val="lowerLetter"/>
      <w:lvlText w:val="%5."/>
      <w:lvlJc w:val="left"/>
      <w:pPr>
        <w:ind w:left="4243" w:hanging="360"/>
      </w:pPr>
    </w:lvl>
    <w:lvl w:ilvl="5" w:tplc="FFFFFFFF" w:tentative="1">
      <w:start w:val="1"/>
      <w:numFmt w:val="lowerRoman"/>
      <w:lvlText w:val="%6."/>
      <w:lvlJc w:val="right"/>
      <w:pPr>
        <w:ind w:left="4963" w:hanging="180"/>
      </w:pPr>
    </w:lvl>
    <w:lvl w:ilvl="6" w:tplc="FFFFFFFF" w:tentative="1">
      <w:start w:val="1"/>
      <w:numFmt w:val="decimal"/>
      <w:lvlText w:val="%7."/>
      <w:lvlJc w:val="left"/>
      <w:pPr>
        <w:ind w:left="5683" w:hanging="360"/>
      </w:pPr>
    </w:lvl>
    <w:lvl w:ilvl="7" w:tplc="FFFFFFFF" w:tentative="1">
      <w:start w:val="1"/>
      <w:numFmt w:val="lowerLetter"/>
      <w:lvlText w:val="%8."/>
      <w:lvlJc w:val="left"/>
      <w:pPr>
        <w:ind w:left="6403" w:hanging="360"/>
      </w:pPr>
    </w:lvl>
    <w:lvl w:ilvl="8" w:tplc="FFFFFFFF" w:tentative="1">
      <w:start w:val="1"/>
      <w:numFmt w:val="lowerRoman"/>
      <w:lvlText w:val="%9."/>
      <w:lvlJc w:val="right"/>
      <w:pPr>
        <w:ind w:left="7123" w:hanging="180"/>
      </w:pPr>
    </w:lvl>
  </w:abstractNum>
  <w:abstractNum w:abstractNumId="9" w15:restartNumberingAfterBreak="0">
    <w:nsid w:val="27EC556A"/>
    <w:multiLevelType w:val="hybridMultilevel"/>
    <w:tmpl w:val="3FF4F2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D76E3A"/>
    <w:multiLevelType w:val="hybridMultilevel"/>
    <w:tmpl w:val="15328652"/>
    <w:lvl w:ilvl="0" w:tplc="FFFFFFFF">
      <w:start w:val="1"/>
      <w:numFmt w:val="decimal"/>
      <w:lvlText w:val="%1."/>
      <w:lvlJc w:val="left"/>
      <w:pPr>
        <w:ind w:left="1352" w:hanging="360"/>
      </w:pPr>
    </w:lvl>
    <w:lvl w:ilvl="1" w:tplc="FFFFFFFF" w:tentative="1">
      <w:start w:val="1"/>
      <w:numFmt w:val="lowerLetter"/>
      <w:lvlText w:val="%2."/>
      <w:lvlJc w:val="left"/>
      <w:pPr>
        <w:ind w:left="2083" w:hanging="360"/>
      </w:pPr>
    </w:lvl>
    <w:lvl w:ilvl="2" w:tplc="FFFFFFFF" w:tentative="1">
      <w:start w:val="1"/>
      <w:numFmt w:val="lowerRoman"/>
      <w:lvlText w:val="%3."/>
      <w:lvlJc w:val="right"/>
      <w:pPr>
        <w:ind w:left="2803" w:hanging="180"/>
      </w:pPr>
    </w:lvl>
    <w:lvl w:ilvl="3" w:tplc="FFFFFFFF" w:tentative="1">
      <w:start w:val="1"/>
      <w:numFmt w:val="decimal"/>
      <w:lvlText w:val="%4."/>
      <w:lvlJc w:val="left"/>
      <w:pPr>
        <w:ind w:left="3523" w:hanging="360"/>
      </w:pPr>
    </w:lvl>
    <w:lvl w:ilvl="4" w:tplc="FFFFFFFF" w:tentative="1">
      <w:start w:val="1"/>
      <w:numFmt w:val="lowerLetter"/>
      <w:lvlText w:val="%5."/>
      <w:lvlJc w:val="left"/>
      <w:pPr>
        <w:ind w:left="4243" w:hanging="360"/>
      </w:pPr>
    </w:lvl>
    <w:lvl w:ilvl="5" w:tplc="FFFFFFFF" w:tentative="1">
      <w:start w:val="1"/>
      <w:numFmt w:val="lowerRoman"/>
      <w:lvlText w:val="%6."/>
      <w:lvlJc w:val="right"/>
      <w:pPr>
        <w:ind w:left="4963" w:hanging="180"/>
      </w:pPr>
    </w:lvl>
    <w:lvl w:ilvl="6" w:tplc="FFFFFFFF" w:tentative="1">
      <w:start w:val="1"/>
      <w:numFmt w:val="decimal"/>
      <w:lvlText w:val="%7."/>
      <w:lvlJc w:val="left"/>
      <w:pPr>
        <w:ind w:left="5683" w:hanging="360"/>
      </w:pPr>
    </w:lvl>
    <w:lvl w:ilvl="7" w:tplc="FFFFFFFF" w:tentative="1">
      <w:start w:val="1"/>
      <w:numFmt w:val="lowerLetter"/>
      <w:lvlText w:val="%8."/>
      <w:lvlJc w:val="left"/>
      <w:pPr>
        <w:ind w:left="6403" w:hanging="360"/>
      </w:pPr>
    </w:lvl>
    <w:lvl w:ilvl="8" w:tplc="FFFFFFFF" w:tentative="1">
      <w:start w:val="1"/>
      <w:numFmt w:val="lowerRoman"/>
      <w:lvlText w:val="%9."/>
      <w:lvlJc w:val="right"/>
      <w:pPr>
        <w:ind w:left="7123" w:hanging="180"/>
      </w:pPr>
    </w:lvl>
  </w:abstractNum>
  <w:abstractNum w:abstractNumId="11" w15:restartNumberingAfterBreak="0">
    <w:nsid w:val="2C475C3A"/>
    <w:multiLevelType w:val="multilevel"/>
    <w:tmpl w:val="5212EA8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FF5F67"/>
    <w:multiLevelType w:val="multilevel"/>
    <w:tmpl w:val="740A3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A2439F"/>
    <w:multiLevelType w:val="hybridMultilevel"/>
    <w:tmpl w:val="2A380936"/>
    <w:lvl w:ilvl="0" w:tplc="0409000F">
      <w:start w:val="1"/>
      <w:numFmt w:val="decimal"/>
      <w:lvlText w:val="%1."/>
      <w:lvlJc w:val="left"/>
      <w:pPr>
        <w:ind w:left="1352"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14" w15:restartNumberingAfterBreak="0">
    <w:nsid w:val="2F2E25CB"/>
    <w:multiLevelType w:val="multilevel"/>
    <w:tmpl w:val="3AFE9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B53C6C"/>
    <w:multiLevelType w:val="hybridMultilevel"/>
    <w:tmpl w:val="6BB2E4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33A21D1D"/>
    <w:multiLevelType w:val="multilevel"/>
    <w:tmpl w:val="0CDA51C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6F5589"/>
    <w:multiLevelType w:val="hybridMultilevel"/>
    <w:tmpl w:val="9D14A06E"/>
    <w:lvl w:ilvl="0" w:tplc="0409000F">
      <w:start w:val="1"/>
      <w:numFmt w:val="decimal"/>
      <w:lvlText w:val="%1."/>
      <w:lvlJc w:val="left"/>
      <w:pPr>
        <w:ind w:left="808" w:hanging="360"/>
      </w:pPr>
    </w:lvl>
    <w:lvl w:ilvl="1" w:tplc="04090019" w:tentative="1">
      <w:start w:val="1"/>
      <w:numFmt w:val="lowerLetter"/>
      <w:lvlText w:val="%2."/>
      <w:lvlJc w:val="left"/>
      <w:pPr>
        <w:ind w:left="1528" w:hanging="360"/>
      </w:pPr>
    </w:lvl>
    <w:lvl w:ilvl="2" w:tplc="0409001B" w:tentative="1">
      <w:start w:val="1"/>
      <w:numFmt w:val="lowerRoman"/>
      <w:lvlText w:val="%3."/>
      <w:lvlJc w:val="right"/>
      <w:pPr>
        <w:ind w:left="2248" w:hanging="180"/>
      </w:pPr>
    </w:lvl>
    <w:lvl w:ilvl="3" w:tplc="0409000F" w:tentative="1">
      <w:start w:val="1"/>
      <w:numFmt w:val="decimal"/>
      <w:lvlText w:val="%4."/>
      <w:lvlJc w:val="left"/>
      <w:pPr>
        <w:ind w:left="2968" w:hanging="360"/>
      </w:pPr>
    </w:lvl>
    <w:lvl w:ilvl="4" w:tplc="04090019" w:tentative="1">
      <w:start w:val="1"/>
      <w:numFmt w:val="lowerLetter"/>
      <w:lvlText w:val="%5."/>
      <w:lvlJc w:val="left"/>
      <w:pPr>
        <w:ind w:left="3688" w:hanging="360"/>
      </w:pPr>
    </w:lvl>
    <w:lvl w:ilvl="5" w:tplc="0409001B" w:tentative="1">
      <w:start w:val="1"/>
      <w:numFmt w:val="lowerRoman"/>
      <w:lvlText w:val="%6."/>
      <w:lvlJc w:val="right"/>
      <w:pPr>
        <w:ind w:left="4408" w:hanging="180"/>
      </w:pPr>
    </w:lvl>
    <w:lvl w:ilvl="6" w:tplc="0409000F" w:tentative="1">
      <w:start w:val="1"/>
      <w:numFmt w:val="decimal"/>
      <w:lvlText w:val="%7."/>
      <w:lvlJc w:val="left"/>
      <w:pPr>
        <w:ind w:left="5128" w:hanging="360"/>
      </w:pPr>
    </w:lvl>
    <w:lvl w:ilvl="7" w:tplc="04090019" w:tentative="1">
      <w:start w:val="1"/>
      <w:numFmt w:val="lowerLetter"/>
      <w:lvlText w:val="%8."/>
      <w:lvlJc w:val="left"/>
      <w:pPr>
        <w:ind w:left="5848" w:hanging="360"/>
      </w:pPr>
    </w:lvl>
    <w:lvl w:ilvl="8" w:tplc="0409001B" w:tentative="1">
      <w:start w:val="1"/>
      <w:numFmt w:val="lowerRoman"/>
      <w:lvlText w:val="%9."/>
      <w:lvlJc w:val="right"/>
      <w:pPr>
        <w:ind w:left="6568" w:hanging="180"/>
      </w:pPr>
    </w:lvl>
  </w:abstractNum>
  <w:abstractNum w:abstractNumId="18" w15:restartNumberingAfterBreak="0">
    <w:nsid w:val="35E84DA9"/>
    <w:multiLevelType w:val="multilevel"/>
    <w:tmpl w:val="42029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4A748E"/>
    <w:multiLevelType w:val="multilevel"/>
    <w:tmpl w:val="019C2E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55" w:hanging="37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6A32DC"/>
    <w:multiLevelType w:val="multilevel"/>
    <w:tmpl w:val="E2E29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30105A"/>
    <w:multiLevelType w:val="multilevel"/>
    <w:tmpl w:val="E63C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E06D78"/>
    <w:multiLevelType w:val="multilevel"/>
    <w:tmpl w:val="A7F04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951B7B"/>
    <w:multiLevelType w:val="hybridMultilevel"/>
    <w:tmpl w:val="E8D4A318"/>
    <w:lvl w:ilvl="0" w:tplc="0409000F">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4" w15:restartNumberingAfterBreak="0">
    <w:nsid w:val="44EF55E3"/>
    <w:multiLevelType w:val="multilevel"/>
    <w:tmpl w:val="3FEC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DE710F"/>
    <w:multiLevelType w:val="multilevel"/>
    <w:tmpl w:val="222AE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E02D0F"/>
    <w:multiLevelType w:val="multilevel"/>
    <w:tmpl w:val="887E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AA1E58"/>
    <w:multiLevelType w:val="multilevel"/>
    <w:tmpl w:val="7722C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142C6B"/>
    <w:multiLevelType w:val="hybridMultilevel"/>
    <w:tmpl w:val="673256D0"/>
    <w:lvl w:ilvl="0" w:tplc="FFFFFFFF">
      <w:start w:val="1"/>
      <w:numFmt w:val="decimal"/>
      <w:lvlText w:val="%1."/>
      <w:lvlJc w:val="left"/>
      <w:pPr>
        <w:ind w:left="136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573F12"/>
    <w:multiLevelType w:val="multilevel"/>
    <w:tmpl w:val="A188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5226D5"/>
    <w:multiLevelType w:val="multilevel"/>
    <w:tmpl w:val="ECDA2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5B3BEC"/>
    <w:multiLevelType w:val="hybridMultilevel"/>
    <w:tmpl w:val="E304B016"/>
    <w:lvl w:ilvl="0" w:tplc="D1C27624">
      <w:start w:val="1"/>
      <w:numFmt w:val="bullet"/>
      <w:lvlText w:val=""/>
      <w:lvlJc w:val="left"/>
      <w:pPr>
        <w:ind w:left="1800" w:hanging="360"/>
      </w:pPr>
      <w:rPr>
        <w:rFonts w:ascii="Wingdings" w:hAnsi="Wingdings" w:hint="default"/>
        <w:sz w:val="28"/>
        <w:szCs w:val="28"/>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2" w15:restartNumberingAfterBreak="0">
    <w:nsid w:val="577D1819"/>
    <w:multiLevelType w:val="multilevel"/>
    <w:tmpl w:val="66868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79068AC"/>
    <w:multiLevelType w:val="multilevel"/>
    <w:tmpl w:val="A6CC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4F5760"/>
    <w:multiLevelType w:val="multilevel"/>
    <w:tmpl w:val="7FA08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BD3C1C"/>
    <w:multiLevelType w:val="hybridMultilevel"/>
    <w:tmpl w:val="48345CFC"/>
    <w:lvl w:ilvl="0" w:tplc="FFFFFFFF">
      <w:start w:val="1"/>
      <w:numFmt w:val="decimal"/>
      <w:lvlText w:val="%1."/>
      <w:lvlJc w:val="left"/>
      <w:pPr>
        <w:ind w:left="1352" w:hanging="360"/>
      </w:pPr>
    </w:lvl>
    <w:lvl w:ilvl="1" w:tplc="FFFFFFFF" w:tentative="1">
      <w:start w:val="1"/>
      <w:numFmt w:val="lowerLetter"/>
      <w:lvlText w:val="%2."/>
      <w:lvlJc w:val="left"/>
      <w:pPr>
        <w:ind w:left="2083" w:hanging="360"/>
      </w:pPr>
    </w:lvl>
    <w:lvl w:ilvl="2" w:tplc="FFFFFFFF" w:tentative="1">
      <w:start w:val="1"/>
      <w:numFmt w:val="lowerRoman"/>
      <w:lvlText w:val="%3."/>
      <w:lvlJc w:val="right"/>
      <w:pPr>
        <w:ind w:left="2803" w:hanging="180"/>
      </w:pPr>
    </w:lvl>
    <w:lvl w:ilvl="3" w:tplc="FFFFFFFF" w:tentative="1">
      <w:start w:val="1"/>
      <w:numFmt w:val="decimal"/>
      <w:lvlText w:val="%4."/>
      <w:lvlJc w:val="left"/>
      <w:pPr>
        <w:ind w:left="3523" w:hanging="360"/>
      </w:pPr>
    </w:lvl>
    <w:lvl w:ilvl="4" w:tplc="FFFFFFFF" w:tentative="1">
      <w:start w:val="1"/>
      <w:numFmt w:val="lowerLetter"/>
      <w:lvlText w:val="%5."/>
      <w:lvlJc w:val="left"/>
      <w:pPr>
        <w:ind w:left="4243" w:hanging="360"/>
      </w:pPr>
    </w:lvl>
    <w:lvl w:ilvl="5" w:tplc="FFFFFFFF" w:tentative="1">
      <w:start w:val="1"/>
      <w:numFmt w:val="lowerRoman"/>
      <w:lvlText w:val="%6."/>
      <w:lvlJc w:val="right"/>
      <w:pPr>
        <w:ind w:left="4963" w:hanging="180"/>
      </w:pPr>
    </w:lvl>
    <w:lvl w:ilvl="6" w:tplc="FFFFFFFF" w:tentative="1">
      <w:start w:val="1"/>
      <w:numFmt w:val="decimal"/>
      <w:lvlText w:val="%7."/>
      <w:lvlJc w:val="left"/>
      <w:pPr>
        <w:ind w:left="5683" w:hanging="360"/>
      </w:pPr>
    </w:lvl>
    <w:lvl w:ilvl="7" w:tplc="FFFFFFFF" w:tentative="1">
      <w:start w:val="1"/>
      <w:numFmt w:val="lowerLetter"/>
      <w:lvlText w:val="%8."/>
      <w:lvlJc w:val="left"/>
      <w:pPr>
        <w:ind w:left="6403" w:hanging="360"/>
      </w:pPr>
    </w:lvl>
    <w:lvl w:ilvl="8" w:tplc="FFFFFFFF" w:tentative="1">
      <w:start w:val="1"/>
      <w:numFmt w:val="lowerRoman"/>
      <w:lvlText w:val="%9."/>
      <w:lvlJc w:val="right"/>
      <w:pPr>
        <w:ind w:left="7123" w:hanging="180"/>
      </w:pPr>
    </w:lvl>
  </w:abstractNum>
  <w:abstractNum w:abstractNumId="36" w15:restartNumberingAfterBreak="0">
    <w:nsid w:val="60B25D42"/>
    <w:multiLevelType w:val="multilevel"/>
    <w:tmpl w:val="1234C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42E7B98"/>
    <w:multiLevelType w:val="multilevel"/>
    <w:tmpl w:val="90AE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6A49E3"/>
    <w:multiLevelType w:val="hybridMultilevel"/>
    <w:tmpl w:val="983EF9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683E8D"/>
    <w:multiLevelType w:val="hybridMultilevel"/>
    <w:tmpl w:val="2A380936"/>
    <w:lvl w:ilvl="0" w:tplc="FFFFFFFF">
      <w:start w:val="1"/>
      <w:numFmt w:val="decimal"/>
      <w:lvlText w:val="%1."/>
      <w:lvlJc w:val="left"/>
      <w:pPr>
        <w:ind w:left="1352" w:hanging="360"/>
      </w:pPr>
    </w:lvl>
    <w:lvl w:ilvl="1" w:tplc="FFFFFFFF" w:tentative="1">
      <w:start w:val="1"/>
      <w:numFmt w:val="lowerLetter"/>
      <w:lvlText w:val="%2."/>
      <w:lvlJc w:val="left"/>
      <w:pPr>
        <w:ind w:left="2083" w:hanging="360"/>
      </w:pPr>
    </w:lvl>
    <w:lvl w:ilvl="2" w:tplc="FFFFFFFF" w:tentative="1">
      <w:start w:val="1"/>
      <w:numFmt w:val="lowerRoman"/>
      <w:lvlText w:val="%3."/>
      <w:lvlJc w:val="right"/>
      <w:pPr>
        <w:ind w:left="2803" w:hanging="180"/>
      </w:pPr>
    </w:lvl>
    <w:lvl w:ilvl="3" w:tplc="FFFFFFFF" w:tentative="1">
      <w:start w:val="1"/>
      <w:numFmt w:val="decimal"/>
      <w:lvlText w:val="%4."/>
      <w:lvlJc w:val="left"/>
      <w:pPr>
        <w:ind w:left="3523" w:hanging="360"/>
      </w:pPr>
    </w:lvl>
    <w:lvl w:ilvl="4" w:tplc="FFFFFFFF" w:tentative="1">
      <w:start w:val="1"/>
      <w:numFmt w:val="lowerLetter"/>
      <w:lvlText w:val="%5."/>
      <w:lvlJc w:val="left"/>
      <w:pPr>
        <w:ind w:left="4243" w:hanging="360"/>
      </w:pPr>
    </w:lvl>
    <w:lvl w:ilvl="5" w:tplc="FFFFFFFF" w:tentative="1">
      <w:start w:val="1"/>
      <w:numFmt w:val="lowerRoman"/>
      <w:lvlText w:val="%6."/>
      <w:lvlJc w:val="right"/>
      <w:pPr>
        <w:ind w:left="4963" w:hanging="180"/>
      </w:pPr>
    </w:lvl>
    <w:lvl w:ilvl="6" w:tplc="FFFFFFFF" w:tentative="1">
      <w:start w:val="1"/>
      <w:numFmt w:val="decimal"/>
      <w:lvlText w:val="%7."/>
      <w:lvlJc w:val="left"/>
      <w:pPr>
        <w:ind w:left="5683" w:hanging="360"/>
      </w:pPr>
    </w:lvl>
    <w:lvl w:ilvl="7" w:tplc="FFFFFFFF" w:tentative="1">
      <w:start w:val="1"/>
      <w:numFmt w:val="lowerLetter"/>
      <w:lvlText w:val="%8."/>
      <w:lvlJc w:val="left"/>
      <w:pPr>
        <w:ind w:left="6403" w:hanging="360"/>
      </w:pPr>
    </w:lvl>
    <w:lvl w:ilvl="8" w:tplc="FFFFFFFF" w:tentative="1">
      <w:start w:val="1"/>
      <w:numFmt w:val="lowerRoman"/>
      <w:lvlText w:val="%9."/>
      <w:lvlJc w:val="right"/>
      <w:pPr>
        <w:ind w:left="7123" w:hanging="180"/>
      </w:pPr>
    </w:lvl>
  </w:abstractNum>
  <w:abstractNum w:abstractNumId="40" w15:restartNumberingAfterBreak="0">
    <w:nsid w:val="6A8B31F4"/>
    <w:multiLevelType w:val="multilevel"/>
    <w:tmpl w:val="5106C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3F2562"/>
    <w:multiLevelType w:val="multilevel"/>
    <w:tmpl w:val="9126F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D883969"/>
    <w:multiLevelType w:val="multilevel"/>
    <w:tmpl w:val="66DA221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DAA54D3"/>
    <w:multiLevelType w:val="multilevel"/>
    <w:tmpl w:val="DD4656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967842"/>
    <w:multiLevelType w:val="multilevel"/>
    <w:tmpl w:val="804A39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8D28DD"/>
    <w:multiLevelType w:val="multilevel"/>
    <w:tmpl w:val="019C2E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55" w:hanging="37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0F07E5"/>
    <w:multiLevelType w:val="multilevel"/>
    <w:tmpl w:val="F4C6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8640034">
    <w:abstractNumId w:val="33"/>
  </w:num>
  <w:num w:numId="2" w16cid:durableId="338702242">
    <w:abstractNumId w:val="24"/>
  </w:num>
  <w:num w:numId="3" w16cid:durableId="1450467271">
    <w:abstractNumId w:val="3"/>
  </w:num>
  <w:num w:numId="4" w16cid:durableId="1991640583">
    <w:abstractNumId w:val="12"/>
  </w:num>
  <w:num w:numId="5" w16cid:durableId="1998848885">
    <w:abstractNumId w:val="34"/>
  </w:num>
  <w:num w:numId="6" w16cid:durableId="206336917">
    <w:abstractNumId w:val="29"/>
  </w:num>
  <w:num w:numId="7" w16cid:durableId="1976449015">
    <w:abstractNumId w:val="26"/>
  </w:num>
  <w:num w:numId="8" w16cid:durableId="52657548">
    <w:abstractNumId w:val="25"/>
  </w:num>
  <w:num w:numId="9" w16cid:durableId="1036543644">
    <w:abstractNumId w:val="18"/>
  </w:num>
  <w:num w:numId="10" w16cid:durableId="1800341578">
    <w:abstractNumId w:val="20"/>
  </w:num>
  <w:num w:numId="11" w16cid:durableId="141386042">
    <w:abstractNumId w:val="21"/>
  </w:num>
  <w:num w:numId="12" w16cid:durableId="512958728">
    <w:abstractNumId w:val="11"/>
  </w:num>
  <w:num w:numId="13" w16cid:durableId="1260992957">
    <w:abstractNumId w:val="17"/>
  </w:num>
  <w:num w:numId="14" w16cid:durableId="974993885">
    <w:abstractNumId w:val="7"/>
  </w:num>
  <w:num w:numId="15" w16cid:durableId="476729551">
    <w:abstractNumId w:val="38"/>
  </w:num>
  <w:num w:numId="16" w16cid:durableId="1033379749">
    <w:abstractNumId w:val="15"/>
  </w:num>
  <w:num w:numId="17" w16cid:durableId="1834292199">
    <w:abstractNumId w:val="9"/>
  </w:num>
  <w:num w:numId="18" w16cid:durableId="433211900">
    <w:abstractNumId w:val="31"/>
  </w:num>
  <w:num w:numId="19" w16cid:durableId="1273249979">
    <w:abstractNumId w:val="30"/>
  </w:num>
  <w:num w:numId="20" w16cid:durableId="450125007">
    <w:abstractNumId w:val="2"/>
  </w:num>
  <w:num w:numId="21" w16cid:durableId="1247034029">
    <w:abstractNumId w:val="13"/>
  </w:num>
  <w:num w:numId="22" w16cid:durableId="1115246144">
    <w:abstractNumId w:val="23"/>
  </w:num>
  <w:num w:numId="23" w16cid:durableId="1651639351">
    <w:abstractNumId w:val="40"/>
  </w:num>
  <w:num w:numId="24" w16cid:durableId="1869176146">
    <w:abstractNumId w:val="14"/>
  </w:num>
  <w:num w:numId="25" w16cid:durableId="674843777">
    <w:abstractNumId w:val="41"/>
  </w:num>
  <w:num w:numId="26" w16cid:durableId="1192376968">
    <w:abstractNumId w:val="36"/>
  </w:num>
  <w:num w:numId="27" w16cid:durableId="2058120549">
    <w:abstractNumId w:val="27"/>
  </w:num>
  <w:num w:numId="28" w16cid:durableId="1384062431">
    <w:abstractNumId w:val="6"/>
  </w:num>
  <w:num w:numId="29" w16cid:durableId="1829861883">
    <w:abstractNumId w:val="0"/>
  </w:num>
  <w:num w:numId="30" w16cid:durableId="1197087840">
    <w:abstractNumId w:val="37"/>
  </w:num>
  <w:num w:numId="31" w16cid:durableId="858732">
    <w:abstractNumId w:val="19"/>
  </w:num>
  <w:num w:numId="32" w16cid:durableId="482544066">
    <w:abstractNumId w:val="4"/>
  </w:num>
  <w:num w:numId="33" w16cid:durableId="1083070911">
    <w:abstractNumId w:val="46"/>
  </w:num>
  <w:num w:numId="34" w16cid:durableId="1867669239">
    <w:abstractNumId w:val="10"/>
  </w:num>
  <w:num w:numId="35" w16cid:durableId="1247418215">
    <w:abstractNumId w:val="45"/>
  </w:num>
  <w:num w:numId="36" w16cid:durableId="1169441989">
    <w:abstractNumId w:val="8"/>
  </w:num>
  <w:num w:numId="37" w16cid:durableId="815342048">
    <w:abstractNumId w:val="35"/>
  </w:num>
  <w:num w:numId="38" w16cid:durableId="848257993">
    <w:abstractNumId w:val="28"/>
  </w:num>
  <w:num w:numId="39" w16cid:durableId="1818955205">
    <w:abstractNumId w:val="39"/>
  </w:num>
  <w:num w:numId="40" w16cid:durableId="1943948190">
    <w:abstractNumId w:val="22"/>
  </w:num>
  <w:num w:numId="41" w16cid:durableId="1391803135">
    <w:abstractNumId w:val="1"/>
  </w:num>
  <w:num w:numId="42" w16cid:durableId="385372277">
    <w:abstractNumId w:val="5"/>
  </w:num>
  <w:num w:numId="43" w16cid:durableId="1395422938">
    <w:abstractNumId w:val="42"/>
  </w:num>
  <w:num w:numId="44" w16cid:durableId="1303147396">
    <w:abstractNumId w:val="43"/>
  </w:num>
  <w:num w:numId="45" w16cid:durableId="1338919217">
    <w:abstractNumId w:val="44"/>
  </w:num>
  <w:num w:numId="46" w16cid:durableId="2002808921">
    <w:abstractNumId w:val="16"/>
  </w:num>
  <w:num w:numId="47" w16cid:durableId="17282579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D98"/>
    <w:rsid w:val="0003356F"/>
    <w:rsid w:val="00051A0B"/>
    <w:rsid w:val="00055FDF"/>
    <w:rsid w:val="0007056E"/>
    <w:rsid w:val="00090F21"/>
    <w:rsid w:val="000922E4"/>
    <w:rsid w:val="000A1F27"/>
    <w:rsid w:val="000B602B"/>
    <w:rsid w:val="000F44B4"/>
    <w:rsid w:val="000F6A9A"/>
    <w:rsid w:val="0012417C"/>
    <w:rsid w:val="001866F8"/>
    <w:rsid w:val="001902DB"/>
    <w:rsid w:val="001C2162"/>
    <w:rsid w:val="001F2D14"/>
    <w:rsid w:val="00225400"/>
    <w:rsid w:val="002318C9"/>
    <w:rsid w:val="00240A4D"/>
    <w:rsid w:val="00254461"/>
    <w:rsid w:val="0029115D"/>
    <w:rsid w:val="002A6D33"/>
    <w:rsid w:val="00334DF8"/>
    <w:rsid w:val="00356B78"/>
    <w:rsid w:val="00361922"/>
    <w:rsid w:val="00387B34"/>
    <w:rsid w:val="004163C7"/>
    <w:rsid w:val="00446114"/>
    <w:rsid w:val="0046160B"/>
    <w:rsid w:val="004830A6"/>
    <w:rsid w:val="004A0C86"/>
    <w:rsid w:val="00545808"/>
    <w:rsid w:val="00561F4F"/>
    <w:rsid w:val="005E0640"/>
    <w:rsid w:val="00634D1F"/>
    <w:rsid w:val="00680BAE"/>
    <w:rsid w:val="006878B6"/>
    <w:rsid w:val="00693A2A"/>
    <w:rsid w:val="006948DE"/>
    <w:rsid w:val="006D339E"/>
    <w:rsid w:val="006D4943"/>
    <w:rsid w:val="0071787F"/>
    <w:rsid w:val="00723C73"/>
    <w:rsid w:val="0072456A"/>
    <w:rsid w:val="00734283"/>
    <w:rsid w:val="00773467"/>
    <w:rsid w:val="007B03F7"/>
    <w:rsid w:val="007B0E54"/>
    <w:rsid w:val="007C3AF7"/>
    <w:rsid w:val="007C3E2C"/>
    <w:rsid w:val="007D763D"/>
    <w:rsid w:val="007E3A20"/>
    <w:rsid w:val="00803074"/>
    <w:rsid w:val="00842497"/>
    <w:rsid w:val="0086452C"/>
    <w:rsid w:val="00877AAC"/>
    <w:rsid w:val="008806F6"/>
    <w:rsid w:val="00896FE4"/>
    <w:rsid w:val="008A3090"/>
    <w:rsid w:val="008F1EAE"/>
    <w:rsid w:val="009125CE"/>
    <w:rsid w:val="00932238"/>
    <w:rsid w:val="009432E0"/>
    <w:rsid w:val="00946667"/>
    <w:rsid w:val="00946F5F"/>
    <w:rsid w:val="009943EA"/>
    <w:rsid w:val="009A0EFF"/>
    <w:rsid w:val="009B6888"/>
    <w:rsid w:val="009C0161"/>
    <w:rsid w:val="009D108D"/>
    <w:rsid w:val="009E1436"/>
    <w:rsid w:val="009E5668"/>
    <w:rsid w:val="00A40B94"/>
    <w:rsid w:val="00A866D7"/>
    <w:rsid w:val="00AA79E9"/>
    <w:rsid w:val="00AB0A70"/>
    <w:rsid w:val="00AF0B98"/>
    <w:rsid w:val="00B204E2"/>
    <w:rsid w:val="00B63B0F"/>
    <w:rsid w:val="00B63F3B"/>
    <w:rsid w:val="00B7678A"/>
    <w:rsid w:val="00B80585"/>
    <w:rsid w:val="00B85118"/>
    <w:rsid w:val="00B86F62"/>
    <w:rsid w:val="00BC094B"/>
    <w:rsid w:val="00BD4CD5"/>
    <w:rsid w:val="00BF1DE5"/>
    <w:rsid w:val="00BF6F4B"/>
    <w:rsid w:val="00C40E4E"/>
    <w:rsid w:val="00C72744"/>
    <w:rsid w:val="00C76E3F"/>
    <w:rsid w:val="00CB2A44"/>
    <w:rsid w:val="00CD159B"/>
    <w:rsid w:val="00D04F62"/>
    <w:rsid w:val="00D14858"/>
    <w:rsid w:val="00D22171"/>
    <w:rsid w:val="00D52480"/>
    <w:rsid w:val="00DB2185"/>
    <w:rsid w:val="00DB5C4E"/>
    <w:rsid w:val="00DD7551"/>
    <w:rsid w:val="00E80FD9"/>
    <w:rsid w:val="00EB3372"/>
    <w:rsid w:val="00EB5120"/>
    <w:rsid w:val="00EF2328"/>
    <w:rsid w:val="00F20D3B"/>
    <w:rsid w:val="00F27BF1"/>
    <w:rsid w:val="00F47AC9"/>
    <w:rsid w:val="00F546CE"/>
    <w:rsid w:val="00F925D0"/>
    <w:rsid w:val="00FA6E63"/>
    <w:rsid w:val="00FD7966"/>
    <w:rsid w:val="00FE17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6F6"/>
    <w:pPr>
      <w:bidi/>
    </w:pPr>
  </w:style>
  <w:style w:type="paragraph" w:styleId="Heading1">
    <w:name w:val="heading 1"/>
    <w:basedOn w:val="Normal"/>
    <w:link w:val="Heading1Char"/>
    <w:uiPriority w:val="9"/>
    <w:qFormat/>
    <w:rsid w:val="00634D1F"/>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2254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342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17D98"/>
    <w:pPr>
      <w:ind w:left="720"/>
      <w:contextualSpacing/>
    </w:pPr>
  </w:style>
  <w:style w:type="character" w:customStyle="1" w:styleId="Heading1Char">
    <w:name w:val="Heading 1 Char"/>
    <w:basedOn w:val="DefaultParagraphFont"/>
    <w:link w:val="Heading1"/>
    <w:uiPriority w:val="9"/>
    <w:rsid w:val="00634D1F"/>
    <w:rPr>
      <w:rFonts w:ascii="Times New Roman" w:eastAsia="Times New Roman" w:hAnsi="Times New Roman" w:cs="Times New Roman"/>
      <w:b/>
      <w:bCs/>
      <w:kern w:val="36"/>
      <w:sz w:val="48"/>
      <w:szCs w:val="48"/>
      <w14:ligatures w14:val="none"/>
    </w:rPr>
  </w:style>
  <w:style w:type="paragraph" w:styleId="NormalWeb">
    <w:name w:val="Normal (Web)"/>
    <w:basedOn w:val="Normal"/>
    <w:uiPriority w:val="99"/>
    <w:semiHidden/>
    <w:unhideWhenUsed/>
    <w:rsid w:val="00634D1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semiHidden/>
    <w:rsid w:val="0022540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34283"/>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361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619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9894">
      <w:bodyDiv w:val="1"/>
      <w:marLeft w:val="0"/>
      <w:marRight w:val="0"/>
      <w:marTop w:val="0"/>
      <w:marBottom w:val="0"/>
      <w:divBdr>
        <w:top w:val="none" w:sz="0" w:space="0" w:color="auto"/>
        <w:left w:val="none" w:sz="0" w:space="0" w:color="auto"/>
        <w:bottom w:val="none" w:sz="0" w:space="0" w:color="auto"/>
        <w:right w:val="none" w:sz="0" w:space="0" w:color="auto"/>
      </w:divBdr>
    </w:div>
    <w:div w:id="29570330">
      <w:bodyDiv w:val="1"/>
      <w:marLeft w:val="0"/>
      <w:marRight w:val="0"/>
      <w:marTop w:val="0"/>
      <w:marBottom w:val="0"/>
      <w:divBdr>
        <w:top w:val="none" w:sz="0" w:space="0" w:color="auto"/>
        <w:left w:val="none" w:sz="0" w:space="0" w:color="auto"/>
        <w:bottom w:val="none" w:sz="0" w:space="0" w:color="auto"/>
        <w:right w:val="none" w:sz="0" w:space="0" w:color="auto"/>
      </w:divBdr>
    </w:div>
    <w:div w:id="91559761">
      <w:bodyDiv w:val="1"/>
      <w:marLeft w:val="0"/>
      <w:marRight w:val="0"/>
      <w:marTop w:val="0"/>
      <w:marBottom w:val="0"/>
      <w:divBdr>
        <w:top w:val="none" w:sz="0" w:space="0" w:color="auto"/>
        <w:left w:val="none" w:sz="0" w:space="0" w:color="auto"/>
        <w:bottom w:val="none" w:sz="0" w:space="0" w:color="auto"/>
        <w:right w:val="none" w:sz="0" w:space="0" w:color="auto"/>
      </w:divBdr>
    </w:div>
    <w:div w:id="137115141">
      <w:bodyDiv w:val="1"/>
      <w:marLeft w:val="0"/>
      <w:marRight w:val="0"/>
      <w:marTop w:val="0"/>
      <w:marBottom w:val="0"/>
      <w:divBdr>
        <w:top w:val="none" w:sz="0" w:space="0" w:color="auto"/>
        <w:left w:val="none" w:sz="0" w:space="0" w:color="auto"/>
        <w:bottom w:val="none" w:sz="0" w:space="0" w:color="auto"/>
        <w:right w:val="none" w:sz="0" w:space="0" w:color="auto"/>
      </w:divBdr>
    </w:div>
    <w:div w:id="142436146">
      <w:bodyDiv w:val="1"/>
      <w:marLeft w:val="0"/>
      <w:marRight w:val="0"/>
      <w:marTop w:val="0"/>
      <w:marBottom w:val="0"/>
      <w:divBdr>
        <w:top w:val="none" w:sz="0" w:space="0" w:color="auto"/>
        <w:left w:val="none" w:sz="0" w:space="0" w:color="auto"/>
        <w:bottom w:val="none" w:sz="0" w:space="0" w:color="auto"/>
        <w:right w:val="none" w:sz="0" w:space="0" w:color="auto"/>
      </w:divBdr>
    </w:div>
    <w:div w:id="144394097">
      <w:bodyDiv w:val="1"/>
      <w:marLeft w:val="0"/>
      <w:marRight w:val="0"/>
      <w:marTop w:val="0"/>
      <w:marBottom w:val="0"/>
      <w:divBdr>
        <w:top w:val="none" w:sz="0" w:space="0" w:color="auto"/>
        <w:left w:val="none" w:sz="0" w:space="0" w:color="auto"/>
        <w:bottom w:val="none" w:sz="0" w:space="0" w:color="auto"/>
        <w:right w:val="none" w:sz="0" w:space="0" w:color="auto"/>
      </w:divBdr>
    </w:div>
    <w:div w:id="157616185">
      <w:bodyDiv w:val="1"/>
      <w:marLeft w:val="0"/>
      <w:marRight w:val="0"/>
      <w:marTop w:val="0"/>
      <w:marBottom w:val="0"/>
      <w:divBdr>
        <w:top w:val="none" w:sz="0" w:space="0" w:color="auto"/>
        <w:left w:val="none" w:sz="0" w:space="0" w:color="auto"/>
        <w:bottom w:val="none" w:sz="0" w:space="0" w:color="auto"/>
        <w:right w:val="none" w:sz="0" w:space="0" w:color="auto"/>
      </w:divBdr>
    </w:div>
    <w:div w:id="181478232">
      <w:bodyDiv w:val="1"/>
      <w:marLeft w:val="0"/>
      <w:marRight w:val="0"/>
      <w:marTop w:val="0"/>
      <w:marBottom w:val="0"/>
      <w:divBdr>
        <w:top w:val="none" w:sz="0" w:space="0" w:color="auto"/>
        <w:left w:val="none" w:sz="0" w:space="0" w:color="auto"/>
        <w:bottom w:val="none" w:sz="0" w:space="0" w:color="auto"/>
        <w:right w:val="none" w:sz="0" w:space="0" w:color="auto"/>
      </w:divBdr>
    </w:div>
    <w:div w:id="202444193">
      <w:bodyDiv w:val="1"/>
      <w:marLeft w:val="0"/>
      <w:marRight w:val="0"/>
      <w:marTop w:val="0"/>
      <w:marBottom w:val="0"/>
      <w:divBdr>
        <w:top w:val="none" w:sz="0" w:space="0" w:color="auto"/>
        <w:left w:val="none" w:sz="0" w:space="0" w:color="auto"/>
        <w:bottom w:val="none" w:sz="0" w:space="0" w:color="auto"/>
        <w:right w:val="none" w:sz="0" w:space="0" w:color="auto"/>
      </w:divBdr>
    </w:div>
    <w:div w:id="220336606">
      <w:bodyDiv w:val="1"/>
      <w:marLeft w:val="0"/>
      <w:marRight w:val="0"/>
      <w:marTop w:val="0"/>
      <w:marBottom w:val="0"/>
      <w:divBdr>
        <w:top w:val="none" w:sz="0" w:space="0" w:color="auto"/>
        <w:left w:val="none" w:sz="0" w:space="0" w:color="auto"/>
        <w:bottom w:val="none" w:sz="0" w:space="0" w:color="auto"/>
        <w:right w:val="none" w:sz="0" w:space="0" w:color="auto"/>
      </w:divBdr>
    </w:div>
    <w:div w:id="229198629">
      <w:bodyDiv w:val="1"/>
      <w:marLeft w:val="0"/>
      <w:marRight w:val="0"/>
      <w:marTop w:val="0"/>
      <w:marBottom w:val="0"/>
      <w:divBdr>
        <w:top w:val="none" w:sz="0" w:space="0" w:color="auto"/>
        <w:left w:val="none" w:sz="0" w:space="0" w:color="auto"/>
        <w:bottom w:val="none" w:sz="0" w:space="0" w:color="auto"/>
        <w:right w:val="none" w:sz="0" w:space="0" w:color="auto"/>
      </w:divBdr>
    </w:div>
    <w:div w:id="342055344">
      <w:bodyDiv w:val="1"/>
      <w:marLeft w:val="0"/>
      <w:marRight w:val="0"/>
      <w:marTop w:val="0"/>
      <w:marBottom w:val="0"/>
      <w:divBdr>
        <w:top w:val="none" w:sz="0" w:space="0" w:color="auto"/>
        <w:left w:val="none" w:sz="0" w:space="0" w:color="auto"/>
        <w:bottom w:val="none" w:sz="0" w:space="0" w:color="auto"/>
        <w:right w:val="none" w:sz="0" w:space="0" w:color="auto"/>
      </w:divBdr>
    </w:div>
    <w:div w:id="378477302">
      <w:bodyDiv w:val="1"/>
      <w:marLeft w:val="0"/>
      <w:marRight w:val="0"/>
      <w:marTop w:val="0"/>
      <w:marBottom w:val="0"/>
      <w:divBdr>
        <w:top w:val="none" w:sz="0" w:space="0" w:color="auto"/>
        <w:left w:val="none" w:sz="0" w:space="0" w:color="auto"/>
        <w:bottom w:val="none" w:sz="0" w:space="0" w:color="auto"/>
        <w:right w:val="none" w:sz="0" w:space="0" w:color="auto"/>
      </w:divBdr>
    </w:div>
    <w:div w:id="380444512">
      <w:bodyDiv w:val="1"/>
      <w:marLeft w:val="0"/>
      <w:marRight w:val="0"/>
      <w:marTop w:val="0"/>
      <w:marBottom w:val="0"/>
      <w:divBdr>
        <w:top w:val="none" w:sz="0" w:space="0" w:color="auto"/>
        <w:left w:val="none" w:sz="0" w:space="0" w:color="auto"/>
        <w:bottom w:val="none" w:sz="0" w:space="0" w:color="auto"/>
        <w:right w:val="none" w:sz="0" w:space="0" w:color="auto"/>
      </w:divBdr>
    </w:div>
    <w:div w:id="417364073">
      <w:bodyDiv w:val="1"/>
      <w:marLeft w:val="0"/>
      <w:marRight w:val="0"/>
      <w:marTop w:val="0"/>
      <w:marBottom w:val="0"/>
      <w:divBdr>
        <w:top w:val="none" w:sz="0" w:space="0" w:color="auto"/>
        <w:left w:val="none" w:sz="0" w:space="0" w:color="auto"/>
        <w:bottom w:val="none" w:sz="0" w:space="0" w:color="auto"/>
        <w:right w:val="none" w:sz="0" w:space="0" w:color="auto"/>
      </w:divBdr>
    </w:div>
    <w:div w:id="444614836">
      <w:bodyDiv w:val="1"/>
      <w:marLeft w:val="0"/>
      <w:marRight w:val="0"/>
      <w:marTop w:val="0"/>
      <w:marBottom w:val="0"/>
      <w:divBdr>
        <w:top w:val="none" w:sz="0" w:space="0" w:color="auto"/>
        <w:left w:val="none" w:sz="0" w:space="0" w:color="auto"/>
        <w:bottom w:val="none" w:sz="0" w:space="0" w:color="auto"/>
        <w:right w:val="none" w:sz="0" w:space="0" w:color="auto"/>
      </w:divBdr>
    </w:div>
    <w:div w:id="457795106">
      <w:bodyDiv w:val="1"/>
      <w:marLeft w:val="0"/>
      <w:marRight w:val="0"/>
      <w:marTop w:val="0"/>
      <w:marBottom w:val="0"/>
      <w:divBdr>
        <w:top w:val="none" w:sz="0" w:space="0" w:color="auto"/>
        <w:left w:val="none" w:sz="0" w:space="0" w:color="auto"/>
        <w:bottom w:val="none" w:sz="0" w:space="0" w:color="auto"/>
        <w:right w:val="none" w:sz="0" w:space="0" w:color="auto"/>
      </w:divBdr>
    </w:div>
    <w:div w:id="486870582">
      <w:bodyDiv w:val="1"/>
      <w:marLeft w:val="0"/>
      <w:marRight w:val="0"/>
      <w:marTop w:val="0"/>
      <w:marBottom w:val="0"/>
      <w:divBdr>
        <w:top w:val="none" w:sz="0" w:space="0" w:color="auto"/>
        <w:left w:val="none" w:sz="0" w:space="0" w:color="auto"/>
        <w:bottom w:val="none" w:sz="0" w:space="0" w:color="auto"/>
        <w:right w:val="none" w:sz="0" w:space="0" w:color="auto"/>
      </w:divBdr>
    </w:div>
    <w:div w:id="505629356">
      <w:bodyDiv w:val="1"/>
      <w:marLeft w:val="0"/>
      <w:marRight w:val="0"/>
      <w:marTop w:val="0"/>
      <w:marBottom w:val="0"/>
      <w:divBdr>
        <w:top w:val="none" w:sz="0" w:space="0" w:color="auto"/>
        <w:left w:val="none" w:sz="0" w:space="0" w:color="auto"/>
        <w:bottom w:val="none" w:sz="0" w:space="0" w:color="auto"/>
        <w:right w:val="none" w:sz="0" w:space="0" w:color="auto"/>
      </w:divBdr>
    </w:div>
    <w:div w:id="514030822">
      <w:bodyDiv w:val="1"/>
      <w:marLeft w:val="0"/>
      <w:marRight w:val="0"/>
      <w:marTop w:val="0"/>
      <w:marBottom w:val="0"/>
      <w:divBdr>
        <w:top w:val="none" w:sz="0" w:space="0" w:color="auto"/>
        <w:left w:val="none" w:sz="0" w:space="0" w:color="auto"/>
        <w:bottom w:val="none" w:sz="0" w:space="0" w:color="auto"/>
        <w:right w:val="none" w:sz="0" w:space="0" w:color="auto"/>
      </w:divBdr>
    </w:div>
    <w:div w:id="651250012">
      <w:bodyDiv w:val="1"/>
      <w:marLeft w:val="0"/>
      <w:marRight w:val="0"/>
      <w:marTop w:val="0"/>
      <w:marBottom w:val="0"/>
      <w:divBdr>
        <w:top w:val="none" w:sz="0" w:space="0" w:color="auto"/>
        <w:left w:val="none" w:sz="0" w:space="0" w:color="auto"/>
        <w:bottom w:val="none" w:sz="0" w:space="0" w:color="auto"/>
        <w:right w:val="none" w:sz="0" w:space="0" w:color="auto"/>
      </w:divBdr>
    </w:div>
    <w:div w:id="658650667">
      <w:bodyDiv w:val="1"/>
      <w:marLeft w:val="0"/>
      <w:marRight w:val="0"/>
      <w:marTop w:val="0"/>
      <w:marBottom w:val="0"/>
      <w:divBdr>
        <w:top w:val="none" w:sz="0" w:space="0" w:color="auto"/>
        <w:left w:val="none" w:sz="0" w:space="0" w:color="auto"/>
        <w:bottom w:val="none" w:sz="0" w:space="0" w:color="auto"/>
        <w:right w:val="none" w:sz="0" w:space="0" w:color="auto"/>
      </w:divBdr>
    </w:div>
    <w:div w:id="675813841">
      <w:bodyDiv w:val="1"/>
      <w:marLeft w:val="0"/>
      <w:marRight w:val="0"/>
      <w:marTop w:val="0"/>
      <w:marBottom w:val="0"/>
      <w:divBdr>
        <w:top w:val="none" w:sz="0" w:space="0" w:color="auto"/>
        <w:left w:val="none" w:sz="0" w:space="0" w:color="auto"/>
        <w:bottom w:val="none" w:sz="0" w:space="0" w:color="auto"/>
        <w:right w:val="none" w:sz="0" w:space="0" w:color="auto"/>
      </w:divBdr>
    </w:div>
    <w:div w:id="685063817">
      <w:bodyDiv w:val="1"/>
      <w:marLeft w:val="0"/>
      <w:marRight w:val="0"/>
      <w:marTop w:val="0"/>
      <w:marBottom w:val="0"/>
      <w:divBdr>
        <w:top w:val="none" w:sz="0" w:space="0" w:color="auto"/>
        <w:left w:val="none" w:sz="0" w:space="0" w:color="auto"/>
        <w:bottom w:val="none" w:sz="0" w:space="0" w:color="auto"/>
        <w:right w:val="none" w:sz="0" w:space="0" w:color="auto"/>
      </w:divBdr>
      <w:divsChild>
        <w:div w:id="1373655400">
          <w:marLeft w:val="0"/>
          <w:marRight w:val="0"/>
          <w:marTop w:val="0"/>
          <w:marBottom w:val="0"/>
          <w:divBdr>
            <w:top w:val="none" w:sz="0" w:space="0" w:color="auto"/>
            <w:left w:val="none" w:sz="0" w:space="0" w:color="auto"/>
            <w:bottom w:val="none" w:sz="0" w:space="0" w:color="auto"/>
            <w:right w:val="none" w:sz="0" w:space="0" w:color="auto"/>
          </w:divBdr>
        </w:div>
      </w:divsChild>
    </w:div>
    <w:div w:id="701514913">
      <w:bodyDiv w:val="1"/>
      <w:marLeft w:val="0"/>
      <w:marRight w:val="0"/>
      <w:marTop w:val="0"/>
      <w:marBottom w:val="0"/>
      <w:divBdr>
        <w:top w:val="none" w:sz="0" w:space="0" w:color="auto"/>
        <w:left w:val="none" w:sz="0" w:space="0" w:color="auto"/>
        <w:bottom w:val="none" w:sz="0" w:space="0" w:color="auto"/>
        <w:right w:val="none" w:sz="0" w:space="0" w:color="auto"/>
      </w:divBdr>
    </w:div>
    <w:div w:id="701712967">
      <w:bodyDiv w:val="1"/>
      <w:marLeft w:val="0"/>
      <w:marRight w:val="0"/>
      <w:marTop w:val="0"/>
      <w:marBottom w:val="0"/>
      <w:divBdr>
        <w:top w:val="none" w:sz="0" w:space="0" w:color="auto"/>
        <w:left w:val="none" w:sz="0" w:space="0" w:color="auto"/>
        <w:bottom w:val="none" w:sz="0" w:space="0" w:color="auto"/>
        <w:right w:val="none" w:sz="0" w:space="0" w:color="auto"/>
      </w:divBdr>
    </w:div>
    <w:div w:id="717507866">
      <w:bodyDiv w:val="1"/>
      <w:marLeft w:val="0"/>
      <w:marRight w:val="0"/>
      <w:marTop w:val="0"/>
      <w:marBottom w:val="0"/>
      <w:divBdr>
        <w:top w:val="none" w:sz="0" w:space="0" w:color="auto"/>
        <w:left w:val="none" w:sz="0" w:space="0" w:color="auto"/>
        <w:bottom w:val="none" w:sz="0" w:space="0" w:color="auto"/>
        <w:right w:val="none" w:sz="0" w:space="0" w:color="auto"/>
      </w:divBdr>
    </w:div>
    <w:div w:id="760183347">
      <w:bodyDiv w:val="1"/>
      <w:marLeft w:val="0"/>
      <w:marRight w:val="0"/>
      <w:marTop w:val="0"/>
      <w:marBottom w:val="0"/>
      <w:divBdr>
        <w:top w:val="none" w:sz="0" w:space="0" w:color="auto"/>
        <w:left w:val="none" w:sz="0" w:space="0" w:color="auto"/>
        <w:bottom w:val="none" w:sz="0" w:space="0" w:color="auto"/>
        <w:right w:val="none" w:sz="0" w:space="0" w:color="auto"/>
      </w:divBdr>
    </w:div>
    <w:div w:id="770054369">
      <w:bodyDiv w:val="1"/>
      <w:marLeft w:val="0"/>
      <w:marRight w:val="0"/>
      <w:marTop w:val="0"/>
      <w:marBottom w:val="0"/>
      <w:divBdr>
        <w:top w:val="none" w:sz="0" w:space="0" w:color="auto"/>
        <w:left w:val="none" w:sz="0" w:space="0" w:color="auto"/>
        <w:bottom w:val="none" w:sz="0" w:space="0" w:color="auto"/>
        <w:right w:val="none" w:sz="0" w:space="0" w:color="auto"/>
      </w:divBdr>
    </w:div>
    <w:div w:id="786630868">
      <w:bodyDiv w:val="1"/>
      <w:marLeft w:val="0"/>
      <w:marRight w:val="0"/>
      <w:marTop w:val="0"/>
      <w:marBottom w:val="0"/>
      <w:divBdr>
        <w:top w:val="none" w:sz="0" w:space="0" w:color="auto"/>
        <w:left w:val="none" w:sz="0" w:space="0" w:color="auto"/>
        <w:bottom w:val="none" w:sz="0" w:space="0" w:color="auto"/>
        <w:right w:val="none" w:sz="0" w:space="0" w:color="auto"/>
      </w:divBdr>
    </w:div>
    <w:div w:id="796993358">
      <w:bodyDiv w:val="1"/>
      <w:marLeft w:val="0"/>
      <w:marRight w:val="0"/>
      <w:marTop w:val="0"/>
      <w:marBottom w:val="0"/>
      <w:divBdr>
        <w:top w:val="none" w:sz="0" w:space="0" w:color="auto"/>
        <w:left w:val="none" w:sz="0" w:space="0" w:color="auto"/>
        <w:bottom w:val="none" w:sz="0" w:space="0" w:color="auto"/>
        <w:right w:val="none" w:sz="0" w:space="0" w:color="auto"/>
      </w:divBdr>
    </w:div>
    <w:div w:id="812255398">
      <w:bodyDiv w:val="1"/>
      <w:marLeft w:val="0"/>
      <w:marRight w:val="0"/>
      <w:marTop w:val="0"/>
      <w:marBottom w:val="0"/>
      <w:divBdr>
        <w:top w:val="none" w:sz="0" w:space="0" w:color="auto"/>
        <w:left w:val="none" w:sz="0" w:space="0" w:color="auto"/>
        <w:bottom w:val="none" w:sz="0" w:space="0" w:color="auto"/>
        <w:right w:val="none" w:sz="0" w:space="0" w:color="auto"/>
      </w:divBdr>
    </w:div>
    <w:div w:id="826363662">
      <w:bodyDiv w:val="1"/>
      <w:marLeft w:val="0"/>
      <w:marRight w:val="0"/>
      <w:marTop w:val="0"/>
      <w:marBottom w:val="0"/>
      <w:divBdr>
        <w:top w:val="none" w:sz="0" w:space="0" w:color="auto"/>
        <w:left w:val="none" w:sz="0" w:space="0" w:color="auto"/>
        <w:bottom w:val="none" w:sz="0" w:space="0" w:color="auto"/>
        <w:right w:val="none" w:sz="0" w:space="0" w:color="auto"/>
      </w:divBdr>
    </w:div>
    <w:div w:id="886138596">
      <w:bodyDiv w:val="1"/>
      <w:marLeft w:val="0"/>
      <w:marRight w:val="0"/>
      <w:marTop w:val="0"/>
      <w:marBottom w:val="0"/>
      <w:divBdr>
        <w:top w:val="none" w:sz="0" w:space="0" w:color="auto"/>
        <w:left w:val="none" w:sz="0" w:space="0" w:color="auto"/>
        <w:bottom w:val="none" w:sz="0" w:space="0" w:color="auto"/>
        <w:right w:val="none" w:sz="0" w:space="0" w:color="auto"/>
      </w:divBdr>
    </w:div>
    <w:div w:id="894437070">
      <w:bodyDiv w:val="1"/>
      <w:marLeft w:val="0"/>
      <w:marRight w:val="0"/>
      <w:marTop w:val="0"/>
      <w:marBottom w:val="0"/>
      <w:divBdr>
        <w:top w:val="none" w:sz="0" w:space="0" w:color="auto"/>
        <w:left w:val="none" w:sz="0" w:space="0" w:color="auto"/>
        <w:bottom w:val="none" w:sz="0" w:space="0" w:color="auto"/>
        <w:right w:val="none" w:sz="0" w:space="0" w:color="auto"/>
      </w:divBdr>
    </w:div>
    <w:div w:id="898367985">
      <w:bodyDiv w:val="1"/>
      <w:marLeft w:val="0"/>
      <w:marRight w:val="0"/>
      <w:marTop w:val="0"/>
      <w:marBottom w:val="0"/>
      <w:divBdr>
        <w:top w:val="none" w:sz="0" w:space="0" w:color="auto"/>
        <w:left w:val="none" w:sz="0" w:space="0" w:color="auto"/>
        <w:bottom w:val="none" w:sz="0" w:space="0" w:color="auto"/>
        <w:right w:val="none" w:sz="0" w:space="0" w:color="auto"/>
      </w:divBdr>
    </w:div>
    <w:div w:id="1009717604">
      <w:bodyDiv w:val="1"/>
      <w:marLeft w:val="0"/>
      <w:marRight w:val="0"/>
      <w:marTop w:val="0"/>
      <w:marBottom w:val="0"/>
      <w:divBdr>
        <w:top w:val="none" w:sz="0" w:space="0" w:color="auto"/>
        <w:left w:val="none" w:sz="0" w:space="0" w:color="auto"/>
        <w:bottom w:val="none" w:sz="0" w:space="0" w:color="auto"/>
        <w:right w:val="none" w:sz="0" w:space="0" w:color="auto"/>
      </w:divBdr>
    </w:div>
    <w:div w:id="1013383558">
      <w:bodyDiv w:val="1"/>
      <w:marLeft w:val="0"/>
      <w:marRight w:val="0"/>
      <w:marTop w:val="0"/>
      <w:marBottom w:val="0"/>
      <w:divBdr>
        <w:top w:val="none" w:sz="0" w:space="0" w:color="auto"/>
        <w:left w:val="none" w:sz="0" w:space="0" w:color="auto"/>
        <w:bottom w:val="none" w:sz="0" w:space="0" w:color="auto"/>
        <w:right w:val="none" w:sz="0" w:space="0" w:color="auto"/>
      </w:divBdr>
    </w:div>
    <w:div w:id="1070419677">
      <w:bodyDiv w:val="1"/>
      <w:marLeft w:val="0"/>
      <w:marRight w:val="0"/>
      <w:marTop w:val="0"/>
      <w:marBottom w:val="0"/>
      <w:divBdr>
        <w:top w:val="none" w:sz="0" w:space="0" w:color="auto"/>
        <w:left w:val="none" w:sz="0" w:space="0" w:color="auto"/>
        <w:bottom w:val="none" w:sz="0" w:space="0" w:color="auto"/>
        <w:right w:val="none" w:sz="0" w:space="0" w:color="auto"/>
      </w:divBdr>
    </w:div>
    <w:div w:id="1101294782">
      <w:bodyDiv w:val="1"/>
      <w:marLeft w:val="0"/>
      <w:marRight w:val="0"/>
      <w:marTop w:val="0"/>
      <w:marBottom w:val="0"/>
      <w:divBdr>
        <w:top w:val="none" w:sz="0" w:space="0" w:color="auto"/>
        <w:left w:val="none" w:sz="0" w:space="0" w:color="auto"/>
        <w:bottom w:val="none" w:sz="0" w:space="0" w:color="auto"/>
        <w:right w:val="none" w:sz="0" w:space="0" w:color="auto"/>
      </w:divBdr>
    </w:div>
    <w:div w:id="1112824067">
      <w:bodyDiv w:val="1"/>
      <w:marLeft w:val="0"/>
      <w:marRight w:val="0"/>
      <w:marTop w:val="0"/>
      <w:marBottom w:val="0"/>
      <w:divBdr>
        <w:top w:val="none" w:sz="0" w:space="0" w:color="auto"/>
        <w:left w:val="none" w:sz="0" w:space="0" w:color="auto"/>
        <w:bottom w:val="none" w:sz="0" w:space="0" w:color="auto"/>
        <w:right w:val="none" w:sz="0" w:space="0" w:color="auto"/>
      </w:divBdr>
    </w:div>
    <w:div w:id="1132820077">
      <w:bodyDiv w:val="1"/>
      <w:marLeft w:val="0"/>
      <w:marRight w:val="0"/>
      <w:marTop w:val="0"/>
      <w:marBottom w:val="0"/>
      <w:divBdr>
        <w:top w:val="none" w:sz="0" w:space="0" w:color="auto"/>
        <w:left w:val="none" w:sz="0" w:space="0" w:color="auto"/>
        <w:bottom w:val="none" w:sz="0" w:space="0" w:color="auto"/>
        <w:right w:val="none" w:sz="0" w:space="0" w:color="auto"/>
      </w:divBdr>
    </w:div>
    <w:div w:id="1176262616">
      <w:bodyDiv w:val="1"/>
      <w:marLeft w:val="0"/>
      <w:marRight w:val="0"/>
      <w:marTop w:val="0"/>
      <w:marBottom w:val="0"/>
      <w:divBdr>
        <w:top w:val="none" w:sz="0" w:space="0" w:color="auto"/>
        <w:left w:val="none" w:sz="0" w:space="0" w:color="auto"/>
        <w:bottom w:val="none" w:sz="0" w:space="0" w:color="auto"/>
        <w:right w:val="none" w:sz="0" w:space="0" w:color="auto"/>
      </w:divBdr>
    </w:div>
    <w:div w:id="1186359032">
      <w:bodyDiv w:val="1"/>
      <w:marLeft w:val="0"/>
      <w:marRight w:val="0"/>
      <w:marTop w:val="0"/>
      <w:marBottom w:val="0"/>
      <w:divBdr>
        <w:top w:val="none" w:sz="0" w:space="0" w:color="auto"/>
        <w:left w:val="none" w:sz="0" w:space="0" w:color="auto"/>
        <w:bottom w:val="none" w:sz="0" w:space="0" w:color="auto"/>
        <w:right w:val="none" w:sz="0" w:space="0" w:color="auto"/>
      </w:divBdr>
    </w:div>
    <w:div w:id="1194688072">
      <w:bodyDiv w:val="1"/>
      <w:marLeft w:val="0"/>
      <w:marRight w:val="0"/>
      <w:marTop w:val="0"/>
      <w:marBottom w:val="0"/>
      <w:divBdr>
        <w:top w:val="none" w:sz="0" w:space="0" w:color="auto"/>
        <w:left w:val="none" w:sz="0" w:space="0" w:color="auto"/>
        <w:bottom w:val="none" w:sz="0" w:space="0" w:color="auto"/>
        <w:right w:val="none" w:sz="0" w:space="0" w:color="auto"/>
      </w:divBdr>
    </w:div>
    <w:div w:id="1217815775">
      <w:bodyDiv w:val="1"/>
      <w:marLeft w:val="0"/>
      <w:marRight w:val="0"/>
      <w:marTop w:val="0"/>
      <w:marBottom w:val="0"/>
      <w:divBdr>
        <w:top w:val="none" w:sz="0" w:space="0" w:color="auto"/>
        <w:left w:val="none" w:sz="0" w:space="0" w:color="auto"/>
        <w:bottom w:val="none" w:sz="0" w:space="0" w:color="auto"/>
        <w:right w:val="none" w:sz="0" w:space="0" w:color="auto"/>
      </w:divBdr>
    </w:div>
    <w:div w:id="1235898401">
      <w:bodyDiv w:val="1"/>
      <w:marLeft w:val="0"/>
      <w:marRight w:val="0"/>
      <w:marTop w:val="0"/>
      <w:marBottom w:val="0"/>
      <w:divBdr>
        <w:top w:val="none" w:sz="0" w:space="0" w:color="auto"/>
        <w:left w:val="none" w:sz="0" w:space="0" w:color="auto"/>
        <w:bottom w:val="none" w:sz="0" w:space="0" w:color="auto"/>
        <w:right w:val="none" w:sz="0" w:space="0" w:color="auto"/>
      </w:divBdr>
    </w:div>
    <w:div w:id="1237397941">
      <w:bodyDiv w:val="1"/>
      <w:marLeft w:val="0"/>
      <w:marRight w:val="0"/>
      <w:marTop w:val="0"/>
      <w:marBottom w:val="0"/>
      <w:divBdr>
        <w:top w:val="none" w:sz="0" w:space="0" w:color="auto"/>
        <w:left w:val="none" w:sz="0" w:space="0" w:color="auto"/>
        <w:bottom w:val="none" w:sz="0" w:space="0" w:color="auto"/>
        <w:right w:val="none" w:sz="0" w:space="0" w:color="auto"/>
      </w:divBdr>
    </w:div>
    <w:div w:id="1241326063">
      <w:bodyDiv w:val="1"/>
      <w:marLeft w:val="0"/>
      <w:marRight w:val="0"/>
      <w:marTop w:val="0"/>
      <w:marBottom w:val="0"/>
      <w:divBdr>
        <w:top w:val="none" w:sz="0" w:space="0" w:color="auto"/>
        <w:left w:val="none" w:sz="0" w:space="0" w:color="auto"/>
        <w:bottom w:val="none" w:sz="0" w:space="0" w:color="auto"/>
        <w:right w:val="none" w:sz="0" w:space="0" w:color="auto"/>
      </w:divBdr>
    </w:div>
    <w:div w:id="1296450007">
      <w:bodyDiv w:val="1"/>
      <w:marLeft w:val="0"/>
      <w:marRight w:val="0"/>
      <w:marTop w:val="0"/>
      <w:marBottom w:val="0"/>
      <w:divBdr>
        <w:top w:val="none" w:sz="0" w:space="0" w:color="auto"/>
        <w:left w:val="none" w:sz="0" w:space="0" w:color="auto"/>
        <w:bottom w:val="none" w:sz="0" w:space="0" w:color="auto"/>
        <w:right w:val="none" w:sz="0" w:space="0" w:color="auto"/>
      </w:divBdr>
    </w:div>
    <w:div w:id="1313098562">
      <w:bodyDiv w:val="1"/>
      <w:marLeft w:val="0"/>
      <w:marRight w:val="0"/>
      <w:marTop w:val="0"/>
      <w:marBottom w:val="0"/>
      <w:divBdr>
        <w:top w:val="none" w:sz="0" w:space="0" w:color="auto"/>
        <w:left w:val="none" w:sz="0" w:space="0" w:color="auto"/>
        <w:bottom w:val="none" w:sz="0" w:space="0" w:color="auto"/>
        <w:right w:val="none" w:sz="0" w:space="0" w:color="auto"/>
      </w:divBdr>
    </w:div>
    <w:div w:id="1319916370">
      <w:bodyDiv w:val="1"/>
      <w:marLeft w:val="0"/>
      <w:marRight w:val="0"/>
      <w:marTop w:val="0"/>
      <w:marBottom w:val="0"/>
      <w:divBdr>
        <w:top w:val="none" w:sz="0" w:space="0" w:color="auto"/>
        <w:left w:val="none" w:sz="0" w:space="0" w:color="auto"/>
        <w:bottom w:val="none" w:sz="0" w:space="0" w:color="auto"/>
        <w:right w:val="none" w:sz="0" w:space="0" w:color="auto"/>
      </w:divBdr>
    </w:div>
    <w:div w:id="1332877524">
      <w:bodyDiv w:val="1"/>
      <w:marLeft w:val="0"/>
      <w:marRight w:val="0"/>
      <w:marTop w:val="0"/>
      <w:marBottom w:val="0"/>
      <w:divBdr>
        <w:top w:val="none" w:sz="0" w:space="0" w:color="auto"/>
        <w:left w:val="none" w:sz="0" w:space="0" w:color="auto"/>
        <w:bottom w:val="none" w:sz="0" w:space="0" w:color="auto"/>
        <w:right w:val="none" w:sz="0" w:space="0" w:color="auto"/>
      </w:divBdr>
    </w:div>
    <w:div w:id="1368290438">
      <w:bodyDiv w:val="1"/>
      <w:marLeft w:val="0"/>
      <w:marRight w:val="0"/>
      <w:marTop w:val="0"/>
      <w:marBottom w:val="0"/>
      <w:divBdr>
        <w:top w:val="none" w:sz="0" w:space="0" w:color="auto"/>
        <w:left w:val="none" w:sz="0" w:space="0" w:color="auto"/>
        <w:bottom w:val="none" w:sz="0" w:space="0" w:color="auto"/>
        <w:right w:val="none" w:sz="0" w:space="0" w:color="auto"/>
      </w:divBdr>
    </w:div>
    <w:div w:id="1389569534">
      <w:bodyDiv w:val="1"/>
      <w:marLeft w:val="0"/>
      <w:marRight w:val="0"/>
      <w:marTop w:val="0"/>
      <w:marBottom w:val="0"/>
      <w:divBdr>
        <w:top w:val="none" w:sz="0" w:space="0" w:color="auto"/>
        <w:left w:val="none" w:sz="0" w:space="0" w:color="auto"/>
        <w:bottom w:val="none" w:sz="0" w:space="0" w:color="auto"/>
        <w:right w:val="none" w:sz="0" w:space="0" w:color="auto"/>
      </w:divBdr>
    </w:div>
    <w:div w:id="1507863820">
      <w:bodyDiv w:val="1"/>
      <w:marLeft w:val="0"/>
      <w:marRight w:val="0"/>
      <w:marTop w:val="0"/>
      <w:marBottom w:val="0"/>
      <w:divBdr>
        <w:top w:val="none" w:sz="0" w:space="0" w:color="auto"/>
        <w:left w:val="none" w:sz="0" w:space="0" w:color="auto"/>
        <w:bottom w:val="none" w:sz="0" w:space="0" w:color="auto"/>
        <w:right w:val="none" w:sz="0" w:space="0" w:color="auto"/>
      </w:divBdr>
    </w:div>
    <w:div w:id="1520243956">
      <w:bodyDiv w:val="1"/>
      <w:marLeft w:val="0"/>
      <w:marRight w:val="0"/>
      <w:marTop w:val="0"/>
      <w:marBottom w:val="0"/>
      <w:divBdr>
        <w:top w:val="none" w:sz="0" w:space="0" w:color="auto"/>
        <w:left w:val="none" w:sz="0" w:space="0" w:color="auto"/>
        <w:bottom w:val="none" w:sz="0" w:space="0" w:color="auto"/>
        <w:right w:val="none" w:sz="0" w:space="0" w:color="auto"/>
      </w:divBdr>
    </w:div>
    <w:div w:id="1556042174">
      <w:bodyDiv w:val="1"/>
      <w:marLeft w:val="0"/>
      <w:marRight w:val="0"/>
      <w:marTop w:val="0"/>
      <w:marBottom w:val="0"/>
      <w:divBdr>
        <w:top w:val="none" w:sz="0" w:space="0" w:color="auto"/>
        <w:left w:val="none" w:sz="0" w:space="0" w:color="auto"/>
        <w:bottom w:val="none" w:sz="0" w:space="0" w:color="auto"/>
        <w:right w:val="none" w:sz="0" w:space="0" w:color="auto"/>
      </w:divBdr>
    </w:div>
    <w:div w:id="1561744024">
      <w:bodyDiv w:val="1"/>
      <w:marLeft w:val="0"/>
      <w:marRight w:val="0"/>
      <w:marTop w:val="0"/>
      <w:marBottom w:val="0"/>
      <w:divBdr>
        <w:top w:val="none" w:sz="0" w:space="0" w:color="auto"/>
        <w:left w:val="none" w:sz="0" w:space="0" w:color="auto"/>
        <w:bottom w:val="none" w:sz="0" w:space="0" w:color="auto"/>
        <w:right w:val="none" w:sz="0" w:space="0" w:color="auto"/>
      </w:divBdr>
    </w:div>
    <w:div w:id="1577671691">
      <w:bodyDiv w:val="1"/>
      <w:marLeft w:val="0"/>
      <w:marRight w:val="0"/>
      <w:marTop w:val="0"/>
      <w:marBottom w:val="0"/>
      <w:divBdr>
        <w:top w:val="none" w:sz="0" w:space="0" w:color="auto"/>
        <w:left w:val="none" w:sz="0" w:space="0" w:color="auto"/>
        <w:bottom w:val="none" w:sz="0" w:space="0" w:color="auto"/>
        <w:right w:val="none" w:sz="0" w:space="0" w:color="auto"/>
      </w:divBdr>
    </w:div>
    <w:div w:id="1648315883">
      <w:bodyDiv w:val="1"/>
      <w:marLeft w:val="0"/>
      <w:marRight w:val="0"/>
      <w:marTop w:val="0"/>
      <w:marBottom w:val="0"/>
      <w:divBdr>
        <w:top w:val="none" w:sz="0" w:space="0" w:color="auto"/>
        <w:left w:val="none" w:sz="0" w:space="0" w:color="auto"/>
        <w:bottom w:val="none" w:sz="0" w:space="0" w:color="auto"/>
        <w:right w:val="none" w:sz="0" w:space="0" w:color="auto"/>
      </w:divBdr>
    </w:div>
    <w:div w:id="1654989650">
      <w:bodyDiv w:val="1"/>
      <w:marLeft w:val="0"/>
      <w:marRight w:val="0"/>
      <w:marTop w:val="0"/>
      <w:marBottom w:val="0"/>
      <w:divBdr>
        <w:top w:val="none" w:sz="0" w:space="0" w:color="auto"/>
        <w:left w:val="none" w:sz="0" w:space="0" w:color="auto"/>
        <w:bottom w:val="none" w:sz="0" w:space="0" w:color="auto"/>
        <w:right w:val="none" w:sz="0" w:space="0" w:color="auto"/>
      </w:divBdr>
    </w:div>
    <w:div w:id="1657101423">
      <w:bodyDiv w:val="1"/>
      <w:marLeft w:val="0"/>
      <w:marRight w:val="0"/>
      <w:marTop w:val="0"/>
      <w:marBottom w:val="0"/>
      <w:divBdr>
        <w:top w:val="none" w:sz="0" w:space="0" w:color="auto"/>
        <w:left w:val="none" w:sz="0" w:space="0" w:color="auto"/>
        <w:bottom w:val="none" w:sz="0" w:space="0" w:color="auto"/>
        <w:right w:val="none" w:sz="0" w:space="0" w:color="auto"/>
      </w:divBdr>
    </w:div>
    <w:div w:id="1666010096">
      <w:bodyDiv w:val="1"/>
      <w:marLeft w:val="0"/>
      <w:marRight w:val="0"/>
      <w:marTop w:val="0"/>
      <w:marBottom w:val="0"/>
      <w:divBdr>
        <w:top w:val="none" w:sz="0" w:space="0" w:color="auto"/>
        <w:left w:val="none" w:sz="0" w:space="0" w:color="auto"/>
        <w:bottom w:val="none" w:sz="0" w:space="0" w:color="auto"/>
        <w:right w:val="none" w:sz="0" w:space="0" w:color="auto"/>
      </w:divBdr>
    </w:div>
    <w:div w:id="1668709507">
      <w:bodyDiv w:val="1"/>
      <w:marLeft w:val="0"/>
      <w:marRight w:val="0"/>
      <w:marTop w:val="0"/>
      <w:marBottom w:val="0"/>
      <w:divBdr>
        <w:top w:val="none" w:sz="0" w:space="0" w:color="auto"/>
        <w:left w:val="none" w:sz="0" w:space="0" w:color="auto"/>
        <w:bottom w:val="none" w:sz="0" w:space="0" w:color="auto"/>
        <w:right w:val="none" w:sz="0" w:space="0" w:color="auto"/>
      </w:divBdr>
    </w:div>
    <w:div w:id="1769891387">
      <w:bodyDiv w:val="1"/>
      <w:marLeft w:val="0"/>
      <w:marRight w:val="0"/>
      <w:marTop w:val="0"/>
      <w:marBottom w:val="0"/>
      <w:divBdr>
        <w:top w:val="none" w:sz="0" w:space="0" w:color="auto"/>
        <w:left w:val="none" w:sz="0" w:space="0" w:color="auto"/>
        <w:bottom w:val="none" w:sz="0" w:space="0" w:color="auto"/>
        <w:right w:val="none" w:sz="0" w:space="0" w:color="auto"/>
      </w:divBdr>
    </w:div>
    <w:div w:id="1838812225">
      <w:bodyDiv w:val="1"/>
      <w:marLeft w:val="0"/>
      <w:marRight w:val="0"/>
      <w:marTop w:val="0"/>
      <w:marBottom w:val="0"/>
      <w:divBdr>
        <w:top w:val="none" w:sz="0" w:space="0" w:color="auto"/>
        <w:left w:val="none" w:sz="0" w:space="0" w:color="auto"/>
        <w:bottom w:val="none" w:sz="0" w:space="0" w:color="auto"/>
        <w:right w:val="none" w:sz="0" w:space="0" w:color="auto"/>
      </w:divBdr>
    </w:div>
    <w:div w:id="1880124757">
      <w:bodyDiv w:val="1"/>
      <w:marLeft w:val="0"/>
      <w:marRight w:val="0"/>
      <w:marTop w:val="0"/>
      <w:marBottom w:val="0"/>
      <w:divBdr>
        <w:top w:val="none" w:sz="0" w:space="0" w:color="auto"/>
        <w:left w:val="none" w:sz="0" w:space="0" w:color="auto"/>
        <w:bottom w:val="none" w:sz="0" w:space="0" w:color="auto"/>
        <w:right w:val="none" w:sz="0" w:space="0" w:color="auto"/>
      </w:divBdr>
    </w:div>
    <w:div w:id="1914655022">
      <w:bodyDiv w:val="1"/>
      <w:marLeft w:val="0"/>
      <w:marRight w:val="0"/>
      <w:marTop w:val="0"/>
      <w:marBottom w:val="0"/>
      <w:divBdr>
        <w:top w:val="none" w:sz="0" w:space="0" w:color="auto"/>
        <w:left w:val="none" w:sz="0" w:space="0" w:color="auto"/>
        <w:bottom w:val="none" w:sz="0" w:space="0" w:color="auto"/>
        <w:right w:val="none" w:sz="0" w:space="0" w:color="auto"/>
      </w:divBdr>
    </w:div>
    <w:div w:id="1933976888">
      <w:bodyDiv w:val="1"/>
      <w:marLeft w:val="0"/>
      <w:marRight w:val="0"/>
      <w:marTop w:val="0"/>
      <w:marBottom w:val="0"/>
      <w:divBdr>
        <w:top w:val="none" w:sz="0" w:space="0" w:color="auto"/>
        <w:left w:val="none" w:sz="0" w:space="0" w:color="auto"/>
        <w:bottom w:val="none" w:sz="0" w:space="0" w:color="auto"/>
        <w:right w:val="none" w:sz="0" w:space="0" w:color="auto"/>
      </w:divBdr>
    </w:div>
    <w:div w:id="1934195488">
      <w:bodyDiv w:val="1"/>
      <w:marLeft w:val="0"/>
      <w:marRight w:val="0"/>
      <w:marTop w:val="0"/>
      <w:marBottom w:val="0"/>
      <w:divBdr>
        <w:top w:val="none" w:sz="0" w:space="0" w:color="auto"/>
        <w:left w:val="none" w:sz="0" w:space="0" w:color="auto"/>
        <w:bottom w:val="none" w:sz="0" w:space="0" w:color="auto"/>
        <w:right w:val="none" w:sz="0" w:space="0" w:color="auto"/>
      </w:divBdr>
    </w:div>
    <w:div w:id="1960644419">
      <w:bodyDiv w:val="1"/>
      <w:marLeft w:val="0"/>
      <w:marRight w:val="0"/>
      <w:marTop w:val="0"/>
      <w:marBottom w:val="0"/>
      <w:divBdr>
        <w:top w:val="none" w:sz="0" w:space="0" w:color="auto"/>
        <w:left w:val="none" w:sz="0" w:space="0" w:color="auto"/>
        <w:bottom w:val="none" w:sz="0" w:space="0" w:color="auto"/>
        <w:right w:val="none" w:sz="0" w:space="0" w:color="auto"/>
      </w:divBdr>
    </w:div>
    <w:div w:id="1983998684">
      <w:bodyDiv w:val="1"/>
      <w:marLeft w:val="0"/>
      <w:marRight w:val="0"/>
      <w:marTop w:val="0"/>
      <w:marBottom w:val="0"/>
      <w:divBdr>
        <w:top w:val="none" w:sz="0" w:space="0" w:color="auto"/>
        <w:left w:val="none" w:sz="0" w:space="0" w:color="auto"/>
        <w:bottom w:val="none" w:sz="0" w:space="0" w:color="auto"/>
        <w:right w:val="none" w:sz="0" w:space="0" w:color="auto"/>
      </w:divBdr>
    </w:div>
    <w:div w:id="2006397235">
      <w:bodyDiv w:val="1"/>
      <w:marLeft w:val="0"/>
      <w:marRight w:val="0"/>
      <w:marTop w:val="0"/>
      <w:marBottom w:val="0"/>
      <w:divBdr>
        <w:top w:val="none" w:sz="0" w:space="0" w:color="auto"/>
        <w:left w:val="none" w:sz="0" w:space="0" w:color="auto"/>
        <w:bottom w:val="none" w:sz="0" w:space="0" w:color="auto"/>
        <w:right w:val="none" w:sz="0" w:space="0" w:color="auto"/>
      </w:divBdr>
    </w:div>
    <w:div w:id="2073312863">
      <w:bodyDiv w:val="1"/>
      <w:marLeft w:val="0"/>
      <w:marRight w:val="0"/>
      <w:marTop w:val="0"/>
      <w:marBottom w:val="0"/>
      <w:divBdr>
        <w:top w:val="none" w:sz="0" w:space="0" w:color="auto"/>
        <w:left w:val="none" w:sz="0" w:space="0" w:color="auto"/>
        <w:bottom w:val="none" w:sz="0" w:space="0" w:color="auto"/>
        <w:right w:val="none" w:sz="0" w:space="0" w:color="auto"/>
      </w:divBdr>
    </w:div>
    <w:div w:id="2073625062">
      <w:bodyDiv w:val="1"/>
      <w:marLeft w:val="0"/>
      <w:marRight w:val="0"/>
      <w:marTop w:val="0"/>
      <w:marBottom w:val="0"/>
      <w:divBdr>
        <w:top w:val="none" w:sz="0" w:space="0" w:color="auto"/>
        <w:left w:val="none" w:sz="0" w:space="0" w:color="auto"/>
        <w:bottom w:val="none" w:sz="0" w:space="0" w:color="auto"/>
        <w:right w:val="none" w:sz="0" w:space="0" w:color="auto"/>
      </w:divBdr>
    </w:div>
    <w:div w:id="2137675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5E73F-765E-4DD4-84E1-F072744C9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41</Pages>
  <Words>3658</Words>
  <Characters>19869</Characters>
  <Application>Microsoft Office Word</Application>
  <DocSecurity>0</DocSecurity>
  <Lines>1103</Lines>
  <Paragraphs>511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F. Alanazi</cp:lastModifiedBy>
  <cp:revision>2</cp:revision>
  <cp:lastPrinted>2025-11-21T20:33:00Z</cp:lastPrinted>
  <dcterms:created xsi:type="dcterms:W3CDTF">2025-12-10T15:23:00Z</dcterms:created>
  <dcterms:modified xsi:type="dcterms:W3CDTF">2025-12-10T15:23:00Z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