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DDC3CB7" w:rsidR="009125CE" w:rsidRPr="009F3221" w:rsidRDefault="00160024">
      <w:pPr>
        <w:rPr>
          <w:rFonts w:ascii="Sakkal Majalla" w:hAnsi="Sakkal Majalla" w:cs="Sakkal Majalla"/>
          <w:b/>
          <w:bCs/>
          <w:sz w:val="40"/>
          <w:szCs w:val="40"/>
          <w:lang w:bidi="ar-EG"/>
        </w:rPr>
      </w:pPr>
      <w:r w:rsidRPr="009F3221">
        <w:rPr>
          <w:rFonts w:ascii="Sakkal Majalla" w:hAnsi="Sakkal Majalla" w:cs="Sakkal Majalla"/>
          <w:b/>
          <w:bCs/>
          <w:noProof/>
          <w:sz w:val="40"/>
          <w:szCs w:val="40"/>
        </w:rPr>
        <w:drawing>
          <wp:anchor distT="0" distB="0" distL="114300" distR="114300" simplePos="0" relativeHeight="251658240" behindDoc="0" locked="0" layoutInCell="1" allowOverlap="1" wp14:anchorId="4117FFF0" wp14:editId="4C616D06">
            <wp:simplePos x="0" y="0"/>
            <wp:positionH relativeFrom="margin">
              <wp:posOffset>-186055</wp:posOffset>
            </wp:positionH>
            <wp:positionV relativeFrom="margin">
              <wp:posOffset>-557530</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9F3221">
        <w:rPr>
          <w:rFonts w:ascii="Sakkal Majalla" w:hAnsi="Sakkal Majalla" w:cs="Sakkal Majalla"/>
          <w:b/>
          <w:bCs/>
          <w:sz w:val="40"/>
          <w:szCs w:val="40"/>
          <w:rtl/>
          <w:lang w:bidi="ar-EG"/>
        </w:rPr>
        <w:t xml:space="preserve">جامعة </w:t>
      </w:r>
      <w:proofErr w:type="spellStart"/>
      <w:r w:rsidR="009125CE" w:rsidRPr="009F3221">
        <w:rPr>
          <w:rFonts w:ascii="Sakkal Majalla" w:hAnsi="Sakkal Majalla" w:cs="Sakkal Majalla"/>
          <w:b/>
          <w:bCs/>
          <w:sz w:val="40"/>
          <w:szCs w:val="40"/>
          <w:rtl/>
          <w:lang w:bidi="ar-EG"/>
        </w:rPr>
        <w:t>ميدأوشن</w:t>
      </w:r>
      <w:proofErr w:type="spellEnd"/>
      <w:r w:rsidR="009125CE" w:rsidRPr="009F3221">
        <w:rPr>
          <w:rFonts w:ascii="Sakkal Majalla" w:hAnsi="Sakkal Majalla" w:cs="Sakkal Majalla"/>
          <w:b/>
          <w:bCs/>
          <w:sz w:val="40"/>
          <w:szCs w:val="40"/>
          <w:rtl/>
          <w:lang w:bidi="ar-EG"/>
        </w:rPr>
        <w:t xml:space="preserve"> </w:t>
      </w:r>
    </w:p>
    <w:p w14:paraId="1E957002" w14:textId="04954748" w:rsidR="00F546CE" w:rsidRPr="009F3221" w:rsidRDefault="009125CE">
      <w:pPr>
        <w:rPr>
          <w:rFonts w:ascii="Sakkal Majalla" w:hAnsi="Sakkal Majalla" w:cs="Sakkal Majalla"/>
          <w:b/>
          <w:bCs/>
          <w:sz w:val="40"/>
          <w:szCs w:val="40"/>
          <w:rtl/>
          <w:lang w:bidi="ar-EG"/>
        </w:rPr>
      </w:pPr>
      <w:r w:rsidRPr="009F3221">
        <w:rPr>
          <w:rFonts w:ascii="Sakkal Majalla" w:hAnsi="Sakkal Majalla" w:cs="Sakkal Majalla"/>
          <w:b/>
          <w:bCs/>
          <w:sz w:val="40"/>
          <w:szCs w:val="40"/>
          <w:lang w:bidi="ar-EG"/>
        </w:rPr>
        <w:t xml:space="preserve">    </w:t>
      </w:r>
      <w:r w:rsidRPr="009F3221">
        <w:rPr>
          <w:rFonts w:ascii="Sakkal Majalla" w:hAnsi="Sakkal Majalla" w:cs="Sakkal Majalla"/>
          <w:b/>
          <w:bCs/>
          <w:sz w:val="40"/>
          <w:szCs w:val="40"/>
          <w:rtl/>
          <w:lang w:bidi="ar-EG"/>
        </w:rPr>
        <w:t xml:space="preserve">كلية الإدارة </w:t>
      </w:r>
    </w:p>
    <w:p w14:paraId="0217C513" w14:textId="4D77B7AC" w:rsidR="009125CE" w:rsidRPr="009F3221" w:rsidRDefault="009125CE">
      <w:pPr>
        <w:rPr>
          <w:rFonts w:ascii="Sakkal Majalla" w:hAnsi="Sakkal Majalla" w:cs="Sakkal Majalla"/>
          <w:sz w:val="40"/>
          <w:szCs w:val="40"/>
          <w:rtl/>
        </w:rPr>
      </w:pPr>
      <w:r w:rsidRPr="009F3221">
        <w:rPr>
          <w:rFonts w:ascii="Sakkal Majalla" w:hAnsi="Sakkal Majalla" w:cs="Sakkal Majalla"/>
          <w:b/>
          <w:bCs/>
          <w:sz w:val="40"/>
          <w:szCs w:val="40"/>
          <w:rtl/>
          <w:lang w:bidi="ar-EG"/>
        </w:rPr>
        <w:t>قسم / تخصص</w:t>
      </w:r>
      <w:r w:rsidR="00CF6777" w:rsidRPr="009F3221">
        <w:rPr>
          <w:rFonts w:ascii="Sakkal Majalla" w:hAnsi="Sakkal Majalla" w:cs="Sakkal Majalla" w:hint="cs"/>
          <w:b/>
          <w:bCs/>
          <w:sz w:val="40"/>
          <w:szCs w:val="40"/>
          <w:rtl/>
          <w:lang w:bidi="ar-EG"/>
        </w:rPr>
        <w:t xml:space="preserve"> 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220EFACB" w:rsidR="009125CE" w:rsidRPr="009F3221" w:rsidRDefault="00CF6777" w:rsidP="009125CE">
      <w:pPr>
        <w:jc w:val="center"/>
        <w:rPr>
          <w:rFonts w:ascii="Sakkal Majalla" w:hAnsi="Sakkal Majalla" w:cs="Sakkal Majalla"/>
          <w:sz w:val="40"/>
          <w:szCs w:val="40"/>
          <w:rtl/>
        </w:rPr>
      </w:pPr>
      <w:r w:rsidRPr="009F3221">
        <w:rPr>
          <w:rFonts w:ascii="Sakkal Majalla" w:hAnsi="Sakkal Majalla" w:cs="Sakkal Majalla"/>
          <w:b/>
          <w:bCs/>
          <w:sz w:val="40"/>
          <w:szCs w:val="40"/>
          <w:rtl/>
        </w:rPr>
        <w:t>تفعيل الكفاءة الإدارية في الاقتصاد الدائري: استراتيجيات للتغلب على تحديات الاستدامة</w:t>
      </w:r>
    </w:p>
    <w:p w14:paraId="232F19A4" w14:textId="77777777" w:rsidR="009125CE" w:rsidRPr="009F3221" w:rsidRDefault="009125CE" w:rsidP="009F3221">
      <w:pPr>
        <w:rPr>
          <w:rFonts w:ascii="Sakkal Majalla" w:hAnsi="Sakkal Majalla" w:cs="Sakkal Majalla"/>
          <w:sz w:val="40"/>
          <w:szCs w:val="40"/>
          <w:rtl/>
          <w:lang w:bidi="ar-EG"/>
        </w:rPr>
      </w:pPr>
    </w:p>
    <w:p w14:paraId="0EB57E30" w14:textId="77777777" w:rsidR="009125CE" w:rsidRPr="009F3221" w:rsidRDefault="009125CE" w:rsidP="009125CE">
      <w:pPr>
        <w:jc w:val="center"/>
        <w:rPr>
          <w:rFonts w:ascii="Sakkal Majalla" w:hAnsi="Sakkal Majalla" w:cs="Sakkal Majalla"/>
          <w:b/>
          <w:bCs/>
          <w:sz w:val="40"/>
          <w:szCs w:val="40"/>
          <w:rtl/>
          <w:lang w:bidi="ar-EG"/>
        </w:rPr>
      </w:pPr>
    </w:p>
    <w:p w14:paraId="751A7E65" w14:textId="45689C8B" w:rsidR="009125CE" w:rsidRPr="009F3221" w:rsidRDefault="009125CE" w:rsidP="009125CE">
      <w:pPr>
        <w:jc w:val="center"/>
        <w:rPr>
          <w:rFonts w:ascii="Sakkal Majalla" w:hAnsi="Sakkal Majalla" w:cs="Sakkal Majalla"/>
          <w:b/>
          <w:bCs/>
          <w:sz w:val="40"/>
          <w:szCs w:val="40"/>
          <w:rtl/>
          <w:lang w:bidi="ar-EG"/>
        </w:rPr>
      </w:pPr>
      <w:r w:rsidRPr="009F3221">
        <w:rPr>
          <w:rFonts w:ascii="Sakkal Majalla" w:hAnsi="Sakkal Majalla" w:cs="Sakkal Majalla"/>
          <w:b/>
          <w:bCs/>
          <w:sz w:val="40"/>
          <w:szCs w:val="40"/>
          <w:rtl/>
          <w:lang w:bidi="ar-EG"/>
        </w:rPr>
        <w:t>إعداد الطالب/</w:t>
      </w:r>
      <w:r w:rsidR="00CF6777" w:rsidRPr="009F3221">
        <w:rPr>
          <w:rFonts w:ascii="Sakkal Majalla" w:hAnsi="Sakkal Majalla" w:cs="Sakkal Majalla" w:hint="cs"/>
          <w:b/>
          <w:bCs/>
          <w:sz w:val="40"/>
          <w:szCs w:val="40"/>
          <w:rtl/>
          <w:lang w:bidi="ar-EG"/>
        </w:rPr>
        <w:t xml:space="preserve"> </w:t>
      </w:r>
      <w:proofErr w:type="gramStart"/>
      <w:r w:rsidR="00CF6777" w:rsidRPr="009F3221">
        <w:rPr>
          <w:rFonts w:ascii="Sakkal Majalla" w:hAnsi="Sakkal Majalla" w:cs="Sakkal Majalla" w:hint="cs"/>
          <w:b/>
          <w:bCs/>
          <w:sz w:val="40"/>
          <w:szCs w:val="40"/>
          <w:rtl/>
          <w:lang w:bidi="ar-EG"/>
        </w:rPr>
        <w:t>عبدالعزيز</w:t>
      </w:r>
      <w:proofErr w:type="gramEnd"/>
      <w:r w:rsidR="00CF6777" w:rsidRPr="009F3221">
        <w:rPr>
          <w:rFonts w:ascii="Sakkal Majalla" w:hAnsi="Sakkal Majalla" w:cs="Sakkal Majalla" w:hint="cs"/>
          <w:b/>
          <w:bCs/>
          <w:sz w:val="40"/>
          <w:szCs w:val="40"/>
          <w:rtl/>
          <w:lang w:bidi="ar-EG"/>
        </w:rPr>
        <w:t xml:space="preserve"> هشام خلاف</w:t>
      </w:r>
    </w:p>
    <w:p w14:paraId="76AA45C9" w14:textId="6981285D" w:rsidR="009125CE" w:rsidRPr="009F3221" w:rsidRDefault="00CF6777" w:rsidP="009125CE">
      <w:pPr>
        <w:jc w:val="center"/>
        <w:rPr>
          <w:rFonts w:ascii="Sakkal Majalla" w:hAnsi="Sakkal Majalla" w:cs="Sakkal Majalla"/>
          <w:b/>
          <w:bCs/>
          <w:sz w:val="40"/>
          <w:szCs w:val="40"/>
          <w:lang w:bidi="ar-EG"/>
        </w:rPr>
      </w:pPr>
      <w:r w:rsidRPr="009F3221">
        <w:rPr>
          <w:rFonts w:ascii="Sakkal Majalla" w:hAnsi="Sakkal Majalla" w:cs="Sakkal Majalla" w:hint="cs"/>
          <w:b/>
          <w:bCs/>
          <w:sz w:val="40"/>
          <w:szCs w:val="40"/>
          <w:rtl/>
          <w:lang w:bidi="ar-EG"/>
        </w:rPr>
        <w:t xml:space="preserve">الرقم </w:t>
      </w:r>
      <w:proofErr w:type="gramStart"/>
      <w:r w:rsidRPr="009F3221">
        <w:rPr>
          <w:rFonts w:ascii="Sakkal Majalla" w:hAnsi="Sakkal Majalla" w:cs="Sakkal Majalla" w:hint="cs"/>
          <w:b/>
          <w:bCs/>
          <w:sz w:val="40"/>
          <w:szCs w:val="40"/>
          <w:rtl/>
          <w:lang w:bidi="ar-EG"/>
        </w:rPr>
        <w:t>الاكاديمي</w:t>
      </w:r>
      <w:proofErr w:type="gramEnd"/>
      <w:r w:rsidRPr="009F3221">
        <w:rPr>
          <w:rFonts w:ascii="Sakkal Majalla" w:hAnsi="Sakkal Majalla" w:cs="Sakkal Majalla" w:hint="cs"/>
          <w:b/>
          <w:bCs/>
          <w:sz w:val="40"/>
          <w:szCs w:val="40"/>
          <w:rtl/>
          <w:lang w:bidi="ar-EG"/>
        </w:rPr>
        <w:t xml:space="preserve">: </w:t>
      </w:r>
      <w:r w:rsidRPr="009F3221">
        <w:rPr>
          <w:rFonts w:ascii="Sakkal Majalla" w:hAnsi="Sakkal Majalla" w:cs="Sakkal Majalla"/>
          <w:b/>
          <w:bCs/>
          <w:sz w:val="40"/>
          <w:szCs w:val="40"/>
          <w:lang w:bidi="ar-EG"/>
        </w:rPr>
        <w:t>241001986</w:t>
      </w:r>
    </w:p>
    <w:p w14:paraId="58D6152F" w14:textId="77777777" w:rsidR="009125CE" w:rsidRPr="009F3221" w:rsidRDefault="009125CE" w:rsidP="00526484">
      <w:pPr>
        <w:rPr>
          <w:rFonts w:ascii="Sakkal Majalla" w:hAnsi="Sakkal Majalla" w:cs="Sakkal Majalla"/>
          <w:b/>
          <w:bCs/>
          <w:sz w:val="40"/>
          <w:szCs w:val="40"/>
          <w:rtl/>
          <w:lang w:bidi="ar-EG"/>
        </w:rPr>
      </w:pPr>
    </w:p>
    <w:p w14:paraId="5F4EE2DE" w14:textId="1A92484F" w:rsidR="009125CE" w:rsidRPr="009F3221" w:rsidRDefault="009125CE" w:rsidP="009125CE">
      <w:pPr>
        <w:jc w:val="center"/>
        <w:rPr>
          <w:rFonts w:ascii="Sakkal Majalla" w:hAnsi="Sakkal Majalla" w:cs="Sakkal Majalla"/>
          <w:b/>
          <w:bCs/>
          <w:sz w:val="40"/>
          <w:szCs w:val="40"/>
          <w:rtl/>
          <w:lang w:bidi="ar-EG"/>
        </w:rPr>
      </w:pPr>
      <w:r w:rsidRPr="009F3221">
        <w:rPr>
          <w:rFonts w:ascii="Sakkal Majalla" w:hAnsi="Sakkal Majalla" w:cs="Sakkal Majalla"/>
          <w:b/>
          <w:bCs/>
          <w:sz w:val="40"/>
          <w:szCs w:val="40"/>
          <w:rtl/>
          <w:lang w:bidi="ar-EG"/>
        </w:rPr>
        <w:t>إشراف/</w:t>
      </w:r>
    </w:p>
    <w:p w14:paraId="16CF2D6A" w14:textId="41679B12" w:rsidR="009125CE" w:rsidRDefault="00526484" w:rsidP="009125CE">
      <w:pPr>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 xml:space="preserve"> </w:t>
      </w:r>
      <w:r w:rsidR="00CF6777" w:rsidRPr="009F3221">
        <w:rPr>
          <w:rFonts w:ascii="Sakkal Majalla" w:hAnsi="Sakkal Majalla" w:cs="Sakkal Majalla" w:hint="cs"/>
          <w:b/>
          <w:bCs/>
          <w:sz w:val="40"/>
          <w:szCs w:val="40"/>
          <w:rtl/>
          <w:lang w:bidi="ar-EG"/>
        </w:rPr>
        <w:t>د. أسماء أبو عنزة</w:t>
      </w:r>
    </w:p>
    <w:p w14:paraId="22875002" w14:textId="077C215F" w:rsidR="00526484" w:rsidRPr="009F3221" w:rsidRDefault="00526484" w:rsidP="009125CE">
      <w:pPr>
        <w:jc w:val="center"/>
        <w:rPr>
          <w:rFonts w:ascii="Sakkal Majalla" w:hAnsi="Sakkal Majalla" w:cs="Sakkal Majalla"/>
          <w:b/>
          <w:bCs/>
          <w:sz w:val="40"/>
          <w:szCs w:val="40"/>
          <w:rtl/>
        </w:rPr>
      </w:pPr>
      <w:r>
        <w:rPr>
          <w:rFonts w:ascii="Sakkal Majalla" w:hAnsi="Sakkal Majalla" w:cs="Sakkal Majalla" w:hint="cs"/>
          <w:b/>
          <w:bCs/>
          <w:sz w:val="40"/>
          <w:szCs w:val="40"/>
          <w:rtl/>
        </w:rPr>
        <w:t>د. أميرة حسن محمود محمد الفقي</w:t>
      </w:r>
    </w:p>
    <w:p w14:paraId="39376218" w14:textId="77777777" w:rsidR="00526484" w:rsidRPr="009F3221" w:rsidRDefault="00526484" w:rsidP="009125CE">
      <w:pPr>
        <w:jc w:val="center"/>
        <w:rPr>
          <w:rFonts w:ascii="Sakkal Majalla" w:hAnsi="Sakkal Majalla" w:cs="Sakkal Majalla"/>
          <w:b/>
          <w:bCs/>
          <w:sz w:val="40"/>
          <w:szCs w:val="40"/>
          <w:rtl/>
          <w:lang w:bidi="ar-EG"/>
        </w:rPr>
      </w:pPr>
    </w:p>
    <w:p w14:paraId="14480418" w14:textId="78A6C3AC" w:rsidR="009125CE" w:rsidRPr="009F3221" w:rsidRDefault="009125CE" w:rsidP="009125CE">
      <w:pPr>
        <w:jc w:val="center"/>
        <w:rPr>
          <w:rFonts w:ascii="Sakkal Majalla" w:hAnsi="Sakkal Majalla" w:cs="Sakkal Majalla"/>
          <w:b/>
          <w:bCs/>
          <w:sz w:val="40"/>
          <w:szCs w:val="40"/>
          <w:rtl/>
          <w:lang w:bidi="ar-EG"/>
        </w:rPr>
      </w:pPr>
      <w:r w:rsidRPr="009F3221">
        <w:rPr>
          <w:rFonts w:ascii="Sakkal Majalla" w:hAnsi="Sakkal Majalla" w:cs="Sakkal Majalla"/>
          <w:b/>
          <w:bCs/>
          <w:sz w:val="40"/>
          <w:szCs w:val="40"/>
          <w:rtl/>
          <w:lang w:bidi="ar-EG"/>
        </w:rPr>
        <w:t>العام الدراسي:</w:t>
      </w:r>
    </w:p>
    <w:p w14:paraId="01961B18" w14:textId="162F03A6" w:rsidR="009F3221" w:rsidRPr="00BB50DE" w:rsidRDefault="00BB50DE" w:rsidP="009F3221">
      <w:pPr>
        <w:jc w:val="center"/>
        <w:rPr>
          <w:rFonts w:ascii="Sakkal Majalla" w:hAnsi="Sakkal Majalla" w:cs="Sakkal Majalla"/>
          <w:b/>
          <w:bCs/>
          <w:sz w:val="40"/>
          <w:szCs w:val="40"/>
          <w:rtl/>
        </w:rPr>
        <w:sectPr w:rsidR="009F3221" w:rsidRPr="00BB50DE" w:rsidSect="00AD64E4">
          <w:pgSz w:w="11906" w:h="16838"/>
          <w:pgMar w:top="1134" w:right="1134"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BB50DE">
        <w:rPr>
          <w:rFonts w:ascii="Sakkal Majalla" w:hAnsi="Sakkal Majalla" w:cs="Sakkal Majalla" w:hint="cs"/>
          <w:b/>
          <w:bCs/>
          <w:sz w:val="40"/>
          <w:szCs w:val="40"/>
          <w:rtl/>
          <w:lang w:bidi="ar-EG"/>
        </w:rPr>
        <w:t>2024</w:t>
      </w:r>
    </w:p>
    <w:p w14:paraId="7D1564B5" w14:textId="7BC6E500" w:rsidR="00191322" w:rsidRPr="00BB50DE" w:rsidRDefault="00191322" w:rsidP="00305303">
      <w:pPr>
        <w:rPr>
          <w:rFonts w:ascii="Simplified Arabic" w:hAnsi="Simplified Arabic" w:cs="Simplified Arabic"/>
          <w:b/>
          <w:bCs/>
          <w:sz w:val="36"/>
          <w:szCs w:val="36"/>
          <w:u w:val="single"/>
          <w:rtl/>
          <w:lang w:bidi="ar-EG"/>
        </w:rPr>
      </w:pPr>
      <w:r w:rsidRPr="00BB50DE">
        <w:rPr>
          <w:rFonts w:ascii="Simplified Arabic" w:hAnsi="Simplified Arabic" w:cs="Simplified Arabic"/>
          <w:b/>
          <w:bCs/>
          <w:sz w:val="36"/>
          <w:szCs w:val="36"/>
          <w:u w:val="single"/>
          <w:rtl/>
          <w:lang w:bidi="ar-EG"/>
        </w:rPr>
        <w:lastRenderedPageBreak/>
        <w:t>حقوق الطباعة</w:t>
      </w:r>
    </w:p>
    <w:p w14:paraId="7BD120EA" w14:textId="53A9E4AA" w:rsidR="00191322" w:rsidRPr="00BB50DE" w:rsidRDefault="00191322" w:rsidP="00320D7B">
      <w:pPr>
        <w:ind w:firstLine="720"/>
        <w:jc w:val="both"/>
        <w:rPr>
          <w:rFonts w:ascii="Simplified Arabic" w:hAnsi="Simplified Arabic" w:cs="Simplified Arabic"/>
          <w:sz w:val="28"/>
          <w:szCs w:val="28"/>
          <w:lang w:bidi="ar-EG"/>
        </w:rPr>
      </w:pPr>
      <w:r w:rsidRPr="00BB50DE">
        <w:rPr>
          <w:rFonts w:ascii="Simplified Arabic" w:hAnsi="Simplified Arabic" w:cs="Simplified Arabic"/>
          <w:sz w:val="28"/>
          <w:szCs w:val="28"/>
          <w:rtl/>
          <w:lang w:bidi="ar-EG"/>
        </w:rPr>
        <w:t>أصرح</w:t>
      </w:r>
      <w:r w:rsidRPr="00BB50DE">
        <w:rPr>
          <w:rFonts w:ascii="Simplified Arabic" w:hAnsi="Simplified Arabic" w:cs="Simplified Arabic"/>
          <w:sz w:val="28"/>
          <w:szCs w:val="28"/>
          <w:rtl/>
        </w:rPr>
        <w:t xml:space="preserve"> أنا الطالب/ </w:t>
      </w:r>
      <w:proofErr w:type="gramStart"/>
      <w:r w:rsidRPr="00BB50DE">
        <w:rPr>
          <w:rFonts w:ascii="Simplified Arabic" w:hAnsi="Simplified Arabic" w:cs="Simplified Arabic"/>
          <w:sz w:val="28"/>
          <w:szCs w:val="28"/>
          <w:rtl/>
        </w:rPr>
        <w:t>عبدالعزيز</w:t>
      </w:r>
      <w:proofErr w:type="gramEnd"/>
      <w:r w:rsidRPr="00BB50DE">
        <w:rPr>
          <w:rFonts w:ascii="Simplified Arabic" w:hAnsi="Simplified Arabic" w:cs="Simplified Arabic"/>
          <w:sz w:val="28"/>
          <w:szCs w:val="28"/>
          <w:rtl/>
        </w:rPr>
        <w:t xml:space="preserve"> هشام خلاف تخصص إدارة أعمال مرحلة الماجستير بكلية الادارة بأن جميع حقوق الطباعة والنشر لهذا البحث مملوكة لجامعة</w:t>
      </w:r>
      <w:r w:rsidRPr="00BB50DE">
        <w:rPr>
          <w:rFonts w:ascii="Simplified Arabic" w:hAnsi="Simplified Arabic" w:cs="Simplified Arabic"/>
          <w:sz w:val="28"/>
          <w:szCs w:val="28"/>
          <w:rtl/>
          <w:lang w:bidi="ar-EG"/>
        </w:rPr>
        <w:t xml:space="preserve"> </w:t>
      </w:r>
      <w:proofErr w:type="spellStart"/>
      <w:r w:rsidRPr="00BB50DE">
        <w:rPr>
          <w:rFonts w:ascii="Simplified Arabic" w:hAnsi="Simplified Arabic" w:cs="Simplified Arabic"/>
          <w:sz w:val="28"/>
          <w:szCs w:val="28"/>
          <w:rtl/>
        </w:rPr>
        <w:t>ميدأوشن</w:t>
      </w:r>
      <w:proofErr w:type="spellEnd"/>
      <w:r w:rsidRPr="00BB50DE">
        <w:rPr>
          <w:rFonts w:ascii="Simplified Arabic" w:hAnsi="Simplified Arabic" w:cs="Simplified Arabic"/>
          <w:sz w:val="28"/>
          <w:szCs w:val="28"/>
          <w:rtl/>
        </w:rPr>
        <w:t xml:space="preserve"> (</w:t>
      </w:r>
      <w:r w:rsidRPr="00BB50DE">
        <w:rPr>
          <w:rFonts w:ascii="Simplified Arabic" w:hAnsi="Simplified Arabic" w:cs="Simplified Arabic"/>
          <w:sz w:val="28"/>
          <w:szCs w:val="28"/>
        </w:rPr>
        <w:t>Midocean</w:t>
      </w:r>
      <w:r w:rsidRPr="00BB50DE">
        <w:rPr>
          <w:rFonts w:ascii="Simplified Arabic" w:hAnsi="Simplified Arabic" w:cs="Simplified Arabic"/>
          <w:sz w:val="28"/>
          <w:szCs w:val="28"/>
          <w:rtl/>
        </w:rPr>
        <w:t>). كما أؤكد أن البحث قد تم إعداده وفق المعايير الأكاديمية المعتمدة وتحت إشراف الجامعة</w:t>
      </w:r>
      <w:r w:rsidRPr="00BB50DE">
        <w:rPr>
          <w:rFonts w:ascii="Simplified Arabic" w:hAnsi="Simplified Arabic" w:cs="Simplified Arabic"/>
          <w:sz w:val="28"/>
          <w:szCs w:val="28"/>
          <w:lang w:bidi="ar-EG"/>
        </w:rPr>
        <w:t>.</w:t>
      </w:r>
    </w:p>
    <w:p w14:paraId="06A8963D" w14:textId="77777777" w:rsidR="00191322" w:rsidRPr="00BB50DE" w:rsidRDefault="00191322" w:rsidP="00305303">
      <w:pPr>
        <w:rPr>
          <w:rFonts w:ascii="Simplified Arabic" w:hAnsi="Simplified Arabic" w:cs="Simplified Arabic"/>
          <w:b/>
          <w:bCs/>
          <w:sz w:val="28"/>
          <w:szCs w:val="28"/>
          <w:rtl/>
          <w:lang w:bidi="ar-EG"/>
        </w:rPr>
      </w:pPr>
    </w:p>
    <w:p w14:paraId="4C92AEF2" w14:textId="77777777" w:rsidR="00191322" w:rsidRPr="00BB50DE" w:rsidRDefault="00191322" w:rsidP="00305303">
      <w:pPr>
        <w:rPr>
          <w:rFonts w:ascii="Simplified Arabic" w:hAnsi="Simplified Arabic" w:cs="Simplified Arabic"/>
          <w:b/>
          <w:bCs/>
          <w:sz w:val="28"/>
          <w:szCs w:val="28"/>
          <w:rtl/>
          <w:lang w:bidi="ar-EG"/>
        </w:rPr>
      </w:pPr>
    </w:p>
    <w:p w14:paraId="01744A5A" w14:textId="77777777" w:rsidR="00191322" w:rsidRPr="00BB50DE" w:rsidRDefault="00191322" w:rsidP="00305303">
      <w:pPr>
        <w:rPr>
          <w:rFonts w:ascii="Simplified Arabic" w:hAnsi="Simplified Arabic" w:cs="Simplified Arabic"/>
          <w:b/>
          <w:bCs/>
          <w:sz w:val="28"/>
          <w:szCs w:val="28"/>
          <w:rtl/>
          <w:lang w:bidi="ar-EG"/>
        </w:rPr>
      </w:pPr>
    </w:p>
    <w:p w14:paraId="09652DA8" w14:textId="77777777" w:rsidR="00191322" w:rsidRPr="00BB50DE" w:rsidRDefault="00191322" w:rsidP="00305303">
      <w:pPr>
        <w:rPr>
          <w:rFonts w:ascii="Simplified Arabic" w:hAnsi="Simplified Arabic" w:cs="Simplified Arabic"/>
          <w:b/>
          <w:bCs/>
          <w:sz w:val="28"/>
          <w:szCs w:val="28"/>
          <w:rtl/>
          <w:lang w:bidi="ar-EG"/>
        </w:rPr>
      </w:pPr>
    </w:p>
    <w:p w14:paraId="3C19C9EB" w14:textId="77777777" w:rsidR="00191322" w:rsidRPr="00BB50DE" w:rsidRDefault="00191322" w:rsidP="00305303">
      <w:pPr>
        <w:rPr>
          <w:rFonts w:ascii="Simplified Arabic" w:hAnsi="Simplified Arabic" w:cs="Simplified Arabic"/>
          <w:b/>
          <w:bCs/>
          <w:sz w:val="28"/>
          <w:szCs w:val="28"/>
          <w:rtl/>
          <w:lang w:bidi="ar-EG"/>
        </w:rPr>
      </w:pPr>
    </w:p>
    <w:p w14:paraId="4CAF7E91" w14:textId="77777777" w:rsidR="00191322" w:rsidRPr="00BB50DE" w:rsidRDefault="00191322" w:rsidP="00305303">
      <w:pPr>
        <w:rPr>
          <w:rFonts w:ascii="Simplified Arabic" w:hAnsi="Simplified Arabic" w:cs="Simplified Arabic"/>
          <w:b/>
          <w:bCs/>
          <w:sz w:val="28"/>
          <w:szCs w:val="28"/>
          <w:rtl/>
          <w:lang w:bidi="ar-EG"/>
        </w:rPr>
      </w:pPr>
    </w:p>
    <w:p w14:paraId="62557628" w14:textId="77777777" w:rsidR="00191322" w:rsidRPr="00BB50DE" w:rsidRDefault="00191322" w:rsidP="00305303">
      <w:pPr>
        <w:rPr>
          <w:rFonts w:ascii="Simplified Arabic" w:hAnsi="Simplified Arabic" w:cs="Simplified Arabic"/>
          <w:b/>
          <w:bCs/>
          <w:sz w:val="28"/>
          <w:szCs w:val="28"/>
          <w:rtl/>
          <w:lang w:bidi="ar-EG"/>
        </w:rPr>
      </w:pPr>
    </w:p>
    <w:p w14:paraId="152121D7" w14:textId="77777777" w:rsidR="00191322" w:rsidRPr="00BB50DE" w:rsidRDefault="00191322" w:rsidP="00305303">
      <w:pPr>
        <w:rPr>
          <w:rFonts w:ascii="Simplified Arabic" w:hAnsi="Simplified Arabic" w:cs="Simplified Arabic"/>
          <w:b/>
          <w:bCs/>
          <w:sz w:val="28"/>
          <w:szCs w:val="28"/>
          <w:rtl/>
          <w:lang w:bidi="ar-EG"/>
        </w:rPr>
      </w:pPr>
    </w:p>
    <w:p w14:paraId="52FB13AD" w14:textId="77777777" w:rsidR="00191322" w:rsidRPr="00BB50DE" w:rsidRDefault="00191322" w:rsidP="00305303">
      <w:pPr>
        <w:rPr>
          <w:rFonts w:ascii="Simplified Arabic" w:hAnsi="Simplified Arabic" w:cs="Simplified Arabic"/>
          <w:b/>
          <w:bCs/>
          <w:sz w:val="28"/>
          <w:szCs w:val="28"/>
          <w:rtl/>
          <w:lang w:bidi="ar-EG"/>
        </w:rPr>
      </w:pPr>
    </w:p>
    <w:p w14:paraId="6C737777" w14:textId="77777777" w:rsidR="00191322" w:rsidRPr="00BB50DE" w:rsidRDefault="00191322" w:rsidP="00305303">
      <w:pPr>
        <w:rPr>
          <w:rFonts w:ascii="Simplified Arabic" w:hAnsi="Simplified Arabic" w:cs="Simplified Arabic"/>
          <w:b/>
          <w:bCs/>
          <w:sz w:val="28"/>
          <w:szCs w:val="28"/>
          <w:rtl/>
          <w:lang w:bidi="ar-EG"/>
        </w:rPr>
      </w:pPr>
    </w:p>
    <w:p w14:paraId="37F67E1F" w14:textId="77777777" w:rsidR="00191322" w:rsidRPr="00BB50DE" w:rsidRDefault="00191322" w:rsidP="00305303">
      <w:pPr>
        <w:rPr>
          <w:rFonts w:ascii="Simplified Arabic" w:hAnsi="Simplified Arabic" w:cs="Simplified Arabic"/>
          <w:b/>
          <w:bCs/>
          <w:sz w:val="28"/>
          <w:szCs w:val="28"/>
          <w:rtl/>
          <w:lang w:bidi="ar-EG"/>
        </w:rPr>
      </w:pPr>
    </w:p>
    <w:p w14:paraId="782518FC" w14:textId="77777777" w:rsidR="00191322" w:rsidRPr="00BB50DE" w:rsidRDefault="00191322" w:rsidP="00305303">
      <w:pPr>
        <w:rPr>
          <w:rFonts w:ascii="Simplified Arabic" w:hAnsi="Simplified Arabic" w:cs="Simplified Arabic"/>
          <w:b/>
          <w:bCs/>
          <w:sz w:val="28"/>
          <w:szCs w:val="28"/>
          <w:rtl/>
          <w:lang w:bidi="ar-EG"/>
        </w:rPr>
      </w:pPr>
    </w:p>
    <w:p w14:paraId="220E8CFC" w14:textId="77777777" w:rsidR="00191322" w:rsidRPr="00BB50DE" w:rsidRDefault="00191322" w:rsidP="00305303">
      <w:pPr>
        <w:rPr>
          <w:rFonts w:ascii="Simplified Arabic" w:hAnsi="Simplified Arabic" w:cs="Simplified Arabic"/>
          <w:b/>
          <w:bCs/>
          <w:sz w:val="28"/>
          <w:szCs w:val="28"/>
          <w:rtl/>
          <w:lang w:bidi="ar-EG"/>
        </w:rPr>
      </w:pPr>
    </w:p>
    <w:p w14:paraId="6A4D6DE8" w14:textId="77777777" w:rsidR="00191322" w:rsidRPr="00BB50DE" w:rsidRDefault="00191322" w:rsidP="00305303">
      <w:pPr>
        <w:rPr>
          <w:rFonts w:ascii="Simplified Arabic" w:hAnsi="Simplified Arabic" w:cs="Simplified Arabic"/>
          <w:b/>
          <w:bCs/>
          <w:sz w:val="28"/>
          <w:szCs w:val="28"/>
          <w:rtl/>
          <w:lang w:bidi="ar-EG"/>
        </w:rPr>
      </w:pPr>
    </w:p>
    <w:p w14:paraId="05599549" w14:textId="77777777" w:rsidR="00191322" w:rsidRPr="00BB50DE" w:rsidRDefault="00191322" w:rsidP="00305303">
      <w:pPr>
        <w:rPr>
          <w:rFonts w:ascii="Simplified Arabic" w:hAnsi="Simplified Arabic" w:cs="Simplified Arabic"/>
          <w:b/>
          <w:bCs/>
          <w:sz w:val="28"/>
          <w:szCs w:val="28"/>
          <w:rtl/>
          <w:lang w:bidi="ar-EG"/>
        </w:rPr>
      </w:pPr>
    </w:p>
    <w:p w14:paraId="7410764D" w14:textId="77777777" w:rsidR="00191322" w:rsidRPr="00BB50DE" w:rsidRDefault="00191322" w:rsidP="00305303">
      <w:pPr>
        <w:rPr>
          <w:rFonts w:ascii="Simplified Arabic" w:hAnsi="Simplified Arabic" w:cs="Simplified Arabic"/>
          <w:b/>
          <w:bCs/>
          <w:sz w:val="28"/>
          <w:szCs w:val="28"/>
          <w:rtl/>
          <w:lang w:bidi="ar-EG"/>
        </w:rPr>
      </w:pPr>
    </w:p>
    <w:p w14:paraId="671A53D3" w14:textId="77777777" w:rsidR="00191322" w:rsidRPr="00BB50DE" w:rsidRDefault="00191322" w:rsidP="00305303">
      <w:pPr>
        <w:rPr>
          <w:rFonts w:ascii="Simplified Arabic" w:hAnsi="Simplified Arabic" w:cs="Simplified Arabic"/>
          <w:b/>
          <w:bCs/>
          <w:sz w:val="28"/>
          <w:szCs w:val="28"/>
          <w:rtl/>
          <w:lang w:bidi="ar-EG"/>
        </w:rPr>
      </w:pPr>
    </w:p>
    <w:p w14:paraId="53DA0A90" w14:textId="77777777" w:rsidR="00191322" w:rsidRPr="00BB50DE" w:rsidRDefault="00191322" w:rsidP="00305303">
      <w:pPr>
        <w:rPr>
          <w:rFonts w:ascii="Simplified Arabic" w:hAnsi="Simplified Arabic" w:cs="Simplified Arabic"/>
          <w:b/>
          <w:bCs/>
          <w:sz w:val="28"/>
          <w:szCs w:val="28"/>
          <w:rtl/>
        </w:rPr>
      </w:pPr>
    </w:p>
    <w:p w14:paraId="3D59119A" w14:textId="5D67D7D5" w:rsidR="00191322" w:rsidRPr="00BB50DE" w:rsidRDefault="00191322" w:rsidP="00305303">
      <w:pPr>
        <w:rPr>
          <w:rFonts w:ascii="Simplified Arabic" w:hAnsi="Simplified Arabic" w:cs="Simplified Arabic"/>
          <w:b/>
          <w:bCs/>
          <w:sz w:val="36"/>
          <w:szCs w:val="36"/>
          <w:u w:val="single"/>
          <w:rtl/>
          <w:lang w:bidi="ar-EG"/>
        </w:rPr>
      </w:pPr>
      <w:r w:rsidRPr="00BB50DE">
        <w:rPr>
          <w:rFonts w:ascii="Simplified Arabic" w:hAnsi="Simplified Arabic" w:cs="Simplified Arabic"/>
          <w:b/>
          <w:bCs/>
          <w:sz w:val="36"/>
          <w:szCs w:val="36"/>
          <w:u w:val="single"/>
          <w:rtl/>
          <w:lang w:bidi="ar-EG"/>
        </w:rPr>
        <w:lastRenderedPageBreak/>
        <w:t>الشكر والتقدير</w:t>
      </w:r>
    </w:p>
    <w:p w14:paraId="5F2E8AD4" w14:textId="134F4BAF" w:rsidR="00191322" w:rsidRPr="00BB50DE" w:rsidRDefault="00191322" w:rsidP="00320D7B">
      <w:pPr>
        <w:ind w:firstLine="720"/>
        <w:jc w:val="both"/>
        <w:rPr>
          <w:rFonts w:ascii="Simplified Arabic" w:hAnsi="Simplified Arabic" w:cs="Simplified Arabic"/>
          <w:sz w:val="28"/>
          <w:szCs w:val="28"/>
          <w:lang w:bidi="ar-EG"/>
        </w:rPr>
      </w:pPr>
      <w:r w:rsidRPr="00BB50DE">
        <w:rPr>
          <w:rFonts w:ascii="Simplified Arabic" w:hAnsi="Simplified Arabic" w:cs="Simplified Arabic"/>
          <w:sz w:val="28"/>
          <w:szCs w:val="28"/>
          <w:rtl/>
        </w:rPr>
        <w:t>أتقدم بخالص الشكر والتقدير إلى أعضاء لجنة التدريس ولجنة الحكم والمقيمين الأفاضل، الذين لم يدخروا جهداً في تقديم التوجيهات السديدة والملاحظات القيمة التي أثرت البحث بشكل عميق. إن اهتمامهم ودعمهم الكبير خلال مراحل البحث كان له بالغ الأثر في تحسين جودة العمل وتعميق الرؤية البحثية. كلماتهم البناءة وتوجيهاتهم الحكيمة كانت دائماً مصدر إلهام وتحفيز لي للسعي نحو تقديم أفضل ما لدي</w:t>
      </w:r>
      <w:r w:rsidRPr="00BB50DE">
        <w:rPr>
          <w:rFonts w:ascii="Simplified Arabic" w:hAnsi="Simplified Arabic" w:cs="Simplified Arabic"/>
          <w:sz w:val="28"/>
          <w:szCs w:val="28"/>
          <w:lang w:bidi="ar-EG"/>
        </w:rPr>
        <w:t>.</w:t>
      </w:r>
    </w:p>
    <w:p w14:paraId="1790C74D" w14:textId="77777777" w:rsidR="00191322" w:rsidRPr="00BB50DE" w:rsidRDefault="00191322" w:rsidP="00320D7B">
      <w:pPr>
        <w:jc w:val="both"/>
        <w:rPr>
          <w:rFonts w:ascii="Simplified Arabic" w:hAnsi="Simplified Arabic" w:cs="Simplified Arabic"/>
          <w:sz w:val="28"/>
          <w:szCs w:val="28"/>
          <w:lang w:bidi="ar-EG"/>
        </w:rPr>
      </w:pPr>
      <w:r w:rsidRPr="00BB50DE">
        <w:rPr>
          <w:rFonts w:ascii="Simplified Arabic" w:hAnsi="Simplified Arabic" w:cs="Simplified Arabic"/>
          <w:sz w:val="28"/>
          <w:szCs w:val="28"/>
          <w:rtl/>
        </w:rPr>
        <w:t xml:space="preserve">وأخص بالشكر جماعة </w:t>
      </w:r>
      <w:proofErr w:type="spellStart"/>
      <w:r w:rsidRPr="00BB50DE">
        <w:rPr>
          <w:rFonts w:ascii="Simplified Arabic" w:hAnsi="Simplified Arabic" w:cs="Simplified Arabic"/>
          <w:sz w:val="28"/>
          <w:szCs w:val="28"/>
          <w:rtl/>
        </w:rPr>
        <w:t>ميدأوشن</w:t>
      </w:r>
      <w:proofErr w:type="spellEnd"/>
      <w:r w:rsidRPr="00BB50DE">
        <w:rPr>
          <w:rFonts w:ascii="Simplified Arabic" w:hAnsi="Simplified Arabic" w:cs="Simplified Arabic"/>
          <w:sz w:val="28"/>
          <w:szCs w:val="28"/>
          <w:lang w:bidi="ar-EG"/>
        </w:rPr>
        <w:t xml:space="preserve"> (Midocean) </w:t>
      </w:r>
      <w:r w:rsidRPr="00BB50DE">
        <w:rPr>
          <w:rFonts w:ascii="Simplified Arabic" w:hAnsi="Simplified Arabic" w:cs="Simplified Arabic"/>
          <w:sz w:val="28"/>
          <w:szCs w:val="28"/>
          <w:rtl/>
        </w:rPr>
        <w:t>على دعمهم اللامحدود وتعاونهم الفاعل في توفير الكثير من الأفكار والتوجيهات التي ساعدتني في تطوير المفاهيم الرئيسية لهذا البحث. إسهامهم كان بمثابة ركيزة أساسية ساعدتني على التوسع في فهم الموضوعات البحثية المطروحة وفتح آفاق جديدة للتحليل والاستنتاج</w:t>
      </w:r>
      <w:r w:rsidRPr="00BB50DE">
        <w:rPr>
          <w:rFonts w:ascii="Simplified Arabic" w:hAnsi="Simplified Arabic" w:cs="Simplified Arabic"/>
          <w:sz w:val="28"/>
          <w:szCs w:val="28"/>
          <w:lang w:bidi="ar-EG"/>
        </w:rPr>
        <w:t>.</w:t>
      </w:r>
    </w:p>
    <w:p w14:paraId="0AE4BE7B" w14:textId="77777777" w:rsidR="00191322" w:rsidRPr="00BB50DE" w:rsidRDefault="00191322" w:rsidP="00305303">
      <w:pPr>
        <w:rPr>
          <w:rFonts w:ascii="Simplified Arabic" w:hAnsi="Simplified Arabic" w:cs="Simplified Arabic"/>
          <w:b/>
          <w:bCs/>
          <w:sz w:val="28"/>
          <w:szCs w:val="28"/>
          <w:u w:val="single"/>
          <w:rtl/>
          <w:lang w:bidi="ar-EG"/>
        </w:rPr>
      </w:pPr>
    </w:p>
    <w:p w14:paraId="67548907" w14:textId="77777777" w:rsidR="00191322" w:rsidRPr="00BB50DE" w:rsidRDefault="00191322" w:rsidP="00305303">
      <w:pPr>
        <w:rPr>
          <w:rFonts w:ascii="Simplified Arabic" w:hAnsi="Simplified Arabic" w:cs="Simplified Arabic"/>
          <w:b/>
          <w:bCs/>
          <w:sz w:val="28"/>
          <w:szCs w:val="28"/>
          <w:rtl/>
          <w:lang w:bidi="ar-EG"/>
        </w:rPr>
      </w:pPr>
    </w:p>
    <w:p w14:paraId="42436F97" w14:textId="77777777" w:rsidR="00191322" w:rsidRPr="00BB50DE" w:rsidRDefault="00191322" w:rsidP="00305303">
      <w:pPr>
        <w:rPr>
          <w:rFonts w:ascii="Simplified Arabic" w:hAnsi="Simplified Arabic" w:cs="Simplified Arabic"/>
          <w:b/>
          <w:bCs/>
          <w:sz w:val="28"/>
          <w:szCs w:val="28"/>
          <w:rtl/>
          <w:lang w:bidi="ar-EG"/>
        </w:rPr>
      </w:pPr>
    </w:p>
    <w:p w14:paraId="5CCC8EAB" w14:textId="77777777" w:rsidR="00191322" w:rsidRPr="00BB50DE" w:rsidRDefault="00191322" w:rsidP="00305303">
      <w:pPr>
        <w:rPr>
          <w:rFonts w:ascii="Simplified Arabic" w:hAnsi="Simplified Arabic" w:cs="Simplified Arabic"/>
          <w:b/>
          <w:bCs/>
          <w:sz w:val="28"/>
          <w:szCs w:val="28"/>
          <w:rtl/>
          <w:lang w:bidi="ar-EG"/>
        </w:rPr>
      </w:pPr>
    </w:p>
    <w:p w14:paraId="061F4DAA" w14:textId="77777777" w:rsidR="00191322" w:rsidRPr="00BB50DE" w:rsidRDefault="00191322" w:rsidP="00305303">
      <w:pPr>
        <w:rPr>
          <w:rFonts w:ascii="Simplified Arabic" w:hAnsi="Simplified Arabic" w:cs="Simplified Arabic"/>
          <w:b/>
          <w:bCs/>
          <w:sz w:val="28"/>
          <w:szCs w:val="28"/>
          <w:rtl/>
          <w:lang w:bidi="ar-EG"/>
        </w:rPr>
      </w:pPr>
    </w:p>
    <w:p w14:paraId="02D49D87" w14:textId="77777777" w:rsidR="00191322" w:rsidRPr="00BB50DE" w:rsidRDefault="00191322" w:rsidP="00305303">
      <w:pPr>
        <w:rPr>
          <w:rFonts w:ascii="Simplified Arabic" w:hAnsi="Simplified Arabic" w:cs="Simplified Arabic"/>
          <w:b/>
          <w:bCs/>
          <w:sz w:val="28"/>
          <w:szCs w:val="28"/>
          <w:rtl/>
          <w:lang w:bidi="ar-EG"/>
        </w:rPr>
      </w:pPr>
    </w:p>
    <w:p w14:paraId="2FE41CBB" w14:textId="77777777" w:rsidR="00191322" w:rsidRPr="00BB50DE" w:rsidRDefault="00191322" w:rsidP="00305303">
      <w:pPr>
        <w:rPr>
          <w:rFonts w:ascii="Simplified Arabic" w:hAnsi="Simplified Arabic" w:cs="Simplified Arabic"/>
          <w:b/>
          <w:bCs/>
          <w:sz w:val="28"/>
          <w:szCs w:val="28"/>
          <w:rtl/>
          <w:lang w:bidi="ar-EG"/>
        </w:rPr>
      </w:pPr>
    </w:p>
    <w:p w14:paraId="6DBBC0F1" w14:textId="77777777" w:rsidR="00191322" w:rsidRPr="00BB50DE" w:rsidRDefault="00191322" w:rsidP="00305303">
      <w:pPr>
        <w:rPr>
          <w:rFonts w:ascii="Simplified Arabic" w:hAnsi="Simplified Arabic" w:cs="Simplified Arabic"/>
          <w:b/>
          <w:bCs/>
          <w:sz w:val="28"/>
          <w:szCs w:val="28"/>
          <w:rtl/>
          <w:lang w:bidi="ar-EG"/>
        </w:rPr>
      </w:pPr>
    </w:p>
    <w:p w14:paraId="46B91D7D" w14:textId="77777777" w:rsidR="00191322" w:rsidRPr="00BB50DE" w:rsidRDefault="00191322" w:rsidP="00305303">
      <w:pPr>
        <w:rPr>
          <w:rFonts w:ascii="Simplified Arabic" w:hAnsi="Simplified Arabic" w:cs="Simplified Arabic"/>
          <w:b/>
          <w:bCs/>
          <w:sz w:val="28"/>
          <w:szCs w:val="28"/>
          <w:rtl/>
          <w:lang w:bidi="ar-EG"/>
        </w:rPr>
      </w:pPr>
    </w:p>
    <w:p w14:paraId="7CE3D299" w14:textId="77777777" w:rsidR="00191322" w:rsidRPr="00BB50DE" w:rsidRDefault="00191322" w:rsidP="00305303">
      <w:pPr>
        <w:rPr>
          <w:rFonts w:ascii="Simplified Arabic" w:hAnsi="Simplified Arabic" w:cs="Simplified Arabic"/>
          <w:b/>
          <w:bCs/>
          <w:sz w:val="28"/>
          <w:szCs w:val="28"/>
          <w:rtl/>
          <w:lang w:bidi="ar-EG"/>
        </w:rPr>
      </w:pPr>
    </w:p>
    <w:p w14:paraId="0B2584FD" w14:textId="77777777" w:rsidR="00191322" w:rsidRPr="00BB50DE" w:rsidRDefault="00191322" w:rsidP="00305303">
      <w:pPr>
        <w:rPr>
          <w:rFonts w:ascii="Simplified Arabic" w:hAnsi="Simplified Arabic" w:cs="Simplified Arabic"/>
          <w:b/>
          <w:bCs/>
          <w:sz w:val="28"/>
          <w:szCs w:val="28"/>
          <w:rtl/>
          <w:lang w:bidi="ar-EG"/>
        </w:rPr>
      </w:pPr>
    </w:p>
    <w:p w14:paraId="1EB64BA6" w14:textId="77777777" w:rsidR="00191322" w:rsidRPr="00BB50DE" w:rsidRDefault="00191322" w:rsidP="00305303">
      <w:pPr>
        <w:rPr>
          <w:rFonts w:ascii="Simplified Arabic" w:hAnsi="Simplified Arabic" w:cs="Simplified Arabic"/>
          <w:b/>
          <w:bCs/>
          <w:sz w:val="28"/>
          <w:szCs w:val="28"/>
          <w:rtl/>
          <w:lang w:bidi="ar-EG"/>
        </w:rPr>
      </w:pPr>
    </w:p>
    <w:p w14:paraId="3789E1A2" w14:textId="77777777" w:rsidR="00191322" w:rsidRPr="00BB50DE" w:rsidRDefault="00191322" w:rsidP="00305303">
      <w:pPr>
        <w:rPr>
          <w:rFonts w:ascii="Simplified Arabic" w:hAnsi="Simplified Arabic" w:cs="Simplified Arabic"/>
          <w:b/>
          <w:bCs/>
          <w:sz w:val="28"/>
          <w:szCs w:val="28"/>
          <w:rtl/>
          <w:lang w:bidi="ar-EG"/>
        </w:rPr>
      </w:pPr>
    </w:p>
    <w:p w14:paraId="3F1068FE" w14:textId="77777777" w:rsidR="00191322" w:rsidRPr="00BB50DE" w:rsidRDefault="00191322" w:rsidP="00305303">
      <w:pPr>
        <w:rPr>
          <w:rFonts w:ascii="Simplified Arabic" w:hAnsi="Simplified Arabic" w:cs="Simplified Arabic"/>
          <w:b/>
          <w:bCs/>
          <w:sz w:val="28"/>
          <w:szCs w:val="28"/>
          <w:rtl/>
          <w:lang w:bidi="ar-EG"/>
        </w:rPr>
      </w:pPr>
    </w:p>
    <w:p w14:paraId="2884DD89" w14:textId="77777777" w:rsidR="00440581" w:rsidRPr="00BB50DE" w:rsidRDefault="00440581" w:rsidP="00305303">
      <w:pPr>
        <w:rPr>
          <w:rFonts w:ascii="Simplified Arabic" w:hAnsi="Simplified Arabic" w:cs="Simplified Arabic"/>
          <w:b/>
          <w:bCs/>
          <w:sz w:val="28"/>
          <w:szCs w:val="28"/>
          <w:rtl/>
          <w:lang w:bidi="ar-EG"/>
        </w:rPr>
      </w:pPr>
    </w:p>
    <w:p w14:paraId="035BF540" w14:textId="7B37AC14" w:rsidR="009125CE" w:rsidRPr="00BB50DE" w:rsidRDefault="009125CE" w:rsidP="009125CE">
      <w:pPr>
        <w:rPr>
          <w:rFonts w:ascii="Simplified Arabic" w:hAnsi="Simplified Arabic" w:cs="Simplified Arabic"/>
          <w:b/>
          <w:bCs/>
          <w:sz w:val="36"/>
          <w:szCs w:val="36"/>
          <w:u w:val="single"/>
          <w:rtl/>
          <w:lang w:bidi="ar-EG"/>
        </w:rPr>
      </w:pPr>
      <w:r w:rsidRPr="00BB50DE">
        <w:rPr>
          <w:rFonts w:ascii="Simplified Arabic" w:hAnsi="Simplified Arabic" w:cs="Simplified Arabic"/>
          <w:b/>
          <w:bCs/>
          <w:sz w:val="36"/>
          <w:szCs w:val="36"/>
          <w:u w:val="single"/>
          <w:rtl/>
          <w:lang w:bidi="ar-EG"/>
        </w:rPr>
        <w:lastRenderedPageBreak/>
        <w:t xml:space="preserve">فهرس </w:t>
      </w:r>
      <w:r w:rsidR="00305303" w:rsidRPr="00BB50DE">
        <w:rPr>
          <w:rFonts w:ascii="Simplified Arabic" w:hAnsi="Simplified Arabic" w:cs="Simplified Arabic"/>
          <w:b/>
          <w:bCs/>
          <w:sz w:val="36"/>
          <w:szCs w:val="36"/>
          <w:u w:val="single"/>
          <w:rtl/>
          <w:lang w:bidi="ar-EG"/>
        </w:rPr>
        <w:t>المحتويات</w:t>
      </w:r>
    </w:p>
    <w:sdt>
      <w:sdtPr>
        <w:rPr>
          <w:rFonts w:asciiTheme="minorHAnsi" w:eastAsiaTheme="minorHAnsi" w:hAnsiTheme="minorHAnsi" w:cstheme="minorBidi"/>
          <w:color w:val="auto"/>
          <w:kern w:val="2"/>
          <w:sz w:val="22"/>
          <w:szCs w:val="22"/>
          <w:lang w:val="ar-SA"/>
          <w14:ligatures w14:val="standardContextual"/>
        </w:rPr>
        <w:id w:val="-1992015032"/>
        <w:docPartObj>
          <w:docPartGallery w:val="Table of Contents"/>
          <w:docPartUnique/>
        </w:docPartObj>
      </w:sdtPr>
      <w:sdtEndPr>
        <w:rPr>
          <w:lang w:val="en-US"/>
        </w:rPr>
      </w:sdtEndPr>
      <w:sdtContent>
        <w:p w14:paraId="6B838767" w14:textId="15ED1DF0" w:rsidR="0020754A" w:rsidRDefault="0020754A">
          <w:pPr>
            <w:pStyle w:val="aa"/>
          </w:pPr>
          <w:r>
            <w:rPr>
              <w:lang w:val="ar-SA"/>
            </w:rPr>
            <w:t>المحتويات</w:t>
          </w:r>
        </w:p>
        <w:p w14:paraId="6B3EC597" w14:textId="44E7B6C4" w:rsidR="002E32A2" w:rsidRDefault="0020754A">
          <w:pPr>
            <w:pStyle w:val="10"/>
            <w:tabs>
              <w:tab w:val="right" w:leader="dot" w:pos="9628"/>
            </w:tabs>
            <w:rPr>
              <w:rFonts w:eastAsiaTheme="minorEastAsia"/>
              <w:noProof/>
              <w:sz w:val="24"/>
              <w:szCs w:val="24"/>
              <w:rtl/>
            </w:rPr>
          </w:pPr>
          <w:r>
            <w:fldChar w:fldCharType="begin"/>
          </w:r>
          <w:r>
            <w:instrText xml:space="preserve"> TOC \o "1-3" \h \z \u </w:instrText>
          </w:r>
          <w:r>
            <w:fldChar w:fldCharType="separate"/>
          </w:r>
          <w:hyperlink w:anchor="_Toc180739190" w:history="1">
            <w:r w:rsidR="002E32A2" w:rsidRPr="00C9443F">
              <w:rPr>
                <w:rStyle w:val="Hyperlink"/>
                <w:rFonts w:ascii="Simplified Arabic" w:hAnsi="Simplified Arabic" w:cs="Simplified Arabic" w:hint="eastAsia"/>
                <w:b/>
                <w:bCs/>
                <w:noProof/>
                <w:rtl/>
              </w:rPr>
              <w:t>الفصل</w:t>
            </w:r>
            <w:r w:rsidR="002E32A2" w:rsidRPr="00C9443F">
              <w:rPr>
                <w:rStyle w:val="Hyperlink"/>
                <w:rFonts w:ascii="Simplified Arabic" w:hAnsi="Simplified Arabic" w:cs="Simplified Arabic"/>
                <w:b/>
                <w:bCs/>
                <w:noProof/>
                <w:rtl/>
              </w:rPr>
              <w:t xml:space="preserve"> </w:t>
            </w:r>
            <w:r w:rsidR="002E32A2" w:rsidRPr="00C9443F">
              <w:rPr>
                <w:rStyle w:val="Hyperlink"/>
                <w:rFonts w:ascii="Simplified Arabic" w:hAnsi="Simplified Arabic" w:cs="Simplified Arabic" w:hint="eastAsia"/>
                <w:b/>
                <w:bCs/>
                <w:noProof/>
                <w:rtl/>
              </w:rPr>
              <w:t>الأول</w:t>
            </w:r>
            <w:r w:rsidR="002E32A2">
              <w:rPr>
                <w:noProof/>
                <w:webHidden/>
                <w:rtl/>
              </w:rPr>
              <w:tab/>
            </w:r>
            <w:r w:rsidR="002E32A2">
              <w:rPr>
                <w:rStyle w:val="Hyperlink"/>
                <w:noProof/>
                <w:rtl/>
              </w:rPr>
              <w:fldChar w:fldCharType="begin"/>
            </w:r>
            <w:r w:rsidR="002E32A2">
              <w:rPr>
                <w:noProof/>
                <w:webHidden/>
                <w:rtl/>
              </w:rPr>
              <w:instrText xml:space="preserve"> </w:instrText>
            </w:r>
            <w:r w:rsidR="002E32A2">
              <w:rPr>
                <w:noProof/>
                <w:webHidden/>
              </w:rPr>
              <w:instrText>PAGEREF</w:instrText>
            </w:r>
            <w:r w:rsidR="002E32A2">
              <w:rPr>
                <w:noProof/>
                <w:webHidden/>
                <w:rtl/>
              </w:rPr>
              <w:instrText xml:space="preserve"> _</w:instrText>
            </w:r>
            <w:r w:rsidR="002E32A2">
              <w:rPr>
                <w:noProof/>
                <w:webHidden/>
              </w:rPr>
              <w:instrText>Toc180739190 \h</w:instrText>
            </w:r>
            <w:r w:rsidR="002E32A2">
              <w:rPr>
                <w:noProof/>
                <w:webHidden/>
                <w:rtl/>
              </w:rPr>
              <w:instrText xml:space="preserve"> </w:instrText>
            </w:r>
            <w:r w:rsidR="002E32A2">
              <w:rPr>
                <w:rStyle w:val="Hyperlink"/>
                <w:noProof/>
                <w:rtl/>
              </w:rPr>
            </w:r>
            <w:r w:rsidR="002E32A2">
              <w:rPr>
                <w:rStyle w:val="Hyperlink"/>
                <w:noProof/>
                <w:rtl/>
              </w:rPr>
              <w:fldChar w:fldCharType="separate"/>
            </w:r>
            <w:r w:rsidR="0076005D">
              <w:rPr>
                <w:noProof/>
                <w:webHidden/>
                <w:rtl/>
              </w:rPr>
              <w:t>8</w:t>
            </w:r>
            <w:r w:rsidR="002E32A2">
              <w:rPr>
                <w:rStyle w:val="Hyperlink"/>
                <w:noProof/>
                <w:rtl/>
              </w:rPr>
              <w:fldChar w:fldCharType="end"/>
            </w:r>
          </w:hyperlink>
        </w:p>
        <w:p w14:paraId="622F23AB" w14:textId="0A1613FB" w:rsidR="002E32A2" w:rsidRDefault="002E32A2">
          <w:pPr>
            <w:pStyle w:val="2"/>
            <w:tabs>
              <w:tab w:val="right" w:leader="dot" w:pos="9628"/>
            </w:tabs>
            <w:rPr>
              <w:rFonts w:eastAsiaTheme="minorEastAsia"/>
              <w:noProof/>
              <w:sz w:val="24"/>
              <w:szCs w:val="24"/>
              <w:rtl/>
            </w:rPr>
          </w:pPr>
          <w:hyperlink w:anchor="_Toc180739191" w:history="1">
            <w:r w:rsidRPr="00C9443F">
              <w:rPr>
                <w:rStyle w:val="Hyperlink"/>
                <w:rFonts w:ascii="Simplified Arabic" w:hAnsi="Simplified Arabic" w:cs="Simplified Arabic" w:hint="eastAsia"/>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Toc180739191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1</w:t>
            </w:r>
            <w:r>
              <w:rPr>
                <w:rStyle w:val="Hyperlink"/>
                <w:noProof/>
                <w:rtl/>
              </w:rPr>
              <w:fldChar w:fldCharType="end"/>
            </w:r>
          </w:hyperlink>
        </w:p>
        <w:p w14:paraId="45785407" w14:textId="56AC56F5" w:rsidR="002E32A2" w:rsidRDefault="002E32A2">
          <w:pPr>
            <w:pStyle w:val="2"/>
            <w:tabs>
              <w:tab w:val="right" w:leader="dot" w:pos="9628"/>
            </w:tabs>
            <w:rPr>
              <w:rFonts w:eastAsiaTheme="minorEastAsia"/>
              <w:noProof/>
              <w:sz w:val="24"/>
              <w:szCs w:val="24"/>
              <w:rtl/>
            </w:rPr>
          </w:pPr>
          <w:hyperlink w:anchor="_Toc180739192" w:history="1">
            <w:r w:rsidRPr="00C9443F">
              <w:rPr>
                <w:rStyle w:val="Hyperlink"/>
                <w:rFonts w:ascii="Simplified Arabic" w:hAnsi="Simplified Arabic" w:cs="Simplified Arabic" w:hint="eastAsia"/>
                <w:b/>
                <w:bCs/>
                <w:noProof/>
                <w:rtl/>
              </w:rPr>
              <w:t>مشكلة</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Toc180739192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2</w:t>
            </w:r>
            <w:r>
              <w:rPr>
                <w:rStyle w:val="Hyperlink"/>
                <w:noProof/>
                <w:rtl/>
              </w:rPr>
              <w:fldChar w:fldCharType="end"/>
            </w:r>
          </w:hyperlink>
        </w:p>
        <w:p w14:paraId="343C6284" w14:textId="4A5EE603" w:rsidR="002E32A2" w:rsidRDefault="002E32A2">
          <w:pPr>
            <w:pStyle w:val="2"/>
            <w:tabs>
              <w:tab w:val="right" w:leader="dot" w:pos="9628"/>
            </w:tabs>
            <w:rPr>
              <w:rFonts w:eastAsiaTheme="minorEastAsia"/>
              <w:noProof/>
              <w:sz w:val="24"/>
              <w:szCs w:val="24"/>
              <w:rtl/>
            </w:rPr>
          </w:pPr>
          <w:hyperlink w:anchor="_Toc180739193" w:history="1">
            <w:r w:rsidRPr="00C9443F">
              <w:rPr>
                <w:rStyle w:val="Hyperlink"/>
                <w:rFonts w:ascii="Simplified Arabic" w:hAnsi="Simplified Arabic" w:cs="Simplified Arabic" w:hint="eastAsia"/>
                <w:b/>
                <w:bCs/>
                <w:noProof/>
                <w:rtl/>
              </w:rPr>
              <w:t>أهمية</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Toc180739193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3</w:t>
            </w:r>
            <w:r>
              <w:rPr>
                <w:rStyle w:val="Hyperlink"/>
                <w:noProof/>
                <w:rtl/>
              </w:rPr>
              <w:fldChar w:fldCharType="end"/>
            </w:r>
          </w:hyperlink>
        </w:p>
        <w:p w14:paraId="0B9C30DB" w14:textId="75EE5605" w:rsidR="002E32A2" w:rsidRDefault="002E32A2">
          <w:pPr>
            <w:pStyle w:val="2"/>
            <w:tabs>
              <w:tab w:val="right" w:leader="dot" w:pos="9628"/>
            </w:tabs>
            <w:rPr>
              <w:rFonts w:eastAsiaTheme="minorEastAsia"/>
              <w:noProof/>
              <w:sz w:val="24"/>
              <w:szCs w:val="24"/>
              <w:rtl/>
            </w:rPr>
          </w:pPr>
          <w:hyperlink w:anchor="_Toc180739194" w:history="1">
            <w:r w:rsidRPr="00C9443F">
              <w:rPr>
                <w:rStyle w:val="Hyperlink"/>
                <w:rFonts w:ascii="Simplified Arabic" w:hAnsi="Simplified Arabic" w:cs="Simplified Arabic" w:hint="eastAsia"/>
                <w:b/>
                <w:bCs/>
                <w:noProof/>
                <w:rtl/>
              </w:rPr>
              <w:t>اهداف</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Toc180739194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4</w:t>
            </w:r>
            <w:r>
              <w:rPr>
                <w:rStyle w:val="Hyperlink"/>
                <w:noProof/>
                <w:rtl/>
              </w:rPr>
              <w:fldChar w:fldCharType="end"/>
            </w:r>
          </w:hyperlink>
        </w:p>
        <w:p w14:paraId="020AFF4E" w14:textId="2E8855E2" w:rsidR="002E32A2" w:rsidRDefault="002E32A2">
          <w:pPr>
            <w:pStyle w:val="2"/>
            <w:tabs>
              <w:tab w:val="right" w:leader="dot" w:pos="9628"/>
            </w:tabs>
            <w:rPr>
              <w:rFonts w:eastAsiaTheme="minorEastAsia"/>
              <w:noProof/>
              <w:sz w:val="24"/>
              <w:szCs w:val="24"/>
              <w:rtl/>
            </w:rPr>
          </w:pPr>
          <w:hyperlink w:anchor="_Toc180739195" w:history="1">
            <w:r w:rsidRPr="00C9443F">
              <w:rPr>
                <w:rStyle w:val="Hyperlink"/>
                <w:rFonts w:ascii="Simplified Arabic" w:hAnsi="Simplified Arabic" w:cs="Simplified Arabic" w:hint="eastAsia"/>
                <w:b/>
                <w:bCs/>
                <w:noProof/>
                <w:rtl/>
              </w:rPr>
              <w:t>تساؤلات</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Toc180739195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5</w:t>
            </w:r>
            <w:r>
              <w:rPr>
                <w:rStyle w:val="Hyperlink"/>
                <w:noProof/>
                <w:rtl/>
              </w:rPr>
              <w:fldChar w:fldCharType="end"/>
            </w:r>
          </w:hyperlink>
        </w:p>
        <w:p w14:paraId="7AF0FA38" w14:textId="00B57A0D" w:rsidR="002E32A2" w:rsidRDefault="002E32A2">
          <w:pPr>
            <w:pStyle w:val="2"/>
            <w:tabs>
              <w:tab w:val="right" w:leader="dot" w:pos="9628"/>
            </w:tabs>
            <w:rPr>
              <w:rFonts w:eastAsiaTheme="minorEastAsia"/>
              <w:noProof/>
              <w:sz w:val="24"/>
              <w:szCs w:val="24"/>
              <w:rtl/>
            </w:rPr>
          </w:pPr>
          <w:hyperlink w:anchor="_Toc180739196" w:history="1">
            <w:r w:rsidRPr="00C9443F">
              <w:rPr>
                <w:rStyle w:val="Hyperlink"/>
                <w:rFonts w:ascii="Simplified Arabic" w:hAnsi="Simplified Arabic" w:cs="Simplified Arabic" w:hint="eastAsia"/>
                <w:b/>
                <w:bCs/>
                <w:noProof/>
                <w:rtl/>
              </w:rPr>
              <w:t>فروض</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Toc180739196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7</w:t>
            </w:r>
            <w:r>
              <w:rPr>
                <w:rStyle w:val="Hyperlink"/>
                <w:noProof/>
                <w:rtl/>
              </w:rPr>
              <w:fldChar w:fldCharType="end"/>
            </w:r>
          </w:hyperlink>
        </w:p>
        <w:p w14:paraId="09BC40F8" w14:textId="2CC7609F" w:rsidR="002E32A2" w:rsidRDefault="002E32A2">
          <w:pPr>
            <w:pStyle w:val="2"/>
            <w:tabs>
              <w:tab w:val="right" w:leader="dot" w:pos="9628"/>
            </w:tabs>
            <w:rPr>
              <w:rFonts w:eastAsiaTheme="minorEastAsia"/>
              <w:noProof/>
              <w:sz w:val="24"/>
              <w:szCs w:val="24"/>
              <w:rtl/>
            </w:rPr>
          </w:pPr>
          <w:hyperlink w:anchor="_Toc180739197" w:history="1">
            <w:r w:rsidRPr="00C9443F">
              <w:rPr>
                <w:rStyle w:val="Hyperlink"/>
                <w:rFonts w:ascii="Simplified Arabic" w:hAnsi="Simplified Arabic" w:cs="Simplified Arabic" w:hint="eastAsia"/>
                <w:b/>
                <w:bCs/>
                <w:noProof/>
                <w:rtl/>
              </w:rPr>
              <w:t>النظرية</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العلمية</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المتبعة</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لإعداد</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Toc180739197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9</w:t>
            </w:r>
            <w:r>
              <w:rPr>
                <w:rStyle w:val="Hyperlink"/>
                <w:noProof/>
                <w:rtl/>
              </w:rPr>
              <w:fldChar w:fldCharType="end"/>
            </w:r>
          </w:hyperlink>
        </w:p>
        <w:p w14:paraId="16150FA3" w14:textId="639A9E19" w:rsidR="002E32A2" w:rsidRDefault="002E32A2">
          <w:pPr>
            <w:pStyle w:val="10"/>
            <w:tabs>
              <w:tab w:val="right" w:leader="dot" w:pos="9628"/>
            </w:tabs>
            <w:rPr>
              <w:rFonts w:eastAsiaTheme="minorEastAsia"/>
              <w:noProof/>
              <w:sz w:val="24"/>
              <w:szCs w:val="24"/>
              <w:rtl/>
            </w:rPr>
          </w:pPr>
          <w:hyperlink w:anchor="_Toc180739198" w:history="1">
            <w:r w:rsidRPr="00C9443F">
              <w:rPr>
                <w:rStyle w:val="Hyperlink"/>
                <w:rFonts w:ascii="Simplified Arabic" w:hAnsi="Simplified Arabic" w:cs="Simplified Arabic" w:hint="eastAsia"/>
                <w:b/>
                <w:bCs/>
                <w:noProof/>
                <w:rtl/>
              </w:rPr>
              <w:t>الفصل</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Toc180739198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11</w:t>
            </w:r>
            <w:r>
              <w:rPr>
                <w:rStyle w:val="Hyperlink"/>
                <w:noProof/>
                <w:rtl/>
              </w:rPr>
              <w:fldChar w:fldCharType="end"/>
            </w:r>
          </w:hyperlink>
        </w:p>
        <w:p w14:paraId="410593C4" w14:textId="270F502A" w:rsidR="002E32A2" w:rsidRDefault="002E32A2">
          <w:pPr>
            <w:pStyle w:val="10"/>
            <w:tabs>
              <w:tab w:val="right" w:leader="dot" w:pos="9628"/>
            </w:tabs>
            <w:rPr>
              <w:rFonts w:eastAsiaTheme="minorEastAsia"/>
              <w:noProof/>
              <w:sz w:val="24"/>
              <w:szCs w:val="24"/>
              <w:rtl/>
            </w:rPr>
          </w:pPr>
          <w:hyperlink w:anchor="_Toc180739199" w:history="1">
            <w:r w:rsidRPr="00C9443F">
              <w:rPr>
                <w:rStyle w:val="Hyperlink"/>
                <w:rFonts w:ascii="Simplified Arabic" w:hAnsi="Simplified Arabic" w:cs="Simplified Arabic" w:hint="eastAsia"/>
                <w:b/>
                <w:bCs/>
                <w:noProof/>
                <w:rtl/>
              </w:rPr>
              <w:t>الدراسات</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Toc180739199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11</w:t>
            </w:r>
            <w:r>
              <w:rPr>
                <w:rStyle w:val="Hyperlink"/>
                <w:noProof/>
                <w:rtl/>
              </w:rPr>
              <w:fldChar w:fldCharType="end"/>
            </w:r>
          </w:hyperlink>
        </w:p>
        <w:p w14:paraId="0E029ED9" w14:textId="6C23D09B" w:rsidR="002E32A2" w:rsidRDefault="002E32A2">
          <w:pPr>
            <w:pStyle w:val="2"/>
            <w:tabs>
              <w:tab w:val="right" w:leader="dot" w:pos="9628"/>
            </w:tabs>
            <w:rPr>
              <w:rFonts w:eastAsiaTheme="minorEastAsia"/>
              <w:noProof/>
              <w:sz w:val="24"/>
              <w:szCs w:val="24"/>
              <w:rtl/>
            </w:rPr>
          </w:pPr>
          <w:hyperlink w:anchor="_Toc180739200" w:history="1">
            <w:r w:rsidRPr="00C9443F">
              <w:rPr>
                <w:rStyle w:val="Hyperlink"/>
                <w:rFonts w:ascii="Simplified Arabic" w:hAnsi="Simplified Arabic" w:cs="Simplified Arabic" w:hint="eastAsi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Toc180739200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12</w:t>
            </w:r>
            <w:r>
              <w:rPr>
                <w:rStyle w:val="Hyperlink"/>
                <w:noProof/>
                <w:rtl/>
              </w:rPr>
              <w:fldChar w:fldCharType="end"/>
            </w:r>
          </w:hyperlink>
        </w:p>
        <w:p w14:paraId="159499BD" w14:textId="5BF38A9E" w:rsidR="002E32A2" w:rsidRDefault="002E32A2">
          <w:pPr>
            <w:pStyle w:val="2"/>
            <w:tabs>
              <w:tab w:val="right" w:leader="dot" w:pos="9628"/>
            </w:tabs>
            <w:rPr>
              <w:rFonts w:eastAsiaTheme="minorEastAsia"/>
              <w:noProof/>
              <w:sz w:val="24"/>
              <w:szCs w:val="24"/>
              <w:rtl/>
            </w:rPr>
          </w:pPr>
          <w:hyperlink w:anchor="_Toc180739201" w:history="1">
            <w:r w:rsidRPr="00C9443F">
              <w:rPr>
                <w:rStyle w:val="Hyperlink"/>
                <w:rFonts w:ascii="Simplified Arabic" w:hAnsi="Simplified Arabic" w:cs="Simplified Arabic" w:hint="eastAsia"/>
                <w:b/>
                <w:bCs/>
                <w:noProof/>
                <w:rtl/>
              </w:rPr>
              <w:t>المتغيرات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Toc180739201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13</w:t>
            </w:r>
            <w:r>
              <w:rPr>
                <w:rStyle w:val="Hyperlink"/>
                <w:noProof/>
                <w:rtl/>
              </w:rPr>
              <w:fldChar w:fldCharType="end"/>
            </w:r>
          </w:hyperlink>
        </w:p>
        <w:p w14:paraId="00DAB644" w14:textId="5AF3DE82" w:rsidR="002E32A2" w:rsidRDefault="002E32A2">
          <w:pPr>
            <w:pStyle w:val="2"/>
            <w:tabs>
              <w:tab w:val="right" w:leader="dot" w:pos="9628"/>
            </w:tabs>
            <w:rPr>
              <w:rFonts w:eastAsiaTheme="minorEastAsia"/>
              <w:noProof/>
              <w:sz w:val="24"/>
              <w:szCs w:val="24"/>
              <w:rtl/>
            </w:rPr>
          </w:pPr>
          <w:hyperlink w:anchor="_Toc180739202" w:history="1">
            <w:r w:rsidRPr="00C9443F">
              <w:rPr>
                <w:rStyle w:val="Hyperlink"/>
                <w:rFonts w:ascii="Simplified Arabic" w:hAnsi="Simplified Arabic" w:cs="Simplified Arabic" w:hint="eastAsia"/>
                <w:b/>
                <w:bCs/>
                <w:noProof/>
                <w:rtl/>
              </w:rPr>
              <w:t>الدراسات</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Toc180739202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14</w:t>
            </w:r>
            <w:r>
              <w:rPr>
                <w:rStyle w:val="Hyperlink"/>
                <w:noProof/>
                <w:rtl/>
              </w:rPr>
              <w:fldChar w:fldCharType="end"/>
            </w:r>
          </w:hyperlink>
        </w:p>
        <w:p w14:paraId="618EF092" w14:textId="5B74CE32" w:rsidR="002E32A2" w:rsidRDefault="002E32A2">
          <w:pPr>
            <w:pStyle w:val="2"/>
            <w:tabs>
              <w:tab w:val="right" w:leader="dot" w:pos="9628"/>
            </w:tabs>
            <w:rPr>
              <w:rFonts w:eastAsiaTheme="minorEastAsia"/>
              <w:noProof/>
              <w:sz w:val="24"/>
              <w:szCs w:val="24"/>
              <w:rtl/>
            </w:rPr>
          </w:pPr>
          <w:hyperlink w:anchor="_Toc180739203" w:history="1">
            <w:r w:rsidRPr="00C9443F">
              <w:rPr>
                <w:rStyle w:val="Hyperlink"/>
                <w:rFonts w:ascii="Simplified Arabic" w:hAnsi="Simplified Arabic" w:cs="Simplified Arabic" w:hint="eastAsia"/>
                <w:b/>
                <w:bCs/>
                <w:noProof/>
                <w:rtl/>
              </w:rPr>
              <w:t>مناقشة</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الدراسات</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السابقة</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ومقارنتها</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بهذا</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Toc180739203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24</w:t>
            </w:r>
            <w:r>
              <w:rPr>
                <w:rStyle w:val="Hyperlink"/>
                <w:noProof/>
                <w:rtl/>
              </w:rPr>
              <w:fldChar w:fldCharType="end"/>
            </w:r>
          </w:hyperlink>
        </w:p>
        <w:p w14:paraId="43AFEEC7" w14:textId="3657AAFD" w:rsidR="002E32A2" w:rsidRDefault="002E32A2">
          <w:pPr>
            <w:pStyle w:val="30"/>
            <w:tabs>
              <w:tab w:val="right" w:leader="dot" w:pos="9628"/>
            </w:tabs>
            <w:rPr>
              <w:rFonts w:eastAsiaTheme="minorEastAsia"/>
              <w:noProof/>
              <w:sz w:val="24"/>
              <w:szCs w:val="24"/>
              <w:rtl/>
            </w:rPr>
          </w:pPr>
          <w:hyperlink w:anchor="_Toc180739204" w:history="1">
            <w:r w:rsidRPr="00C9443F">
              <w:rPr>
                <w:rStyle w:val="Hyperlink"/>
                <w:rFonts w:ascii="Simplified Arabic" w:hAnsi="Simplified Arabic" w:cs="Simplified Arabic" w:hint="eastAsia"/>
                <w:b/>
                <w:bCs/>
                <w:noProof/>
                <w:rtl/>
              </w:rPr>
              <w:t>اقتراحات</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للدراسات</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المستقبلية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Toc180739204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25</w:t>
            </w:r>
            <w:r>
              <w:rPr>
                <w:rStyle w:val="Hyperlink"/>
                <w:noProof/>
                <w:rtl/>
              </w:rPr>
              <w:fldChar w:fldCharType="end"/>
            </w:r>
          </w:hyperlink>
        </w:p>
        <w:p w14:paraId="4F681026" w14:textId="3E2DD092" w:rsidR="002E32A2" w:rsidRDefault="002E32A2">
          <w:pPr>
            <w:pStyle w:val="2"/>
            <w:tabs>
              <w:tab w:val="right" w:leader="dot" w:pos="9628"/>
            </w:tabs>
            <w:rPr>
              <w:rFonts w:eastAsiaTheme="minorEastAsia"/>
              <w:noProof/>
              <w:sz w:val="24"/>
              <w:szCs w:val="24"/>
              <w:rtl/>
            </w:rPr>
          </w:pPr>
          <w:hyperlink w:anchor="_Toc180739205" w:history="1">
            <w:r w:rsidRPr="00C9443F">
              <w:rPr>
                <w:rStyle w:val="Hyperlink"/>
                <w:rFonts w:ascii="Simplified Arabic" w:hAnsi="Simplified Arabic" w:cs="Simplified Arabic" w:hint="eastAsia"/>
                <w:b/>
                <w:bCs/>
                <w:noProof/>
                <w:rtl/>
              </w:rPr>
              <w:t>الإطار</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Toc180739205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25</w:t>
            </w:r>
            <w:r>
              <w:rPr>
                <w:rStyle w:val="Hyperlink"/>
                <w:noProof/>
                <w:rtl/>
              </w:rPr>
              <w:fldChar w:fldCharType="end"/>
            </w:r>
          </w:hyperlink>
        </w:p>
        <w:p w14:paraId="6640630F" w14:textId="71891B93" w:rsidR="002E32A2" w:rsidRDefault="002E32A2">
          <w:pPr>
            <w:pStyle w:val="10"/>
            <w:tabs>
              <w:tab w:val="right" w:leader="dot" w:pos="9628"/>
            </w:tabs>
            <w:rPr>
              <w:rFonts w:eastAsiaTheme="minorEastAsia"/>
              <w:noProof/>
              <w:sz w:val="24"/>
              <w:szCs w:val="24"/>
              <w:rtl/>
            </w:rPr>
          </w:pPr>
          <w:hyperlink w:anchor="_Toc180739206" w:history="1">
            <w:r w:rsidRPr="00C9443F">
              <w:rPr>
                <w:rStyle w:val="Hyperlink"/>
                <w:rFonts w:ascii="Simplified Arabic" w:hAnsi="Simplified Arabic" w:cs="Simplified Arabic" w:hint="eastAsia"/>
                <w:b/>
                <w:bCs/>
                <w:noProof/>
                <w:rtl/>
              </w:rPr>
              <w:t>الفصل</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Toc180739206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29</w:t>
            </w:r>
            <w:r>
              <w:rPr>
                <w:rStyle w:val="Hyperlink"/>
                <w:noProof/>
                <w:rtl/>
              </w:rPr>
              <w:fldChar w:fldCharType="end"/>
            </w:r>
          </w:hyperlink>
        </w:p>
        <w:p w14:paraId="4F252DCF" w14:textId="29243099" w:rsidR="002E32A2" w:rsidRDefault="002E32A2">
          <w:pPr>
            <w:pStyle w:val="10"/>
            <w:tabs>
              <w:tab w:val="right" w:leader="dot" w:pos="9628"/>
            </w:tabs>
            <w:rPr>
              <w:rFonts w:eastAsiaTheme="minorEastAsia"/>
              <w:noProof/>
              <w:sz w:val="24"/>
              <w:szCs w:val="24"/>
              <w:rtl/>
            </w:rPr>
          </w:pPr>
          <w:hyperlink w:anchor="_Toc180739207" w:history="1">
            <w:r w:rsidRPr="00C9443F">
              <w:rPr>
                <w:rStyle w:val="Hyperlink"/>
                <w:rFonts w:ascii="Simplified Arabic" w:hAnsi="Simplified Arabic" w:cs="Simplified Arabic" w:hint="eastAsia"/>
                <w:b/>
                <w:bCs/>
                <w:noProof/>
                <w:rtl/>
              </w:rPr>
              <w:t>منهجية</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Toc180739207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29</w:t>
            </w:r>
            <w:r>
              <w:rPr>
                <w:rStyle w:val="Hyperlink"/>
                <w:noProof/>
                <w:rtl/>
              </w:rPr>
              <w:fldChar w:fldCharType="end"/>
            </w:r>
          </w:hyperlink>
        </w:p>
        <w:p w14:paraId="605B4599" w14:textId="16CB9219" w:rsidR="002E32A2" w:rsidRDefault="002E32A2">
          <w:pPr>
            <w:pStyle w:val="2"/>
            <w:tabs>
              <w:tab w:val="right" w:leader="dot" w:pos="9628"/>
            </w:tabs>
            <w:rPr>
              <w:rFonts w:eastAsiaTheme="minorEastAsia"/>
              <w:noProof/>
              <w:sz w:val="24"/>
              <w:szCs w:val="24"/>
              <w:rtl/>
            </w:rPr>
          </w:pPr>
          <w:hyperlink w:anchor="_Toc180739208" w:history="1">
            <w:r w:rsidRPr="00C9443F">
              <w:rPr>
                <w:rStyle w:val="Hyperlink"/>
                <w:rFonts w:ascii="Simplified Arabic" w:hAnsi="Simplified Arabic" w:cs="Simplified Arabic" w:hint="eastAsi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Toc180739208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30</w:t>
            </w:r>
            <w:r>
              <w:rPr>
                <w:rStyle w:val="Hyperlink"/>
                <w:noProof/>
                <w:rtl/>
              </w:rPr>
              <w:fldChar w:fldCharType="end"/>
            </w:r>
          </w:hyperlink>
        </w:p>
        <w:p w14:paraId="2889F1E6" w14:textId="7FA74B9E" w:rsidR="002E32A2" w:rsidRDefault="002E32A2">
          <w:pPr>
            <w:pStyle w:val="2"/>
            <w:tabs>
              <w:tab w:val="right" w:leader="dot" w:pos="9628"/>
            </w:tabs>
            <w:rPr>
              <w:rFonts w:eastAsiaTheme="minorEastAsia"/>
              <w:noProof/>
              <w:sz w:val="24"/>
              <w:szCs w:val="24"/>
              <w:rtl/>
            </w:rPr>
          </w:pPr>
          <w:hyperlink w:anchor="_Toc180739209" w:history="1">
            <w:r w:rsidRPr="00C9443F">
              <w:rPr>
                <w:rStyle w:val="Hyperlink"/>
                <w:rFonts w:ascii="Simplified Arabic" w:hAnsi="Simplified Arabic" w:cs="Simplified Arabic" w:hint="eastAsia"/>
                <w:b/>
                <w:bCs/>
                <w:noProof/>
                <w:rtl/>
              </w:rPr>
              <w:t>المنهجية</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وطرق</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Toc180739209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31</w:t>
            </w:r>
            <w:r>
              <w:rPr>
                <w:rStyle w:val="Hyperlink"/>
                <w:noProof/>
                <w:rtl/>
              </w:rPr>
              <w:fldChar w:fldCharType="end"/>
            </w:r>
          </w:hyperlink>
        </w:p>
        <w:p w14:paraId="4F11CCEF" w14:textId="1ACC6278" w:rsidR="002E32A2" w:rsidRDefault="002E32A2">
          <w:pPr>
            <w:pStyle w:val="2"/>
            <w:tabs>
              <w:tab w:val="right" w:leader="dot" w:pos="9628"/>
            </w:tabs>
            <w:rPr>
              <w:rFonts w:eastAsiaTheme="minorEastAsia"/>
              <w:noProof/>
              <w:sz w:val="24"/>
              <w:szCs w:val="24"/>
              <w:rtl/>
            </w:rPr>
          </w:pPr>
          <w:hyperlink w:anchor="_Toc180739210" w:history="1">
            <w:r w:rsidRPr="00C9443F">
              <w:rPr>
                <w:rStyle w:val="Hyperlink"/>
                <w:rFonts w:ascii="Simplified Arabic" w:hAnsi="Simplified Arabic" w:cs="Simplified Arabic" w:hint="eastAsia"/>
                <w:b/>
                <w:bCs/>
                <w:noProof/>
                <w:rtl/>
              </w:rPr>
              <w:t>مجتمع</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Toc180739210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35</w:t>
            </w:r>
            <w:r>
              <w:rPr>
                <w:rStyle w:val="Hyperlink"/>
                <w:noProof/>
                <w:rtl/>
              </w:rPr>
              <w:fldChar w:fldCharType="end"/>
            </w:r>
          </w:hyperlink>
        </w:p>
        <w:p w14:paraId="78EFD87E" w14:textId="14B0B349" w:rsidR="002E32A2" w:rsidRDefault="002E32A2">
          <w:pPr>
            <w:pStyle w:val="2"/>
            <w:tabs>
              <w:tab w:val="right" w:leader="dot" w:pos="9628"/>
            </w:tabs>
            <w:rPr>
              <w:rFonts w:eastAsiaTheme="minorEastAsia"/>
              <w:noProof/>
              <w:sz w:val="24"/>
              <w:szCs w:val="24"/>
              <w:rtl/>
            </w:rPr>
          </w:pPr>
          <w:hyperlink w:anchor="_Toc180739211" w:history="1">
            <w:r w:rsidRPr="00C9443F">
              <w:rPr>
                <w:rStyle w:val="Hyperlink"/>
                <w:rFonts w:ascii="Simplified Arabic" w:hAnsi="Simplified Arabic" w:cs="Simplified Arabic" w:hint="eastAsia"/>
                <w:b/>
                <w:bCs/>
                <w:noProof/>
                <w:rtl/>
              </w:rPr>
              <w:t>حجم</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العينة</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المستهدفة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Toc180739211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36</w:t>
            </w:r>
            <w:r>
              <w:rPr>
                <w:rStyle w:val="Hyperlink"/>
                <w:noProof/>
                <w:rtl/>
              </w:rPr>
              <w:fldChar w:fldCharType="end"/>
            </w:r>
          </w:hyperlink>
        </w:p>
        <w:p w14:paraId="24515AA7" w14:textId="35FB5D82" w:rsidR="002E32A2" w:rsidRDefault="002E32A2">
          <w:pPr>
            <w:pStyle w:val="2"/>
            <w:tabs>
              <w:tab w:val="right" w:leader="dot" w:pos="9628"/>
            </w:tabs>
            <w:rPr>
              <w:rFonts w:eastAsiaTheme="minorEastAsia"/>
              <w:noProof/>
              <w:sz w:val="24"/>
              <w:szCs w:val="24"/>
              <w:rtl/>
            </w:rPr>
          </w:pPr>
          <w:hyperlink w:anchor="_Toc180739212" w:history="1">
            <w:r w:rsidRPr="00C9443F">
              <w:rPr>
                <w:rStyle w:val="Hyperlink"/>
                <w:rFonts w:ascii="Simplified Arabic" w:hAnsi="Simplified Arabic" w:cs="Simplified Arabic" w:hint="eastAsia"/>
                <w:b/>
                <w:bCs/>
                <w:noProof/>
                <w:rtl/>
              </w:rPr>
              <w:t>طريقة</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اختيار</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العينة</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خصائص</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العينة</w:t>
            </w:r>
            <w:r w:rsidRPr="00C9443F">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Toc180739212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36</w:t>
            </w:r>
            <w:r>
              <w:rPr>
                <w:rStyle w:val="Hyperlink"/>
                <w:noProof/>
                <w:rtl/>
              </w:rPr>
              <w:fldChar w:fldCharType="end"/>
            </w:r>
          </w:hyperlink>
        </w:p>
        <w:p w14:paraId="600F7C54" w14:textId="17B9CEA8" w:rsidR="002E32A2" w:rsidRDefault="002E32A2">
          <w:pPr>
            <w:pStyle w:val="2"/>
            <w:tabs>
              <w:tab w:val="right" w:leader="dot" w:pos="9628"/>
            </w:tabs>
            <w:rPr>
              <w:rFonts w:eastAsiaTheme="minorEastAsia"/>
              <w:noProof/>
              <w:sz w:val="24"/>
              <w:szCs w:val="24"/>
              <w:rtl/>
            </w:rPr>
          </w:pPr>
          <w:hyperlink w:anchor="_Toc180739213" w:history="1">
            <w:r w:rsidRPr="00C9443F">
              <w:rPr>
                <w:rStyle w:val="Hyperlink"/>
                <w:rFonts w:ascii="Simplified Arabic" w:hAnsi="Simplified Arabic" w:cs="Simplified Arabic" w:hint="eastAsia"/>
                <w:b/>
                <w:bCs/>
                <w:noProof/>
                <w:rtl/>
              </w:rPr>
              <w:t>حدود</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Toc180739213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37</w:t>
            </w:r>
            <w:r>
              <w:rPr>
                <w:rStyle w:val="Hyperlink"/>
                <w:noProof/>
                <w:rtl/>
              </w:rPr>
              <w:fldChar w:fldCharType="end"/>
            </w:r>
          </w:hyperlink>
        </w:p>
        <w:p w14:paraId="4D217D2E" w14:textId="1A3D66D2" w:rsidR="002E32A2" w:rsidRDefault="002E32A2">
          <w:pPr>
            <w:pStyle w:val="10"/>
            <w:tabs>
              <w:tab w:val="right" w:leader="dot" w:pos="9628"/>
            </w:tabs>
            <w:rPr>
              <w:rFonts w:eastAsiaTheme="minorEastAsia"/>
              <w:noProof/>
              <w:sz w:val="24"/>
              <w:szCs w:val="24"/>
              <w:rtl/>
            </w:rPr>
          </w:pPr>
          <w:hyperlink w:anchor="_Toc180739214" w:history="1">
            <w:r w:rsidRPr="00C9443F">
              <w:rPr>
                <w:rStyle w:val="Hyperlink"/>
                <w:rFonts w:ascii="Simplified Arabic" w:hAnsi="Simplified Arabic" w:cs="Simplified Arabic" w:hint="eastAsia"/>
                <w:b/>
                <w:bCs/>
                <w:noProof/>
                <w:rtl/>
              </w:rPr>
              <w:t>الفصل</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Toc180739214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45</w:t>
            </w:r>
            <w:r>
              <w:rPr>
                <w:rStyle w:val="Hyperlink"/>
                <w:noProof/>
                <w:rtl/>
              </w:rPr>
              <w:fldChar w:fldCharType="end"/>
            </w:r>
          </w:hyperlink>
        </w:p>
        <w:p w14:paraId="18CC1F50" w14:textId="1134C4B7" w:rsidR="002E32A2" w:rsidRDefault="002E32A2">
          <w:pPr>
            <w:pStyle w:val="10"/>
            <w:tabs>
              <w:tab w:val="right" w:leader="dot" w:pos="9628"/>
            </w:tabs>
            <w:rPr>
              <w:rFonts w:eastAsiaTheme="minorEastAsia"/>
              <w:noProof/>
              <w:sz w:val="24"/>
              <w:szCs w:val="24"/>
              <w:rtl/>
            </w:rPr>
          </w:pPr>
          <w:hyperlink w:anchor="_Toc180739215" w:history="1">
            <w:r w:rsidRPr="00C9443F">
              <w:rPr>
                <w:rStyle w:val="Hyperlink"/>
                <w:rFonts w:ascii="Simplified Arabic" w:hAnsi="Simplified Arabic" w:cs="Simplified Arabic" w:hint="eastAsia"/>
                <w:b/>
                <w:bCs/>
                <w:noProof/>
                <w:rtl/>
                <w:lang w:bidi="ar-EG"/>
              </w:rPr>
              <w:t>النتائج</w:t>
            </w:r>
            <w:r w:rsidRPr="00C9443F">
              <w:rPr>
                <w:rStyle w:val="Hyperlink"/>
                <w:rFonts w:ascii="Simplified Arabic" w:hAnsi="Simplified Arabic" w:cs="Simplified Arabic"/>
                <w:b/>
                <w:bCs/>
                <w:noProof/>
                <w:rtl/>
                <w:lang w:bidi="ar-EG"/>
              </w:rPr>
              <w:t xml:space="preserve"> </w:t>
            </w:r>
            <w:r w:rsidRPr="00C9443F">
              <w:rPr>
                <w:rStyle w:val="Hyperlink"/>
                <w:rFonts w:ascii="Simplified Arabic" w:hAnsi="Simplified Arabic" w:cs="Simplified Arabic" w:hint="eastAsia"/>
                <w:b/>
                <w:bCs/>
                <w:noProof/>
                <w:rtl/>
                <w:lang w:bidi="ar-EG"/>
              </w:rPr>
              <w:t>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Toc180739215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45</w:t>
            </w:r>
            <w:r>
              <w:rPr>
                <w:rStyle w:val="Hyperlink"/>
                <w:noProof/>
                <w:rtl/>
              </w:rPr>
              <w:fldChar w:fldCharType="end"/>
            </w:r>
          </w:hyperlink>
        </w:p>
        <w:p w14:paraId="69D9EC1E" w14:textId="20A04E41" w:rsidR="002E32A2" w:rsidRDefault="002E32A2">
          <w:pPr>
            <w:pStyle w:val="2"/>
            <w:tabs>
              <w:tab w:val="right" w:leader="dot" w:pos="9628"/>
            </w:tabs>
            <w:rPr>
              <w:rFonts w:eastAsiaTheme="minorEastAsia"/>
              <w:noProof/>
              <w:sz w:val="24"/>
              <w:szCs w:val="24"/>
              <w:rtl/>
            </w:rPr>
          </w:pPr>
          <w:hyperlink w:anchor="_Toc180739216" w:history="1">
            <w:r w:rsidRPr="00C9443F">
              <w:rPr>
                <w:rStyle w:val="Hyperlink"/>
                <w:rFonts w:ascii="Simplified Arabic" w:hAnsi="Simplified Arabic" w:cs="Simplified Arabic" w:hint="eastAsi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Toc180739216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46</w:t>
            </w:r>
            <w:r>
              <w:rPr>
                <w:rStyle w:val="Hyperlink"/>
                <w:noProof/>
                <w:rtl/>
              </w:rPr>
              <w:fldChar w:fldCharType="end"/>
            </w:r>
          </w:hyperlink>
        </w:p>
        <w:p w14:paraId="6844339B" w14:textId="7513B99D" w:rsidR="002E32A2" w:rsidRDefault="002E32A2">
          <w:pPr>
            <w:pStyle w:val="2"/>
            <w:tabs>
              <w:tab w:val="right" w:leader="dot" w:pos="9628"/>
            </w:tabs>
            <w:rPr>
              <w:rFonts w:eastAsiaTheme="minorEastAsia"/>
              <w:noProof/>
              <w:sz w:val="24"/>
              <w:szCs w:val="24"/>
              <w:rtl/>
            </w:rPr>
          </w:pPr>
          <w:hyperlink w:anchor="_Toc180739217" w:history="1">
            <w:r w:rsidRPr="00C9443F">
              <w:rPr>
                <w:rStyle w:val="Hyperlink"/>
                <w:rFonts w:ascii="Simplified Arabic" w:hAnsi="Simplified Arabic" w:cs="Simplified Arabic" w:hint="eastAsia"/>
                <w:b/>
                <w:bCs/>
                <w:noProof/>
                <w:rtl/>
              </w:rPr>
              <w:t>تحليل</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Toc180739217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47</w:t>
            </w:r>
            <w:r>
              <w:rPr>
                <w:rStyle w:val="Hyperlink"/>
                <w:noProof/>
                <w:rtl/>
              </w:rPr>
              <w:fldChar w:fldCharType="end"/>
            </w:r>
          </w:hyperlink>
        </w:p>
        <w:p w14:paraId="1B7CB30D" w14:textId="644B7AF1" w:rsidR="002E32A2" w:rsidRDefault="002E32A2">
          <w:pPr>
            <w:pStyle w:val="2"/>
            <w:tabs>
              <w:tab w:val="right" w:leader="dot" w:pos="9628"/>
            </w:tabs>
            <w:rPr>
              <w:rFonts w:eastAsiaTheme="minorEastAsia"/>
              <w:noProof/>
              <w:sz w:val="24"/>
              <w:szCs w:val="24"/>
              <w:rtl/>
            </w:rPr>
          </w:pPr>
          <w:hyperlink w:anchor="_Toc180739218" w:history="1">
            <w:r w:rsidRPr="00C9443F">
              <w:rPr>
                <w:rStyle w:val="Hyperlink"/>
                <w:rFonts w:ascii="Simplified Arabic" w:hAnsi="Simplified Arabic" w:cs="Simplified Arabic" w:hint="eastAsia"/>
                <w:b/>
                <w:bCs/>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Toc180739218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54</w:t>
            </w:r>
            <w:r>
              <w:rPr>
                <w:rStyle w:val="Hyperlink"/>
                <w:noProof/>
                <w:rtl/>
              </w:rPr>
              <w:fldChar w:fldCharType="end"/>
            </w:r>
          </w:hyperlink>
        </w:p>
        <w:p w14:paraId="19EDC939" w14:textId="3F5FED70" w:rsidR="002E32A2" w:rsidRDefault="002E32A2">
          <w:pPr>
            <w:pStyle w:val="2"/>
            <w:tabs>
              <w:tab w:val="right" w:leader="dot" w:pos="9628"/>
            </w:tabs>
            <w:rPr>
              <w:rFonts w:eastAsiaTheme="minorEastAsia"/>
              <w:noProof/>
              <w:sz w:val="24"/>
              <w:szCs w:val="24"/>
              <w:rtl/>
            </w:rPr>
          </w:pPr>
          <w:hyperlink w:anchor="_Toc180739219" w:history="1">
            <w:r w:rsidRPr="00C9443F">
              <w:rPr>
                <w:rStyle w:val="Hyperlink"/>
                <w:rFonts w:ascii="Simplified Arabic" w:hAnsi="Simplified Arabic" w:cs="Simplified Arabic" w:hint="eastAsia"/>
                <w:b/>
                <w:bCs/>
                <w:noProof/>
                <w:rtl/>
              </w:rPr>
              <w:t>مناقشة</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النتائج</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مقارنة</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بالدراسات</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السابقة</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في</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سياق</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تفعيل</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الكفاءة</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الإدارية</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في</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الاقتصاد</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الدائري</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استراتيجيات</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للتغلب</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على</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تحديات</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الاستدامة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Toc180739219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67</w:t>
            </w:r>
            <w:r>
              <w:rPr>
                <w:rStyle w:val="Hyperlink"/>
                <w:noProof/>
                <w:rtl/>
              </w:rPr>
              <w:fldChar w:fldCharType="end"/>
            </w:r>
          </w:hyperlink>
        </w:p>
        <w:p w14:paraId="524D5ED5" w14:textId="445A4346" w:rsidR="002E32A2" w:rsidRDefault="002E32A2">
          <w:pPr>
            <w:pStyle w:val="2"/>
            <w:tabs>
              <w:tab w:val="right" w:leader="dot" w:pos="9628"/>
            </w:tabs>
            <w:rPr>
              <w:rFonts w:eastAsiaTheme="minorEastAsia"/>
              <w:noProof/>
              <w:sz w:val="24"/>
              <w:szCs w:val="24"/>
              <w:rtl/>
            </w:rPr>
          </w:pPr>
          <w:hyperlink w:anchor="_Toc180739220" w:history="1">
            <w:r w:rsidRPr="00C9443F">
              <w:rPr>
                <w:rStyle w:val="Hyperlink"/>
                <w:rFonts w:ascii="Simplified Arabic" w:hAnsi="Simplified Arabic" w:cs="Simplified Arabic" w:hint="eastAsia"/>
                <w:b/>
                <w:bCs/>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Toc180739220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70</w:t>
            </w:r>
            <w:r>
              <w:rPr>
                <w:rStyle w:val="Hyperlink"/>
                <w:noProof/>
                <w:rtl/>
              </w:rPr>
              <w:fldChar w:fldCharType="end"/>
            </w:r>
          </w:hyperlink>
        </w:p>
        <w:p w14:paraId="7D3BE405" w14:textId="33029390" w:rsidR="002E32A2" w:rsidRDefault="002E32A2">
          <w:pPr>
            <w:pStyle w:val="10"/>
            <w:tabs>
              <w:tab w:val="right" w:leader="dot" w:pos="9628"/>
            </w:tabs>
            <w:rPr>
              <w:rFonts w:eastAsiaTheme="minorEastAsia"/>
              <w:noProof/>
              <w:sz w:val="24"/>
              <w:szCs w:val="24"/>
              <w:rtl/>
            </w:rPr>
          </w:pPr>
          <w:hyperlink w:anchor="_Toc180739221" w:history="1">
            <w:r w:rsidRPr="00C9443F">
              <w:rPr>
                <w:rStyle w:val="Hyperlink"/>
                <w:rFonts w:ascii="Simplified Arabic" w:hAnsi="Simplified Arabic" w:cs="Simplified Arabic" w:hint="eastAsia"/>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Toc180739221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72</w:t>
            </w:r>
            <w:r>
              <w:rPr>
                <w:rStyle w:val="Hyperlink"/>
                <w:noProof/>
                <w:rtl/>
              </w:rPr>
              <w:fldChar w:fldCharType="end"/>
            </w:r>
          </w:hyperlink>
        </w:p>
        <w:p w14:paraId="7DA7A16D" w14:textId="2F561A4E" w:rsidR="002E32A2" w:rsidRDefault="002E32A2">
          <w:pPr>
            <w:pStyle w:val="2"/>
            <w:tabs>
              <w:tab w:val="right" w:leader="dot" w:pos="9628"/>
            </w:tabs>
            <w:rPr>
              <w:rFonts w:eastAsiaTheme="minorEastAsia"/>
              <w:noProof/>
              <w:sz w:val="24"/>
              <w:szCs w:val="24"/>
              <w:rtl/>
            </w:rPr>
          </w:pPr>
          <w:hyperlink w:anchor="_Toc180739222" w:history="1">
            <w:r w:rsidRPr="00C9443F">
              <w:rPr>
                <w:rStyle w:val="Hyperlink"/>
                <w:rFonts w:ascii="Simplified Arabic" w:hAnsi="Simplified Arabic" w:cs="Simplified Arabic" w:hint="eastAsia"/>
                <w:b/>
                <w:bCs/>
                <w:noProof/>
                <w:rtl/>
              </w:rPr>
              <w:t>المراجع</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Toc180739222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73</w:t>
            </w:r>
            <w:r>
              <w:rPr>
                <w:rStyle w:val="Hyperlink"/>
                <w:noProof/>
                <w:rtl/>
              </w:rPr>
              <w:fldChar w:fldCharType="end"/>
            </w:r>
          </w:hyperlink>
        </w:p>
        <w:p w14:paraId="22E8DE7E" w14:textId="35E4E2F3" w:rsidR="002E32A2" w:rsidRDefault="002E32A2">
          <w:pPr>
            <w:pStyle w:val="2"/>
            <w:tabs>
              <w:tab w:val="right" w:leader="dot" w:pos="9628"/>
            </w:tabs>
            <w:rPr>
              <w:rFonts w:eastAsiaTheme="minorEastAsia"/>
              <w:noProof/>
              <w:sz w:val="24"/>
              <w:szCs w:val="24"/>
              <w:rtl/>
            </w:rPr>
          </w:pPr>
          <w:hyperlink w:anchor="_Toc180739223" w:history="1">
            <w:r w:rsidRPr="00C9443F">
              <w:rPr>
                <w:rStyle w:val="Hyperlink"/>
                <w:rFonts w:ascii="Simplified Arabic" w:hAnsi="Simplified Arabic" w:cs="Simplified Arabic" w:hint="eastAsia"/>
                <w:b/>
                <w:bCs/>
                <w:noProof/>
                <w:rtl/>
              </w:rPr>
              <w:t>المراجع</w:t>
            </w:r>
            <w:r w:rsidRPr="00C9443F">
              <w:rPr>
                <w:rStyle w:val="Hyperlink"/>
                <w:rFonts w:ascii="Simplified Arabic" w:hAnsi="Simplified Arabic" w:cs="Simplified Arabic"/>
                <w:b/>
                <w:bCs/>
                <w:noProof/>
                <w:rtl/>
              </w:rPr>
              <w:t xml:space="preserve"> </w:t>
            </w:r>
            <w:r w:rsidRPr="00C9443F">
              <w:rPr>
                <w:rStyle w:val="Hyperlink"/>
                <w:rFonts w:ascii="Simplified Arabic" w:hAnsi="Simplified Arabic" w:cs="Simplified Arabic" w:hint="eastAsia"/>
                <w:b/>
                <w:bCs/>
                <w:noProof/>
                <w:rtl/>
              </w:rPr>
              <w:t>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Toc180739223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74</w:t>
            </w:r>
            <w:r>
              <w:rPr>
                <w:rStyle w:val="Hyperlink"/>
                <w:noProof/>
                <w:rtl/>
              </w:rPr>
              <w:fldChar w:fldCharType="end"/>
            </w:r>
          </w:hyperlink>
        </w:p>
        <w:p w14:paraId="5AAC400B" w14:textId="31B90373" w:rsidR="002E32A2" w:rsidRDefault="002E32A2">
          <w:pPr>
            <w:pStyle w:val="10"/>
            <w:tabs>
              <w:tab w:val="right" w:leader="dot" w:pos="9628"/>
            </w:tabs>
            <w:rPr>
              <w:rFonts w:eastAsiaTheme="minorEastAsia"/>
              <w:noProof/>
              <w:sz w:val="24"/>
              <w:szCs w:val="24"/>
              <w:rtl/>
            </w:rPr>
          </w:pPr>
          <w:hyperlink w:anchor="_Toc180739224" w:history="1">
            <w:r w:rsidRPr="00C9443F">
              <w:rPr>
                <w:rStyle w:val="Hyperlink"/>
                <w:rFonts w:ascii="Simplified Arabic" w:hAnsi="Simplified Arabic" w:cs="Simplified Arabic" w:hint="eastAsia"/>
                <w:b/>
                <w:bCs/>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Toc180739224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75</w:t>
            </w:r>
            <w:r>
              <w:rPr>
                <w:rStyle w:val="Hyperlink"/>
                <w:noProof/>
                <w:rtl/>
              </w:rPr>
              <w:fldChar w:fldCharType="end"/>
            </w:r>
          </w:hyperlink>
        </w:p>
        <w:p w14:paraId="1D21CFA6" w14:textId="466ECBD3" w:rsidR="002E32A2" w:rsidRDefault="002E32A2">
          <w:pPr>
            <w:pStyle w:val="2"/>
            <w:tabs>
              <w:tab w:val="right" w:leader="dot" w:pos="9628"/>
            </w:tabs>
            <w:rPr>
              <w:rFonts w:eastAsiaTheme="minorEastAsia"/>
              <w:noProof/>
              <w:sz w:val="24"/>
              <w:szCs w:val="24"/>
              <w:rtl/>
            </w:rPr>
          </w:pPr>
          <w:hyperlink w:anchor="_Toc180739225" w:history="1">
            <w:r w:rsidRPr="00C9443F">
              <w:rPr>
                <w:rStyle w:val="Hyperlink"/>
                <w:rFonts w:ascii="Simplified Arabic" w:hAnsi="Simplified Arabic" w:cs="Simplified Arabic" w:hint="eastAsia"/>
                <w:b/>
                <w:bCs/>
                <w:noProof/>
                <w:rtl/>
              </w:rPr>
              <w:t>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Toc180739225 \h</w:instrText>
            </w:r>
            <w:r>
              <w:rPr>
                <w:noProof/>
                <w:webHidden/>
                <w:rtl/>
              </w:rPr>
              <w:instrText xml:space="preserve"> </w:instrText>
            </w:r>
            <w:r>
              <w:rPr>
                <w:rStyle w:val="Hyperlink"/>
                <w:noProof/>
                <w:rtl/>
              </w:rPr>
            </w:r>
            <w:r>
              <w:rPr>
                <w:rStyle w:val="Hyperlink"/>
                <w:noProof/>
                <w:rtl/>
              </w:rPr>
              <w:fldChar w:fldCharType="separate"/>
            </w:r>
            <w:r w:rsidR="0076005D">
              <w:rPr>
                <w:noProof/>
                <w:webHidden/>
                <w:rtl/>
              </w:rPr>
              <w:t>76</w:t>
            </w:r>
            <w:r>
              <w:rPr>
                <w:rStyle w:val="Hyperlink"/>
                <w:noProof/>
                <w:rtl/>
              </w:rPr>
              <w:fldChar w:fldCharType="end"/>
            </w:r>
          </w:hyperlink>
        </w:p>
        <w:p w14:paraId="2FEE7993" w14:textId="3527CB21" w:rsidR="0020754A" w:rsidRDefault="0020754A">
          <w:r>
            <w:rPr>
              <w:b/>
              <w:bCs/>
              <w:lang w:val="ar-SA"/>
            </w:rPr>
            <w:fldChar w:fldCharType="end"/>
          </w:r>
        </w:p>
      </w:sdtContent>
    </w:sdt>
    <w:p w14:paraId="56B65DEA" w14:textId="77777777" w:rsidR="00305303" w:rsidRPr="00BB50DE" w:rsidRDefault="00305303" w:rsidP="009125CE">
      <w:pPr>
        <w:rPr>
          <w:rFonts w:ascii="Simplified Arabic" w:hAnsi="Simplified Arabic" w:cs="Simplified Arabic"/>
          <w:sz w:val="28"/>
          <w:szCs w:val="28"/>
          <w:u w:val="single"/>
          <w:rtl/>
          <w:lang w:bidi="ar-EG"/>
        </w:rPr>
      </w:pPr>
    </w:p>
    <w:p w14:paraId="37503B94" w14:textId="77777777" w:rsidR="009125CE" w:rsidRPr="00BB50DE" w:rsidRDefault="009125CE" w:rsidP="009125CE">
      <w:pPr>
        <w:rPr>
          <w:rFonts w:ascii="Simplified Arabic" w:hAnsi="Simplified Arabic" w:cs="Simplified Arabic"/>
          <w:sz w:val="28"/>
          <w:szCs w:val="28"/>
          <w:u w:val="single"/>
          <w:rtl/>
          <w:lang w:bidi="ar-EG"/>
        </w:rPr>
      </w:pPr>
    </w:p>
    <w:p w14:paraId="566F8142" w14:textId="77777777" w:rsidR="009125CE" w:rsidRPr="00BB50DE" w:rsidRDefault="009125CE" w:rsidP="009125CE">
      <w:pPr>
        <w:rPr>
          <w:rFonts w:ascii="Simplified Arabic" w:hAnsi="Simplified Arabic" w:cs="Simplified Arabic"/>
          <w:sz w:val="28"/>
          <w:szCs w:val="28"/>
          <w:u w:val="single"/>
          <w:rtl/>
          <w:lang w:bidi="ar-EG"/>
        </w:rPr>
      </w:pPr>
    </w:p>
    <w:p w14:paraId="43234021" w14:textId="77777777" w:rsidR="009125CE" w:rsidRPr="00BB50DE" w:rsidRDefault="009125CE" w:rsidP="009125CE">
      <w:pPr>
        <w:rPr>
          <w:rFonts w:ascii="Simplified Arabic" w:hAnsi="Simplified Arabic" w:cs="Simplified Arabic"/>
          <w:sz w:val="28"/>
          <w:szCs w:val="28"/>
          <w:u w:val="single"/>
          <w:rtl/>
          <w:lang w:bidi="ar-EG"/>
        </w:rPr>
      </w:pPr>
    </w:p>
    <w:p w14:paraId="12988B58" w14:textId="77777777" w:rsidR="009125CE" w:rsidRPr="00BB50DE" w:rsidRDefault="009125CE" w:rsidP="009125CE">
      <w:pPr>
        <w:rPr>
          <w:rFonts w:ascii="Simplified Arabic" w:hAnsi="Simplified Arabic" w:cs="Simplified Arabic"/>
          <w:sz w:val="28"/>
          <w:szCs w:val="28"/>
          <w:u w:val="single"/>
          <w:rtl/>
          <w:lang w:bidi="ar-EG"/>
        </w:rPr>
      </w:pPr>
    </w:p>
    <w:p w14:paraId="3AE026F6" w14:textId="77777777" w:rsidR="009125CE" w:rsidRPr="00BB50DE" w:rsidRDefault="009125CE" w:rsidP="009125CE">
      <w:pPr>
        <w:rPr>
          <w:rFonts w:ascii="Simplified Arabic" w:hAnsi="Simplified Arabic" w:cs="Simplified Arabic"/>
          <w:sz w:val="28"/>
          <w:szCs w:val="28"/>
          <w:u w:val="single"/>
          <w:rtl/>
          <w:lang w:bidi="ar-EG"/>
        </w:rPr>
      </w:pPr>
    </w:p>
    <w:p w14:paraId="6F038C3F" w14:textId="77777777" w:rsidR="009125CE" w:rsidRPr="00BB50DE" w:rsidRDefault="009125CE" w:rsidP="009125CE">
      <w:pPr>
        <w:rPr>
          <w:rFonts w:ascii="Simplified Arabic" w:hAnsi="Simplified Arabic" w:cs="Simplified Arabic"/>
          <w:sz w:val="28"/>
          <w:szCs w:val="28"/>
          <w:u w:val="single"/>
          <w:rtl/>
          <w:lang w:bidi="ar-EG"/>
        </w:rPr>
      </w:pPr>
    </w:p>
    <w:p w14:paraId="0272E512" w14:textId="77777777" w:rsidR="009125CE" w:rsidRPr="00BB50DE" w:rsidRDefault="009125CE" w:rsidP="009125CE">
      <w:pPr>
        <w:rPr>
          <w:rFonts w:ascii="Simplified Arabic" w:hAnsi="Simplified Arabic" w:cs="Simplified Arabic"/>
          <w:sz w:val="28"/>
          <w:szCs w:val="28"/>
          <w:u w:val="single"/>
          <w:rtl/>
          <w:lang w:bidi="ar-EG"/>
        </w:rPr>
      </w:pPr>
    </w:p>
    <w:p w14:paraId="52864C56" w14:textId="77777777" w:rsidR="009125CE" w:rsidRPr="00BB50DE" w:rsidRDefault="009125CE" w:rsidP="009125CE">
      <w:pPr>
        <w:rPr>
          <w:rFonts w:ascii="Simplified Arabic" w:hAnsi="Simplified Arabic" w:cs="Simplified Arabic"/>
          <w:sz w:val="28"/>
          <w:szCs w:val="28"/>
          <w:u w:val="single"/>
          <w:rtl/>
          <w:lang w:bidi="ar-EG"/>
        </w:rPr>
      </w:pPr>
    </w:p>
    <w:p w14:paraId="698C613A" w14:textId="77777777" w:rsidR="009125CE" w:rsidRPr="00BB50DE" w:rsidRDefault="009125CE" w:rsidP="009125CE">
      <w:pPr>
        <w:rPr>
          <w:rFonts w:ascii="Simplified Arabic" w:hAnsi="Simplified Arabic" w:cs="Simplified Arabic"/>
          <w:sz w:val="28"/>
          <w:szCs w:val="28"/>
          <w:u w:val="single"/>
          <w:rtl/>
          <w:lang w:bidi="ar-EG"/>
        </w:rPr>
      </w:pPr>
    </w:p>
    <w:p w14:paraId="0C1C64B8" w14:textId="77777777" w:rsidR="009125CE" w:rsidRPr="00BB50DE" w:rsidRDefault="009125CE" w:rsidP="009125CE">
      <w:pPr>
        <w:rPr>
          <w:rFonts w:ascii="Simplified Arabic" w:hAnsi="Simplified Arabic" w:cs="Simplified Arabic"/>
          <w:sz w:val="28"/>
          <w:szCs w:val="28"/>
          <w:u w:val="single"/>
          <w:rtl/>
          <w:lang w:bidi="ar-EG"/>
        </w:rPr>
      </w:pPr>
    </w:p>
    <w:p w14:paraId="05518394" w14:textId="77777777" w:rsidR="009125CE" w:rsidRPr="00BB50DE" w:rsidRDefault="009125CE" w:rsidP="009125CE">
      <w:pPr>
        <w:rPr>
          <w:rFonts w:ascii="Simplified Arabic" w:hAnsi="Simplified Arabic" w:cs="Simplified Arabic"/>
          <w:sz w:val="28"/>
          <w:szCs w:val="28"/>
          <w:u w:val="single"/>
          <w:rtl/>
          <w:lang w:bidi="ar-EG"/>
        </w:rPr>
      </w:pPr>
    </w:p>
    <w:p w14:paraId="3DECBC87" w14:textId="77777777" w:rsidR="009125CE" w:rsidRPr="00BB50DE" w:rsidRDefault="009125CE" w:rsidP="009125CE">
      <w:pPr>
        <w:rPr>
          <w:rFonts w:ascii="Simplified Arabic" w:hAnsi="Simplified Arabic" w:cs="Simplified Arabic"/>
          <w:sz w:val="28"/>
          <w:szCs w:val="28"/>
          <w:u w:val="single"/>
          <w:rtl/>
          <w:lang w:bidi="ar-EG"/>
        </w:rPr>
      </w:pPr>
    </w:p>
    <w:p w14:paraId="2C67E72C" w14:textId="77777777" w:rsidR="009125CE" w:rsidRPr="00BB50DE" w:rsidRDefault="009125CE" w:rsidP="009125CE">
      <w:pPr>
        <w:rPr>
          <w:rFonts w:ascii="Simplified Arabic" w:hAnsi="Simplified Arabic" w:cs="Simplified Arabic"/>
          <w:sz w:val="28"/>
          <w:szCs w:val="28"/>
          <w:u w:val="single"/>
          <w:rtl/>
          <w:lang w:bidi="ar-EG"/>
        </w:rPr>
      </w:pPr>
    </w:p>
    <w:p w14:paraId="40A61660" w14:textId="21D16AD6" w:rsidR="009125CE" w:rsidRDefault="009125CE" w:rsidP="009125CE">
      <w:pPr>
        <w:rPr>
          <w:rFonts w:ascii="Simplified Arabic" w:hAnsi="Simplified Arabic" w:cs="Simplified Arabic"/>
          <w:b/>
          <w:bCs/>
          <w:sz w:val="36"/>
          <w:szCs w:val="36"/>
          <w:u w:val="single"/>
          <w:rtl/>
          <w:lang w:bidi="ar-EG"/>
        </w:rPr>
      </w:pPr>
      <w:r w:rsidRPr="00BB50DE">
        <w:rPr>
          <w:rFonts w:ascii="Simplified Arabic" w:hAnsi="Simplified Arabic" w:cs="Simplified Arabic"/>
          <w:b/>
          <w:bCs/>
          <w:sz w:val="36"/>
          <w:szCs w:val="36"/>
          <w:u w:val="single"/>
          <w:rtl/>
          <w:lang w:bidi="ar-EG"/>
        </w:rPr>
        <w:lastRenderedPageBreak/>
        <w:t xml:space="preserve">قائمة </w:t>
      </w:r>
      <w:r w:rsidR="00BB50DE" w:rsidRPr="00BB50DE">
        <w:rPr>
          <w:rFonts w:ascii="Simplified Arabic" w:hAnsi="Simplified Arabic" w:cs="Simplified Arabic" w:hint="cs"/>
          <w:b/>
          <w:bCs/>
          <w:sz w:val="36"/>
          <w:szCs w:val="36"/>
          <w:u w:val="single"/>
          <w:rtl/>
          <w:lang w:bidi="ar-EG"/>
        </w:rPr>
        <w:t>الجداول</w:t>
      </w:r>
    </w:p>
    <w:p w14:paraId="755C7B4C" w14:textId="77777777" w:rsidR="008517DB" w:rsidRPr="008517DB" w:rsidRDefault="008517DB" w:rsidP="008517DB">
      <w:pPr>
        <w:pStyle w:val="a7"/>
        <w:numPr>
          <w:ilvl w:val="0"/>
          <w:numId w:val="79"/>
        </w:numPr>
        <w:rPr>
          <w:rFonts w:ascii="Simplified Arabic" w:hAnsi="Simplified Arabic" w:cs="Simplified Arabic"/>
          <w:sz w:val="28"/>
          <w:szCs w:val="28"/>
          <w:rtl/>
          <w:lang w:bidi="ar-EG"/>
        </w:rPr>
      </w:pPr>
      <w:r w:rsidRPr="008517DB">
        <w:rPr>
          <w:rFonts w:ascii="Simplified Arabic" w:hAnsi="Simplified Arabic" w:cs="Simplified Arabic"/>
          <w:sz w:val="28"/>
          <w:szCs w:val="28"/>
          <w:rtl/>
          <w:lang w:bidi="ar-EG"/>
        </w:rPr>
        <w:t>جدول البيانات 4-1</w:t>
      </w:r>
    </w:p>
    <w:p w14:paraId="77F3071F" w14:textId="77777777" w:rsidR="008517DB" w:rsidRPr="008517DB" w:rsidRDefault="008517DB" w:rsidP="008517DB">
      <w:pPr>
        <w:pStyle w:val="a7"/>
        <w:numPr>
          <w:ilvl w:val="0"/>
          <w:numId w:val="79"/>
        </w:numPr>
        <w:rPr>
          <w:rFonts w:ascii="Simplified Arabic" w:hAnsi="Simplified Arabic" w:cs="Simplified Arabic"/>
          <w:sz w:val="28"/>
          <w:szCs w:val="28"/>
          <w:rtl/>
          <w:lang w:bidi="ar-EG"/>
        </w:rPr>
      </w:pPr>
      <w:r w:rsidRPr="008517DB">
        <w:rPr>
          <w:rFonts w:ascii="Simplified Arabic" w:hAnsi="Simplified Arabic" w:cs="Simplified Arabic"/>
          <w:sz w:val="28"/>
          <w:szCs w:val="28"/>
          <w:rtl/>
          <w:lang w:bidi="ar-EG"/>
        </w:rPr>
        <w:t>جدول النتائج حسب القطاعات 4-2</w:t>
      </w:r>
    </w:p>
    <w:p w14:paraId="41651B7C" w14:textId="77777777" w:rsidR="008517DB" w:rsidRPr="008517DB" w:rsidRDefault="008517DB" w:rsidP="008517DB">
      <w:pPr>
        <w:pStyle w:val="a7"/>
        <w:numPr>
          <w:ilvl w:val="0"/>
          <w:numId w:val="79"/>
        </w:numPr>
        <w:rPr>
          <w:rFonts w:ascii="Simplified Arabic" w:hAnsi="Simplified Arabic" w:cs="Simplified Arabic"/>
          <w:sz w:val="28"/>
          <w:szCs w:val="28"/>
          <w:rtl/>
          <w:lang w:bidi="ar-EG"/>
        </w:rPr>
      </w:pPr>
      <w:r w:rsidRPr="008517DB">
        <w:rPr>
          <w:rFonts w:ascii="Simplified Arabic" w:hAnsi="Simplified Arabic" w:cs="Simplified Arabic"/>
          <w:sz w:val="28"/>
          <w:szCs w:val="28"/>
          <w:rtl/>
          <w:lang w:bidi="ar-EG"/>
        </w:rPr>
        <w:t>جدول النتائج حسب القطاعات وتوسيع النطاق 4-3</w:t>
      </w:r>
    </w:p>
    <w:p w14:paraId="5F542AE0" w14:textId="5EDC3B30" w:rsidR="00D411DC" w:rsidRPr="008517DB" w:rsidRDefault="008517DB" w:rsidP="008517DB">
      <w:pPr>
        <w:pStyle w:val="a7"/>
        <w:numPr>
          <w:ilvl w:val="0"/>
          <w:numId w:val="79"/>
        </w:numPr>
        <w:rPr>
          <w:rFonts w:ascii="Simplified Arabic" w:hAnsi="Simplified Arabic" w:cs="Simplified Arabic"/>
          <w:sz w:val="28"/>
          <w:szCs w:val="28"/>
          <w:rtl/>
          <w:lang w:bidi="ar-EG"/>
        </w:rPr>
      </w:pPr>
      <w:r w:rsidRPr="008517DB">
        <w:rPr>
          <w:rFonts w:ascii="Simplified Arabic" w:hAnsi="Simplified Arabic" w:cs="Simplified Arabic"/>
          <w:sz w:val="28"/>
          <w:szCs w:val="28"/>
          <w:rtl/>
          <w:lang w:bidi="ar-EG"/>
        </w:rPr>
        <w:t>جدول التحديات البيئية والمالية 4-4</w:t>
      </w:r>
    </w:p>
    <w:p w14:paraId="311BC674" w14:textId="77777777" w:rsidR="00D411DC" w:rsidRDefault="00D411DC" w:rsidP="009125CE">
      <w:pPr>
        <w:rPr>
          <w:rFonts w:ascii="Simplified Arabic" w:hAnsi="Simplified Arabic" w:cs="Simplified Arabic"/>
          <w:b/>
          <w:bCs/>
          <w:sz w:val="36"/>
          <w:szCs w:val="36"/>
          <w:u w:val="single"/>
          <w:rtl/>
          <w:lang w:bidi="ar-EG"/>
        </w:rPr>
      </w:pPr>
    </w:p>
    <w:p w14:paraId="3CDAE91F" w14:textId="77777777" w:rsidR="00D411DC" w:rsidRDefault="00D411DC" w:rsidP="009125CE">
      <w:pPr>
        <w:rPr>
          <w:rFonts w:ascii="Simplified Arabic" w:hAnsi="Simplified Arabic" w:cs="Simplified Arabic"/>
          <w:b/>
          <w:bCs/>
          <w:sz w:val="36"/>
          <w:szCs w:val="36"/>
          <w:u w:val="single"/>
          <w:rtl/>
          <w:lang w:bidi="ar-EG"/>
        </w:rPr>
      </w:pPr>
    </w:p>
    <w:p w14:paraId="46962655" w14:textId="77777777" w:rsidR="00D411DC" w:rsidRDefault="00D411DC" w:rsidP="009125CE">
      <w:pPr>
        <w:rPr>
          <w:rFonts w:ascii="Simplified Arabic" w:hAnsi="Simplified Arabic" w:cs="Simplified Arabic"/>
          <w:b/>
          <w:bCs/>
          <w:sz w:val="36"/>
          <w:szCs w:val="36"/>
          <w:u w:val="single"/>
          <w:rtl/>
          <w:lang w:bidi="ar-EG"/>
        </w:rPr>
      </w:pPr>
    </w:p>
    <w:p w14:paraId="5FBDD79C" w14:textId="77777777" w:rsidR="00D411DC" w:rsidRDefault="00D411DC" w:rsidP="009125CE">
      <w:pPr>
        <w:rPr>
          <w:rFonts w:ascii="Simplified Arabic" w:hAnsi="Simplified Arabic" w:cs="Simplified Arabic"/>
          <w:b/>
          <w:bCs/>
          <w:sz w:val="36"/>
          <w:szCs w:val="36"/>
          <w:u w:val="single"/>
          <w:rtl/>
          <w:lang w:bidi="ar-EG"/>
        </w:rPr>
      </w:pPr>
    </w:p>
    <w:p w14:paraId="160A249E" w14:textId="77777777" w:rsidR="00D411DC" w:rsidRDefault="00D411DC" w:rsidP="009125CE">
      <w:pPr>
        <w:rPr>
          <w:rFonts w:ascii="Simplified Arabic" w:hAnsi="Simplified Arabic" w:cs="Simplified Arabic"/>
          <w:b/>
          <w:bCs/>
          <w:sz w:val="36"/>
          <w:szCs w:val="36"/>
          <w:u w:val="single"/>
          <w:rtl/>
          <w:lang w:bidi="ar-EG"/>
        </w:rPr>
      </w:pPr>
    </w:p>
    <w:p w14:paraId="042127B3" w14:textId="77777777" w:rsidR="00D411DC" w:rsidRDefault="00D411DC" w:rsidP="009125CE">
      <w:pPr>
        <w:rPr>
          <w:rFonts w:ascii="Simplified Arabic" w:hAnsi="Simplified Arabic" w:cs="Simplified Arabic"/>
          <w:b/>
          <w:bCs/>
          <w:sz w:val="36"/>
          <w:szCs w:val="36"/>
          <w:u w:val="single"/>
          <w:rtl/>
          <w:lang w:bidi="ar-EG"/>
        </w:rPr>
      </w:pPr>
    </w:p>
    <w:p w14:paraId="2477F2F7" w14:textId="77777777" w:rsidR="00D411DC" w:rsidRDefault="00D411DC" w:rsidP="009125CE">
      <w:pPr>
        <w:rPr>
          <w:rFonts w:ascii="Simplified Arabic" w:hAnsi="Simplified Arabic" w:cs="Simplified Arabic"/>
          <w:b/>
          <w:bCs/>
          <w:sz w:val="36"/>
          <w:szCs w:val="36"/>
          <w:u w:val="single"/>
          <w:rtl/>
          <w:lang w:bidi="ar-EG"/>
        </w:rPr>
      </w:pPr>
    </w:p>
    <w:p w14:paraId="1BAC59DA" w14:textId="77777777" w:rsidR="00D411DC" w:rsidRDefault="00D411DC" w:rsidP="009125CE">
      <w:pPr>
        <w:rPr>
          <w:rFonts w:ascii="Simplified Arabic" w:hAnsi="Simplified Arabic" w:cs="Simplified Arabic"/>
          <w:b/>
          <w:bCs/>
          <w:sz w:val="36"/>
          <w:szCs w:val="36"/>
          <w:u w:val="single"/>
          <w:rtl/>
          <w:lang w:bidi="ar-EG"/>
        </w:rPr>
      </w:pPr>
    </w:p>
    <w:p w14:paraId="23760DE7" w14:textId="77777777" w:rsidR="00D411DC" w:rsidRDefault="00D411DC" w:rsidP="009125CE">
      <w:pPr>
        <w:rPr>
          <w:rFonts w:ascii="Simplified Arabic" w:hAnsi="Simplified Arabic" w:cs="Simplified Arabic"/>
          <w:b/>
          <w:bCs/>
          <w:sz w:val="36"/>
          <w:szCs w:val="36"/>
          <w:u w:val="single"/>
          <w:rtl/>
          <w:lang w:bidi="ar-EG"/>
        </w:rPr>
      </w:pPr>
    </w:p>
    <w:p w14:paraId="1E05F2B2" w14:textId="77777777" w:rsidR="008517DB" w:rsidRDefault="008517DB" w:rsidP="009125CE">
      <w:pPr>
        <w:rPr>
          <w:rFonts w:ascii="Simplified Arabic" w:hAnsi="Simplified Arabic" w:cs="Simplified Arabic"/>
          <w:b/>
          <w:bCs/>
          <w:sz w:val="36"/>
          <w:szCs w:val="36"/>
          <w:u w:val="single"/>
          <w:rtl/>
          <w:lang w:bidi="ar-EG"/>
        </w:rPr>
      </w:pPr>
    </w:p>
    <w:p w14:paraId="34704CCB" w14:textId="77777777" w:rsidR="00D411DC" w:rsidRDefault="00D411DC" w:rsidP="009125CE">
      <w:pPr>
        <w:rPr>
          <w:rFonts w:ascii="Simplified Arabic" w:hAnsi="Simplified Arabic" w:cs="Simplified Arabic"/>
          <w:b/>
          <w:bCs/>
          <w:sz w:val="36"/>
          <w:szCs w:val="36"/>
          <w:u w:val="single"/>
          <w:rtl/>
          <w:lang w:bidi="ar-EG"/>
        </w:rPr>
      </w:pPr>
    </w:p>
    <w:p w14:paraId="2E9A9D95" w14:textId="77777777" w:rsidR="00D411DC" w:rsidRDefault="00D411DC" w:rsidP="009125CE">
      <w:pPr>
        <w:rPr>
          <w:rFonts w:ascii="Simplified Arabic" w:hAnsi="Simplified Arabic" w:cs="Simplified Arabic"/>
          <w:b/>
          <w:bCs/>
          <w:sz w:val="36"/>
          <w:szCs w:val="36"/>
          <w:u w:val="single"/>
          <w:rtl/>
          <w:lang w:bidi="ar-EG"/>
        </w:rPr>
      </w:pPr>
    </w:p>
    <w:p w14:paraId="0DAE1406" w14:textId="77777777" w:rsidR="00D411DC" w:rsidRDefault="00D411DC" w:rsidP="009125CE">
      <w:pPr>
        <w:rPr>
          <w:rFonts w:ascii="Simplified Arabic" w:hAnsi="Simplified Arabic" w:cs="Simplified Arabic"/>
          <w:b/>
          <w:bCs/>
          <w:sz w:val="36"/>
          <w:szCs w:val="36"/>
          <w:u w:val="single"/>
          <w:rtl/>
          <w:lang w:bidi="ar-EG"/>
        </w:rPr>
      </w:pPr>
    </w:p>
    <w:p w14:paraId="21135528" w14:textId="77777777" w:rsidR="00D411DC" w:rsidRDefault="00D411DC" w:rsidP="009125CE">
      <w:pPr>
        <w:rPr>
          <w:rFonts w:ascii="Simplified Arabic" w:hAnsi="Simplified Arabic" w:cs="Simplified Arabic"/>
          <w:b/>
          <w:bCs/>
          <w:sz w:val="36"/>
          <w:szCs w:val="36"/>
          <w:u w:val="single"/>
          <w:rtl/>
          <w:lang w:bidi="ar-EG"/>
        </w:rPr>
      </w:pPr>
    </w:p>
    <w:p w14:paraId="3EAF5B44" w14:textId="436AEC47" w:rsidR="00D411DC" w:rsidRPr="00BB50DE" w:rsidRDefault="00D411DC" w:rsidP="009125CE">
      <w:pPr>
        <w:rPr>
          <w:rFonts w:ascii="Simplified Arabic" w:hAnsi="Simplified Arabic" w:cs="Simplified Arabic"/>
          <w:b/>
          <w:bCs/>
          <w:sz w:val="36"/>
          <w:szCs w:val="36"/>
          <w:u w:val="single"/>
          <w:rtl/>
          <w:lang w:bidi="ar-EG"/>
        </w:rPr>
      </w:pPr>
      <w:r>
        <w:rPr>
          <w:rFonts w:ascii="Simplified Arabic" w:hAnsi="Simplified Arabic" w:cs="Simplified Arabic" w:hint="cs"/>
          <w:b/>
          <w:bCs/>
          <w:sz w:val="36"/>
          <w:szCs w:val="36"/>
          <w:u w:val="single"/>
          <w:rtl/>
          <w:lang w:bidi="ar-EG"/>
        </w:rPr>
        <w:lastRenderedPageBreak/>
        <w:t>قائمة الاشكال</w:t>
      </w:r>
    </w:p>
    <w:p w14:paraId="363031A3" w14:textId="1B29BD99" w:rsidR="008517DB" w:rsidRPr="008517DB" w:rsidRDefault="008517DB" w:rsidP="008517DB">
      <w:pPr>
        <w:pStyle w:val="a7"/>
        <w:numPr>
          <w:ilvl w:val="0"/>
          <w:numId w:val="78"/>
        </w:numPr>
        <w:jc w:val="both"/>
        <w:rPr>
          <w:rFonts w:ascii="Simplified Arabic" w:hAnsi="Simplified Arabic" w:cs="Simplified Arabic"/>
          <w:sz w:val="28"/>
          <w:szCs w:val="28"/>
          <w:rtl/>
          <w:lang w:bidi="ar-EG"/>
        </w:rPr>
      </w:pPr>
      <w:r w:rsidRPr="008517DB">
        <w:rPr>
          <w:rFonts w:ascii="Simplified Arabic" w:hAnsi="Simplified Arabic" w:cs="Simplified Arabic"/>
          <w:sz w:val="28"/>
          <w:szCs w:val="28"/>
          <w:rtl/>
          <w:lang w:bidi="ar-EG"/>
        </w:rPr>
        <w:t xml:space="preserve">الكفاءة الإدارية حسب </w:t>
      </w:r>
      <w:r w:rsidR="006419C0" w:rsidRPr="008517DB">
        <w:rPr>
          <w:rFonts w:ascii="Simplified Arabic" w:hAnsi="Simplified Arabic" w:cs="Simplified Arabic" w:hint="cs"/>
          <w:sz w:val="28"/>
          <w:szCs w:val="28"/>
          <w:rtl/>
          <w:lang w:bidi="ar-EG"/>
        </w:rPr>
        <w:t>القطاع 4</w:t>
      </w:r>
      <w:r w:rsidRPr="008517DB">
        <w:rPr>
          <w:rFonts w:ascii="Simplified Arabic" w:hAnsi="Simplified Arabic" w:cs="Simplified Arabic"/>
          <w:sz w:val="28"/>
          <w:szCs w:val="28"/>
          <w:rtl/>
          <w:lang w:bidi="ar-EG"/>
        </w:rPr>
        <w:t>-1</w:t>
      </w:r>
    </w:p>
    <w:p w14:paraId="71ECFE66" w14:textId="68CD4C44" w:rsidR="008517DB" w:rsidRPr="008517DB" w:rsidRDefault="008517DB" w:rsidP="008517DB">
      <w:pPr>
        <w:pStyle w:val="a7"/>
        <w:numPr>
          <w:ilvl w:val="0"/>
          <w:numId w:val="78"/>
        </w:numPr>
        <w:jc w:val="both"/>
        <w:rPr>
          <w:rFonts w:ascii="Simplified Arabic" w:hAnsi="Simplified Arabic" w:cs="Simplified Arabic"/>
          <w:sz w:val="28"/>
          <w:szCs w:val="28"/>
          <w:rtl/>
          <w:lang w:bidi="ar-EG"/>
        </w:rPr>
      </w:pPr>
      <w:r w:rsidRPr="008517DB">
        <w:rPr>
          <w:rFonts w:ascii="Simplified Arabic" w:hAnsi="Simplified Arabic" w:cs="Simplified Arabic"/>
          <w:sz w:val="28"/>
          <w:szCs w:val="28"/>
          <w:rtl/>
          <w:lang w:bidi="ar-EG"/>
        </w:rPr>
        <w:t xml:space="preserve">التحديات البيئية والمالية حسب </w:t>
      </w:r>
      <w:r w:rsidR="006419C0" w:rsidRPr="008517DB">
        <w:rPr>
          <w:rFonts w:ascii="Simplified Arabic" w:hAnsi="Simplified Arabic" w:cs="Simplified Arabic" w:hint="cs"/>
          <w:sz w:val="28"/>
          <w:szCs w:val="28"/>
          <w:rtl/>
          <w:lang w:bidi="ar-EG"/>
        </w:rPr>
        <w:t>القطاع 4</w:t>
      </w:r>
      <w:r w:rsidRPr="008517DB">
        <w:rPr>
          <w:rFonts w:ascii="Simplified Arabic" w:hAnsi="Simplified Arabic" w:cs="Simplified Arabic"/>
          <w:sz w:val="28"/>
          <w:szCs w:val="28"/>
          <w:rtl/>
          <w:lang w:bidi="ar-EG"/>
        </w:rPr>
        <w:t>-2</w:t>
      </w:r>
    </w:p>
    <w:p w14:paraId="2BE87422" w14:textId="77777777" w:rsidR="008517DB" w:rsidRPr="008517DB" w:rsidRDefault="008517DB" w:rsidP="008517DB">
      <w:pPr>
        <w:pStyle w:val="a7"/>
        <w:numPr>
          <w:ilvl w:val="0"/>
          <w:numId w:val="78"/>
        </w:numPr>
        <w:jc w:val="both"/>
        <w:rPr>
          <w:rFonts w:ascii="Simplified Arabic" w:hAnsi="Simplified Arabic" w:cs="Simplified Arabic"/>
          <w:sz w:val="28"/>
          <w:szCs w:val="28"/>
          <w:rtl/>
          <w:lang w:bidi="ar-EG"/>
        </w:rPr>
      </w:pPr>
      <w:r w:rsidRPr="008517DB">
        <w:rPr>
          <w:rFonts w:ascii="Simplified Arabic" w:hAnsi="Simplified Arabic" w:cs="Simplified Arabic"/>
          <w:sz w:val="28"/>
          <w:szCs w:val="28"/>
          <w:rtl/>
          <w:lang w:bidi="ar-EG"/>
        </w:rPr>
        <w:t>تبني الاقتصاد الدائري حسب القطاع 4-3</w:t>
      </w:r>
    </w:p>
    <w:p w14:paraId="0FBC178B" w14:textId="6DFB00A3" w:rsidR="008517DB" w:rsidRPr="008517DB" w:rsidRDefault="008517DB" w:rsidP="008517DB">
      <w:pPr>
        <w:pStyle w:val="a7"/>
        <w:numPr>
          <w:ilvl w:val="0"/>
          <w:numId w:val="78"/>
        </w:numPr>
        <w:jc w:val="both"/>
        <w:rPr>
          <w:rFonts w:ascii="Simplified Arabic" w:hAnsi="Simplified Arabic" w:cs="Simplified Arabic"/>
          <w:sz w:val="28"/>
          <w:szCs w:val="28"/>
          <w:rtl/>
          <w:lang w:bidi="ar-EG"/>
        </w:rPr>
      </w:pPr>
      <w:r w:rsidRPr="008517DB">
        <w:rPr>
          <w:rFonts w:ascii="Simplified Arabic" w:hAnsi="Simplified Arabic" w:cs="Simplified Arabic"/>
          <w:sz w:val="28"/>
          <w:szCs w:val="28"/>
          <w:rtl/>
          <w:lang w:bidi="ar-EG"/>
        </w:rPr>
        <w:t xml:space="preserve">الكفاءة الإدارية والمالية لكل </w:t>
      </w:r>
      <w:r w:rsidR="006419C0" w:rsidRPr="008517DB">
        <w:rPr>
          <w:rFonts w:ascii="Simplified Arabic" w:hAnsi="Simplified Arabic" w:cs="Simplified Arabic" w:hint="cs"/>
          <w:sz w:val="28"/>
          <w:szCs w:val="28"/>
          <w:rtl/>
          <w:lang w:bidi="ar-EG"/>
        </w:rPr>
        <w:t>قطاع 4</w:t>
      </w:r>
      <w:r w:rsidRPr="008517DB">
        <w:rPr>
          <w:rFonts w:ascii="Simplified Arabic" w:hAnsi="Simplified Arabic" w:cs="Simplified Arabic"/>
          <w:sz w:val="28"/>
          <w:szCs w:val="28"/>
          <w:rtl/>
          <w:lang w:bidi="ar-EG"/>
        </w:rPr>
        <w:t>-4</w:t>
      </w:r>
    </w:p>
    <w:p w14:paraId="3DDFE525" w14:textId="77777777" w:rsidR="008517DB" w:rsidRPr="008517DB" w:rsidRDefault="008517DB" w:rsidP="008517DB">
      <w:pPr>
        <w:pStyle w:val="a7"/>
        <w:numPr>
          <w:ilvl w:val="0"/>
          <w:numId w:val="78"/>
        </w:numPr>
        <w:jc w:val="both"/>
        <w:rPr>
          <w:rFonts w:ascii="Simplified Arabic" w:hAnsi="Simplified Arabic" w:cs="Simplified Arabic"/>
          <w:sz w:val="28"/>
          <w:szCs w:val="28"/>
          <w:rtl/>
          <w:lang w:bidi="ar-EG"/>
        </w:rPr>
      </w:pPr>
      <w:r w:rsidRPr="008517DB">
        <w:rPr>
          <w:rFonts w:ascii="Simplified Arabic" w:hAnsi="Simplified Arabic" w:cs="Simplified Arabic"/>
          <w:sz w:val="28"/>
          <w:szCs w:val="28"/>
          <w:rtl/>
          <w:lang w:bidi="ar-EG"/>
        </w:rPr>
        <w:t>مختصر المتغيرات لكل قطاع 4-5</w:t>
      </w:r>
    </w:p>
    <w:p w14:paraId="3A504109" w14:textId="51669861" w:rsidR="009125CE" w:rsidRPr="008517DB" w:rsidRDefault="008517DB" w:rsidP="008517DB">
      <w:pPr>
        <w:pStyle w:val="a7"/>
        <w:numPr>
          <w:ilvl w:val="0"/>
          <w:numId w:val="78"/>
        </w:numPr>
        <w:jc w:val="both"/>
        <w:rPr>
          <w:rFonts w:ascii="Simplified Arabic" w:hAnsi="Simplified Arabic" w:cs="Simplified Arabic"/>
          <w:sz w:val="28"/>
          <w:szCs w:val="28"/>
          <w:rtl/>
          <w:lang w:bidi="ar-EG"/>
        </w:rPr>
      </w:pPr>
      <w:r w:rsidRPr="008517DB">
        <w:rPr>
          <w:rFonts w:ascii="Simplified Arabic" w:hAnsi="Simplified Arabic" w:cs="Simplified Arabic"/>
          <w:sz w:val="28"/>
          <w:szCs w:val="28"/>
          <w:rtl/>
          <w:lang w:bidi="ar-EG"/>
        </w:rPr>
        <w:t>مقارنة الابتكار الإداري مع الدعم الحكومي 4-6</w:t>
      </w:r>
    </w:p>
    <w:p w14:paraId="11198760" w14:textId="77777777" w:rsidR="009125CE" w:rsidRPr="00BB50DE" w:rsidRDefault="009125CE" w:rsidP="009125CE">
      <w:pPr>
        <w:rPr>
          <w:rFonts w:ascii="Simplified Arabic" w:hAnsi="Simplified Arabic" w:cs="Simplified Arabic"/>
          <w:sz w:val="28"/>
          <w:szCs w:val="28"/>
          <w:u w:val="single"/>
          <w:rtl/>
          <w:lang w:bidi="ar-EG"/>
        </w:rPr>
      </w:pPr>
    </w:p>
    <w:p w14:paraId="791EDD87" w14:textId="77777777" w:rsidR="009125CE" w:rsidRPr="00BB50DE" w:rsidRDefault="009125CE" w:rsidP="009125CE">
      <w:pPr>
        <w:rPr>
          <w:rFonts w:ascii="Simplified Arabic" w:hAnsi="Simplified Arabic" w:cs="Simplified Arabic"/>
          <w:sz w:val="28"/>
          <w:szCs w:val="28"/>
          <w:u w:val="single"/>
          <w:rtl/>
          <w:lang w:bidi="ar-EG"/>
        </w:rPr>
      </w:pPr>
    </w:p>
    <w:p w14:paraId="2766B80E" w14:textId="77777777" w:rsidR="009125CE" w:rsidRPr="00BB50DE" w:rsidRDefault="009125CE" w:rsidP="009125CE">
      <w:pPr>
        <w:rPr>
          <w:rFonts w:ascii="Simplified Arabic" w:hAnsi="Simplified Arabic" w:cs="Simplified Arabic"/>
          <w:sz w:val="28"/>
          <w:szCs w:val="28"/>
          <w:u w:val="single"/>
          <w:rtl/>
          <w:lang w:bidi="ar-EG"/>
        </w:rPr>
      </w:pPr>
    </w:p>
    <w:p w14:paraId="33F1E451" w14:textId="77777777" w:rsidR="009125CE" w:rsidRPr="00BB50DE" w:rsidRDefault="009125CE" w:rsidP="009125CE">
      <w:pPr>
        <w:rPr>
          <w:rFonts w:ascii="Simplified Arabic" w:hAnsi="Simplified Arabic" w:cs="Simplified Arabic"/>
          <w:sz w:val="28"/>
          <w:szCs w:val="28"/>
          <w:u w:val="single"/>
          <w:rtl/>
          <w:lang w:bidi="ar-EG"/>
        </w:rPr>
      </w:pPr>
    </w:p>
    <w:p w14:paraId="1F91F690" w14:textId="77777777" w:rsidR="009125CE" w:rsidRPr="00BB50DE" w:rsidRDefault="009125CE" w:rsidP="009125CE">
      <w:pPr>
        <w:rPr>
          <w:rFonts w:ascii="Simplified Arabic" w:hAnsi="Simplified Arabic" w:cs="Simplified Arabic"/>
          <w:sz w:val="28"/>
          <w:szCs w:val="28"/>
          <w:u w:val="single"/>
          <w:rtl/>
          <w:lang w:bidi="ar-EG"/>
        </w:rPr>
      </w:pPr>
    </w:p>
    <w:p w14:paraId="2677847E" w14:textId="77777777" w:rsidR="009125CE" w:rsidRPr="00BB50DE" w:rsidRDefault="009125CE" w:rsidP="009125CE">
      <w:pPr>
        <w:rPr>
          <w:rFonts w:ascii="Simplified Arabic" w:hAnsi="Simplified Arabic" w:cs="Simplified Arabic"/>
          <w:sz w:val="28"/>
          <w:szCs w:val="28"/>
          <w:u w:val="single"/>
          <w:rtl/>
          <w:lang w:bidi="ar-EG"/>
        </w:rPr>
      </w:pPr>
    </w:p>
    <w:p w14:paraId="148A704F" w14:textId="77777777" w:rsidR="009125CE" w:rsidRPr="00BB50DE" w:rsidRDefault="009125CE" w:rsidP="009125CE">
      <w:pPr>
        <w:rPr>
          <w:rFonts w:ascii="Simplified Arabic" w:hAnsi="Simplified Arabic" w:cs="Simplified Arabic"/>
          <w:sz w:val="28"/>
          <w:szCs w:val="28"/>
          <w:u w:val="single"/>
          <w:rtl/>
          <w:lang w:bidi="ar-EG"/>
        </w:rPr>
      </w:pPr>
    </w:p>
    <w:p w14:paraId="7F17A848" w14:textId="77777777" w:rsidR="009125CE" w:rsidRPr="00BB50DE" w:rsidRDefault="009125CE" w:rsidP="009125CE">
      <w:pPr>
        <w:rPr>
          <w:rFonts w:ascii="Simplified Arabic" w:hAnsi="Simplified Arabic" w:cs="Simplified Arabic"/>
          <w:sz w:val="28"/>
          <w:szCs w:val="28"/>
          <w:u w:val="single"/>
          <w:rtl/>
          <w:lang w:bidi="ar-EG"/>
        </w:rPr>
      </w:pPr>
    </w:p>
    <w:p w14:paraId="1119DED5" w14:textId="77777777" w:rsidR="009125CE" w:rsidRPr="00BB50DE" w:rsidRDefault="009125CE" w:rsidP="009125CE">
      <w:pPr>
        <w:rPr>
          <w:rFonts w:ascii="Simplified Arabic" w:hAnsi="Simplified Arabic" w:cs="Simplified Arabic"/>
          <w:sz w:val="28"/>
          <w:szCs w:val="28"/>
          <w:u w:val="single"/>
          <w:rtl/>
          <w:lang w:bidi="ar-EG"/>
        </w:rPr>
      </w:pPr>
    </w:p>
    <w:p w14:paraId="4425DF0C" w14:textId="77777777" w:rsidR="009125CE" w:rsidRPr="00BB50DE" w:rsidRDefault="009125CE" w:rsidP="009125CE">
      <w:pPr>
        <w:rPr>
          <w:rFonts w:ascii="Simplified Arabic" w:hAnsi="Simplified Arabic" w:cs="Simplified Arabic"/>
          <w:sz w:val="28"/>
          <w:szCs w:val="28"/>
          <w:u w:val="single"/>
          <w:rtl/>
          <w:lang w:bidi="ar-EG"/>
        </w:rPr>
      </w:pPr>
    </w:p>
    <w:p w14:paraId="73D741CB" w14:textId="77777777" w:rsidR="009125CE" w:rsidRPr="00BB50DE" w:rsidRDefault="009125CE" w:rsidP="009125CE">
      <w:pPr>
        <w:rPr>
          <w:rFonts w:ascii="Simplified Arabic" w:hAnsi="Simplified Arabic" w:cs="Simplified Arabic"/>
          <w:sz w:val="28"/>
          <w:szCs w:val="28"/>
          <w:u w:val="single"/>
          <w:rtl/>
          <w:lang w:bidi="ar-EG"/>
        </w:rPr>
      </w:pPr>
    </w:p>
    <w:p w14:paraId="46CA4733" w14:textId="77777777" w:rsidR="009125CE" w:rsidRPr="00BB50DE" w:rsidRDefault="009125CE" w:rsidP="009125CE">
      <w:pPr>
        <w:rPr>
          <w:rFonts w:ascii="Simplified Arabic" w:hAnsi="Simplified Arabic" w:cs="Simplified Arabic"/>
          <w:sz w:val="28"/>
          <w:szCs w:val="28"/>
          <w:u w:val="single"/>
          <w:rtl/>
          <w:lang w:bidi="ar-EG"/>
        </w:rPr>
      </w:pPr>
    </w:p>
    <w:p w14:paraId="62B97315" w14:textId="77777777" w:rsidR="009125CE" w:rsidRPr="00BB50DE" w:rsidRDefault="009125CE" w:rsidP="009125CE">
      <w:pPr>
        <w:rPr>
          <w:rFonts w:ascii="Simplified Arabic" w:hAnsi="Simplified Arabic" w:cs="Simplified Arabic"/>
          <w:sz w:val="28"/>
          <w:szCs w:val="28"/>
          <w:u w:val="single"/>
          <w:rtl/>
          <w:lang w:bidi="ar-EG"/>
        </w:rPr>
      </w:pPr>
    </w:p>
    <w:p w14:paraId="0DCE72CA" w14:textId="77777777" w:rsidR="009125CE" w:rsidRPr="00BB50DE" w:rsidRDefault="009125CE" w:rsidP="009125CE">
      <w:pPr>
        <w:rPr>
          <w:rFonts w:ascii="Simplified Arabic" w:hAnsi="Simplified Arabic" w:cs="Simplified Arabic"/>
          <w:sz w:val="28"/>
          <w:szCs w:val="28"/>
          <w:u w:val="single"/>
          <w:rtl/>
          <w:lang w:bidi="ar-EG"/>
        </w:rPr>
      </w:pPr>
    </w:p>
    <w:p w14:paraId="2BF7CB48" w14:textId="77777777" w:rsidR="009125CE" w:rsidRPr="00BB50DE" w:rsidRDefault="009125CE" w:rsidP="009125CE">
      <w:pPr>
        <w:rPr>
          <w:rFonts w:ascii="Simplified Arabic" w:hAnsi="Simplified Arabic" w:cs="Simplified Arabic"/>
          <w:sz w:val="28"/>
          <w:szCs w:val="28"/>
          <w:u w:val="single"/>
          <w:rtl/>
          <w:lang w:bidi="ar-EG"/>
        </w:rPr>
      </w:pPr>
    </w:p>
    <w:p w14:paraId="5741615F" w14:textId="18808584" w:rsidR="00D52480" w:rsidRPr="00BB50DE" w:rsidRDefault="00D52480" w:rsidP="009125CE">
      <w:pPr>
        <w:rPr>
          <w:rFonts w:ascii="Simplified Arabic" w:hAnsi="Simplified Arabic" w:cs="Simplified Arabic"/>
          <w:b/>
          <w:bCs/>
          <w:sz w:val="28"/>
          <w:szCs w:val="28"/>
          <w:u w:val="single"/>
          <w:rtl/>
          <w:lang w:bidi="ar-EG"/>
        </w:rPr>
      </w:pPr>
    </w:p>
    <w:p w14:paraId="32DDC605" w14:textId="79B09B91" w:rsidR="009125CE" w:rsidRPr="00BB50DE" w:rsidRDefault="009125CE" w:rsidP="009125CE">
      <w:pPr>
        <w:rPr>
          <w:rFonts w:ascii="Simplified Arabic" w:hAnsi="Simplified Arabic" w:cs="Simplified Arabic"/>
          <w:b/>
          <w:bCs/>
          <w:sz w:val="36"/>
          <w:szCs w:val="36"/>
          <w:u w:val="single"/>
        </w:rPr>
      </w:pPr>
      <w:r w:rsidRPr="00BB50DE">
        <w:rPr>
          <w:rFonts w:ascii="Simplified Arabic" w:hAnsi="Simplified Arabic" w:cs="Simplified Arabic"/>
          <w:b/>
          <w:bCs/>
          <w:sz w:val="36"/>
          <w:szCs w:val="36"/>
          <w:u w:val="single"/>
          <w:rtl/>
          <w:lang w:bidi="ar-EG"/>
        </w:rPr>
        <w:lastRenderedPageBreak/>
        <w:t>الم</w:t>
      </w:r>
      <w:r w:rsidR="00C6653A">
        <w:rPr>
          <w:rFonts w:ascii="Simplified Arabic" w:hAnsi="Simplified Arabic" w:cs="Simplified Arabic" w:hint="cs"/>
          <w:b/>
          <w:bCs/>
          <w:sz w:val="36"/>
          <w:szCs w:val="36"/>
          <w:u w:val="single"/>
          <w:rtl/>
          <w:lang w:bidi="ar-EG"/>
        </w:rPr>
        <w:t>لخص</w:t>
      </w:r>
    </w:p>
    <w:p w14:paraId="11257D92" w14:textId="77777777" w:rsidR="00320D7B" w:rsidRPr="00BB50DE" w:rsidRDefault="00320D7B" w:rsidP="00320D7B">
      <w:pPr>
        <w:ind w:firstLine="720"/>
        <w:jc w:val="both"/>
        <w:rPr>
          <w:rFonts w:ascii="Simplified Arabic" w:hAnsi="Simplified Arabic" w:cs="Simplified Arabic"/>
          <w:sz w:val="28"/>
          <w:szCs w:val="28"/>
        </w:rPr>
      </w:pPr>
      <w:r w:rsidRPr="00BB50DE">
        <w:rPr>
          <w:rFonts w:ascii="Simplified Arabic" w:hAnsi="Simplified Arabic" w:cs="Simplified Arabic"/>
          <w:sz w:val="28"/>
          <w:szCs w:val="28"/>
          <w:rtl/>
        </w:rPr>
        <w:t>يتناول هذا البحث دراسة كيفية تفعيل الكفاءة الإدارية ضمن إطار الاقتصاد الدائري، مع تسليط الضوء على الاستراتيجيات المناسبة للتغلب على التحديات المرتبطة بالاستدامة في المؤسسات والشركات. تتمثل مشكلة البحث في وجود صعوبات تنظيمية ومالية تعرقل تبني مبادئ الاقتصاد الدائري بشكل فعال، مما يؤثر سلباً على الأداء البيئي والاقتصادي للمؤسسات. يركز البحث على كيفية إدارة الموارد بشكل مستدام، بما في ذلك إعادة استخدام مياه الصرف الصحي المعالجة، والتعامل مع النفايات الصلبة، والإلكترونية، والطبية، بالإضافة إلى إعادة تدوير البلاستيك واستخدام زيوت الطبخ كوقود للطائرات</w:t>
      </w:r>
      <w:r w:rsidRPr="00BB50DE">
        <w:rPr>
          <w:rFonts w:ascii="Simplified Arabic" w:hAnsi="Simplified Arabic" w:cs="Simplified Arabic"/>
          <w:sz w:val="28"/>
          <w:szCs w:val="28"/>
        </w:rPr>
        <w:t>.</w:t>
      </w:r>
    </w:p>
    <w:p w14:paraId="664F103F" w14:textId="1AB25EAE" w:rsidR="00320D7B" w:rsidRPr="00BB50DE" w:rsidRDefault="00320D7B" w:rsidP="00983225">
      <w:pPr>
        <w:jc w:val="both"/>
        <w:rPr>
          <w:rFonts w:ascii="Simplified Arabic" w:hAnsi="Simplified Arabic" w:cs="Simplified Arabic"/>
          <w:sz w:val="28"/>
          <w:szCs w:val="28"/>
        </w:rPr>
      </w:pPr>
      <w:r w:rsidRPr="00BB50DE">
        <w:rPr>
          <w:rFonts w:ascii="Simplified Arabic" w:hAnsi="Simplified Arabic" w:cs="Simplified Arabic"/>
          <w:sz w:val="28"/>
          <w:szCs w:val="28"/>
          <w:rtl/>
        </w:rPr>
        <w:t>تهدف الدراسة إلى تعزيز الكفاءة الإدارية للتصدي لهذه التحديات، وتقديم استراتيجيات إدارية مبتكرة لتحسين الأداء البيئي والاقتصادي. تم استخدام منهج وصفي تحليلي لجمع البيانات من مؤسسات مختلفة. وشملت طرق جمع البيانات استخدام الاستبيانات والمقابلات الشخصية، حيث تم تحليل البيانات باستخدام أساليب تحليلية وصفية وكذلك تحليلا كمياً للبيانات لتحديد تأثير الكفاءة الإدارية على تطبيق مبادئ الاقتصاد الدائري</w:t>
      </w:r>
      <w:r w:rsidRPr="00BB50DE">
        <w:rPr>
          <w:rFonts w:ascii="Simplified Arabic" w:hAnsi="Simplified Arabic" w:cs="Simplified Arabic"/>
          <w:sz w:val="28"/>
          <w:szCs w:val="28"/>
        </w:rPr>
        <w:t>.</w:t>
      </w:r>
      <w:r w:rsidRPr="00BB50DE">
        <w:rPr>
          <w:rFonts w:ascii="Simplified Arabic" w:hAnsi="Simplified Arabic" w:cs="Simplified Arabic"/>
          <w:sz w:val="28"/>
          <w:szCs w:val="28"/>
          <w:rtl/>
        </w:rPr>
        <w:t xml:space="preserve"> </w:t>
      </w:r>
    </w:p>
    <w:p w14:paraId="478731C0" w14:textId="5479B767" w:rsidR="00EA05E1" w:rsidRPr="00BB50DE" w:rsidRDefault="00320D7B" w:rsidP="00EA05E1">
      <w:pPr>
        <w:jc w:val="both"/>
        <w:rPr>
          <w:rFonts w:ascii="Simplified Arabic" w:hAnsi="Simplified Arabic" w:cs="Simplified Arabic"/>
          <w:sz w:val="28"/>
          <w:szCs w:val="28"/>
          <w:rtl/>
        </w:rPr>
      </w:pPr>
      <w:r w:rsidRPr="00BB50DE">
        <w:rPr>
          <w:rFonts w:ascii="Simplified Arabic" w:hAnsi="Simplified Arabic" w:cs="Simplified Arabic"/>
          <w:sz w:val="28"/>
          <w:szCs w:val="28"/>
          <w:rtl/>
        </w:rPr>
        <w:t>أظهرت النتائج أن الإدارة الفعالة تسهم بشكل كبير في تقليل الفاقد وتعظيم استغلال الموارد، مما يزيد من قدرة المؤسسات على تحقيق الاستدامة. كما بينت النتائج الحاجة إلى تحسين السياسات التنظيمية والمالية لدعم تطبيق الاقتصاد الدائري بشكل أكثر فعالية</w:t>
      </w:r>
      <w:r w:rsidRPr="00BB50DE">
        <w:rPr>
          <w:rFonts w:ascii="Simplified Arabic" w:hAnsi="Simplified Arabic" w:cs="Simplified Arabic"/>
          <w:sz w:val="28"/>
          <w:szCs w:val="28"/>
        </w:rPr>
        <w:t>.</w:t>
      </w:r>
    </w:p>
    <w:p w14:paraId="2429A011" w14:textId="77777777" w:rsidR="00EA05E1" w:rsidRPr="00BB50DE" w:rsidRDefault="00EA05E1" w:rsidP="00EA05E1">
      <w:pPr>
        <w:jc w:val="both"/>
        <w:rPr>
          <w:rFonts w:ascii="Simplified Arabic" w:hAnsi="Simplified Arabic" w:cs="Simplified Arabic"/>
          <w:sz w:val="28"/>
          <w:szCs w:val="28"/>
          <w:rtl/>
        </w:rPr>
      </w:pPr>
    </w:p>
    <w:p w14:paraId="09D69761" w14:textId="5478FECB" w:rsidR="00633B64" w:rsidRPr="00BB50DE" w:rsidRDefault="00633B64" w:rsidP="00633B64">
      <w:pPr>
        <w:rPr>
          <w:rFonts w:ascii="Simplified Arabic" w:hAnsi="Simplified Arabic" w:cs="Simplified Arabic"/>
          <w:sz w:val="28"/>
          <w:szCs w:val="28"/>
          <w:rtl/>
        </w:rPr>
        <w:sectPr w:rsidR="00633B64" w:rsidRPr="00BB50DE" w:rsidSect="00EA05E1">
          <w:footerReference w:type="default" r:id="rId9"/>
          <w:pgSz w:w="11906" w:h="16838"/>
          <w:pgMar w:top="1134" w:right="1134"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2EEED256" w14:textId="77777777" w:rsidR="009125CE" w:rsidRPr="00BB50DE" w:rsidRDefault="009125CE" w:rsidP="009125CE">
      <w:pPr>
        <w:rPr>
          <w:rFonts w:ascii="Simplified Arabic" w:hAnsi="Simplified Arabic" w:cs="Simplified Arabic"/>
          <w:sz w:val="28"/>
          <w:szCs w:val="28"/>
          <w:u w:val="single"/>
        </w:rPr>
      </w:pPr>
    </w:p>
    <w:p w14:paraId="1C63B50E" w14:textId="77777777" w:rsidR="009125CE" w:rsidRPr="00BB50DE" w:rsidRDefault="009125CE" w:rsidP="009125CE">
      <w:pPr>
        <w:rPr>
          <w:rFonts w:ascii="Simplified Arabic" w:hAnsi="Simplified Arabic" w:cs="Simplified Arabic"/>
          <w:sz w:val="28"/>
          <w:szCs w:val="28"/>
          <w:u w:val="single"/>
        </w:rPr>
      </w:pPr>
    </w:p>
    <w:p w14:paraId="16F3599D" w14:textId="77777777" w:rsidR="009125CE" w:rsidRPr="00BB50DE" w:rsidRDefault="009125CE" w:rsidP="009125CE">
      <w:pPr>
        <w:rPr>
          <w:rFonts w:ascii="Simplified Arabic" w:hAnsi="Simplified Arabic" w:cs="Simplified Arabic"/>
          <w:sz w:val="28"/>
          <w:szCs w:val="28"/>
          <w:u w:val="single"/>
        </w:rPr>
      </w:pPr>
    </w:p>
    <w:p w14:paraId="272E54B1" w14:textId="77777777" w:rsidR="009125CE" w:rsidRDefault="009125CE" w:rsidP="009125CE">
      <w:pPr>
        <w:rPr>
          <w:rFonts w:ascii="Simplified Arabic" w:hAnsi="Simplified Arabic" w:cs="Simplified Arabic"/>
          <w:sz w:val="28"/>
          <w:szCs w:val="28"/>
          <w:u w:val="single"/>
          <w:rtl/>
        </w:rPr>
      </w:pPr>
    </w:p>
    <w:p w14:paraId="2E0D0F65" w14:textId="77777777" w:rsidR="00983225" w:rsidRDefault="00983225" w:rsidP="009125CE">
      <w:pPr>
        <w:rPr>
          <w:rFonts w:ascii="Simplified Arabic" w:hAnsi="Simplified Arabic" w:cs="Simplified Arabic"/>
          <w:sz w:val="28"/>
          <w:szCs w:val="28"/>
          <w:u w:val="single"/>
          <w:rtl/>
        </w:rPr>
      </w:pPr>
    </w:p>
    <w:p w14:paraId="1721BBF0" w14:textId="77777777" w:rsidR="00983225" w:rsidRDefault="00983225" w:rsidP="009125CE">
      <w:pPr>
        <w:rPr>
          <w:rFonts w:ascii="Simplified Arabic" w:hAnsi="Simplified Arabic" w:cs="Simplified Arabic"/>
          <w:sz w:val="28"/>
          <w:szCs w:val="28"/>
          <w:u w:val="single"/>
          <w:rtl/>
        </w:rPr>
      </w:pPr>
    </w:p>
    <w:p w14:paraId="4B6CB6FD" w14:textId="77777777" w:rsidR="00983225" w:rsidRDefault="00983225" w:rsidP="009125CE">
      <w:pPr>
        <w:rPr>
          <w:rFonts w:ascii="Simplified Arabic" w:hAnsi="Simplified Arabic" w:cs="Simplified Arabic"/>
          <w:sz w:val="28"/>
          <w:szCs w:val="28"/>
          <w:u w:val="single"/>
          <w:rtl/>
        </w:rPr>
      </w:pPr>
    </w:p>
    <w:p w14:paraId="4B1CEAB9" w14:textId="77777777" w:rsidR="00983225" w:rsidRDefault="00983225" w:rsidP="009125CE">
      <w:pPr>
        <w:rPr>
          <w:rFonts w:ascii="Simplified Arabic" w:hAnsi="Simplified Arabic" w:cs="Simplified Arabic"/>
          <w:sz w:val="28"/>
          <w:szCs w:val="28"/>
          <w:u w:val="single"/>
          <w:rtl/>
        </w:rPr>
      </w:pPr>
    </w:p>
    <w:p w14:paraId="66AF238E" w14:textId="77777777" w:rsidR="00983225" w:rsidRPr="00BB50DE" w:rsidRDefault="00983225" w:rsidP="009125CE">
      <w:pPr>
        <w:rPr>
          <w:rFonts w:ascii="Simplified Arabic" w:hAnsi="Simplified Arabic" w:cs="Simplified Arabic"/>
          <w:sz w:val="28"/>
          <w:szCs w:val="28"/>
          <w:u w:val="single"/>
          <w:rtl/>
        </w:rPr>
      </w:pPr>
    </w:p>
    <w:p w14:paraId="4CC11BCA" w14:textId="47CC71A5" w:rsidR="00633B64" w:rsidRPr="00983225" w:rsidRDefault="009125CE" w:rsidP="005B277F">
      <w:pPr>
        <w:jc w:val="center"/>
        <w:outlineLvl w:val="0"/>
        <w:rPr>
          <w:rFonts w:ascii="Simplified Arabic" w:hAnsi="Simplified Arabic" w:cs="Simplified Arabic"/>
          <w:b/>
          <w:bCs/>
          <w:sz w:val="40"/>
          <w:szCs w:val="40"/>
          <w:u w:val="single"/>
          <w:rtl/>
        </w:rPr>
        <w:sectPr w:rsidR="00633B64" w:rsidRPr="00983225" w:rsidSect="00AD64E4">
          <w:pgSz w:w="11906" w:h="16838"/>
          <w:pgMar w:top="1134" w:right="1134"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bookmarkStart w:id="0" w:name="_Toc180739190"/>
      <w:r w:rsidRPr="00983225">
        <w:rPr>
          <w:rFonts w:ascii="Simplified Arabic" w:hAnsi="Simplified Arabic" w:cs="Simplified Arabic"/>
          <w:b/>
          <w:bCs/>
          <w:sz w:val="40"/>
          <w:szCs w:val="40"/>
          <w:u w:val="single"/>
          <w:rtl/>
        </w:rPr>
        <w:t>الفصل الأو</w:t>
      </w:r>
      <w:r w:rsidR="00633B64" w:rsidRPr="00983225">
        <w:rPr>
          <w:rFonts w:ascii="Simplified Arabic" w:hAnsi="Simplified Arabic" w:cs="Simplified Arabic"/>
          <w:b/>
          <w:bCs/>
          <w:sz w:val="40"/>
          <w:szCs w:val="40"/>
          <w:u w:val="single"/>
          <w:rtl/>
        </w:rPr>
        <w:t>ل</w:t>
      </w:r>
      <w:bookmarkEnd w:id="0"/>
    </w:p>
    <w:p w14:paraId="1817352F" w14:textId="39680E08" w:rsidR="009125CE" w:rsidRPr="00BB50DE" w:rsidRDefault="009125CE" w:rsidP="005B277F">
      <w:pPr>
        <w:outlineLvl w:val="1"/>
        <w:rPr>
          <w:rFonts w:ascii="Simplified Arabic" w:hAnsi="Simplified Arabic" w:cs="Simplified Arabic"/>
          <w:b/>
          <w:bCs/>
          <w:sz w:val="36"/>
          <w:szCs w:val="36"/>
          <w:u w:val="single"/>
          <w:rtl/>
        </w:rPr>
      </w:pPr>
      <w:bookmarkStart w:id="1" w:name="_Toc180739191"/>
      <w:r w:rsidRPr="00BB50DE">
        <w:rPr>
          <w:rFonts w:ascii="Simplified Arabic" w:hAnsi="Simplified Arabic" w:cs="Simplified Arabic"/>
          <w:b/>
          <w:bCs/>
          <w:sz w:val="36"/>
          <w:szCs w:val="36"/>
          <w:u w:val="single"/>
          <w:rtl/>
        </w:rPr>
        <w:lastRenderedPageBreak/>
        <w:t>المقدمة</w:t>
      </w:r>
      <w:bookmarkEnd w:id="1"/>
    </w:p>
    <w:p w14:paraId="53902BEE" w14:textId="77777777" w:rsidR="003567D8" w:rsidRPr="00983225" w:rsidRDefault="003567D8" w:rsidP="00AD64E4">
      <w:pPr>
        <w:pStyle w:val="a5"/>
        <w:bidi/>
        <w:spacing w:line="360" w:lineRule="auto"/>
        <w:ind w:firstLine="720"/>
        <w:jc w:val="both"/>
        <w:rPr>
          <w:rFonts w:ascii="Simplified Arabic" w:hAnsi="Simplified Arabic" w:cs="Simplified Arabic"/>
          <w:sz w:val="28"/>
          <w:szCs w:val="28"/>
          <w:rtl/>
        </w:rPr>
      </w:pPr>
      <w:r w:rsidRPr="00983225">
        <w:rPr>
          <w:rFonts w:ascii="Simplified Arabic" w:hAnsi="Simplified Arabic" w:cs="Simplified Arabic"/>
          <w:sz w:val="28"/>
          <w:szCs w:val="28"/>
          <w:rtl/>
        </w:rPr>
        <w:t xml:space="preserve">في ظل التحديات البيئية والاقتصادية المتزايدة، أصبح تبني الاقتصاد الدائري ضرورة لتحقيق التنمية المستدامة. يتطلب هذا النهج إدارة فعّالة لتنظيم الأعمال وتحويل النفايات إلى موارد قيمة من خلال تطوير استراتيجيات مبتكرة لمواجهة التحديات، وإدارة المخاطر، واستغلال الفرص. يتمحور هذا البحث حول تفعيل الكفاءة الإدارية في تطبيق مبادئ الاقتصاد الدائري، مع التركيز على استغلال موارد متنوعة مثل مياه الصرف الصحي المعالجة، الحمأة النافعة، النفايات الصلبة، الإلكترونية، الطبية، ومخلفات الإنشاءات، بالإضافة إلى إعادة تدوير البلاستيك واستخدام زيوت الطبخ كوقود للطائرات </w:t>
      </w:r>
      <w:proofErr w:type="gramStart"/>
      <w:r w:rsidRPr="00983225">
        <w:rPr>
          <w:rFonts w:ascii="Simplified Arabic" w:hAnsi="Simplified Arabic" w:cs="Simplified Arabic"/>
          <w:sz w:val="28"/>
          <w:szCs w:val="28"/>
          <w:rtl/>
        </w:rPr>
        <w:t>و تحويل</w:t>
      </w:r>
      <w:proofErr w:type="gramEnd"/>
      <w:r w:rsidRPr="00983225">
        <w:rPr>
          <w:rFonts w:ascii="Simplified Arabic" w:hAnsi="Simplified Arabic" w:cs="Simplified Arabic"/>
          <w:sz w:val="28"/>
          <w:szCs w:val="28"/>
          <w:rtl/>
        </w:rPr>
        <w:t xml:space="preserve"> المخلفات الى طاقة. </w:t>
      </w:r>
    </w:p>
    <w:p w14:paraId="5CF22433" w14:textId="77777777" w:rsidR="003567D8" w:rsidRPr="00983225" w:rsidRDefault="003567D8" w:rsidP="003567D8">
      <w:pPr>
        <w:pStyle w:val="a5"/>
        <w:bidi/>
        <w:spacing w:line="360" w:lineRule="auto"/>
        <w:jc w:val="both"/>
        <w:rPr>
          <w:rFonts w:ascii="Simplified Arabic" w:hAnsi="Simplified Arabic" w:cs="Simplified Arabic"/>
          <w:sz w:val="28"/>
          <w:szCs w:val="28"/>
        </w:rPr>
      </w:pPr>
      <w:r w:rsidRPr="00983225">
        <w:rPr>
          <w:rFonts w:ascii="Simplified Arabic" w:hAnsi="Simplified Arabic" w:cs="Simplified Arabic"/>
          <w:sz w:val="28"/>
          <w:szCs w:val="28"/>
          <w:rtl/>
        </w:rPr>
        <w:t>تلعب الإدارة الفعالة دورًا حيويًا في تنظيم هذه العمليات من خلال وضع استراتيجيات محكمة وتنفيذها بطرق تضمن تحقيق الكفاءة العالية. يمكن للتمكين الإداري أن يعزز من قدرة المؤسسات على الابتكار والاستجابة السريعة للتحديات البيئية والاقتصادية. تعتبر إدارة المخاطر جزءًا أساسيًا من هذه العملية، حيث تساهم في تحديد وتقييم المخاطر المحتملة ووضع خطط للتعامل معها بفعالية. استغلال الفرص المتاحة يتطلب نهجًا استراتيجيًا يمكن من خلاله تحقيق الفائدة القصوى من الموارد المتاحة وتحويل التحديات إلى فرص للنمو والتطور</w:t>
      </w:r>
      <w:r w:rsidRPr="00983225">
        <w:rPr>
          <w:rFonts w:ascii="Simplified Arabic" w:hAnsi="Simplified Arabic" w:cs="Simplified Arabic"/>
          <w:sz w:val="28"/>
          <w:szCs w:val="28"/>
        </w:rPr>
        <w:t>.</w:t>
      </w:r>
    </w:p>
    <w:p w14:paraId="50639118" w14:textId="77777777" w:rsidR="003567D8" w:rsidRPr="00983225" w:rsidRDefault="003567D8" w:rsidP="003567D8">
      <w:pPr>
        <w:pStyle w:val="a5"/>
        <w:bidi/>
        <w:spacing w:line="360" w:lineRule="auto"/>
        <w:jc w:val="both"/>
        <w:rPr>
          <w:rFonts w:ascii="Simplified Arabic" w:hAnsi="Simplified Arabic" w:cs="Simplified Arabic"/>
          <w:sz w:val="28"/>
          <w:szCs w:val="28"/>
        </w:rPr>
      </w:pPr>
      <w:r w:rsidRPr="00983225">
        <w:rPr>
          <w:rFonts w:ascii="Simplified Arabic" w:hAnsi="Simplified Arabic" w:cs="Simplified Arabic"/>
          <w:sz w:val="28"/>
          <w:szCs w:val="28"/>
          <w:rtl/>
        </w:rPr>
        <w:t>إن نمط إدارة الأعمال في هذا السياق يعتمد على تكامل العمليات وتحقيق التناغم بين مختلف جوانب الإدارة والاستراتيجية، مما يؤدي إلى تحسين الأداء الشامل للمؤسسات وتعزيز قدرتها على تحقيق أهداف الاستدامة. سيتم التركيز في هذا البحث على كيفية تطوير وتنفيذ استراتيجيات إدارية فعالة تدعم الاقتصاد الدائري وتعزز من كفاءة استخدام الموارد، مما يؤدي إلى تحقيق فوائد اقتصادية وبيئية مستدامة</w:t>
      </w:r>
      <w:r w:rsidRPr="00983225">
        <w:rPr>
          <w:rFonts w:ascii="Simplified Arabic" w:hAnsi="Simplified Arabic" w:cs="Simplified Arabic"/>
          <w:sz w:val="28"/>
          <w:szCs w:val="28"/>
        </w:rPr>
        <w:t>.</w:t>
      </w:r>
    </w:p>
    <w:p w14:paraId="44DB923D" w14:textId="77777777" w:rsidR="009125CE" w:rsidRPr="00BB50DE" w:rsidRDefault="009125CE" w:rsidP="009125CE">
      <w:pPr>
        <w:rPr>
          <w:rFonts w:ascii="Simplified Arabic" w:hAnsi="Simplified Arabic" w:cs="Simplified Arabic"/>
          <w:sz w:val="28"/>
          <w:szCs w:val="28"/>
          <w:rtl/>
        </w:rPr>
      </w:pPr>
    </w:p>
    <w:p w14:paraId="4F2CF6D3" w14:textId="77777777" w:rsidR="009125CE" w:rsidRPr="00BB50DE" w:rsidRDefault="009125CE" w:rsidP="009125CE">
      <w:pPr>
        <w:rPr>
          <w:rFonts w:ascii="Simplified Arabic" w:hAnsi="Simplified Arabic" w:cs="Simplified Arabic"/>
          <w:sz w:val="28"/>
          <w:szCs w:val="28"/>
          <w:rtl/>
        </w:rPr>
      </w:pPr>
    </w:p>
    <w:p w14:paraId="326AEF72" w14:textId="77777777" w:rsidR="00EA05E1" w:rsidRPr="00BB50DE" w:rsidRDefault="00EA05E1" w:rsidP="00D22171">
      <w:pPr>
        <w:rPr>
          <w:rFonts w:ascii="Simplified Arabic" w:hAnsi="Simplified Arabic" w:cs="Simplified Arabic"/>
          <w:sz w:val="28"/>
          <w:szCs w:val="28"/>
          <w:rtl/>
        </w:rPr>
      </w:pPr>
    </w:p>
    <w:p w14:paraId="59041654" w14:textId="5CEC615C" w:rsidR="00D22171" w:rsidRPr="00983225" w:rsidRDefault="00D22171" w:rsidP="005B277F">
      <w:pPr>
        <w:outlineLvl w:val="1"/>
        <w:rPr>
          <w:rFonts w:ascii="Simplified Arabic" w:eastAsia="Times New Roman" w:hAnsi="Simplified Arabic" w:cs="Simplified Arabic"/>
          <w:kern w:val="0"/>
          <w:sz w:val="24"/>
          <w:szCs w:val="24"/>
          <w:rtl/>
          <w14:ligatures w14:val="none"/>
        </w:rPr>
      </w:pPr>
      <w:bookmarkStart w:id="2" w:name="_Toc180739192"/>
      <w:r w:rsidRPr="00983225">
        <w:rPr>
          <w:rFonts w:ascii="Simplified Arabic" w:hAnsi="Simplified Arabic" w:cs="Simplified Arabic"/>
          <w:b/>
          <w:bCs/>
          <w:sz w:val="36"/>
          <w:szCs w:val="36"/>
          <w:u w:val="single"/>
          <w:rtl/>
        </w:rPr>
        <w:lastRenderedPageBreak/>
        <w:t>مشكلة الدراسة</w:t>
      </w:r>
      <w:bookmarkEnd w:id="2"/>
    </w:p>
    <w:p w14:paraId="42CEA7DD" w14:textId="77777777" w:rsidR="003567D8" w:rsidRPr="00983225" w:rsidRDefault="003567D8" w:rsidP="003567D8">
      <w:pPr>
        <w:pStyle w:val="a5"/>
        <w:bidi/>
        <w:spacing w:line="360" w:lineRule="auto"/>
        <w:ind w:firstLine="720"/>
        <w:jc w:val="both"/>
        <w:rPr>
          <w:rFonts w:ascii="Simplified Arabic" w:hAnsi="Simplified Arabic" w:cs="Simplified Arabic"/>
          <w:sz w:val="28"/>
          <w:szCs w:val="28"/>
        </w:rPr>
      </w:pPr>
      <w:r w:rsidRPr="00983225">
        <w:rPr>
          <w:rFonts w:ascii="Simplified Arabic" w:hAnsi="Simplified Arabic" w:cs="Simplified Arabic"/>
          <w:sz w:val="28"/>
          <w:szCs w:val="28"/>
          <w:rtl/>
        </w:rPr>
        <w:t>أصبح الاقتصاد الدائري أساسًا لتحقيق التنمية المستدامة عبر إعادة تدوير الموارد وتقليل النفايات. ومع ذلك، تواجه الشركات تحديات كبيرة بسبب التعقيدات التنظيمية والتشريعات البيئية، بالإضافة إلى التحديات المالية</w:t>
      </w:r>
      <w:r w:rsidRPr="00983225">
        <w:rPr>
          <w:rFonts w:ascii="Simplified Arabic" w:hAnsi="Simplified Arabic" w:cs="Simplified Arabic"/>
          <w:sz w:val="28"/>
          <w:szCs w:val="28"/>
        </w:rPr>
        <w:t>.</w:t>
      </w:r>
    </w:p>
    <w:p w14:paraId="0D0AB483" w14:textId="77777777" w:rsidR="003567D8" w:rsidRPr="00983225" w:rsidRDefault="003567D8" w:rsidP="003567D8">
      <w:pPr>
        <w:pStyle w:val="a5"/>
        <w:bidi/>
        <w:spacing w:line="360" w:lineRule="auto"/>
        <w:jc w:val="both"/>
        <w:rPr>
          <w:rFonts w:ascii="Simplified Arabic" w:hAnsi="Simplified Arabic" w:cs="Simplified Arabic"/>
          <w:sz w:val="28"/>
          <w:szCs w:val="28"/>
        </w:rPr>
      </w:pPr>
      <w:r w:rsidRPr="00983225">
        <w:rPr>
          <w:rFonts w:ascii="Simplified Arabic" w:hAnsi="Simplified Arabic" w:cs="Simplified Arabic"/>
          <w:sz w:val="28"/>
          <w:szCs w:val="28"/>
          <w:rtl/>
        </w:rPr>
        <w:t>التشريعات البيئية غالبًا ما تكون معقدة ومتغيرة، مما يجعل الامتثال لها مكلفًا ويستغرق وقتًا طويلًا. الإجراءات البيروقراطية للحصول على التصاريح تعرقل الابتكار وتزيد التكاليف التشغيلية. كما يؤدي التفاوت في التشريعات بين المناطق إلى حالة من عدم اليقين تعيق التطبيق الواسع للاقتصاد الدائري</w:t>
      </w:r>
      <w:r w:rsidRPr="00983225">
        <w:rPr>
          <w:rFonts w:ascii="Simplified Arabic" w:hAnsi="Simplified Arabic" w:cs="Simplified Arabic"/>
          <w:sz w:val="28"/>
          <w:szCs w:val="28"/>
        </w:rPr>
        <w:t>.</w:t>
      </w:r>
    </w:p>
    <w:p w14:paraId="6EBBB64A" w14:textId="77777777" w:rsidR="003567D8" w:rsidRPr="00983225" w:rsidRDefault="003567D8" w:rsidP="003567D8">
      <w:pPr>
        <w:pStyle w:val="a5"/>
        <w:bidi/>
        <w:spacing w:line="360" w:lineRule="auto"/>
        <w:jc w:val="both"/>
        <w:rPr>
          <w:rFonts w:ascii="Simplified Arabic" w:hAnsi="Simplified Arabic" w:cs="Simplified Arabic"/>
          <w:sz w:val="28"/>
          <w:szCs w:val="28"/>
        </w:rPr>
      </w:pPr>
      <w:r w:rsidRPr="00983225">
        <w:rPr>
          <w:rFonts w:ascii="Simplified Arabic" w:hAnsi="Simplified Arabic" w:cs="Simplified Arabic"/>
          <w:sz w:val="28"/>
          <w:szCs w:val="28"/>
          <w:rtl/>
        </w:rPr>
        <w:t>إلى جانب التعقيدات التنظيمية، تواجه الشركات تحديات مالية كبيرة في تنفيذ مشاريع الاقتصاد الدائري. تتطلب هذه المشاريع استثمارات ضخمة في البنية التحتية والتكنولوجيا وتدريب الموظفين، ومع ذلك، يصعب الحصول على التمويل من البنوك والمؤسسات المالية، خاصة مع نقص الحوافز الحكومية</w:t>
      </w:r>
      <w:r w:rsidRPr="00983225">
        <w:rPr>
          <w:rFonts w:ascii="Simplified Arabic" w:hAnsi="Simplified Arabic" w:cs="Simplified Arabic"/>
          <w:sz w:val="28"/>
          <w:szCs w:val="28"/>
        </w:rPr>
        <w:t>.</w:t>
      </w:r>
    </w:p>
    <w:p w14:paraId="324D37A2" w14:textId="77777777" w:rsidR="003567D8" w:rsidRPr="00983225" w:rsidRDefault="003567D8" w:rsidP="003567D8">
      <w:pPr>
        <w:pStyle w:val="a5"/>
        <w:bidi/>
        <w:spacing w:line="360" w:lineRule="auto"/>
        <w:jc w:val="both"/>
        <w:rPr>
          <w:rFonts w:ascii="Simplified Arabic" w:hAnsi="Simplified Arabic" w:cs="Simplified Arabic"/>
          <w:sz w:val="28"/>
          <w:szCs w:val="28"/>
        </w:rPr>
      </w:pPr>
      <w:r w:rsidRPr="00983225">
        <w:rPr>
          <w:rFonts w:ascii="Simplified Arabic" w:hAnsi="Simplified Arabic" w:cs="Simplified Arabic"/>
          <w:sz w:val="28"/>
          <w:szCs w:val="28"/>
          <w:rtl/>
        </w:rPr>
        <w:t>تشكل هذه التحديات عقبات كبيرة أمام تطبيق الاقتصاد الدائري بفعالية، مما يتطلب جهودًا منسقة بين الشركات والحكومات لتبسيط التشريعات وتوفير التمويل الضروري لتحقيق الاستدامة</w:t>
      </w:r>
    </w:p>
    <w:p w14:paraId="45B33108" w14:textId="77777777" w:rsidR="00F925D0" w:rsidRPr="00BB50DE" w:rsidRDefault="00F925D0" w:rsidP="00D22171">
      <w:pPr>
        <w:rPr>
          <w:rFonts w:ascii="Simplified Arabic" w:hAnsi="Simplified Arabic" w:cs="Simplified Arabic"/>
          <w:sz w:val="28"/>
          <w:szCs w:val="28"/>
          <w:u w:val="single"/>
          <w:rtl/>
        </w:rPr>
      </w:pPr>
    </w:p>
    <w:p w14:paraId="18FB8549" w14:textId="77777777" w:rsidR="00F925D0" w:rsidRPr="00BB50DE" w:rsidRDefault="00F925D0" w:rsidP="00D22171">
      <w:pPr>
        <w:rPr>
          <w:rFonts w:ascii="Simplified Arabic" w:hAnsi="Simplified Arabic" w:cs="Simplified Arabic"/>
          <w:sz w:val="28"/>
          <w:szCs w:val="28"/>
          <w:u w:val="single"/>
          <w:rtl/>
        </w:rPr>
      </w:pPr>
    </w:p>
    <w:p w14:paraId="00A1958D" w14:textId="77777777" w:rsidR="00F925D0" w:rsidRPr="00BB50DE" w:rsidRDefault="00F925D0" w:rsidP="00D22171">
      <w:pPr>
        <w:rPr>
          <w:rFonts w:ascii="Simplified Arabic" w:hAnsi="Simplified Arabic" w:cs="Simplified Arabic"/>
          <w:sz w:val="28"/>
          <w:szCs w:val="28"/>
          <w:u w:val="single"/>
          <w:rtl/>
        </w:rPr>
      </w:pPr>
    </w:p>
    <w:p w14:paraId="71416044" w14:textId="77777777" w:rsidR="00F925D0" w:rsidRPr="00BB50DE" w:rsidRDefault="00F925D0" w:rsidP="00D22171">
      <w:pPr>
        <w:rPr>
          <w:rFonts w:ascii="Simplified Arabic" w:hAnsi="Simplified Arabic" w:cs="Simplified Arabic"/>
          <w:sz w:val="28"/>
          <w:szCs w:val="28"/>
          <w:u w:val="single"/>
          <w:rtl/>
        </w:rPr>
      </w:pPr>
    </w:p>
    <w:p w14:paraId="32A5D4D4" w14:textId="77777777" w:rsidR="00F925D0" w:rsidRPr="00BB50DE" w:rsidRDefault="00F925D0" w:rsidP="00D22171">
      <w:pPr>
        <w:rPr>
          <w:rFonts w:ascii="Simplified Arabic" w:hAnsi="Simplified Arabic" w:cs="Simplified Arabic"/>
          <w:sz w:val="28"/>
          <w:szCs w:val="28"/>
          <w:u w:val="single"/>
          <w:rtl/>
        </w:rPr>
      </w:pPr>
    </w:p>
    <w:p w14:paraId="73C8A8AE" w14:textId="77777777" w:rsidR="00F925D0" w:rsidRPr="00BB50DE" w:rsidRDefault="00F925D0" w:rsidP="00D22171">
      <w:pPr>
        <w:rPr>
          <w:rFonts w:ascii="Simplified Arabic" w:hAnsi="Simplified Arabic" w:cs="Simplified Arabic"/>
          <w:sz w:val="28"/>
          <w:szCs w:val="28"/>
          <w:u w:val="single"/>
          <w:rtl/>
        </w:rPr>
      </w:pPr>
    </w:p>
    <w:p w14:paraId="2A2D3DD3" w14:textId="77777777" w:rsidR="00F925D0" w:rsidRPr="00BB50DE" w:rsidRDefault="00F925D0" w:rsidP="00D22171">
      <w:pPr>
        <w:rPr>
          <w:rFonts w:ascii="Simplified Arabic" w:hAnsi="Simplified Arabic" w:cs="Simplified Arabic"/>
          <w:sz w:val="28"/>
          <w:szCs w:val="28"/>
          <w:u w:val="single"/>
          <w:rtl/>
        </w:rPr>
      </w:pPr>
    </w:p>
    <w:p w14:paraId="6BFF4ABD" w14:textId="77777777" w:rsidR="003567D8" w:rsidRPr="00BB50DE" w:rsidRDefault="003567D8" w:rsidP="00D22171">
      <w:pPr>
        <w:rPr>
          <w:rFonts w:ascii="Simplified Arabic" w:hAnsi="Simplified Arabic" w:cs="Simplified Arabic"/>
          <w:sz w:val="28"/>
          <w:szCs w:val="28"/>
          <w:u w:val="single"/>
          <w:rtl/>
        </w:rPr>
      </w:pPr>
    </w:p>
    <w:p w14:paraId="0CD972EE" w14:textId="3A611E69" w:rsidR="00D22171" w:rsidRPr="00983225" w:rsidRDefault="00D22171" w:rsidP="002E32A2">
      <w:pPr>
        <w:outlineLvl w:val="1"/>
        <w:rPr>
          <w:rFonts w:ascii="Simplified Arabic" w:hAnsi="Simplified Arabic" w:cs="Simplified Arabic"/>
          <w:b/>
          <w:bCs/>
          <w:sz w:val="36"/>
          <w:szCs w:val="36"/>
          <w:u w:val="single"/>
          <w:rtl/>
        </w:rPr>
      </w:pPr>
      <w:bookmarkStart w:id="3" w:name="_Toc180739193"/>
      <w:r w:rsidRPr="00983225">
        <w:rPr>
          <w:rFonts w:ascii="Simplified Arabic" w:hAnsi="Simplified Arabic" w:cs="Simplified Arabic"/>
          <w:b/>
          <w:bCs/>
          <w:sz w:val="36"/>
          <w:szCs w:val="36"/>
          <w:u w:val="single"/>
          <w:rtl/>
        </w:rPr>
        <w:lastRenderedPageBreak/>
        <w:t>أهمية الدراسة</w:t>
      </w:r>
      <w:bookmarkEnd w:id="3"/>
    </w:p>
    <w:p w14:paraId="7E5E5A06" w14:textId="4BEEA338" w:rsidR="00313D8E" w:rsidRPr="00983225" w:rsidRDefault="00313D8E" w:rsidP="00313D8E">
      <w:pPr>
        <w:spacing w:line="360" w:lineRule="auto"/>
        <w:ind w:firstLine="720"/>
        <w:jc w:val="both"/>
        <w:rPr>
          <w:rFonts w:ascii="Simplified Arabic" w:hAnsi="Simplified Arabic" w:cs="Simplified Arabic"/>
          <w:sz w:val="28"/>
          <w:szCs w:val="28"/>
          <w:u w:val="single"/>
          <w:rtl/>
        </w:rPr>
      </w:pPr>
      <w:r w:rsidRPr="00983225">
        <w:rPr>
          <w:rFonts w:ascii="Simplified Arabic" w:hAnsi="Simplified Arabic" w:cs="Simplified Arabic"/>
          <w:sz w:val="28"/>
          <w:szCs w:val="28"/>
          <w:rtl/>
        </w:rPr>
        <w:t xml:space="preserve">تُعد دراسة "تفعيل الكفاءة الإدارية في الاقتصاد الدائري: استراتيجيات للتغلب على التحديات </w:t>
      </w:r>
      <w:r w:rsidR="00983225">
        <w:rPr>
          <w:rFonts w:ascii="Simplified Arabic" w:hAnsi="Simplified Arabic" w:cs="Simplified Arabic" w:hint="cs"/>
          <w:sz w:val="28"/>
          <w:szCs w:val="28"/>
          <w:rtl/>
        </w:rPr>
        <w:t>الاستدامة</w:t>
      </w:r>
      <w:r w:rsidRPr="00983225">
        <w:rPr>
          <w:rFonts w:ascii="Simplified Arabic" w:hAnsi="Simplified Arabic" w:cs="Simplified Arabic"/>
          <w:sz w:val="28"/>
          <w:szCs w:val="28"/>
          <w:rtl/>
        </w:rPr>
        <w:t>" مهمة لأنها تسلط الضوء على جوانب حيوية تتعلق بتطبيق مبادئ الاقتصاد الدائري في الشركات والمؤسسات</w:t>
      </w:r>
    </w:p>
    <w:p w14:paraId="04B099BC" w14:textId="77777777" w:rsidR="00313D8E" w:rsidRPr="00983225" w:rsidRDefault="00313D8E" w:rsidP="00313D8E">
      <w:pPr>
        <w:spacing w:before="100" w:beforeAutospacing="1" w:after="100" w:afterAutospacing="1" w:line="360" w:lineRule="auto"/>
        <w:jc w:val="both"/>
        <w:outlineLvl w:val="3"/>
        <w:rPr>
          <w:rFonts w:ascii="Simplified Arabic" w:eastAsia="Times New Roman" w:hAnsi="Simplified Arabic" w:cs="Simplified Arabic"/>
          <w:b/>
          <w:bCs/>
          <w:kern w:val="0"/>
          <w:sz w:val="32"/>
          <w:szCs w:val="32"/>
          <w14:ligatures w14:val="none"/>
        </w:rPr>
      </w:pPr>
      <w:r w:rsidRPr="00983225">
        <w:rPr>
          <w:rFonts w:ascii="Simplified Arabic" w:eastAsia="Times New Roman" w:hAnsi="Simplified Arabic" w:cs="Simplified Arabic"/>
          <w:b/>
          <w:bCs/>
          <w:kern w:val="0"/>
          <w:sz w:val="32"/>
          <w:szCs w:val="32"/>
          <w:rtl/>
          <w14:ligatures w14:val="none"/>
        </w:rPr>
        <w:t>الأهمية العلمية (النظرية)</w:t>
      </w:r>
    </w:p>
    <w:p w14:paraId="06067706" w14:textId="77777777" w:rsidR="00313D8E" w:rsidRPr="00983225" w:rsidRDefault="00313D8E" w:rsidP="00313D8E">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kern w:val="0"/>
          <w:sz w:val="28"/>
          <w:szCs w:val="28"/>
          <w:rtl/>
          <w14:ligatures w14:val="none"/>
        </w:rPr>
        <w:t>تقدم هذه الدراسة إضافة نوعية للأدبيات العلمية حول الاقتصاد الدائري من خلال تحليل التحديات التنظيمية والمالية التي تواجه تطبيقه. تُبرز الدراسة الدور الفعّال للإدارة في مواجهة هذه التحديات، حيث تساهم في تطوير نماذج نظرية واستراتيجيات إدارية مبتكرة تساعد الشركات على تحقيق الكفاءة والامتثال للتشريعات البيئية بفعالية. من خلال توفير بيانات جديدة ومقارنة النتائج مع الدراسات السابقة، يعزز البحث الفهم النظري لكيفية تحسين الأداء الإداري في بيئات الاقتصاد الدائري المعقدة، مما يثري المعرفة الأكاديمية ويمكّن الباحثين من تطوير دراساتهم المستقبلية على أسس قوية</w:t>
      </w:r>
      <w:r w:rsidRPr="00983225">
        <w:rPr>
          <w:rFonts w:ascii="Simplified Arabic" w:eastAsia="Times New Roman" w:hAnsi="Simplified Arabic" w:cs="Simplified Arabic"/>
          <w:kern w:val="0"/>
          <w:sz w:val="28"/>
          <w:szCs w:val="28"/>
          <w14:ligatures w14:val="none"/>
        </w:rPr>
        <w:t>.</w:t>
      </w:r>
    </w:p>
    <w:p w14:paraId="4110DDB9" w14:textId="77777777" w:rsidR="00313D8E" w:rsidRPr="00983225" w:rsidRDefault="00313D8E" w:rsidP="00313D8E">
      <w:pPr>
        <w:spacing w:before="100" w:beforeAutospacing="1" w:after="100" w:afterAutospacing="1" w:line="360" w:lineRule="auto"/>
        <w:jc w:val="both"/>
        <w:outlineLvl w:val="3"/>
        <w:rPr>
          <w:rFonts w:ascii="Simplified Arabic" w:eastAsia="Times New Roman" w:hAnsi="Simplified Arabic" w:cs="Simplified Arabic"/>
          <w:b/>
          <w:bCs/>
          <w:kern w:val="0"/>
          <w:sz w:val="32"/>
          <w:szCs w:val="32"/>
          <w14:ligatures w14:val="none"/>
        </w:rPr>
      </w:pPr>
      <w:r w:rsidRPr="00983225">
        <w:rPr>
          <w:rFonts w:ascii="Simplified Arabic" w:eastAsia="Times New Roman" w:hAnsi="Simplified Arabic" w:cs="Simplified Arabic"/>
          <w:b/>
          <w:bCs/>
          <w:kern w:val="0"/>
          <w:sz w:val="32"/>
          <w:szCs w:val="32"/>
          <w:rtl/>
          <w14:ligatures w14:val="none"/>
        </w:rPr>
        <w:t>الأهمية العملية (التطبيقية)</w:t>
      </w:r>
    </w:p>
    <w:p w14:paraId="3F16D30E" w14:textId="77777777" w:rsidR="00313D8E" w:rsidRPr="00983225" w:rsidRDefault="00313D8E" w:rsidP="00313D8E">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kern w:val="0"/>
          <w:sz w:val="28"/>
          <w:szCs w:val="28"/>
          <w:rtl/>
          <w14:ligatures w14:val="none"/>
        </w:rPr>
        <w:t>يسعى البحث إلى تقديم توصيات عملية لتحسين الكفاءة الإدارية للشركات في مواجهة التحديات التنظيمية والمالية. من خلال تقديم حلول عملية يمكن تطبيقها على أرض الواقع، سيساعد الشركات على تبسيط الامتثال للتشريعات البيئية وتأمين التمويل اللازم لمشاريع الاقتصاد الدائري. كما سيقدم إطارًا للحكومات لتحسين السياسات والتشريعات، مما يعزز التعاون بين القطاعين العام والخاص، ويعزز من قدرة الشركات والحكومات على تحقيق التنمية المستدامة</w:t>
      </w:r>
      <w:r w:rsidRPr="00983225">
        <w:rPr>
          <w:rFonts w:ascii="Simplified Arabic" w:eastAsia="Times New Roman" w:hAnsi="Simplified Arabic" w:cs="Simplified Arabic"/>
          <w:kern w:val="0"/>
          <w:sz w:val="28"/>
          <w:szCs w:val="28"/>
          <w14:ligatures w14:val="none"/>
        </w:rPr>
        <w:t>.</w:t>
      </w:r>
    </w:p>
    <w:p w14:paraId="3B5265C3" w14:textId="77777777" w:rsidR="00313D8E" w:rsidRDefault="00313D8E" w:rsidP="00D22171">
      <w:pPr>
        <w:rPr>
          <w:rFonts w:ascii="Simplified Arabic" w:hAnsi="Simplified Arabic" w:cs="Simplified Arabic"/>
          <w:sz w:val="28"/>
          <w:szCs w:val="28"/>
          <w:u w:val="single"/>
          <w:rtl/>
        </w:rPr>
      </w:pPr>
    </w:p>
    <w:p w14:paraId="03B9F1FB" w14:textId="77777777" w:rsidR="00983225" w:rsidRPr="00BB50DE" w:rsidRDefault="00983225" w:rsidP="00D22171">
      <w:pPr>
        <w:rPr>
          <w:rFonts w:ascii="Simplified Arabic" w:hAnsi="Simplified Arabic" w:cs="Simplified Arabic"/>
          <w:sz w:val="28"/>
          <w:szCs w:val="28"/>
          <w:u w:val="single"/>
          <w:rtl/>
        </w:rPr>
      </w:pPr>
    </w:p>
    <w:p w14:paraId="0D1AC2D8" w14:textId="1BAC6028" w:rsidR="00D22171" w:rsidRPr="00983225" w:rsidRDefault="0020754A" w:rsidP="002E32A2">
      <w:pPr>
        <w:outlineLvl w:val="1"/>
        <w:rPr>
          <w:rFonts w:ascii="Simplified Arabic" w:hAnsi="Simplified Arabic" w:cs="Simplified Arabic"/>
          <w:b/>
          <w:bCs/>
          <w:sz w:val="36"/>
          <w:szCs w:val="36"/>
          <w:u w:val="single"/>
          <w:rtl/>
        </w:rPr>
      </w:pPr>
      <w:bookmarkStart w:id="4" w:name="_Toc180739194"/>
      <w:r>
        <w:rPr>
          <w:rFonts w:ascii="Simplified Arabic" w:hAnsi="Simplified Arabic" w:cs="Simplified Arabic" w:hint="cs"/>
          <w:b/>
          <w:bCs/>
          <w:sz w:val="36"/>
          <w:szCs w:val="36"/>
          <w:u w:val="single"/>
          <w:rtl/>
        </w:rPr>
        <w:lastRenderedPageBreak/>
        <w:t>ا</w:t>
      </w:r>
      <w:r w:rsidR="00D22171" w:rsidRPr="00983225">
        <w:rPr>
          <w:rFonts w:ascii="Simplified Arabic" w:hAnsi="Simplified Arabic" w:cs="Simplified Arabic"/>
          <w:b/>
          <w:bCs/>
          <w:sz w:val="36"/>
          <w:szCs w:val="36"/>
          <w:u w:val="single"/>
          <w:rtl/>
        </w:rPr>
        <w:t>هداف الدراسة</w:t>
      </w:r>
      <w:bookmarkEnd w:id="4"/>
    </w:p>
    <w:p w14:paraId="2371A046" w14:textId="29C1B251" w:rsidR="00313D8E" w:rsidRPr="00983225" w:rsidRDefault="00313D8E" w:rsidP="00313D8E">
      <w:pPr>
        <w:pStyle w:val="a5"/>
        <w:bidi/>
        <w:spacing w:line="360" w:lineRule="auto"/>
        <w:ind w:firstLine="720"/>
        <w:jc w:val="both"/>
        <w:rPr>
          <w:rFonts w:ascii="Simplified Arabic" w:hAnsi="Simplified Arabic" w:cs="Simplified Arabic"/>
          <w:sz w:val="28"/>
          <w:szCs w:val="28"/>
        </w:rPr>
      </w:pPr>
      <w:r w:rsidRPr="00983225">
        <w:rPr>
          <w:rFonts w:ascii="Simplified Arabic" w:hAnsi="Simplified Arabic" w:cs="Simplified Arabic"/>
          <w:sz w:val="28"/>
          <w:szCs w:val="28"/>
          <w:rtl/>
        </w:rPr>
        <w:t>يهدف هذا البحث إلى استكشاف وتحليل التحديات التنظيمية والمالية التي تواجه تطبيق مبادئ الاقتصاد الدائري، مع التركيز على دور الإدارة الفعالة في التغلب على هذه التحديات. من خلال دراسة استطلاعية مبدئية، يسعى البحث إلى تقديم رؤى واستراتيجيات مبتكرة لدعم تحقيق التنمية المستدامة</w:t>
      </w:r>
      <w:r w:rsidRPr="00983225">
        <w:rPr>
          <w:rFonts w:ascii="Simplified Arabic" w:hAnsi="Simplified Arabic" w:cs="Simplified Arabic"/>
          <w:sz w:val="28"/>
          <w:szCs w:val="28"/>
        </w:rPr>
        <w:t>.</w:t>
      </w:r>
    </w:p>
    <w:p w14:paraId="591E7505" w14:textId="77777777" w:rsidR="00313D8E" w:rsidRPr="00983225" w:rsidRDefault="00313D8E" w:rsidP="00313D8E">
      <w:pPr>
        <w:pStyle w:val="4"/>
        <w:bidi/>
        <w:spacing w:line="360" w:lineRule="auto"/>
        <w:jc w:val="both"/>
        <w:rPr>
          <w:rFonts w:ascii="Simplified Arabic" w:hAnsi="Simplified Arabic" w:cs="Simplified Arabic"/>
          <w:sz w:val="32"/>
          <w:szCs w:val="32"/>
        </w:rPr>
      </w:pPr>
      <w:r w:rsidRPr="00983225">
        <w:rPr>
          <w:rFonts w:ascii="Simplified Arabic" w:hAnsi="Simplified Arabic" w:cs="Simplified Arabic"/>
          <w:sz w:val="32"/>
          <w:szCs w:val="32"/>
          <w:rtl/>
        </w:rPr>
        <w:t>أهداف البحث الرئيسية</w:t>
      </w:r>
      <w:r w:rsidRPr="00983225">
        <w:rPr>
          <w:rFonts w:ascii="Simplified Arabic" w:hAnsi="Simplified Arabic" w:cs="Simplified Arabic"/>
          <w:sz w:val="32"/>
          <w:szCs w:val="32"/>
        </w:rPr>
        <w:t>:</w:t>
      </w:r>
    </w:p>
    <w:p w14:paraId="007C279F" w14:textId="77777777" w:rsidR="00313D8E" w:rsidRPr="00983225" w:rsidRDefault="00313D8E" w:rsidP="00313D8E">
      <w:pPr>
        <w:pStyle w:val="a5"/>
        <w:numPr>
          <w:ilvl w:val="0"/>
          <w:numId w:val="48"/>
        </w:numPr>
        <w:bidi/>
        <w:spacing w:line="360" w:lineRule="auto"/>
        <w:jc w:val="both"/>
        <w:rPr>
          <w:rFonts w:ascii="Simplified Arabic" w:hAnsi="Simplified Arabic" w:cs="Simplified Arabic"/>
          <w:sz w:val="28"/>
          <w:szCs w:val="28"/>
        </w:rPr>
      </w:pPr>
      <w:r w:rsidRPr="00983225">
        <w:rPr>
          <w:rStyle w:val="a6"/>
          <w:rFonts w:ascii="Simplified Arabic" w:hAnsi="Simplified Arabic" w:cs="Simplified Arabic"/>
          <w:sz w:val="28"/>
          <w:szCs w:val="28"/>
          <w:rtl/>
        </w:rPr>
        <w:t>تحليل التحديات التنظيمية والمالية</w:t>
      </w:r>
      <w:r w:rsidRPr="00983225">
        <w:rPr>
          <w:rStyle w:val="a6"/>
          <w:rFonts w:ascii="Simplified Arabic" w:hAnsi="Simplified Arabic" w:cs="Simplified Arabic"/>
          <w:sz w:val="28"/>
          <w:szCs w:val="28"/>
        </w:rPr>
        <w:t>:</w:t>
      </w:r>
    </w:p>
    <w:p w14:paraId="3608BA55" w14:textId="77777777" w:rsidR="00313D8E" w:rsidRPr="00983225" w:rsidRDefault="00313D8E" w:rsidP="00313D8E">
      <w:pPr>
        <w:pStyle w:val="a5"/>
        <w:bidi/>
        <w:spacing w:line="360" w:lineRule="auto"/>
        <w:ind w:left="720"/>
        <w:jc w:val="both"/>
        <w:rPr>
          <w:rFonts w:ascii="Simplified Arabic" w:hAnsi="Simplified Arabic" w:cs="Simplified Arabic"/>
          <w:sz w:val="28"/>
          <w:szCs w:val="28"/>
        </w:rPr>
      </w:pPr>
      <w:r w:rsidRPr="00983225">
        <w:rPr>
          <w:rFonts w:ascii="Simplified Arabic" w:hAnsi="Simplified Arabic" w:cs="Simplified Arabic"/>
          <w:sz w:val="28"/>
          <w:szCs w:val="28"/>
          <w:rtl/>
        </w:rPr>
        <w:t>دراسة التحديات التنظيمية والتشريعات البيئية المعقدة التي تواجه الشركات في تطبيق مبادئ الاقتصاد الدائري، بالإضافة إلى الصعوبات المالية المتعلقة بتمويل هذه المشاريع</w:t>
      </w:r>
      <w:r w:rsidRPr="00983225">
        <w:rPr>
          <w:rFonts w:ascii="Simplified Arabic" w:hAnsi="Simplified Arabic" w:cs="Simplified Arabic"/>
          <w:sz w:val="28"/>
          <w:szCs w:val="28"/>
        </w:rPr>
        <w:t>.</w:t>
      </w:r>
    </w:p>
    <w:p w14:paraId="07E111DF" w14:textId="77777777" w:rsidR="00313D8E" w:rsidRPr="00983225" w:rsidRDefault="00313D8E" w:rsidP="00313D8E">
      <w:pPr>
        <w:pStyle w:val="a5"/>
        <w:numPr>
          <w:ilvl w:val="0"/>
          <w:numId w:val="48"/>
        </w:numPr>
        <w:bidi/>
        <w:spacing w:line="360" w:lineRule="auto"/>
        <w:jc w:val="both"/>
        <w:rPr>
          <w:rStyle w:val="a6"/>
          <w:rFonts w:ascii="Simplified Arabic" w:hAnsi="Simplified Arabic" w:cs="Simplified Arabic"/>
          <w:b w:val="0"/>
          <w:bCs w:val="0"/>
          <w:sz w:val="28"/>
          <w:szCs w:val="28"/>
        </w:rPr>
      </w:pPr>
      <w:r w:rsidRPr="00983225">
        <w:rPr>
          <w:rStyle w:val="a6"/>
          <w:rFonts w:ascii="Simplified Arabic" w:hAnsi="Simplified Arabic" w:cs="Simplified Arabic"/>
          <w:sz w:val="28"/>
          <w:szCs w:val="28"/>
          <w:rtl/>
        </w:rPr>
        <w:t>تقييم دور الإدارة الفعالة</w:t>
      </w:r>
      <w:r w:rsidRPr="00983225">
        <w:rPr>
          <w:rStyle w:val="a6"/>
          <w:rFonts w:ascii="Simplified Arabic" w:hAnsi="Simplified Arabic" w:cs="Simplified Arabic"/>
          <w:sz w:val="28"/>
          <w:szCs w:val="28"/>
        </w:rPr>
        <w:t>:</w:t>
      </w:r>
    </w:p>
    <w:p w14:paraId="60773F6C" w14:textId="77777777" w:rsidR="00313D8E" w:rsidRPr="00983225" w:rsidRDefault="00313D8E" w:rsidP="00313D8E">
      <w:pPr>
        <w:pStyle w:val="a5"/>
        <w:bidi/>
        <w:spacing w:line="360" w:lineRule="auto"/>
        <w:ind w:left="720"/>
        <w:jc w:val="both"/>
        <w:rPr>
          <w:rFonts w:ascii="Simplified Arabic" w:hAnsi="Simplified Arabic" w:cs="Simplified Arabic"/>
          <w:sz w:val="28"/>
          <w:szCs w:val="28"/>
        </w:rPr>
      </w:pPr>
      <w:r w:rsidRPr="00983225">
        <w:rPr>
          <w:rFonts w:ascii="Simplified Arabic" w:hAnsi="Simplified Arabic" w:cs="Simplified Arabic"/>
          <w:sz w:val="28"/>
          <w:szCs w:val="28"/>
        </w:rPr>
        <w:t xml:space="preserve"> </w:t>
      </w:r>
      <w:r w:rsidRPr="00983225">
        <w:rPr>
          <w:rFonts w:ascii="Simplified Arabic" w:hAnsi="Simplified Arabic" w:cs="Simplified Arabic"/>
          <w:sz w:val="28"/>
          <w:szCs w:val="28"/>
          <w:rtl/>
        </w:rPr>
        <w:t>تقييم دور الإدارة الفعالة في مواجهة التحديات التنظيمية والمالية، وتحقيق الكفاءة والامتثال للتشريعات البيئية</w:t>
      </w:r>
      <w:r w:rsidRPr="00983225">
        <w:rPr>
          <w:rFonts w:ascii="Simplified Arabic" w:hAnsi="Simplified Arabic" w:cs="Simplified Arabic"/>
          <w:sz w:val="28"/>
          <w:szCs w:val="28"/>
        </w:rPr>
        <w:t>.</w:t>
      </w:r>
    </w:p>
    <w:p w14:paraId="59C900E7" w14:textId="77777777" w:rsidR="00313D8E" w:rsidRPr="00983225" w:rsidRDefault="00313D8E" w:rsidP="00313D8E">
      <w:pPr>
        <w:pStyle w:val="a5"/>
        <w:numPr>
          <w:ilvl w:val="0"/>
          <w:numId w:val="48"/>
        </w:numPr>
        <w:bidi/>
        <w:spacing w:line="360" w:lineRule="auto"/>
        <w:jc w:val="both"/>
        <w:rPr>
          <w:rFonts w:ascii="Simplified Arabic" w:hAnsi="Simplified Arabic" w:cs="Simplified Arabic"/>
          <w:sz w:val="28"/>
          <w:szCs w:val="28"/>
        </w:rPr>
      </w:pPr>
      <w:r w:rsidRPr="00983225">
        <w:rPr>
          <w:rStyle w:val="a6"/>
          <w:rFonts w:ascii="Simplified Arabic" w:hAnsi="Simplified Arabic" w:cs="Simplified Arabic"/>
          <w:sz w:val="28"/>
          <w:szCs w:val="28"/>
          <w:rtl/>
        </w:rPr>
        <w:t>تطوير استراتيجيات إدارية مبتكرة</w:t>
      </w:r>
      <w:r w:rsidRPr="00983225">
        <w:rPr>
          <w:rStyle w:val="a6"/>
          <w:rFonts w:ascii="Simplified Arabic" w:hAnsi="Simplified Arabic" w:cs="Simplified Arabic"/>
          <w:sz w:val="28"/>
          <w:szCs w:val="28"/>
        </w:rPr>
        <w:t>:</w:t>
      </w:r>
    </w:p>
    <w:p w14:paraId="0F3482A0" w14:textId="77777777" w:rsidR="00313D8E" w:rsidRDefault="00313D8E" w:rsidP="00313D8E">
      <w:pPr>
        <w:pStyle w:val="a5"/>
        <w:bidi/>
        <w:spacing w:line="360" w:lineRule="auto"/>
        <w:ind w:left="720"/>
        <w:jc w:val="both"/>
        <w:rPr>
          <w:rFonts w:ascii="Simplified Arabic" w:hAnsi="Simplified Arabic" w:cs="Simplified Arabic"/>
          <w:sz w:val="28"/>
          <w:szCs w:val="28"/>
          <w:rtl/>
        </w:rPr>
      </w:pPr>
      <w:r w:rsidRPr="00983225">
        <w:rPr>
          <w:rFonts w:ascii="Simplified Arabic" w:hAnsi="Simplified Arabic" w:cs="Simplified Arabic"/>
          <w:sz w:val="28"/>
          <w:szCs w:val="28"/>
        </w:rPr>
        <w:t xml:space="preserve"> </w:t>
      </w:r>
      <w:r w:rsidRPr="00983225">
        <w:rPr>
          <w:rFonts w:ascii="Simplified Arabic" w:hAnsi="Simplified Arabic" w:cs="Simplified Arabic"/>
          <w:sz w:val="28"/>
          <w:szCs w:val="28"/>
          <w:rtl/>
        </w:rPr>
        <w:t>اقتراح استراتيجيات إدارية مبتكرة لتبسيط الإجراءات البيروقراطية، وتحسين السياسات الحكومية، وتنويع مصادر التمويل لدعم مشاريع الاقتصاد الدائري</w:t>
      </w:r>
      <w:r w:rsidRPr="00983225">
        <w:rPr>
          <w:rFonts w:ascii="Simplified Arabic" w:hAnsi="Simplified Arabic" w:cs="Simplified Arabic"/>
          <w:sz w:val="28"/>
          <w:szCs w:val="28"/>
        </w:rPr>
        <w:t>.</w:t>
      </w:r>
    </w:p>
    <w:p w14:paraId="5F3A6166" w14:textId="77777777" w:rsidR="00983225" w:rsidRDefault="00983225" w:rsidP="00983225">
      <w:pPr>
        <w:pStyle w:val="a5"/>
        <w:bidi/>
        <w:spacing w:line="360" w:lineRule="auto"/>
        <w:ind w:left="720"/>
        <w:jc w:val="both"/>
        <w:rPr>
          <w:rFonts w:ascii="Simplified Arabic" w:hAnsi="Simplified Arabic" w:cs="Simplified Arabic"/>
          <w:sz w:val="28"/>
          <w:szCs w:val="28"/>
          <w:rtl/>
        </w:rPr>
      </w:pPr>
    </w:p>
    <w:p w14:paraId="633C33F1" w14:textId="77777777" w:rsidR="00983225" w:rsidRPr="00983225" w:rsidRDefault="00983225" w:rsidP="00983225">
      <w:pPr>
        <w:pStyle w:val="a5"/>
        <w:bidi/>
        <w:spacing w:line="360" w:lineRule="auto"/>
        <w:ind w:left="720"/>
        <w:jc w:val="both"/>
        <w:rPr>
          <w:rFonts w:ascii="Simplified Arabic" w:hAnsi="Simplified Arabic" w:cs="Simplified Arabic"/>
          <w:sz w:val="28"/>
          <w:szCs w:val="28"/>
        </w:rPr>
      </w:pPr>
    </w:p>
    <w:p w14:paraId="6C83EC65" w14:textId="77777777" w:rsidR="00313D8E" w:rsidRPr="00983225" w:rsidRDefault="00313D8E" w:rsidP="00313D8E">
      <w:pPr>
        <w:pStyle w:val="a5"/>
        <w:numPr>
          <w:ilvl w:val="0"/>
          <w:numId w:val="48"/>
        </w:numPr>
        <w:bidi/>
        <w:spacing w:line="360" w:lineRule="auto"/>
        <w:jc w:val="both"/>
        <w:rPr>
          <w:rFonts w:ascii="Simplified Arabic" w:hAnsi="Simplified Arabic" w:cs="Simplified Arabic"/>
          <w:sz w:val="28"/>
          <w:szCs w:val="28"/>
        </w:rPr>
      </w:pPr>
      <w:r w:rsidRPr="00983225">
        <w:rPr>
          <w:rStyle w:val="a6"/>
          <w:rFonts w:ascii="Simplified Arabic" w:hAnsi="Simplified Arabic" w:cs="Simplified Arabic"/>
          <w:sz w:val="28"/>
          <w:szCs w:val="28"/>
          <w:rtl/>
        </w:rPr>
        <w:lastRenderedPageBreak/>
        <w:t>تعزيز التعاون بين القطاعين العام والخاص</w:t>
      </w:r>
      <w:r w:rsidRPr="00983225">
        <w:rPr>
          <w:rStyle w:val="a6"/>
          <w:rFonts w:ascii="Simplified Arabic" w:hAnsi="Simplified Arabic" w:cs="Simplified Arabic"/>
          <w:sz w:val="28"/>
          <w:szCs w:val="28"/>
        </w:rPr>
        <w:t>:</w:t>
      </w:r>
      <w:r w:rsidRPr="00983225">
        <w:rPr>
          <w:rFonts w:ascii="Simplified Arabic" w:hAnsi="Simplified Arabic" w:cs="Simplified Arabic"/>
          <w:sz w:val="28"/>
          <w:szCs w:val="28"/>
        </w:rPr>
        <w:t xml:space="preserve"> </w:t>
      </w:r>
    </w:p>
    <w:p w14:paraId="1C10C858" w14:textId="77777777" w:rsidR="00313D8E" w:rsidRPr="00983225" w:rsidRDefault="00313D8E" w:rsidP="00313D8E">
      <w:pPr>
        <w:pStyle w:val="a5"/>
        <w:bidi/>
        <w:spacing w:line="360" w:lineRule="auto"/>
        <w:ind w:left="720"/>
        <w:jc w:val="both"/>
        <w:rPr>
          <w:rFonts w:ascii="Simplified Arabic" w:hAnsi="Simplified Arabic" w:cs="Simplified Arabic"/>
          <w:sz w:val="28"/>
          <w:szCs w:val="28"/>
        </w:rPr>
      </w:pPr>
      <w:r w:rsidRPr="00983225">
        <w:rPr>
          <w:rFonts w:ascii="Simplified Arabic" w:hAnsi="Simplified Arabic" w:cs="Simplified Arabic"/>
          <w:sz w:val="28"/>
          <w:szCs w:val="28"/>
          <w:rtl/>
        </w:rPr>
        <w:t>بحث سبل تعزيز الشراكات والتعاون بين الحكومات والشركات لتوفير الموارد المالية وتحفيز الابتكار في مجال الاستدامة</w:t>
      </w:r>
      <w:r w:rsidRPr="00983225">
        <w:rPr>
          <w:rFonts w:ascii="Simplified Arabic" w:hAnsi="Simplified Arabic" w:cs="Simplified Arabic"/>
          <w:sz w:val="28"/>
          <w:szCs w:val="28"/>
        </w:rPr>
        <w:t>.</w:t>
      </w:r>
    </w:p>
    <w:p w14:paraId="4AE28FF1" w14:textId="77777777" w:rsidR="00313D8E" w:rsidRPr="00983225" w:rsidRDefault="00313D8E" w:rsidP="00313D8E">
      <w:pPr>
        <w:pStyle w:val="a5"/>
        <w:numPr>
          <w:ilvl w:val="0"/>
          <w:numId w:val="48"/>
        </w:numPr>
        <w:bidi/>
        <w:spacing w:line="360" w:lineRule="auto"/>
        <w:jc w:val="both"/>
        <w:rPr>
          <w:rStyle w:val="a6"/>
          <w:rFonts w:ascii="Simplified Arabic" w:hAnsi="Simplified Arabic" w:cs="Simplified Arabic"/>
          <w:b w:val="0"/>
          <w:bCs w:val="0"/>
          <w:sz w:val="28"/>
          <w:szCs w:val="28"/>
        </w:rPr>
      </w:pPr>
      <w:r w:rsidRPr="00983225">
        <w:rPr>
          <w:rStyle w:val="a6"/>
          <w:rFonts w:ascii="Simplified Arabic" w:hAnsi="Simplified Arabic" w:cs="Simplified Arabic"/>
          <w:sz w:val="28"/>
          <w:szCs w:val="28"/>
          <w:rtl/>
        </w:rPr>
        <w:t>قياس الأثر الاقتصادي والبيئي</w:t>
      </w:r>
      <w:r w:rsidRPr="00983225">
        <w:rPr>
          <w:rStyle w:val="a6"/>
          <w:rFonts w:ascii="Simplified Arabic" w:hAnsi="Simplified Arabic" w:cs="Simplified Arabic"/>
          <w:sz w:val="28"/>
          <w:szCs w:val="28"/>
        </w:rPr>
        <w:t>:</w:t>
      </w:r>
    </w:p>
    <w:p w14:paraId="047082E5" w14:textId="16913F18" w:rsidR="00F925D0" w:rsidRPr="00983225" w:rsidRDefault="00313D8E" w:rsidP="00D31079">
      <w:pPr>
        <w:pStyle w:val="a5"/>
        <w:bidi/>
        <w:spacing w:line="360" w:lineRule="auto"/>
        <w:ind w:left="720"/>
        <w:jc w:val="both"/>
        <w:rPr>
          <w:rFonts w:ascii="Simplified Arabic" w:hAnsi="Simplified Arabic" w:cs="Simplified Arabic"/>
          <w:sz w:val="28"/>
          <w:szCs w:val="28"/>
          <w:rtl/>
        </w:rPr>
      </w:pPr>
      <w:r w:rsidRPr="00983225">
        <w:rPr>
          <w:rFonts w:ascii="Simplified Arabic" w:hAnsi="Simplified Arabic" w:cs="Simplified Arabic"/>
          <w:sz w:val="28"/>
          <w:szCs w:val="28"/>
        </w:rPr>
        <w:t xml:space="preserve"> </w:t>
      </w:r>
      <w:r w:rsidRPr="00983225">
        <w:rPr>
          <w:rFonts w:ascii="Simplified Arabic" w:hAnsi="Simplified Arabic" w:cs="Simplified Arabic"/>
          <w:sz w:val="28"/>
          <w:szCs w:val="28"/>
          <w:rtl/>
        </w:rPr>
        <w:t>تحليل مدى تأثير تطبيق مبادئ الاقتصاد الدائري على الأداء الاقتصادي والبيئي للشركات والمجتمع</w:t>
      </w:r>
      <w:r w:rsidRPr="00983225">
        <w:rPr>
          <w:rFonts w:ascii="Simplified Arabic" w:hAnsi="Simplified Arabic" w:cs="Simplified Arabic"/>
          <w:sz w:val="28"/>
          <w:szCs w:val="28"/>
        </w:rPr>
        <w:t>.</w:t>
      </w:r>
    </w:p>
    <w:p w14:paraId="56B19CA7" w14:textId="493374DB" w:rsidR="00D22171" w:rsidRPr="00983225" w:rsidRDefault="00D22171" w:rsidP="002E32A2">
      <w:pPr>
        <w:outlineLvl w:val="1"/>
        <w:rPr>
          <w:rFonts w:ascii="Simplified Arabic" w:hAnsi="Simplified Arabic" w:cs="Simplified Arabic"/>
          <w:b/>
          <w:bCs/>
          <w:sz w:val="36"/>
          <w:szCs w:val="36"/>
          <w:u w:val="single"/>
          <w:rtl/>
        </w:rPr>
      </w:pPr>
      <w:bookmarkStart w:id="5" w:name="_Toc180739195"/>
      <w:r w:rsidRPr="00983225">
        <w:rPr>
          <w:rFonts w:ascii="Simplified Arabic" w:hAnsi="Simplified Arabic" w:cs="Simplified Arabic"/>
          <w:b/>
          <w:bCs/>
          <w:sz w:val="36"/>
          <w:szCs w:val="36"/>
          <w:u w:val="single"/>
          <w:rtl/>
        </w:rPr>
        <w:t>تساؤلات الدراسة</w:t>
      </w:r>
      <w:bookmarkEnd w:id="5"/>
      <w:r w:rsidRPr="00983225">
        <w:rPr>
          <w:rFonts w:ascii="Simplified Arabic" w:hAnsi="Simplified Arabic" w:cs="Simplified Arabic"/>
          <w:b/>
          <w:bCs/>
          <w:sz w:val="36"/>
          <w:szCs w:val="36"/>
          <w:u w:val="single"/>
          <w:rtl/>
        </w:rPr>
        <w:t xml:space="preserve"> </w:t>
      </w:r>
    </w:p>
    <w:p w14:paraId="2324E12F" w14:textId="77777777" w:rsidR="00313D8E" w:rsidRPr="00983225" w:rsidRDefault="00313D8E" w:rsidP="00313D8E">
      <w:pPr>
        <w:spacing w:before="100" w:beforeAutospacing="1" w:after="100" w:afterAutospacing="1" w:line="360" w:lineRule="auto"/>
        <w:ind w:firstLine="360"/>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kern w:val="0"/>
          <w:sz w:val="28"/>
          <w:szCs w:val="28"/>
          <w:rtl/>
          <w14:ligatures w14:val="none"/>
        </w:rPr>
        <w:t>يهدف هذا البحث إلى استكشاف وتحليل التحديات التنظيمية والمالية التي تواجه تطبيق مبادئ الاقتصاد الدائري، مع التركيز على دور الإدارة الفعالة في التغلب على هذه التحديات. وبناءً على أهداف البحث، تم صياغة الأسئلة البحثية التالية لتوجيه الدراسة وجمع البيانات اللازمة</w:t>
      </w:r>
      <w:r w:rsidRPr="00983225">
        <w:rPr>
          <w:rFonts w:ascii="Simplified Arabic" w:eastAsia="Times New Roman" w:hAnsi="Simplified Arabic" w:cs="Simplified Arabic"/>
          <w:kern w:val="0"/>
          <w:sz w:val="28"/>
          <w:szCs w:val="28"/>
          <w14:ligatures w14:val="none"/>
        </w:rPr>
        <w:t>:</w:t>
      </w:r>
    </w:p>
    <w:p w14:paraId="58DF8151" w14:textId="77777777" w:rsidR="00313D8E" w:rsidRPr="00983225" w:rsidRDefault="00313D8E" w:rsidP="00313D8E">
      <w:pPr>
        <w:numPr>
          <w:ilvl w:val="0"/>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b/>
          <w:bCs/>
          <w:kern w:val="0"/>
          <w:sz w:val="28"/>
          <w:szCs w:val="28"/>
          <w:rtl/>
          <w14:ligatures w14:val="none"/>
        </w:rPr>
        <w:t>ما هي التحديات التنظيمية والتشريعات البيئية المعقدة التي تواجه الشركات في تطبيق مبادئ الاقتصاد الدائري؟</w:t>
      </w:r>
    </w:p>
    <w:p w14:paraId="1170F7F1" w14:textId="77777777" w:rsidR="00313D8E" w:rsidRPr="00983225" w:rsidRDefault="00313D8E" w:rsidP="00313D8E">
      <w:pPr>
        <w:numPr>
          <w:ilvl w:val="1"/>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kern w:val="0"/>
          <w:sz w:val="28"/>
          <w:szCs w:val="28"/>
          <w:rtl/>
          <w14:ligatures w14:val="none"/>
        </w:rPr>
        <w:t>كيف تؤثر هذه التشريعات على الكفاءة الإدارية والتشغيلية للشركات؟</w:t>
      </w:r>
    </w:p>
    <w:p w14:paraId="35E4812A" w14:textId="77777777" w:rsidR="00313D8E" w:rsidRDefault="00313D8E" w:rsidP="00313D8E">
      <w:pPr>
        <w:numPr>
          <w:ilvl w:val="1"/>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kern w:val="0"/>
          <w:sz w:val="28"/>
          <w:szCs w:val="28"/>
          <w:rtl/>
          <w14:ligatures w14:val="none"/>
        </w:rPr>
        <w:t>ما هي العقبات البيروقراطية التي تواجهها الشركات في الحصول على التصاريح والتراخيص اللازمة؟</w:t>
      </w:r>
    </w:p>
    <w:p w14:paraId="1A858475" w14:textId="77777777" w:rsidR="00983225" w:rsidRDefault="00983225" w:rsidP="00983225">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54A2B18F" w14:textId="77777777" w:rsidR="00983225" w:rsidRDefault="00983225" w:rsidP="00983225">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2F2DBD0D" w14:textId="77777777" w:rsidR="00983225" w:rsidRPr="00983225" w:rsidRDefault="00983225" w:rsidP="0098322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1A3BECF8" w14:textId="77777777" w:rsidR="00313D8E" w:rsidRPr="00983225" w:rsidRDefault="00313D8E" w:rsidP="00313D8E">
      <w:pPr>
        <w:numPr>
          <w:ilvl w:val="0"/>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b/>
          <w:bCs/>
          <w:kern w:val="0"/>
          <w:sz w:val="28"/>
          <w:szCs w:val="28"/>
          <w:rtl/>
          <w14:ligatures w14:val="none"/>
        </w:rPr>
        <w:lastRenderedPageBreak/>
        <w:t>ما هي التحديات المالية التي تواجه الشركات في تمويل مشاريع الاقتصاد الدائري؟</w:t>
      </w:r>
    </w:p>
    <w:p w14:paraId="07FEAF3A" w14:textId="77777777" w:rsidR="00313D8E" w:rsidRPr="00983225" w:rsidRDefault="00313D8E" w:rsidP="00313D8E">
      <w:pPr>
        <w:numPr>
          <w:ilvl w:val="1"/>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kern w:val="0"/>
          <w:sz w:val="28"/>
          <w:szCs w:val="28"/>
          <w:rtl/>
          <w14:ligatures w14:val="none"/>
        </w:rPr>
        <w:t>كيف تؤثر صعوبة الحصول على التمويل على قدرة الشركات على تبني ممارسات الاقتصاد الدائري؟</w:t>
      </w:r>
    </w:p>
    <w:p w14:paraId="50950256" w14:textId="77777777" w:rsidR="00313D8E" w:rsidRPr="00983225" w:rsidRDefault="00313D8E" w:rsidP="00313D8E">
      <w:pPr>
        <w:numPr>
          <w:ilvl w:val="1"/>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kern w:val="0"/>
          <w:sz w:val="28"/>
          <w:szCs w:val="28"/>
          <w:rtl/>
          <w14:ligatures w14:val="none"/>
        </w:rPr>
        <w:t>ما هي مصادر التمويل المتاحة للشركات وكيف يمكن تحسين الوصول إليها؟</w:t>
      </w:r>
    </w:p>
    <w:p w14:paraId="7F8774E8" w14:textId="77777777" w:rsidR="00313D8E" w:rsidRPr="00983225" w:rsidRDefault="00313D8E" w:rsidP="00313D8E">
      <w:pPr>
        <w:numPr>
          <w:ilvl w:val="0"/>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b/>
          <w:bCs/>
          <w:kern w:val="0"/>
          <w:sz w:val="28"/>
          <w:szCs w:val="28"/>
          <w:rtl/>
          <w14:ligatures w14:val="none"/>
        </w:rPr>
        <w:t>ما هو مستوى إدراك العاملين في الشركات لمبادئ الاقتصاد الدائري وأهمية تطبيقها؟</w:t>
      </w:r>
    </w:p>
    <w:p w14:paraId="0A9CD60E" w14:textId="77777777" w:rsidR="00313D8E" w:rsidRPr="00983225" w:rsidRDefault="00313D8E" w:rsidP="00313D8E">
      <w:pPr>
        <w:numPr>
          <w:ilvl w:val="1"/>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kern w:val="0"/>
          <w:sz w:val="28"/>
          <w:szCs w:val="28"/>
          <w:rtl/>
          <w14:ligatures w14:val="none"/>
        </w:rPr>
        <w:t>كيف يمكن تعزيز وعي العاملين حول فوائد الاقتصاد الدائري؟</w:t>
      </w:r>
    </w:p>
    <w:p w14:paraId="3DCC8E9C" w14:textId="77777777" w:rsidR="00313D8E" w:rsidRPr="00983225" w:rsidRDefault="00313D8E" w:rsidP="00313D8E">
      <w:pPr>
        <w:numPr>
          <w:ilvl w:val="1"/>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kern w:val="0"/>
          <w:sz w:val="28"/>
          <w:szCs w:val="28"/>
          <w:rtl/>
          <w14:ligatures w14:val="none"/>
        </w:rPr>
        <w:t>ما هي البرامج التدريبية والتوعوية التي يمكن تقديمها لتعزيز فهم العاملين لمبادئ الاقتصاد الدائري؟</w:t>
      </w:r>
    </w:p>
    <w:p w14:paraId="6B87C100" w14:textId="77777777" w:rsidR="00313D8E" w:rsidRPr="00983225" w:rsidRDefault="00313D8E" w:rsidP="00313D8E">
      <w:pPr>
        <w:numPr>
          <w:ilvl w:val="0"/>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b/>
          <w:bCs/>
          <w:kern w:val="0"/>
          <w:sz w:val="28"/>
          <w:szCs w:val="28"/>
          <w:rtl/>
          <w14:ligatures w14:val="none"/>
        </w:rPr>
        <w:t>ما هو مستوى استعداد الشركات لتبني الاستراتيجيات الإدارية المبتكرة في مواجهة التحديات التنظيمية والمالية؟</w:t>
      </w:r>
    </w:p>
    <w:p w14:paraId="5203FE08" w14:textId="77777777" w:rsidR="00313D8E" w:rsidRPr="00983225" w:rsidRDefault="00313D8E" w:rsidP="00313D8E">
      <w:pPr>
        <w:numPr>
          <w:ilvl w:val="1"/>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kern w:val="0"/>
          <w:sz w:val="28"/>
          <w:szCs w:val="28"/>
          <w:rtl/>
          <w14:ligatures w14:val="none"/>
        </w:rPr>
        <w:t>كيف يمكن تعزيز استعداد الشركات لتبني استراتيجيات إدارية مبتكرة؟</w:t>
      </w:r>
    </w:p>
    <w:p w14:paraId="7E355B6F" w14:textId="77777777" w:rsidR="00313D8E" w:rsidRPr="00983225" w:rsidRDefault="00313D8E" w:rsidP="00313D8E">
      <w:pPr>
        <w:numPr>
          <w:ilvl w:val="1"/>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kern w:val="0"/>
          <w:sz w:val="28"/>
          <w:szCs w:val="28"/>
          <w:rtl/>
          <w14:ligatures w14:val="none"/>
        </w:rPr>
        <w:t>ما هو دور الإدارة في تهيئة الشركات لتبني ممارسات جديدة في الاقتصاد الدائري؟</w:t>
      </w:r>
    </w:p>
    <w:p w14:paraId="6001AC0E" w14:textId="77777777" w:rsidR="00313D8E" w:rsidRPr="00983225" w:rsidRDefault="00313D8E" w:rsidP="00313D8E">
      <w:pPr>
        <w:numPr>
          <w:ilvl w:val="0"/>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b/>
          <w:bCs/>
          <w:kern w:val="0"/>
          <w:sz w:val="28"/>
          <w:szCs w:val="28"/>
          <w:rtl/>
          <w14:ligatures w14:val="none"/>
        </w:rPr>
        <w:t>ما هو مستوى تعاون الشركات مع الجهات الحكومية لتحسين الامتثال للتشريعات البيئية؟</w:t>
      </w:r>
    </w:p>
    <w:p w14:paraId="3B32834E" w14:textId="77777777" w:rsidR="00313D8E" w:rsidRPr="00983225" w:rsidRDefault="00313D8E" w:rsidP="00313D8E">
      <w:pPr>
        <w:numPr>
          <w:ilvl w:val="1"/>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kern w:val="0"/>
          <w:sz w:val="28"/>
          <w:szCs w:val="28"/>
          <w:rtl/>
          <w14:ligatures w14:val="none"/>
        </w:rPr>
        <w:t>كيف يمكن تعزيز التعاون بين الشركات والحكومات لتحقيق الامتثال البيئي؟</w:t>
      </w:r>
    </w:p>
    <w:p w14:paraId="1BE42898" w14:textId="77777777" w:rsidR="00313D8E" w:rsidRPr="00983225" w:rsidRDefault="00313D8E" w:rsidP="00313D8E">
      <w:pPr>
        <w:numPr>
          <w:ilvl w:val="1"/>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kern w:val="0"/>
          <w:sz w:val="28"/>
          <w:szCs w:val="28"/>
          <w:rtl/>
          <w14:ligatures w14:val="none"/>
        </w:rPr>
        <w:t>ما هي التحديات التي تواجه الشركات في تحقيق تعاون فعّال مع الجهات الحكومية؟</w:t>
      </w:r>
    </w:p>
    <w:p w14:paraId="1AF62038" w14:textId="77777777" w:rsidR="00313D8E" w:rsidRPr="00983225" w:rsidRDefault="00313D8E" w:rsidP="00313D8E">
      <w:pPr>
        <w:numPr>
          <w:ilvl w:val="0"/>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b/>
          <w:bCs/>
          <w:kern w:val="0"/>
          <w:sz w:val="28"/>
          <w:szCs w:val="28"/>
          <w:rtl/>
          <w14:ligatures w14:val="none"/>
        </w:rPr>
        <w:t>ما هو مستوى تأثير التحديات المالية على تحقيق الكفاءة التشغيلية في الشركات؟</w:t>
      </w:r>
    </w:p>
    <w:p w14:paraId="6F3EC561" w14:textId="77777777" w:rsidR="00313D8E" w:rsidRPr="00983225" w:rsidRDefault="00313D8E" w:rsidP="00313D8E">
      <w:pPr>
        <w:numPr>
          <w:ilvl w:val="1"/>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kern w:val="0"/>
          <w:sz w:val="28"/>
          <w:szCs w:val="28"/>
          <w:rtl/>
          <w14:ligatures w14:val="none"/>
        </w:rPr>
        <w:t>كيف يمكن إدارة التحديات المالية لتحسين الكفاءة التشغيلية؟</w:t>
      </w:r>
    </w:p>
    <w:p w14:paraId="56270D8D" w14:textId="77777777" w:rsidR="00313D8E" w:rsidRDefault="00313D8E" w:rsidP="00313D8E">
      <w:pPr>
        <w:numPr>
          <w:ilvl w:val="1"/>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kern w:val="0"/>
          <w:sz w:val="28"/>
          <w:szCs w:val="28"/>
          <w:rtl/>
          <w14:ligatures w14:val="none"/>
        </w:rPr>
        <w:t>ما هي الاستراتيجيات المالية التي يمكن تبنيها لتخفيف تأثير التحديات المالية على الكفاءة التشغيلية؟</w:t>
      </w:r>
    </w:p>
    <w:p w14:paraId="749EAE16" w14:textId="77777777" w:rsidR="00983225" w:rsidRPr="00983225" w:rsidRDefault="00983225" w:rsidP="00983225">
      <w:pPr>
        <w:spacing w:before="100" w:beforeAutospacing="1" w:after="100" w:afterAutospacing="1" w:line="360" w:lineRule="auto"/>
        <w:ind w:left="1440"/>
        <w:jc w:val="both"/>
        <w:rPr>
          <w:rFonts w:ascii="Simplified Arabic" w:eastAsia="Times New Roman" w:hAnsi="Simplified Arabic" w:cs="Simplified Arabic"/>
          <w:kern w:val="0"/>
          <w:sz w:val="28"/>
          <w:szCs w:val="28"/>
          <w14:ligatures w14:val="none"/>
        </w:rPr>
      </w:pPr>
    </w:p>
    <w:p w14:paraId="333FC90B" w14:textId="77777777" w:rsidR="00313D8E" w:rsidRPr="00983225" w:rsidRDefault="00313D8E" w:rsidP="00313D8E">
      <w:pPr>
        <w:numPr>
          <w:ilvl w:val="0"/>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b/>
          <w:bCs/>
          <w:kern w:val="0"/>
          <w:sz w:val="28"/>
          <w:szCs w:val="28"/>
          <w:rtl/>
          <w14:ligatures w14:val="none"/>
        </w:rPr>
        <w:lastRenderedPageBreak/>
        <w:t>ما هو مستوى تأثير التعاون بين القطاعين العام والخاص على دعم مشاريع الاقتصاد الدائري؟</w:t>
      </w:r>
    </w:p>
    <w:p w14:paraId="31107746" w14:textId="77777777" w:rsidR="00313D8E" w:rsidRPr="00983225" w:rsidRDefault="00313D8E" w:rsidP="00313D8E">
      <w:pPr>
        <w:numPr>
          <w:ilvl w:val="1"/>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kern w:val="0"/>
          <w:sz w:val="28"/>
          <w:szCs w:val="28"/>
          <w:rtl/>
          <w14:ligatures w14:val="none"/>
        </w:rPr>
        <w:t>كيف يمكن تعزيز الشراكات بين القطاعين لتحقيق الاستدامة؟</w:t>
      </w:r>
    </w:p>
    <w:p w14:paraId="5FBC8ED2" w14:textId="77777777" w:rsidR="00313D8E" w:rsidRPr="00983225" w:rsidRDefault="00313D8E" w:rsidP="00313D8E">
      <w:pPr>
        <w:numPr>
          <w:ilvl w:val="1"/>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kern w:val="0"/>
          <w:sz w:val="28"/>
          <w:szCs w:val="28"/>
          <w:rtl/>
          <w14:ligatures w14:val="none"/>
        </w:rPr>
        <w:t>ما هي الفوائد المحتملة من تعزيز التعاون بين القطاعين في دعم الاقتصاد الدائري؟</w:t>
      </w:r>
    </w:p>
    <w:p w14:paraId="5FBFF8B0" w14:textId="77777777" w:rsidR="00313D8E" w:rsidRPr="00983225" w:rsidRDefault="00313D8E" w:rsidP="00313D8E">
      <w:pPr>
        <w:numPr>
          <w:ilvl w:val="0"/>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b/>
          <w:bCs/>
          <w:kern w:val="0"/>
          <w:sz w:val="28"/>
          <w:szCs w:val="28"/>
          <w:rtl/>
          <w14:ligatures w14:val="none"/>
        </w:rPr>
        <w:t>ما هو مستوى الوعي البيئي في الشركات والمجتمع تجاه فوائد الاقتصاد الدائري؟</w:t>
      </w:r>
    </w:p>
    <w:p w14:paraId="62B44F14" w14:textId="77777777" w:rsidR="00313D8E" w:rsidRPr="00983225" w:rsidRDefault="00313D8E" w:rsidP="00313D8E">
      <w:pPr>
        <w:numPr>
          <w:ilvl w:val="1"/>
          <w:numId w:val="4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83225">
        <w:rPr>
          <w:rFonts w:ascii="Simplified Arabic" w:eastAsia="Times New Roman" w:hAnsi="Simplified Arabic" w:cs="Simplified Arabic"/>
          <w:kern w:val="0"/>
          <w:sz w:val="28"/>
          <w:szCs w:val="28"/>
          <w:rtl/>
          <w14:ligatures w14:val="none"/>
        </w:rPr>
        <w:t>كيف يمكن قياس مستوى الوعي البيئي لدى العاملين والجمهور؟</w:t>
      </w:r>
    </w:p>
    <w:p w14:paraId="44801037" w14:textId="78664D2A" w:rsidR="00313D8E" w:rsidRPr="00983225" w:rsidRDefault="00313D8E" w:rsidP="00983225">
      <w:pPr>
        <w:numPr>
          <w:ilvl w:val="1"/>
          <w:numId w:val="49"/>
        </w:num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983225">
        <w:rPr>
          <w:rFonts w:ascii="Simplified Arabic" w:eastAsia="Times New Roman" w:hAnsi="Simplified Arabic" w:cs="Simplified Arabic"/>
          <w:kern w:val="0"/>
          <w:sz w:val="28"/>
          <w:szCs w:val="28"/>
          <w:rtl/>
          <w14:ligatures w14:val="none"/>
        </w:rPr>
        <w:t>ما هي الاستراتيجيات التي يمكن استخدامها لتعزيز الوعي البيئي؟</w:t>
      </w:r>
    </w:p>
    <w:p w14:paraId="7ABDDD95" w14:textId="7627F98D" w:rsidR="00D52480" w:rsidRPr="00983225" w:rsidRDefault="00D52480" w:rsidP="002E32A2">
      <w:pPr>
        <w:outlineLvl w:val="1"/>
        <w:rPr>
          <w:rFonts w:ascii="Simplified Arabic" w:hAnsi="Simplified Arabic" w:cs="Simplified Arabic"/>
          <w:b/>
          <w:bCs/>
          <w:sz w:val="36"/>
          <w:szCs w:val="36"/>
          <w:u w:val="single"/>
          <w:rtl/>
        </w:rPr>
      </w:pPr>
      <w:bookmarkStart w:id="6" w:name="_Toc180739196"/>
      <w:r w:rsidRPr="00983225">
        <w:rPr>
          <w:rFonts w:ascii="Simplified Arabic" w:hAnsi="Simplified Arabic" w:cs="Simplified Arabic"/>
          <w:b/>
          <w:bCs/>
          <w:sz w:val="36"/>
          <w:szCs w:val="36"/>
          <w:u w:val="single"/>
          <w:rtl/>
        </w:rPr>
        <w:t>فروض الدراسة</w:t>
      </w:r>
      <w:bookmarkEnd w:id="6"/>
    </w:p>
    <w:p w14:paraId="7902ED16" w14:textId="77777777" w:rsidR="00313D8E" w:rsidRPr="00983225" w:rsidRDefault="00313D8E" w:rsidP="00313D8E">
      <w:pPr>
        <w:pStyle w:val="a5"/>
        <w:bidi/>
        <w:spacing w:line="360" w:lineRule="auto"/>
        <w:ind w:firstLine="720"/>
        <w:jc w:val="both"/>
        <w:rPr>
          <w:rStyle w:val="a6"/>
          <w:rFonts w:ascii="Simplified Arabic" w:hAnsi="Simplified Arabic" w:cs="Simplified Arabic"/>
          <w:sz w:val="28"/>
          <w:szCs w:val="28"/>
          <w:rtl/>
        </w:rPr>
      </w:pPr>
      <w:r w:rsidRPr="00983225">
        <w:rPr>
          <w:rFonts w:ascii="Simplified Arabic" w:hAnsi="Simplified Arabic" w:cs="Simplified Arabic"/>
          <w:sz w:val="28"/>
          <w:szCs w:val="28"/>
          <w:rtl/>
        </w:rPr>
        <w:t>في هذه الجزئية، نستعرض فرضيات الدراسة التي تهدف إلى تحليل تأثير التحديات التنظيمية والتشريعات البيئية ومستوى إدراك العاملين على قدرة الشركات في تطبيق مبادئ الاقتصاد الدائري، بالإضافة إلى دراسة الفروقات في الكفاءة التشغيلية والنجاح المالي بين الشركات</w:t>
      </w:r>
      <w:r w:rsidRPr="00983225">
        <w:rPr>
          <w:rFonts w:ascii="Simplified Arabic" w:hAnsi="Simplified Arabic" w:cs="Simplified Arabic"/>
          <w:sz w:val="28"/>
          <w:szCs w:val="28"/>
        </w:rPr>
        <w:t>.</w:t>
      </w:r>
    </w:p>
    <w:p w14:paraId="004E63B3" w14:textId="77777777" w:rsidR="00313D8E" w:rsidRPr="00983225" w:rsidRDefault="00313D8E" w:rsidP="00313D8E">
      <w:pPr>
        <w:pStyle w:val="a5"/>
        <w:bidi/>
        <w:spacing w:line="360" w:lineRule="auto"/>
        <w:jc w:val="both"/>
        <w:rPr>
          <w:rStyle w:val="a6"/>
          <w:rFonts w:ascii="Simplified Arabic" w:hAnsi="Simplified Arabic" w:cs="Simplified Arabic"/>
          <w:sz w:val="32"/>
          <w:szCs w:val="32"/>
        </w:rPr>
      </w:pPr>
      <w:r w:rsidRPr="00983225">
        <w:rPr>
          <w:rStyle w:val="a6"/>
          <w:rFonts w:ascii="Simplified Arabic" w:hAnsi="Simplified Arabic" w:cs="Simplified Arabic"/>
          <w:sz w:val="32"/>
          <w:szCs w:val="32"/>
          <w:rtl/>
        </w:rPr>
        <w:t xml:space="preserve">فرضيات الاثر </w:t>
      </w:r>
    </w:p>
    <w:p w14:paraId="5A53837F" w14:textId="77777777" w:rsidR="00313D8E" w:rsidRPr="00983225" w:rsidRDefault="00313D8E" w:rsidP="00313D8E">
      <w:pPr>
        <w:pStyle w:val="a5"/>
        <w:numPr>
          <w:ilvl w:val="0"/>
          <w:numId w:val="50"/>
        </w:numPr>
        <w:bidi/>
        <w:spacing w:line="360" w:lineRule="auto"/>
        <w:jc w:val="both"/>
        <w:rPr>
          <w:rFonts w:ascii="Simplified Arabic" w:hAnsi="Simplified Arabic" w:cs="Simplified Arabic"/>
          <w:sz w:val="28"/>
          <w:szCs w:val="28"/>
        </w:rPr>
      </w:pPr>
      <w:r w:rsidRPr="00983225">
        <w:rPr>
          <w:rStyle w:val="a6"/>
          <w:rFonts w:ascii="Simplified Arabic" w:hAnsi="Simplified Arabic" w:cs="Simplified Arabic"/>
          <w:sz w:val="28"/>
          <w:szCs w:val="28"/>
          <w:rtl/>
        </w:rPr>
        <w:t xml:space="preserve">فرضية صفرية </w:t>
      </w:r>
      <w:r w:rsidRPr="00983225">
        <w:rPr>
          <w:rStyle w:val="katex-mathml"/>
          <w:rFonts w:ascii="Simplified Arabic" w:hAnsi="Simplified Arabic" w:cs="Simplified Arabic"/>
          <w:sz w:val="28"/>
          <w:szCs w:val="28"/>
        </w:rPr>
        <w:t>Ho</w:t>
      </w:r>
      <w:r w:rsidRPr="00983225">
        <w:rPr>
          <w:rStyle w:val="katex-mathml"/>
          <w:rFonts w:ascii="Simplified Arabic" w:hAnsi="Simplified Arabic" w:cs="Simplified Arabic"/>
          <w:sz w:val="28"/>
          <w:szCs w:val="28"/>
          <w:rtl/>
        </w:rPr>
        <w:t xml:space="preserve">: </w:t>
      </w:r>
      <w:r w:rsidRPr="00983225">
        <w:rPr>
          <w:rFonts w:ascii="Simplified Arabic" w:hAnsi="Simplified Arabic" w:cs="Simplified Arabic"/>
          <w:sz w:val="28"/>
          <w:szCs w:val="28"/>
          <w:rtl/>
        </w:rPr>
        <w:t>لا يوجد تأثير للتحديات التنظيمية والتشريعات البيئية المعقدة على قدرة الشركات في تطبيق مبادئ الاقتصاد الدائري</w:t>
      </w:r>
      <w:r w:rsidRPr="00983225">
        <w:rPr>
          <w:rFonts w:ascii="Simplified Arabic" w:hAnsi="Simplified Arabic" w:cs="Simplified Arabic"/>
          <w:sz w:val="28"/>
          <w:szCs w:val="28"/>
        </w:rPr>
        <w:t>.</w:t>
      </w:r>
    </w:p>
    <w:p w14:paraId="50E88531" w14:textId="77777777" w:rsidR="00313D8E" w:rsidRDefault="00313D8E" w:rsidP="00313D8E">
      <w:pPr>
        <w:pStyle w:val="a5"/>
        <w:bidi/>
        <w:spacing w:line="360" w:lineRule="auto"/>
        <w:ind w:left="720"/>
        <w:jc w:val="both"/>
        <w:rPr>
          <w:rFonts w:ascii="Simplified Arabic" w:hAnsi="Simplified Arabic" w:cs="Simplified Arabic"/>
          <w:sz w:val="28"/>
          <w:szCs w:val="28"/>
          <w:rtl/>
        </w:rPr>
      </w:pPr>
      <w:r w:rsidRPr="00983225">
        <w:rPr>
          <w:rStyle w:val="a6"/>
          <w:rFonts w:ascii="Simplified Arabic" w:hAnsi="Simplified Arabic" w:cs="Simplified Arabic"/>
          <w:sz w:val="28"/>
          <w:szCs w:val="28"/>
          <w:rtl/>
        </w:rPr>
        <w:t xml:space="preserve">فرضية </w:t>
      </w:r>
      <w:proofErr w:type="gramStart"/>
      <w:r w:rsidRPr="00983225">
        <w:rPr>
          <w:rStyle w:val="a6"/>
          <w:rFonts w:ascii="Simplified Arabic" w:hAnsi="Simplified Arabic" w:cs="Simplified Arabic"/>
          <w:sz w:val="28"/>
          <w:szCs w:val="28"/>
          <w:rtl/>
        </w:rPr>
        <w:t xml:space="preserve">بديلة </w:t>
      </w:r>
      <w:r w:rsidRPr="00983225">
        <w:rPr>
          <w:rStyle w:val="katex-mathml"/>
          <w:rFonts w:ascii="Simplified Arabic" w:hAnsi="Simplified Arabic" w:cs="Simplified Arabic"/>
          <w:sz w:val="28"/>
          <w:szCs w:val="28"/>
        </w:rPr>
        <w:t xml:space="preserve"> :</w:t>
      </w:r>
      <w:proofErr w:type="gramEnd"/>
      <m:oMath>
        <m:sSub>
          <m:sSubPr>
            <m:ctrlPr>
              <w:rPr>
                <w:rStyle w:val="katex-mathml"/>
                <w:rFonts w:ascii="Cambria Math" w:hAnsi="Cambria Math" w:cs="Simplified Arabic"/>
                <w:b/>
                <w:bCs/>
                <w:i/>
                <w:sz w:val="28"/>
                <w:szCs w:val="28"/>
              </w:rPr>
            </m:ctrlPr>
          </m:sSubPr>
          <m:e>
            <m:r>
              <m:rPr>
                <m:sty m:val="bi"/>
              </m:rPr>
              <w:rPr>
                <w:rStyle w:val="katex-mathml"/>
                <w:rFonts w:ascii="Cambria Math" w:hAnsi="Cambria Math" w:cs="Simplified Arabic"/>
                <w:sz w:val="28"/>
                <w:szCs w:val="28"/>
              </w:rPr>
              <m:t>H</m:t>
            </m:r>
          </m:e>
          <m:sub>
            <m:r>
              <m:rPr>
                <m:sty m:val="bi"/>
              </m:rPr>
              <w:rPr>
                <w:rStyle w:val="katex-mathml"/>
                <w:rFonts w:ascii="Cambria Math" w:hAnsi="Cambria Math" w:cs="Simplified Arabic"/>
                <w:sz w:val="28"/>
                <w:szCs w:val="28"/>
              </w:rPr>
              <m:t>1</m:t>
            </m:r>
          </m:sub>
        </m:sSub>
      </m:oMath>
      <w:r w:rsidRPr="00983225">
        <w:rPr>
          <w:rFonts w:ascii="Simplified Arabic" w:hAnsi="Simplified Arabic" w:cs="Simplified Arabic"/>
          <w:sz w:val="28"/>
          <w:szCs w:val="28"/>
          <w:rtl/>
        </w:rPr>
        <w:t>يوجد تأثير للتحديات التنظيمية والتشريعات البيئية المعقدة على قدرة الشركات في تطبيق مبادئ الاقتصاد الدائري</w:t>
      </w:r>
      <w:r w:rsidRPr="00983225">
        <w:rPr>
          <w:rFonts w:ascii="Simplified Arabic" w:hAnsi="Simplified Arabic" w:cs="Simplified Arabic"/>
          <w:sz w:val="28"/>
          <w:szCs w:val="28"/>
        </w:rPr>
        <w:t>.</w:t>
      </w:r>
    </w:p>
    <w:p w14:paraId="6738F4CE" w14:textId="77777777" w:rsidR="00983225" w:rsidRDefault="00983225" w:rsidP="00983225">
      <w:pPr>
        <w:pStyle w:val="a5"/>
        <w:bidi/>
        <w:spacing w:line="360" w:lineRule="auto"/>
        <w:ind w:left="720"/>
        <w:jc w:val="both"/>
        <w:rPr>
          <w:rFonts w:ascii="Simplified Arabic" w:hAnsi="Simplified Arabic" w:cs="Simplified Arabic"/>
          <w:sz w:val="28"/>
          <w:szCs w:val="28"/>
        </w:rPr>
      </w:pPr>
    </w:p>
    <w:p w14:paraId="1C425E5E" w14:textId="77777777" w:rsidR="00983225" w:rsidRPr="00983225" w:rsidRDefault="00983225" w:rsidP="00983225">
      <w:pPr>
        <w:pStyle w:val="a5"/>
        <w:bidi/>
        <w:spacing w:line="360" w:lineRule="auto"/>
        <w:ind w:left="720"/>
        <w:jc w:val="both"/>
        <w:rPr>
          <w:rFonts w:ascii="Simplified Arabic" w:hAnsi="Simplified Arabic" w:cs="Simplified Arabic"/>
          <w:sz w:val="28"/>
          <w:szCs w:val="28"/>
        </w:rPr>
      </w:pPr>
    </w:p>
    <w:p w14:paraId="034A79CD" w14:textId="77777777" w:rsidR="00313D8E" w:rsidRPr="00983225" w:rsidRDefault="00313D8E" w:rsidP="00313D8E">
      <w:pPr>
        <w:pStyle w:val="a5"/>
        <w:numPr>
          <w:ilvl w:val="0"/>
          <w:numId w:val="50"/>
        </w:numPr>
        <w:bidi/>
        <w:spacing w:line="360" w:lineRule="auto"/>
        <w:jc w:val="both"/>
        <w:rPr>
          <w:rFonts w:ascii="Simplified Arabic" w:hAnsi="Simplified Arabic" w:cs="Simplified Arabic"/>
          <w:sz w:val="28"/>
          <w:szCs w:val="28"/>
        </w:rPr>
      </w:pPr>
      <w:r w:rsidRPr="00983225">
        <w:rPr>
          <w:rStyle w:val="a6"/>
          <w:rFonts w:ascii="Simplified Arabic" w:hAnsi="Simplified Arabic" w:cs="Simplified Arabic"/>
          <w:sz w:val="28"/>
          <w:szCs w:val="28"/>
          <w:rtl/>
        </w:rPr>
        <w:lastRenderedPageBreak/>
        <w:t xml:space="preserve">فرضية صفرية </w:t>
      </w:r>
      <w:r w:rsidRPr="00983225">
        <w:rPr>
          <w:rStyle w:val="katex-mathml"/>
          <w:rFonts w:ascii="Simplified Arabic" w:hAnsi="Simplified Arabic" w:cs="Simplified Arabic"/>
          <w:sz w:val="28"/>
          <w:szCs w:val="28"/>
        </w:rPr>
        <w:t>Ho</w:t>
      </w:r>
      <w:r w:rsidRPr="00983225">
        <w:rPr>
          <w:rStyle w:val="katex-mathml"/>
          <w:rFonts w:ascii="Simplified Arabic" w:hAnsi="Simplified Arabic" w:cs="Simplified Arabic"/>
          <w:sz w:val="28"/>
          <w:szCs w:val="28"/>
          <w:rtl/>
        </w:rPr>
        <w:t>:</w:t>
      </w:r>
      <w:r w:rsidRPr="00983225">
        <w:rPr>
          <w:rFonts w:ascii="Simplified Arabic" w:hAnsi="Simplified Arabic" w:cs="Simplified Arabic"/>
          <w:sz w:val="28"/>
          <w:szCs w:val="28"/>
          <w:rtl/>
        </w:rPr>
        <w:t xml:space="preserve"> لا يؤثر مستوى إدراك العاملين لمبادئ الاقتصاد الدائري على نجاح تطبيق هذه المبادئ في الشركات</w:t>
      </w:r>
      <w:r w:rsidRPr="00983225">
        <w:rPr>
          <w:rFonts w:ascii="Simplified Arabic" w:hAnsi="Simplified Arabic" w:cs="Simplified Arabic"/>
          <w:sz w:val="28"/>
          <w:szCs w:val="28"/>
        </w:rPr>
        <w:t>.</w:t>
      </w:r>
    </w:p>
    <w:p w14:paraId="5B2F6E82" w14:textId="77777777" w:rsidR="00313D8E" w:rsidRPr="00983225" w:rsidRDefault="00313D8E" w:rsidP="00313D8E">
      <w:pPr>
        <w:pStyle w:val="a5"/>
        <w:bidi/>
        <w:spacing w:line="360" w:lineRule="auto"/>
        <w:ind w:left="720"/>
        <w:jc w:val="both"/>
        <w:rPr>
          <w:rFonts w:ascii="Simplified Arabic" w:hAnsi="Simplified Arabic" w:cs="Simplified Arabic"/>
          <w:sz w:val="28"/>
          <w:szCs w:val="28"/>
        </w:rPr>
      </w:pPr>
      <w:r w:rsidRPr="00983225">
        <w:rPr>
          <w:rStyle w:val="a6"/>
          <w:rFonts w:ascii="Simplified Arabic" w:hAnsi="Simplified Arabic" w:cs="Simplified Arabic"/>
          <w:sz w:val="28"/>
          <w:szCs w:val="28"/>
          <w:rtl/>
        </w:rPr>
        <w:t xml:space="preserve">فرضية </w:t>
      </w:r>
      <w:proofErr w:type="gramStart"/>
      <w:r w:rsidRPr="00983225">
        <w:rPr>
          <w:rStyle w:val="a6"/>
          <w:rFonts w:ascii="Simplified Arabic" w:hAnsi="Simplified Arabic" w:cs="Simplified Arabic"/>
          <w:sz w:val="28"/>
          <w:szCs w:val="28"/>
          <w:rtl/>
        </w:rPr>
        <w:t xml:space="preserve">بديلة </w:t>
      </w:r>
      <w:r w:rsidRPr="00983225">
        <w:rPr>
          <w:rStyle w:val="katex-mathml"/>
          <w:rFonts w:ascii="Simplified Arabic" w:hAnsi="Simplified Arabic" w:cs="Simplified Arabic"/>
          <w:sz w:val="28"/>
          <w:szCs w:val="28"/>
        </w:rPr>
        <w:t xml:space="preserve"> :</w:t>
      </w:r>
      <w:proofErr w:type="gramEnd"/>
      <m:oMath>
        <m:sSub>
          <m:sSubPr>
            <m:ctrlPr>
              <w:rPr>
                <w:rStyle w:val="katex-mathml"/>
                <w:rFonts w:ascii="Cambria Math" w:hAnsi="Cambria Math" w:cs="Simplified Arabic"/>
                <w:b/>
                <w:bCs/>
                <w:i/>
                <w:sz w:val="28"/>
                <w:szCs w:val="28"/>
              </w:rPr>
            </m:ctrlPr>
          </m:sSubPr>
          <m:e>
            <m:r>
              <m:rPr>
                <m:sty m:val="bi"/>
              </m:rPr>
              <w:rPr>
                <w:rStyle w:val="katex-mathml"/>
                <w:rFonts w:ascii="Cambria Math" w:hAnsi="Cambria Math" w:cs="Simplified Arabic"/>
                <w:sz w:val="28"/>
                <w:szCs w:val="28"/>
              </w:rPr>
              <m:t>H</m:t>
            </m:r>
          </m:e>
          <m:sub>
            <m:r>
              <m:rPr>
                <m:sty m:val="bi"/>
              </m:rPr>
              <w:rPr>
                <w:rStyle w:val="katex-mathml"/>
                <w:rFonts w:ascii="Cambria Math" w:hAnsi="Cambria Math" w:cs="Simplified Arabic"/>
                <w:sz w:val="28"/>
                <w:szCs w:val="28"/>
              </w:rPr>
              <m:t>1</m:t>
            </m:r>
          </m:sub>
        </m:sSub>
      </m:oMath>
      <w:r w:rsidRPr="00983225">
        <w:rPr>
          <w:rFonts w:ascii="Simplified Arabic" w:hAnsi="Simplified Arabic" w:cs="Simplified Arabic"/>
          <w:sz w:val="28"/>
          <w:szCs w:val="28"/>
          <w:rtl/>
        </w:rPr>
        <w:t>يؤثر مستوى إدراك العاملين لمبادئ الاقتصاد الدائري على نجاح تطبيق هذه المبادئ في الشركات</w:t>
      </w:r>
      <w:r w:rsidRPr="00983225">
        <w:rPr>
          <w:rFonts w:ascii="Simplified Arabic" w:hAnsi="Simplified Arabic" w:cs="Simplified Arabic"/>
          <w:sz w:val="28"/>
          <w:szCs w:val="28"/>
        </w:rPr>
        <w:t>.</w:t>
      </w:r>
    </w:p>
    <w:p w14:paraId="45AF648B" w14:textId="77777777" w:rsidR="00313D8E" w:rsidRPr="00983225" w:rsidRDefault="00313D8E" w:rsidP="00313D8E">
      <w:pPr>
        <w:pStyle w:val="4"/>
        <w:bidi/>
        <w:spacing w:line="360" w:lineRule="auto"/>
        <w:jc w:val="both"/>
        <w:rPr>
          <w:rFonts w:ascii="Simplified Arabic" w:hAnsi="Simplified Arabic" w:cs="Simplified Arabic"/>
          <w:sz w:val="32"/>
          <w:szCs w:val="32"/>
          <w:rtl/>
        </w:rPr>
      </w:pPr>
      <w:r w:rsidRPr="00983225">
        <w:rPr>
          <w:rFonts w:ascii="Simplified Arabic" w:hAnsi="Simplified Arabic" w:cs="Simplified Arabic"/>
          <w:sz w:val="32"/>
          <w:szCs w:val="32"/>
          <w:rtl/>
        </w:rPr>
        <w:t>فرضيات الفروقات</w:t>
      </w:r>
    </w:p>
    <w:p w14:paraId="74B107E0" w14:textId="2AA4B4F2" w:rsidR="00313D8E" w:rsidRPr="00983225" w:rsidRDefault="00313D8E" w:rsidP="00313D8E">
      <w:pPr>
        <w:pStyle w:val="a5"/>
        <w:numPr>
          <w:ilvl w:val="0"/>
          <w:numId w:val="51"/>
        </w:numPr>
        <w:bidi/>
        <w:spacing w:line="360" w:lineRule="auto"/>
        <w:jc w:val="both"/>
        <w:rPr>
          <w:rFonts w:ascii="Simplified Arabic" w:hAnsi="Simplified Arabic" w:cs="Simplified Arabic"/>
          <w:sz w:val="28"/>
          <w:szCs w:val="28"/>
        </w:rPr>
      </w:pPr>
      <w:r w:rsidRPr="00983225">
        <w:rPr>
          <w:rStyle w:val="a6"/>
          <w:rFonts w:ascii="Simplified Arabic" w:hAnsi="Simplified Arabic" w:cs="Simplified Arabic"/>
          <w:sz w:val="28"/>
          <w:szCs w:val="28"/>
          <w:rtl/>
        </w:rPr>
        <w:t xml:space="preserve">فرضية صفرية </w:t>
      </w:r>
      <m:oMath>
        <m:r>
          <m:rPr>
            <m:sty m:val="bi"/>
          </m:rPr>
          <w:rPr>
            <w:rStyle w:val="katex-mathml"/>
            <w:rFonts w:ascii="Cambria Math" w:hAnsi="Cambria Math" w:cs="Simplified Arabic"/>
            <w:sz w:val="28"/>
            <w:szCs w:val="28"/>
          </w:rPr>
          <m:t>Ho</m:t>
        </m:r>
      </m:oMath>
      <w:r w:rsidRPr="00983225">
        <w:rPr>
          <w:rStyle w:val="katex-mathml"/>
          <w:rFonts w:ascii="Simplified Arabic" w:hAnsi="Simplified Arabic" w:cs="Simplified Arabic"/>
          <w:sz w:val="28"/>
          <w:szCs w:val="28"/>
          <w:rtl/>
        </w:rPr>
        <w:t>:</w:t>
      </w:r>
      <w:r w:rsidRPr="00983225">
        <w:rPr>
          <w:rFonts w:ascii="Simplified Arabic" w:hAnsi="Simplified Arabic" w:cs="Simplified Arabic"/>
          <w:sz w:val="28"/>
          <w:szCs w:val="28"/>
          <w:rtl/>
        </w:rPr>
        <w:t xml:space="preserve"> لا توجد فروقات ذات دلالة إحصائية في الكفاءة التشغيلية بين الشركات التي تتعاون مع الجهات الحكومية والشركات التي لا تتعاون</w:t>
      </w:r>
      <w:r w:rsidRPr="00983225">
        <w:rPr>
          <w:rFonts w:ascii="Simplified Arabic" w:hAnsi="Simplified Arabic" w:cs="Simplified Arabic"/>
          <w:sz w:val="28"/>
          <w:szCs w:val="28"/>
        </w:rPr>
        <w:t>.</w:t>
      </w:r>
    </w:p>
    <w:p w14:paraId="46882558" w14:textId="77777777" w:rsidR="00313D8E" w:rsidRPr="00983225" w:rsidRDefault="00313D8E" w:rsidP="00313D8E">
      <w:pPr>
        <w:pStyle w:val="a5"/>
        <w:bidi/>
        <w:spacing w:line="360" w:lineRule="auto"/>
        <w:ind w:left="720"/>
        <w:jc w:val="both"/>
        <w:rPr>
          <w:rFonts w:ascii="Simplified Arabic" w:hAnsi="Simplified Arabic" w:cs="Simplified Arabic"/>
          <w:sz w:val="28"/>
          <w:szCs w:val="28"/>
        </w:rPr>
      </w:pPr>
      <w:r w:rsidRPr="00983225">
        <w:rPr>
          <w:rStyle w:val="a6"/>
          <w:rFonts w:ascii="Simplified Arabic" w:hAnsi="Simplified Arabic" w:cs="Simplified Arabic"/>
          <w:sz w:val="28"/>
          <w:szCs w:val="28"/>
          <w:rtl/>
        </w:rPr>
        <w:t xml:space="preserve">فرضية </w:t>
      </w:r>
      <w:proofErr w:type="gramStart"/>
      <w:r w:rsidRPr="00983225">
        <w:rPr>
          <w:rStyle w:val="a6"/>
          <w:rFonts w:ascii="Simplified Arabic" w:hAnsi="Simplified Arabic" w:cs="Simplified Arabic"/>
          <w:sz w:val="28"/>
          <w:szCs w:val="28"/>
          <w:rtl/>
        </w:rPr>
        <w:t xml:space="preserve">بديلة </w:t>
      </w:r>
      <w:r w:rsidRPr="00983225">
        <w:rPr>
          <w:rStyle w:val="katex-mathml"/>
          <w:rFonts w:ascii="Simplified Arabic" w:hAnsi="Simplified Arabic" w:cs="Simplified Arabic"/>
          <w:sz w:val="28"/>
          <w:szCs w:val="28"/>
        </w:rPr>
        <w:t>:</w:t>
      </w:r>
      <w:proofErr w:type="gramEnd"/>
      <m:oMath>
        <m:sSub>
          <m:sSubPr>
            <m:ctrlPr>
              <w:rPr>
                <w:rStyle w:val="katex-mathml"/>
                <w:rFonts w:ascii="Cambria Math" w:hAnsi="Cambria Math" w:cs="Simplified Arabic"/>
                <w:b/>
                <w:bCs/>
                <w:i/>
                <w:sz w:val="28"/>
                <w:szCs w:val="28"/>
              </w:rPr>
            </m:ctrlPr>
          </m:sSubPr>
          <m:e>
            <m:r>
              <m:rPr>
                <m:sty m:val="bi"/>
              </m:rPr>
              <w:rPr>
                <w:rStyle w:val="katex-mathml"/>
                <w:rFonts w:ascii="Cambria Math" w:hAnsi="Cambria Math" w:cs="Simplified Arabic"/>
                <w:sz w:val="28"/>
                <w:szCs w:val="28"/>
              </w:rPr>
              <m:t>H</m:t>
            </m:r>
          </m:e>
          <m:sub>
            <m:r>
              <m:rPr>
                <m:sty m:val="bi"/>
              </m:rPr>
              <w:rPr>
                <w:rStyle w:val="katex-mathml"/>
                <w:rFonts w:ascii="Cambria Math" w:hAnsi="Cambria Math" w:cs="Simplified Arabic"/>
                <w:sz w:val="28"/>
                <w:szCs w:val="28"/>
              </w:rPr>
              <m:t>1</m:t>
            </m:r>
          </m:sub>
        </m:sSub>
      </m:oMath>
      <w:r w:rsidRPr="00983225">
        <w:rPr>
          <w:rFonts w:ascii="Simplified Arabic" w:hAnsi="Simplified Arabic" w:cs="Simplified Arabic"/>
          <w:sz w:val="28"/>
          <w:szCs w:val="28"/>
          <w:rtl/>
        </w:rPr>
        <w:t xml:space="preserve"> توجد فروقات ذات دلالة إحصائية في الكفاءة التشغيلية بين الشركات التي تتعاون مع الجهات الحكومية والشركات التي لا تتعاون</w:t>
      </w:r>
      <w:r w:rsidRPr="00983225">
        <w:rPr>
          <w:rFonts w:ascii="Simplified Arabic" w:hAnsi="Simplified Arabic" w:cs="Simplified Arabic"/>
          <w:sz w:val="28"/>
          <w:szCs w:val="28"/>
        </w:rPr>
        <w:t>.</w:t>
      </w:r>
    </w:p>
    <w:p w14:paraId="700D7C4E" w14:textId="3CC3A8ED" w:rsidR="00313D8E" w:rsidRPr="00983225" w:rsidRDefault="00313D8E" w:rsidP="00313D8E">
      <w:pPr>
        <w:pStyle w:val="a5"/>
        <w:numPr>
          <w:ilvl w:val="0"/>
          <w:numId w:val="51"/>
        </w:numPr>
        <w:bidi/>
        <w:spacing w:line="360" w:lineRule="auto"/>
        <w:jc w:val="both"/>
        <w:rPr>
          <w:rFonts w:ascii="Simplified Arabic" w:hAnsi="Simplified Arabic" w:cs="Simplified Arabic"/>
          <w:sz w:val="28"/>
          <w:szCs w:val="28"/>
        </w:rPr>
      </w:pPr>
      <w:r w:rsidRPr="00983225">
        <w:rPr>
          <w:rStyle w:val="a6"/>
          <w:rFonts w:ascii="Simplified Arabic" w:hAnsi="Simplified Arabic" w:cs="Simplified Arabic"/>
          <w:sz w:val="28"/>
          <w:szCs w:val="28"/>
          <w:rtl/>
        </w:rPr>
        <w:t xml:space="preserve">فرضية صفرية </w:t>
      </w:r>
      <m:oMath>
        <m:r>
          <m:rPr>
            <m:sty m:val="bi"/>
          </m:rPr>
          <w:rPr>
            <w:rStyle w:val="katex-mathml"/>
            <w:rFonts w:ascii="Cambria Math" w:hAnsi="Cambria Math" w:cs="Simplified Arabic"/>
            <w:sz w:val="28"/>
            <w:szCs w:val="28"/>
          </w:rPr>
          <m:t>Ho</m:t>
        </m:r>
      </m:oMath>
      <w:r w:rsidRPr="00983225">
        <w:rPr>
          <w:rStyle w:val="katex-mathml"/>
          <w:rFonts w:ascii="Simplified Arabic" w:hAnsi="Simplified Arabic" w:cs="Simplified Arabic"/>
          <w:sz w:val="28"/>
          <w:szCs w:val="28"/>
          <w:rtl/>
        </w:rPr>
        <w:t>:</w:t>
      </w:r>
      <w:r w:rsidRPr="00983225">
        <w:rPr>
          <w:rFonts w:ascii="Simplified Arabic" w:hAnsi="Simplified Arabic" w:cs="Simplified Arabic"/>
          <w:sz w:val="28"/>
          <w:szCs w:val="28"/>
          <w:rtl/>
        </w:rPr>
        <w:t xml:space="preserve"> لا توجد فروقات ذات دلالة إحصائية في مستوى النجاح المالي بين الشركات التي تتبنى استراتيجيات إدارية مبتكرة والشركات التي لا تتبنى هذه الاستراتيجيات</w:t>
      </w:r>
      <w:r w:rsidRPr="00983225">
        <w:rPr>
          <w:rFonts w:ascii="Simplified Arabic" w:hAnsi="Simplified Arabic" w:cs="Simplified Arabic"/>
          <w:sz w:val="28"/>
          <w:szCs w:val="28"/>
        </w:rPr>
        <w:t>.</w:t>
      </w:r>
    </w:p>
    <w:p w14:paraId="5066A649" w14:textId="77777777" w:rsidR="00313D8E" w:rsidRPr="00983225" w:rsidRDefault="00313D8E" w:rsidP="00313D8E">
      <w:pPr>
        <w:pStyle w:val="a5"/>
        <w:bidi/>
        <w:spacing w:line="360" w:lineRule="auto"/>
        <w:ind w:left="720"/>
        <w:jc w:val="both"/>
        <w:rPr>
          <w:rFonts w:ascii="Simplified Arabic" w:hAnsi="Simplified Arabic" w:cs="Simplified Arabic"/>
          <w:sz w:val="28"/>
          <w:szCs w:val="28"/>
        </w:rPr>
      </w:pPr>
      <w:r w:rsidRPr="00983225">
        <w:rPr>
          <w:rStyle w:val="a6"/>
          <w:rFonts w:ascii="Simplified Arabic" w:hAnsi="Simplified Arabic" w:cs="Simplified Arabic"/>
          <w:sz w:val="28"/>
          <w:szCs w:val="28"/>
          <w:rtl/>
        </w:rPr>
        <w:t xml:space="preserve">فرضية </w:t>
      </w:r>
      <w:proofErr w:type="gramStart"/>
      <w:r w:rsidRPr="00983225">
        <w:rPr>
          <w:rStyle w:val="a6"/>
          <w:rFonts w:ascii="Simplified Arabic" w:hAnsi="Simplified Arabic" w:cs="Simplified Arabic"/>
          <w:sz w:val="28"/>
          <w:szCs w:val="28"/>
          <w:rtl/>
        </w:rPr>
        <w:t xml:space="preserve">بديلة </w:t>
      </w:r>
      <w:r w:rsidRPr="00983225">
        <w:rPr>
          <w:rStyle w:val="katex-mathml"/>
          <w:rFonts w:ascii="Simplified Arabic" w:hAnsi="Simplified Arabic" w:cs="Simplified Arabic"/>
          <w:sz w:val="28"/>
          <w:szCs w:val="28"/>
        </w:rPr>
        <w:t>:</w:t>
      </w:r>
      <w:proofErr w:type="gramEnd"/>
      <m:oMath>
        <m:sSub>
          <m:sSubPr>
            <m:ctrlPr>
              <w:rPr>
                <w:rStyle w:val="katex-mathml"/>
                <w:rFonts w:ascii="Cambria Math" w:hAnsi="Cambria Math" w:cs="Simplified Arabic"/>
                <w:b/>
                <w:bCs/>
                <w:i/>
                <w:sz w:val="28"/>
                <w:szCs w:val="28"/>
              </w:rPr>
            </m:ctrlPr>
          </m:sSubPr>
          <m:e>
            <m:r>
              <m:rPr>
                <m:sty m:val="bi"/>
              </m:rPr>
              <w:rPr>
                <w:rStyle w:val="katex-mathml"/>
                <w:rFonts w:ascii="Cambria Math" w:hAnsi="Cambria Math" w:cs="Simplified Arabic"/>
                <w:sz w:val="28"/>
                <w:szCs w:val="28"/>
              </w:rPr>
              <m:t>H</m:t>
            </m:r>
          </m:e>
          <m:sub>
            <m:r>
              <m:rPr>
                <m:sty m:val="bi"/>
              </m:rPr>
              <w:rPr>
                <w:rStyle w:val="katex-mathml"/>
                <w:rFonts w:ascii="Cambria Math" w:hAnsi="Cambria Math" w:cs="Simplified Arabic"/>
                <w:sz w:val="28"/>
                <w:szCs w:val="28"/>
              </w:rPr>
              <m:t>1</m:t>
            </m:r>
          </m:sub>
        </m:sSub>
      </m:oMath>
      <w:r w:rsidRPr="00983225">
        <w:rPr>
          <w:rFonts w:ascii="Simplified Arabic" w:hAnsi="Simplified Arabic" w:cs="Simplified Arabic"/>
          <w:sz w:val="28"/>
          <w:szCs w:val="28"/>
          <w:rtl/>
        </w:rPr>
        <w:t xml:space="preserve"> توجد فروقات ذات دلالة إحصائية في مستوى النجاح المالي بين الشركات التي تتبنى استراتيجيات إدارية مبتكرة والشركات التي لا تتبنى هذه الاستراتيجيات</w:t>
      </w:r>
      <w:r w:rsidRPr="00983225">
        <w:rPr>
          <w:rFonts w:ascii="Simplified Arabic" w:hAnsi="Simplified Arabic" w:cs="Simplified Arabic"/>
          <w:sz w:val="28"/>
          <w:szCs w:val="28"/>
        </w:rPr>
        <w:t>.</w:t>
      </w:r>
    </w:p>
    <w:p w14:paraId="5C1BA7DD" w14:textId="77777777" w:rsidR="00F925D0" w:rsidRPr="00983225" w:rsidRDefault="00F925D0" w:rsidP="00D22171">
      <w:pPr>
        <w:rPr>
          <w:rFonts w:ascii="Simplified Arabic" w:hAnsi="Simplified Arabic" w:cs="Simplified Arabic"/>
          <w:b/>
          <w:bCs/>
          <w:sz w:val="28"/>
          <w:szCs w:val="28"/>
          <w:u w:val="single"/>
          <w:rtl/>
        </w:rPr>
      </w:pPr>
    </w:p>
    <w:p w14:paraId="722C99B2" w14:textId="77777777" w:rsidR="00313D8E" w:rsidRDefault="00313D8E" w:rsidP="00D22171">
      <w:pPr>
        <w:rPr>
          <w:rFonts w:ascii="Simplified Arabic" w:hAnsi="Simplified Arabic" w:cs="Simplified Arabic"/>
          <w:sz w:val="28"/>
          <w:szCs w:val="28"/>
          <w:u w:val="single"/>
          <w:rtl/>
        </w:rPr>
      </w:pPr>
    </w:p>
    <w:p w14:paraId="5B8D826C" w14:textId="77777777" w:rsidR="00983225" w:rsidRDefault="00983225" w:rsidP="00D22171">
      <w:pPr>
        <w:rPr>
          <w:rFonts w:ascii="Simplified Arabic" w:hAnsi="Simplified Arabic" w:cs="Simplified Arabic"/>
          <w:sz w:val="28"/>
          <w:szCs w:val="28"/>
          <w:u w:val="single"/>
          <w:rtl/>
        </w:rPr>
      </w:pPr>
    </w:p>
    <w:p w14:paraId="654433F7" w14:textId="77777777" w:rsidR="00983225" w:rsidRPr="00983225" w:rsidRDefault="00983225" w:rsidP="00D22171">
      <w:pPr>
        <w:rPr>
          <w:rFonts w:ascii="Simplified Arabic" w:hAnsi="Simplified Arabic" w:cs="Simplified Arabic"/>
          <w:sz w:val="28"/>
          <w:szCs w:val="28"/>
          <w:u w:val="single"/>
          <w:rtl/>
        </w:rPr>
      </w:pPr>
    </w:p>
    <w:p w14:paraId="693808E8" w14:textId="22A1F5D8" w:rsidR="00F925D0" w:rsidRPr="00983225" w:rsidRDefault="00F925D0" w:rsidP="002E32A2">
      <w:pPr>
        <w:outlineLvl w:val="1"/>
        <w:rPr>
          <w:rFonts w:ascii="Simplified Arabic" w:hAnsi="Simplified Arabic" w:cs="Simplified Arabic"/>
          <w:b/>
          <w:bCs/>
          <w:sz w:val="36"/>
          <w:szCs w:val="36"/>
          <w:u w:val="single"/>
          <w:rtl/>
        </w:rPr>
      </w:pPr>
      <w:bookmarkStart w:id="7" w:name="_Toc180739197"/>
      <w:r w:rsidRPr="00983225">
        <w:rPr>
          <w:rFonts w:ascii="Simplified Arabic" w:hAnsi="Simplified Arabic" w:cs="Simplified Arabic"/>
          <w:b/>
          <w:bCs/>
          <w:sz w:val="36"/>
          <w:szCs w:val="36"/>
          <w:u w:val="single"/>
          <w:rtl/>
        </w:rPr>
        <w:lastRenderedPageBreak/>
        <w:t xml:space="preserve">النظرية العلمية </w:t>
      </w:r>
      <w:r w:rsidR="00313D8E" w:rsidRPr="00983225">
        <w:rPr>
          <w:rFonts w:ascii="Simplified Arabic" w:hAnsi="Simplified Arabic" w:cs="Simplified Arabic"/>
          <w:b/>
          <w:bCs/>
          <w:sz w:val="36"/>
          <w:szCs w:val="36"/>
          <w:u w:val="single"/>
          <w:rtl/>
        </w:rPr>
        <w:t>المتبعة لإعداد</w:t>
      </w:r>
      <w:r w:rsidRPr="00983225">
        <w:rPr>
          <w:rFonts w:ascii="Simplified Arabic" w:hAnsi="Simplified Arabic" w:cs="Simplified Arabic"/>
          <w:b/>
          <w:bCs/>
          <w:sz w:val="36"/>
          <w:szCs w:val="36"/>
          <w:u w:val="single"/>
          <w:rtl/>
        </w:rPr>
        <w:t xml:space="preserve"> البحث</w:t>
      </w:r>
      <w:bookmarkEnd w:id="7"/>
    </w:p>
    <w:p w14:paraId="634C8108" w14:textId="77777777" w:rsidR="00313D8E" w:rsidRPr="00983225" w:rsidRDefault="00313D8E" w:rsidP="00313D8E">
      <w:pPr>
        <w:pStyle w:val="a5"/>
        <w:bidi/>
        <w:spacing w:line="360" w:lineRule="auto"/>
        <w:ind w:firstLine="250"/>
        <w:jc w:val="both"/>
        <w:rPr>
          <w:rFonts w:ascii="Simplified Arabic" w:hAnsi="Simplified Arabic" w:cs="Simplified Arabic"/>
          <w:sz w:val="28"/>
          <w:szCs w:val="28"/>
          <w:rtl/>
        </w:rPr>
      </w:pPr>
      <w:r w:rsidRPr="00983225">
        <w:rPr>
          <w:rFonts w:ascii="Simplified Arabic" w:hAnsi="Simplified Arabic" w:cs="Simplified Arabic"/>
          <w:sz w:val="28"/>
          <w:szCs w:val="28"/>
          <w:rtl/>
        </w:rPr>
        <w:t>تعتبر المنطلقات النظرية إطارًا فكريًا يساعدنا في توجيه الدراسة وتفسير الظواهر التي سيتم التطرق لها. بناءً على مراجعة الأدب السابق والدراسات السابقة المتعلقة بالاقتصاد الدائري والتحديات التنظيمية والمالية، يمكن تحديد المنطلقات النظرية للدراسة كالتالي</w:t>
      </w:r>
      <w:r w:rsidRPr="00983225">
        <w:rPr>
          <w:rFonts w:ascii="Simplified Arabic" w:hAnsi="Simplified Arabic" w:cs="Simplified Arabic"/>
          <w:sz w:val="28"/>
          <w:szCs w:val="28"/>
        </w:rPr>
        <w:t>:</w:t>
      </w:r>
    </w:p>
    <w:p w14:paraId="08FEFD01" w14:textId="77777777" w:rsidR="00313D8E" w:rsidRPr="00983225" w:rsidRDefault="00313D8E" w:rsidP="00313D8E">
      <w:pPr>
        <w:pStyle w:val="4"/>
        <w:numPr>
          <w:ilvl w:val="1"/>
          <w:numId w:val="52"/>
        </w:numPr>
        <w:bidi/>
        <w:spacing w:line="360" w:lineRule="auto"/>
        <w:ind w:left="610"/>
        <w:jc w:val="both"/>
        <w:rPr>
          <w:rFonts w:ascii="Simplified Arabic" w:hAnsi="Simplified Arabic" w:cs="Simplified Arabic"/>
          <w:sz w:val="32"/>
          <w:szCs w:val="32"/>
        </w:rPr>
      </w:pPr>
      <w:r w:rsidRPr="00983225">
        <w:rPr>
          <w:rFonts w:ascii="Simplified Arabic" w:hAnsi="Simplified Arabic" w:cs="Simplified Arabic"/>
          <w:sz w:val="32"/>
          <w:szCs w:val="32"/>
          <w:rtl/>
        </w:rPr>
        <w:t>النظرية الاقتصادية الكلاسيكية الجديدة</w:t>
      </w:r>
    </w:p>
    <w:p w14:paraId="393CD4D3" w14:textId="77777777" w:rsidR="00313D8E" w:rsidRPr="00983225" w:rsidRDefault="00313D8E" w:rsidP="00313D8E">
      <w:pPr>
        <w:pStyle w:val="a5"/>
        <w:bidi/>
        <w:spacing w:line="360" w:lineRule="auto"/>
        <w:jc w:val="both"/>
        <w:rPr>
          <w:rFonts w:ascii="Simplified Arabic" w:hAnsi="Simplified Arabic" w:cs="Simplified Arabic"/>
          <w:sz w:val="28"/>
          <w:szCs w:val="28"/>
        </w:rPr>
      </w:pPr>
      <w:r w:rsidRPr="00983225">
        <w:rPr>
          <w:rFonts w:ascii="Simplified Arabic" w:hAnsi="Simplified Arabic" w:cs="Simplified Arabic"/>
          <w:sz w:val="28"/>
          <w:szCs w:val="28"/>
          <w:rtl/>
        </w:rPr>
        <w:t>تُركز النظرية الاقتصادية الكلاسيكية الجديدة على كيفية استخدام الشركات للموارد بشكل فعال لتحقيق الأرباح. تنطبق هذه النظرية على الاقتصاد الدائري من خلال توضيح كيف يمكن للشركات تحقيق وفورات وتقليل التكاليف عن طريق إعادة تدوير المواد واستخدام الموارد بكفاءة</w:t>
      </w:r>
      <w:r w:rsidRPr="00983225">
        <w:rPr>
          <w:rFonts w:ascii="Simplified Arabic" w:hAnsi="Simplified Arabic" w:cs="Simplified Arabic"/>
          <w:sz w:val="28"/>
          <w:szCs w:val="28"/>
        </w:rPr>
        <w:t>.</w:t>
      </w:r>
    </w:p>
    <w:p w14:paraId="6DBD64BD" w14:textId="77777777" w:rsidR="00313D8E" w:rsidRPr="00983225" w:rsidRDefault="00313D8E" w:rsidP="00313D8E">
      <w:pPr>
        <w:pStyle w:val="4"/>
        <w:numPr>
          <w:ilvl w:val="1"/>
          <w:numId w:val="52"/>
        </w:numPr>
        <w:bidi/>
        <w:spacing w:line="360" w:lineRule="auto"/>
        <w:ind w:left="610"/>
        <w:jc w:val="both"/>
        <w:rPr>
          <w:rFonts w:ascii="Simplified Arabic" w:hAnsi="Simplified Arabic" w:cs="Simplified Arabic"/>
          <w:sz w:val="28"/>
          <w:szCs w:val="28"/>
        </w:rPr>
      </w:pPr>
      <w:r w:rsidRPr="00983225">
        <w:rPr>
          <w:rFonts w:ascii="Simplified Arabic" w:hAnsi="Simplified Arabic" w:cs="Simplified Arabic"/>
          <w:sz w:val="28"/>
          <w:szCs w:val="28"/>
          <w:rtl/>
        </w:rPr>
        <w:t>نظرية الإدارة المستدامة</w:t>
      </w:r>
    </w:p>
    <w:p w14:paraId="15CE8872" w14:textId="77777777" w:rsidR="00313D8E" w:rsidRPr="00983225" w:rsidRDefault="00313D8E" w:rsidP="00313D8E">
      <w:pPr>
        <w:pStyle w:val="a5"/>
        <w:bidi/>
        <w:spacing w:line="360" w:lineRule="auto"/>
        <w:jc w:val="both"/>
        <w:rPr>
          <w:rFonts w:ascii="Simplified Arabic" w:hAnsi="Simplified Arabic" w:cs="Simplified Arabic"/>
          <w:sz w:val="32"/>
          <w:szCs w:val="32"/>
        </w:rPr>
      </w:pPr>
      <w:r w:rsidRPr="00983225">
        <w:rPr>
          <w:rFonts w:ascii="Simplified Arabic" w:hAnsi="Simplified Arabic" w:cs="Simplified Arabic"/>
          <w:sz w:val="28"/>
          <w:szCs w:val="28"/>
          <w:rtl/>
        </w:rPr>
        <w:t>تشير نظرية الإدارة المستدامة إلى دمج مبادئ الاستدامة في العمليات الإدارية للشركات. تُعزز هذه النظرية فكرة أن الإدارة الفعالة يمكن أن تساعد الشركات على تبني ممارسات الاقتصاد الدائري، مما يحسن من كفاءتها التشغيلية والبيئية</w:t>
      </w:r>
      <w:r w:rsidRPr="00983225">
        <w:rPr>
          <w:rFonts w:ascii="Simplified Arabic" w:hAnsi="Simplified Arabic" w:cs="Simplified Arabic"/>
          <w:sz w:val="28"/>
          <w:szCs w:val="28"/>
        </w:rPr>
        <w:t>.</w:t>
      </w:r>
    </w:p>
    <w:p w14:paraId="2F55328A" w14:textId="77777777" w:rsidR="00313D8E" w:rsidRPr="00983225" w:rsidRDefault="00313D8E" w:rsidP="00313D8E">
      <w:pPr>
        <w:pStyle w:val="4"/>
        <w:numPr>
          <w:ilvl w:val="1"/>
          <w:numId w:val="52"/>
        </w:numPr>
        <w:bidi/>
        <w:spacing w:line="360" w:lineRule="auto"/>
        <w:ind w:left="468"/>
        <w:jc w:val="both"/>
        <w:rPr>
          <w:rFonts w:ascii="Simplified Arabic" w:hAnsi="Simplified Arabic" w:cs="Simplified Arabic"/>
          <w:sz w:val="32"/>
          <w:szCs w:val="32"/>
        </w:rPr>
      </w:pPr>
      <w:r w:rsidRPr="00983225">
        <w:rPr>
          <w:rFonts w:ascii="Simplified Arabic" w:hAnsi="Simplified Arabic" w:cs="Simplified Arabic"/>
          <w:sz w:val="32"/>
          <w:szCs w:val="32"/>
          <w:rtl/>
        </w:rPr>
        <w:t>نظرية الابتكار المفتوح</w:t>
      </w:r>
    </w:p>
    <w:p w14:paraId="7280A9A7" w14:textId="77777777" w:rsidR="00313D8E" w:rsidRDefault="00313D8E" w:rsidP="00313D8E">
      <w:pPr>
        <w:pStyle w:val="a5"/>
        <w:bidi/>
        <w:spacing w:line="360" w:lineRule="auto"/>
        <w:jc w:val="both"/>
        <w:rPr>
          <w:rFonts w:ascii="Simplified Arabic" w:hAnsi="Simplified Arabic" w:cs="Simplified Arabic"/>
          <w:sz w:val="28"/>
          <w:szCs w:val="28"/>
          <w:rtl/>
        </w:rPr>
      </w:pPr>
      <w:r w:rsidRPr="00983225">
        <w:rPr>
          <w:rFonts w:ascii="Simplified Arabic" w:hAnsi="Simplified Arabic" w:cs="Simplified Arabic"/>
          <w:sz w:val="28"/>
          <w:szCs w:val="28"/>
          <w:rtl/>
        </w:rPr>
        <w:t>تفترض نظرية الابتكار المفتوح أن الشركات يمكنها تحسين قدراتها الابتكارية من خلال التعاون مع جهات خارجية مثل الجامعات والحكومات. في سياق الاقتصاد الدائري، يُمكن أن يؤدي هذا التعاون إلى تطوير حلول مبتكرة للتحديات المالية والتنظيمية</w:t>
      </w:r>
      <w:r w:rsidRPr="00983225">
        <w:rPr>
          <w:rFonts w:ascii="Simplified Arabic" w:hAnsi="Simplified Arabic" w:cs="Simplified Arabic"/>
          <w:sz w:val="28"/>
          <w:szCs w:val="28"/>
        </w:rPr>
        <w:t>.</w:t>
      </w:r>
    </w:p>
    <w:p w14:paraId="285E2D96" w14:textId="77777777" w:rsidR="00983225" w:rsidRPr="00983225" w:rsidRDefault="00983225" w:rsidP="00983225">
      <w:pPr>
        <w:pStyle w:val="a5"/>
        <w:bidi/>
        <w:spacing w:line="360" w:lineRule="auto"/>
        <w:jc w:val="both"/>
        <w:rPr>
          <w:rFonts w:ascii="Simplified Arabic" w:hAnsi="Simplified Arabic" w:cs="Simplified Arabic"/>
          <w:sz w:val="28"/>
          <w:szCs w:val="28"/>
        </w:rPr>
      </w:pPr>
    </w:p>
    <w:p w14:paraId="4CF95D7C" w14:textId="77777777" w:rsidR="00313D8E" w:rsidRPr="00983225" w:rsidRDefault="00313D8E" w:rsidP="00313D8E">
      <w:pPr>
        <w:pStyle w:val="4"/>
        <w:numPr>
          <w:ilvl w:val="1"/>
          <w:numId w:val="52"/>
        </w:numPr>
        <w:bidi/>
        <w:spacing w:line="360" w:lineRule="auto"/>
        <w:ind w:left="468"/>
        <w:jc w:val="both"/>
        <w:rPr>
          <w:rFonts w:ascii="Simplified Arabic" w:hAnsi="Simplified Arabic" w:cs="Simplified Arabic"/>
          <w:sz w:val="32"/>
          <w:szCs w:val="32"/>
        </w:rPr>
      </w:pPr>
      <w:r w:rsidRPr="00983225">
        <w:rPr>
          <w:rFonts w:ascii="Simplified Arabic" w:hAnsi="Simplified Arabic" w:cs="Simplified Arabic"/>
          <w:sz w:val="32"/>
          <w:szCs w:val="32"/>
        </w:rPr>
        <w:lastRenderedPageBreak/>
        <w:t xml:space="preserve"> </w:t>
      </w:r>
      <w:r w:rsidRPr="00983225">
        <w:rPr>
          <w:rFonts w:ascii="Simplified Arabic" w:hAnsi="Simplified Arabic" w:cs="Simplified Arabic"/>
          <w:sz w:val="32"/>
          <w:szCs w:val="32"/>
          <w:rtl/>
        </w:rPr>
        <w:t>نظرية النظم</w:t>
      </w:r>
    </w:p>
    <w:p w14:paraId="15843498" w14:textId="77777777" w:rsidR="00313D8E" w:rsidRPr="00983225" w:rsidRDefault="00313D8E" w:rsidP="00313D8E">
      <w:pPr>
        <w:pStyle w:val="a5"/>
        <w:bidi/>
        <w:spacing w:line="360" w:lineRule="auto"/>
        <w:jc w:val="both"/>
        <w:rPr>
          <w:rFonts w:ascii="Simplified Arabic" w:hAnsi="Simplified Arabic" w:cs="Simplified Arabic"/>
          <w:sz w:val="28"/>
          <w:szCs w:val="28"/>
        </w:rPr>
      </w:pPr>
      <w:r w:rsidRPr="00983225">
        <w:rPr>
          <w:rFonts w:ascii="Simplified Arabic" w:hAnsi="Simplified Arabic" w:cs="Simplified Arabic"/>
          <w:sz w:val="28"/>
          <w:szCs w:val="28"/>
          <w:rtl/>
        </w:rPr>
        <w:t>تستخدم نظرية النظم لفهم التفاعلات بين مختلف مكونات النظام الاقتصادي والاجتماعي. هذه النظرية تُفسر كيف أن التحديات التنظيمية والمالية في الاقتصاد الدائري هي نتيجة تفاعل عدة عوامل مثل السياسات الحكومية والتكنولوجيا والثقافة المؤسسية</w:t>
      </w:r>
      <w:r w:rsidRPr="00983225">
        <w:rPr>
          <w:rFonts w:ascii="Simplified Arabic" w:hAnsi="Simplified Arabic" w:cs="Simplified Arabic"/>
          <w:sz w:val="28"/>
          <w:szCs w:val="28"/>
        </w:rPr>
        <w:t>.</w:t>
      </w:r>
    </w:p>
    <w:p w14:paraId="0BE256D5" w14:textId="77777777" w:rsidR="00313D8E" w:rsidRPr="00983225" w:rsidRDefault="00313D8E" w:rsidP="00313D8E">
      <w:pPr>
        <w:pStyle w:val="4"/>
        <w:numPr>
          <w:ilvl w:val="1"/>
          <w:numId w:val="52"/>
        </w:numPr>
        <w:bidi/>
        <w:spacing w:line="360" w:lineRule="auto"/>
        <w:ind w:left="468"/>
        <w:jc w:val="both"/>
        <w:rPr>
          <w:rFonts w:ascii="Simplified Arabic" w:hAnsi="Simplified Arabic" w:cs="Simplified Arabic"/>
          <w:sz w:val="32"/>
          <w:szCs w:val="32"/>
        </w:rPr>
      </w:pPr>
      <w:r w:rsidRPr="00983225">
        <w:rPr>
          <w:rFonts w:ascii="Simplified Arabic" w:hAnsi="Simplified Arabic" w:cs="Simplified Arabic"/>
          <w:sz w:val="32"/>
          <w:szCs w:val="32"/>
          <w:rtl/>
        </w:rPr>
        <w:t>النظرية المؤسسية</w:t>
      </w:r>
    </w:p>
    <w:p w14:paraId="0529D1EB" w14:textId="77777777" w:rsidR="00313D8E" w:rsidRPr="00983225" w:rsidRDefault="00313D8E" w:rsidP="00313D8E">
      <w:pPr>
        <w:pStyle w:val="a5"/>
        <w:bidi/>
        <w:spacing w:line="360" w:lineRule="auto"/>
        <w:jc w:val="both"/>
        <w:rPr>
          <w:rFonts w:ascii="Simplified Arabic" w:hAnsi="Simplified Arabic" w:cs="Simplified Arabic"/>
          <w:sz w:val="28"/>
          <w:szCs w:val="28"/>
          <w:rtl/>
        </w:rPr>
      </w:pPr>
      <w:r w:rsidRPr="00983225">
        <w:rPr>
          <w:rFonts w:ascii="Simplified Arabic" w:hAnsi="Simplified Arabic" w:cs="Simplified Arabic"/>
          <w:sz w:val="28"/>
          <w:szCs w:val="28"/>
          <w:rtl/>
        </w:rPr>
        <w:t>تُشير النظرية المؤسسية إلى أن سلوك الشركات يتأثر بالبيئة المؤسسية المحيطة بها، مثل القوانين والتشريعات والمعايير الاجتماعية. في الاقتصاد الدائري، تُبرز هذه النظرية أهمية تبسيط التشريعات وتوحيد المعايير لتعزيز تبني الشركات لممارسات الاقتصاد الدائري</w:t>
      </w:r>
      <w:r w:rsidRPr="00983225">
        <w:rPr>
          <w:rFonts w:ascii="Simplified Arabic" w:hAnsi="Simplified Arabic" w:cs="Simplified Arabic"/>
          <w:sz w:val="28"/>
          <w:szCs w:val="28"/>
        </w:rPr>
        <w:t>.</w:t>
      </w:r>
    </w:p>
    <w:p w14:paraId="3066E21D" w14:textId="77777777" w:rsidR="00313D8E" w:rsidRPr="00BB50DE" w:rsidRDefault="00313D8E" w:rsidP="00313D8E">
      <w:pPr>
        <w:pStyle w:val="a5"/>
        <w:bidi/>
        <w:spacing w:line="360" w:lineRule="auto"/>
        <w:jc w:val="both"/>
        <w:rPr>
          <w:rFonts w:ascii="Simplified Arabic" w:hAnsi="Simplified Arabic" w:cs="Simplified Arabic"/>
          <w:rtl/>
        </w:rPr>
      </w:pPr>
    </w:p>
    <w:p w14:paraId="2AAD8009" w14:textId="77777777" w:rsidR="00F925D0" w:rsidRPr="00BB50DE" w:rsidRDefault="00F925D0" w:rsidP="00D22171">
      <w:pPr>
        <w:rPr>
          <w:rFonts w:ascii="Simplified Arabic" w:hAnsi="Simplified Arabic" w:cs="Simplified Arabic"/>
          <w:sz w:val="28"/>
          <w:szCs w:val="28"/>
          <w:u w:val="single"/>
          <w:rtl/>
        </w:rPr>
      </w:pPr>
    </w:p>
    <w:p w14:paraId="216E8E69" w14:textId="77777777" w:rsidR="00F925D0" w:rsidRPr="00BB50DE" w:rsidRDefault="00F925D0" w:rsidP="00D22171">
      <w:pPr>
        <w:rPr>
          <w:rFonts w:ascii="Simplified Arabic" w:hAnsi="Simplified Arabic" w:cs="Simplified Arabic"/>
          <w:sz w:val="28"/>
          <w:szCs w:val="28"/>
          <w:u w:val="single"/>
          <w:rtl/>
        </w:rPr>
      </w:pPr>
    </w:p>
    <w:p w14:paraId="00A17364" w14:textId="77777777" w:rsidR="00F925D0" w:rsidRPr="00BB50DE" w:rsidRDefault="00F925D0" w:rsidP="00D22171">
      <w:pPr>
        <w:rPr>
          <w:rFonts w:ascii="Simplified Arabic" w:hAnsi="Simplified Arabic" w:cs="Simplified Arabic"/>
          <w:sz w:val="28"/>
          <w:szCs w:val="28"/>
          <w:u w:val="single"/>
          <w:rtl/>
        </w:rPr>
      </w:pPr>
    </w:p>
    <w:p w14:paraId="0D2976A9" w14:textId="77777777" w:rsidR="00F925D0" w:rsidRPr="00BB50DE" w:rsidRDefault="00F925D0" w:rsidP="00D22171">
      <w:pPr>
        <w:rPr>
          <w:rFonts w:ascii="Simplified Arabic" w:hAnsi="Simplified Arabic" w:cs="Simplified Arabic"/>
          <w:sz w:val="28"/>
          <w:szCs w:val="28"/>
          <w:u w:val="single"/>
          <w:rtl/>
        </w:rPr>
      </w:pPr>
    </w:p>
    <w:p w14:paraId="18DE8D11" w14:textId="77777777" w:rsidR="00F925D0" w:rsidRPr="00BB50DE" w:rsidRDefault="00F925D0" w:rsidP="00D22171">
      <w:pPr>
        <w:rPr>
          <w:rFonts w:ascii="Simplified Arabic" w:hAnsi="Simplified Arabic" w:cs="Simplified Arabic"/>
          <w:sz w:val="28"/>
          <w:szCs w:val="28"/>
          <w:u w:val="single"/>
          <w:rtl/>
        </w:rPr>
      </w:pPr>
    </w:p>
    <w:p w14:paraId="3AC2B1A2" w14:textId="77777777" w:rsidR="00F925D0" w:rsidRPr="00BB50DE" w:rsidRDefault="00F925D0" w:rsidP="00D22171">
      <w:pPr>
        <w:rPr>
          <w:rFonts w:ascii="Simplified Arabic" w:hAnsi="Simplified Arabic" w:cs="Simplified Arabic"/>
          <w:sz w:val="28"/>
          <w:szCs w:val="28"/>
          <w:u w:val="single"/>
          <w:rtl/>
        </w:rPr>
      </w:pPr>
    </w:p>
    <w:p w14:paraId="6949ECD5" w14:textId="77777777" w:rsidR="00F925D0" w:rsidRPr="00BB50DE" w:rsidRDefault="00F925D0" w:rsidP="00D22171">
      <w:pPr>
        <w:rPr>
          <w:rFonts w:ascii="Simplified Arabic" w:hAnsi="Simplified Arabic" w:cs="Simplified Arabic"/>
          <w:sz w:val="28"/>
          <w:szCs w:val="28"/>
          <w:u w:val="single"/>
          <w:rtl/>
        </w:rPr>
      </w:pPr>
    </w:p>
    <w:p w14:paraId="7507AE8B" w14:textId="77777777" w:rsidR="00F925D0" w:rsidRPr="00BB50DE" w:rsidRDefault="00F925D0" w:rsidP="00D22171">
      <w:pPr>
        <w:rPr>
          <w:rFonts w:ascii="Simplified Arabic" w:hAnsi="Simplified Arabic" w:cs="Simplified Arabic"/>
          <w:sz w:val="28"/>
          <w:szCs w:val="28"/>
          <w:u w:val="single"/>
          <w:rtl/>
        </w:rPr>
      </w:pPr>
    </w:p>
    <w:p w14:paraId="5AA6DAF3" w14:textId="77777777" w:rsidR="00F925D0" w:rsidRPr="00BB50DE" w:rsidRDefault="00F925D0" w:rsidP="00D22171">
      <w:pPr>
        <w:rPr>
          <w:rFonts w:ascii="Simplified Arabic" w:hAnsi="Simplified Arabic" w:cs="Simplified Arabic"/>
          <w:sz w:val="28"/>
          <w:szCs w:val="28"/>
          <w:u w:val="single"/>
          <w:rtl/>
        </w:rPr>
      </w:pPr>
    </w:p>
    <w:p w14:paraId="60FD7758" w14:textId="77777777" w:rsidR="00313D8E" w:rsidRPr="00BB50DE" w:rsidRDefault="00313D8E" w:rsidP="00313D8E">
      <w:pPr>
        <w:rPr>
          <w:rFonts w:ascii="Simplified Arabic" w:hAnsi="Simplified Arabic" w:cs="Simplified Arabic"/>
          <w:sz w:val="28"/>
          <w:szCs w:val="28"/>
          <w:u w:val="single"/>
          <w:rtl/>
        </w:rPr>
      </w:pPr>
    </w:p>
    <w:p w14:paraId="653B9212" w14:textId="77777777" w:rsidR="00313D8E" w:rsidRDefault="00313D8E" w:rsidP="00313D8E">
      <w:pPr>
        <w:rPr>
          <w:rFonts w:ascii="Simplified Arabic" w:hAnsi="Simplified Arabic" w:cs="Simplified Arabic"/>
          <w:b/>
          <w:bCs/>
          <w:sz w:val="48"/>
          <w:szCs w:val="48"/>
          <w:u w:val="single"/>
        </w:rPr>
      </w:pPr>
    </w:p>
    <w:p w14:paraId="25FAA0FF" w14:textId="77777777" w:rsidR="00983225" w:rsidRDefault="00983225" w:rsidP="00313D8E">
      <w:pPr>
        <w:rPr>
          <w:rFonts w:ascii="Simplified Arabic" w:hAnsi="Simplified Arabic" w:cs="Simplified Arabic"/>
          <w:b/>
          <w:bCs/>
          <w:sz w:val="48"/>
          <w:szCs w:val="48"/>
          <w:u w:val="single"/>
        </w:rPr>
      </w:pPr>
    </w:p>
    <w:p w14:paraId="460882A3" w14:textId="77777777" w:rsidR="00983225" w:rsidRDefault="00983225" w:rsidP="00313D8E">
      <w:pPr>
        <w:rPr>
          <w:rFonts w:ascii="Simplified Arabic" w:hAnsi="Simplified Arabic" w:cs="Simplified Arabic"/>
          <w:b/>
          <w:bCs/>
          <w:sz w:val="48"/>
          <w:szCs w:val="48"/>
          <w:u w:val="single"/>
        </w:rPr>
      </w:pPr>
    </w:p>
    <w:p w14:paraId="4305452C" w14:textId="77777777" w:rsidR="00983225" w:rsidRDefault="00983225" w:rsidP="00313D8E">
      <w:pPr>
        <w:rPr>
          <w:rFonts w:ascii="Simplified Arabic" w:hAnsi="Simplified Arabic" w:cs="Simplified Arabic"/>
          <w:b/>
          <w:bCs/>
          <w:sz w:val="48"/>
          <w:szCs w:val="48"/>
          <w:u w:val="single"/>
        </w:rPr>
      </w:pPr>
    </w:p>
    <w:p w14:paraId="512AF4EE" w14:textId="77777777" w:rsidR="00983225" w:rsidRDefault="00983225" w:rsidP="00313D8E">
      <w:pPr>
        <w:rPr>
          <w:rFonts w:ascii="Simplified Arabic" w:hAnsi="Simplified Arabic" w:cs="Simplified Arabic"/>
          <w:b/>
          <w:bCs/>
          <w:sz w:val="48"/>
          <w:szCs w:val="48"/>
          <w:u w:val="single"/>
        </w:rPr>
      </w:pPr>
    </w:p>
    <w:p w14:paraId="2B02F119" w14:textId="77777777" w:rsidR="00983225" w:rsidRPr="00BB50DE" w:rsidRDefault="00983225" w:rsidP="00313D8E">
      <w:pPr>
        <w:rPr>
          <w:rFonts w:ascii="Simplified Arabic" w:hAnsi="Simplified Arabic" w:cs="Simplified Arabic"/>
          <w:b/>
          <w:bCs/>
          <w:sz w:val="48"/>
          <w:szCs w:val="48"/>
          <w:u w:val="single"/>
          <w:rtl/>
        </w:rPr>
      </w:pPr>
    </w:p>
    <w:p w14:paraId="2AB3A3C8" w14:textId="2620021A" w:rsidR="00F925D0" w:rsidRPr="00907838" w:rsidRDefault="00F925D0" w:rsidP="005B277F">
      <w:pPr>
        <w:jc w:val="center"/>
        <w:outlineLvl w:val="0"/>
        <w:rPr>
          <w:rFonts w:ascii="Simplified Arabic" w:hAnsi="Simplified Arabic" w:cs="Simplified Arabic"/>
          <w:b/>
          <w:bCs/>
          <w:sz w:val="40"/>
          <w:szCs w:val="40"/>
          <w:u w:val="single"/>
          <w:rtl/>
        </w:rPr>
      </w:pPr>
      <w:bookmarkStart w:id="8" w:name="_Toc180739198"/>
      <w:r w:rsidRPr="00907838">
        <w:rPr>
          <w:rFonts w:ascii="Simplified Arabic" w:hAnsi="Simplified Arabic" w:cs="Simplified Arabic"/>
          <w:b/>
          <w:bCs/>
          <w:sz w:val="40"/>
          <w:szCs w:val="40"/>
          <w:u w:val="single"/>
          <w:rtl/>
        </w:rPr>
        <w:t>الفصل الثاني</w:t>
      </w:r>
      <w:bookmarkEnd w:id="8"/>
    </w:p>
    <w:p w14:paraId="6AAFE107" w14:textId="425BDF2C" w:rsidR="00F925D0" w:rsidRPr="00907838" w:rsidRDefault="00F925D0" w:rsidP="005B277F">
      <w:pPr>
        <w:jc w:val="center"/>
        <w:outlineLvl w:val="0"/>
        <w:rPr>
          <w:rFonts w:ascii="Simplified Arabic" w:hAnsi="Simplified Arabic" w:cs="Simplified Arabic"/>
          <w:b/>
          <w:bCs/>
          <w:sz w:val="40"/>
          <w:szCs w:val="40"/>
          <w:u w:val="single"/>
          <w:rtl/>
        </w:rPr>
      </w:pPr>
      <w:bookmarkStart w:id="9" w:name="_Toc180739199"/>
      <w:r w:rsidRPr="00907838">
        <w:rPr>
          <w:rFonts w:ascii="Simplified Arabic" w:hAnsi="Simplified Arabic" w:cs="Simplified Arabic"/>
          <w:b/>
          <w:bCs/>
          <w:sz w:val="40"/>
          <w:szCs w:val="40"/>
          <w:u w:val="single"/>
          <w:rtl/>
        </w:rPr>
        <w:t>الدراسات السابقة</w:t>
      </w:r>
      <w:bookmarkEnd w:id="9"/>
    </w:p>
    <w:p w14:paraId="34548D0B" w14:textId="77777777" w:rsidR="00F925D0" w:rsidRPr="00BB50DE" w:rsidRDefault="00F925D0" w:rsidP="00D22171">
      <w:pPr>
        <w:rPr>
          <w:rFonts w:ascii="Simplified Arabic" w:hAnsi="Simplified Arabic" w:cs="Simplified Arabic"/>
          <w:sz w:val="28"/>
          <w:szCs w:val="28"/>
          <w:u w:val="single"/>
          <w:rtl/>
        </w:rPr>
      </w:pPr>
    </w:p>
    <w:p w14:paraId="036D7235" w14:textId="77777777" w:rsidR="00F925D0" w:rsidRPr="00BB50DE" w:rsidRDefault="00F925D0" w:rsidP="00D22171">
      <w:pPr>
        <w:rPr>
          <w:rFonts w:ascii="Simplified Arabic" w:hAnsi="Simplified Arabic" w:cs="Simplified Arabic"/>
          <w:sz w:val="28"/>
          <w:szCs w:val="28"/>
          <w:u w:val="single"/>
          <w:rtl/>
        </w:rPr>
      </w:pPr>
    </w:p>
    <w:p w14:paraId="10C7EEB3" w14:textId="77777777" w:rsidR="00F925D0" w:rsidRPr="00BB50DE" w:rsidRDefault="00F925D0" w:rsidP="00D22171">
      <w:pPr>
        <w:rPr>
          <w:rFonts w:ascii="Simplified Arabic" w:hAnsi="Simplified Arabic" w:cs="Simplified Arabic"/>
          <w:sz w:val="28"/>
          <w:szCs w:val="28"/>
          <w:u w:val="single"/>
          <w:rtl/>
        </w:rPr>
      </w:pPr>
    </w:p>
    <w:p w14:paraId="31DE7DB7" w14:textId="77777777" w:rsidR="00F925D0" w:rsidRPr="00BB50DE" w:rsidRDefault="00F925D0" w:rsidP="00D22171">
      <w:pPr>
        <w:rPr>
          <w:rFonts w:ascii="Simplified Arabic" w:hAnsi="Simplified Arabic" w:cs="Simplified Arabic"/>
          <w:sz w:val="28"/>
          <w:szCs w:val="28"/>
          <w:u w:val="single"/>
          <w:rtl/>
        </w:rPr>
      </w:pPr>
    </w:p>
    <w:p w14:paraId="1E5462C4" w14:textId="77777777" w:rsidR="00F925D0" w:rsidRPr="00BB50DE" w:rsidRDefault="00F925D0" w:rsidP="00D22171">
      <w:pPr>
        <w:rPr>
          <w:rFonts w:ascii="Simplified Arabic" w:hAnsi="Simplified Arabic" w:cs="Simplified Arabic"/>
          <w:sz w:val="28"/>
          <w:szCs w:val="28"/>
          <w:u w:val="single"/>
          <w:rtl/>
        </w:rPr>
      </w:pPr>
    </w:p>
    <w:p w14:paraId="779E885D" w14:textId="77777777" w:rsidR="00F925D0" w:rsidRPr="00BB50DE" w:rsidRDefault="00F925D0" w:rsidP="00D22171">
      <w:pPr>
        <w:rPr>
          <w:rFonts w:ascii="Simplified Arabic" w:hAnsi="Simplified Arabic" w:cs="Simplified Arabic"/>
          <w:sz w:val="28"/>
          <w:szCs w:val="28"/>
          <w:u w:val="single"/>
          <w:rtl/>
        </w:rPr>
      </w:pPr>
    </w:p>
    <w:p w14:paraId="619873C1" w14:textId="77777777" w:rsidR="00F925D0" w:rsidRPr="00BB50DE" w:rsidRDefault="00F925D0" w:rsidP="00D22171">
      <w:pPr>
        <w:rPr>
          <w:rFonts w:ascii="Simplified Arabic" w:hAnsi="Simplified Arabic" w:cs="Simplified Arabic"/>
          <w:sz w:val="28"/>
          <w:szCs w:val="28"/>
          <w:u w:val="single"/>
          <w:rtl/>
        </w:rPr>
      </w:pPr>
    </w:p>
    <w:p w14:paraId="3FF9ADBE" w14:textId="77777777" w:rsidR="00F925D0" w:rsidRPr="00BB50DE" w:rsidRDefault="00F925D0" w:rsidP="00D22171">
      <w:pPr>
        <w:rPr>
          <w:rFonts w:ascii="Simplified Arabic" w:hAnsi="Simplified Arabic" w:cs="Simplified Arabic"/>
          <w:sz w:val="28"/>
          <w:szCs w:val="28"/>
          <w:u w:val="single"/>
          <w:rtl/>
        </w:rPr>
      </w:pPr>
    </w:p>
    <w:p w14:paraId="35D71525" w14:textId="77777777" w:rsidR="000A24EB" w:rsidRPr="00BB50DE" w:rsidRDefault="000A24EB" w:rsidP="00D22171">
      <w:pPr>
        <w:rPr>
          <w:rFonts w:ascii="Simplified Arabic" w:hAnsi="Simplified Arabic" w:cs="Simplified Arabic"/>
          <w:sz w:val="28"/>
          <w:szCs w:val="28"/>
          <w:u w:val="single"/>
          <w:rtl/>
        </w:rPr>
      </w:pPr>
    </w:p>
    <w:p w14:paraId="3C752219" w14:textId="77777777" w:rsidR="00F925D0" w:rsidRPr="00BB50DE" w:rsidRDefault="00F925D0" w:rsidP="00D22171">
      <w:pPr>
        <w:rPr>
          <w:rFonts w:ascii="Simplified Arabic" w:hAnsi="Simplified Arabic" w:cs="Simplified Arabic"/>
          <w:sz w:val="28"/>
          <w:szCs w:val="28"/>
          <w:u w:val="single"/>
          <w:rtl/>
        </w:rPr>
      </w:pPr>
    </w:p>
    <w:p w14:paraId="363260E8" w14:textId="5402C4FA" w:rsidR="00F925D0" w:rsidRPr="00907838" w:rsidRDefault="00F925D0" w:rsidP="0020754A">
      <w:pPr>
        <w:outlineLvl w:val="1"/>
        <w:rPr>
          <w:rFonts w:ascii="Simplified Arabic" w:hAnsi="Simplified Arabic" w:cs="Simplified Arabic"/>
          <w:b/>
          <w:bCs/>
          <w:sz w:val="36"/>
          <w:szCs w:val="36"/>
          <w:u w:val="single"/>
          <w:rtl/>
        </w:rPr>
      </w:pPr>
      <w:bookmarkStart w:id="10" w:name="_Toc180739200"/>
      <w:r w:rsidRPr="00907838">
        <w:rPr>
          <w:rFonts w:ascii="Simplified Arabic" w:hAnsi="Simplified Arabic" w:cs="Simplified Arabic"/>
          <w:b/>
          <w:bCs/>
          <w:sz w:val="36"/>
          <w:szCs w:val="36"/>
          <w:u w:val="single"/>
          <w:rtl/>
        </w:rPr>
        <w:lastRenderedPageBreak/>
        <w:t>مقدمة</w:t>
      </w:r>
      <w:bookmarkEnd w:id="10"/>
    </w:p>
    <w:p w14:paraId="5B4E80A1" w14:textId="77777777" w:rsidR="00773261" w:rsidRPr="00907838" w:rsidRDefault="00773261" w:rsidP="00320D7B">
      <w:pPr>
        <w:ind w:firstLine="720"/>
        <w:jc w:val="both"/>
        <w:rPr>
          <w:rFonts w:ascii="Simplified Arabic" w:hAnsi="Simplified Arabic" w:cs="Simplified Arabic"/>
          <w:sz w:val="28"/>
          <w:szCs w:val="28"/>
        </w:rPr>
      </w:pPr>
      <w:r w:rsidRPr="00907838">
        <w:rPr>
          <w:rFonts w:ascii="Simplified Arabic" w:hAnsi="Simplified Arabic" w:cs="Simplified Arabic"/>
          <w:sz w:val="28"/>
          <w:szCs w:val="28"/>
          <w:rtl/>
        </w:rPr>
        <w:t xml:space="preserve">تلعب الدراسات السابقة دوراً مهماً في تشكيل الفهم النظري والتطبيقي لموضوع </w:t>
      </w:r>
      <w:r w:rsidRPr="00907838">
        <w:rPr>
          <w:rFonts w:ascii="Simplified Arabic" w:hAnsi="Simplified Arabic" w:cs="Simplified Arabic"/>
          <w:sz w:val="28"/>
          <w:szCs w:val="28"/>
        </w:rPr>
        <w:t>"</w:t>
      </w:r>
      <w:r w:rsidRPr="00907838">
        <w:rPr>
          <w:rFonts w:ascii="Simplified Arabic" w:hAnsi="Simplified Arabic" w:cs="Simplified Arabic"/>
          <w:sz w:val="28"/>
          <w:szCs w:val="28"/>
          <w:rtl/>
        </w:rPr>
        <w:t>تفعيل الكفاءة الإدارية في الاقتصاد الدائري: استراتيجيات للتغلب على تحديات الاستدامة</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تهدف مراجعة الأدبيات إلى إلقاء الضوء على الجهود البحثية السابقة التي تناولت الاقتصاد الدائري، وكيفية توظيف الكفاءة الإدارية لمواجهة التحديات المتعلقة بالاستدامة</w:t>
      </w:r>
      <w:r w:rsidRPr="00907838">
        <w:rPr>
          <w:rFonts w:ascii="Simplified Arabic" w:hAnsi="Simplified Arabic" w:cs="Simplified Arabic"/>
          <w:sz w:val="28"/>
          <w:szCs w:val="28"/>
        </w:rPr>
        <w:t>.</w:t>
      </w:r>
    </w:p>
    <w:p w14:paraId="6DA98856" w14:textId="77777777" w:rsidR="00773261" w:rsidRPr="00907838" w:rsidRDefault="00773261" w:rsidP="00320D7B">
      <w:pPr>
        <w:jc w:val="both"/>
        <w:rPr>
          <w:rFonts w:ascii="Simplified Arabic" w:hAnsi="Simplified Arabic" w:cs="Simplified Arabic"/>
          <w:sz w:val="28"/>
          <w:szCs w:val="28"/>
        </w:rPr>
      </w:pPr>
      <w:r w:rsidRPr="00907838">
        <w:rPr>
          <w:rFonts w:ascii="Simplified Arabic" w:hAnsi="Simplified Arabic" w:cs="Simplified Arabic"/>
          <w:sz w:val="28"/>
          <w:szCs w:val="28"/>
          <w:rtl/>
        </w:rPr>
        <w:t>من خلال استعراض الأدبيات المتاحة، يمكن استكشاف الطرق والأساليب التي اعتمدتها الأبحاث السابقة، والتعرف على نقاط القوة والضعف فيها. هذه المراجعة تساعد في فهم التحديات التنظيمية والمالية التي تواجه المؤسسات والشركات في تطبيق الاقتصاد الدائري، مع تسليط الضوء على الحلول والاستراتيجيات الإدارية التي تم اقتراحها لتحسين الكفاءة الإدارية وتحقيق نتائج مستدامة</w:t>
      </w:r>
      <w:r w:rsidRPr="00907838">
        <w:rPr>
          <w:rFonts w:ascii="Simplified Arabic" w:hAnsi="Simplified Arabic" w:cs="Simplified Arabic"/>
          <w:sz w:val="28"/>
          <w:szCs w:val="28"/>
        </w:rPr>
        <w:t>.</w:t>
      </w:r>
    </w:p>
    <w:p w14:paraId="1BE04202" w14:textId="2623CDA0" w:rsidR="00773261" w:rsidRPr="00907838" w:rsidRDefault="00773261" w:rsidP="00320D7B">
      <w:pPr>
        <w:jc w:val="both"/>
        <w:rPr>
          <w:rFonts w:ascii="Simplified Arabic" w:hAnsi="Simplified Arabic" w:cs="Simplified Arabic"/>
          <w:sz w:val="28"/>
          <w:szCs w:val="28"/>
          <w:rtl/>
        </w:rPr>
      </w:pPr>
      <w:r w:rsidRPr="00907838">
        <w:rPr>
          <w:rFonts w:ascii="Simplified Arabic" w:hAnsi="Simplified Arabic" w:cs="Simplified Arabic"/>
          <w:sz w:val="28"/>
          <w:szCs w:val="28"/>
          <w:rtl/>
        </w:rPr>
        <w:t xml:space="preserve">كما سيتم التركيز على الأبحاث التي قدمت استراتيجيات عملية وفعالة لدعم الاستدامة من خلال تحسين الكفاءة الإدارية والتغلب على التحديات المرتبطة بتطبيق مبادئ الاقتصاد الدائري. هذه المراجعة توفر الأساس لتطوير استراتيجيات جديدة مبتكرة تعتمد على التحليلات السابقة لتحقيق أهداف البحث. </w:t>
      </w:r>
    </w:p>
    <w:p w14:paraId="3E8DDD1D" w14:textId="6FD140CA" w:rsidR="00773261" w:rsidRPr="00907838" w:rsidRDefault="00773261" w:rsidP="00320D7B">
      <w:pPr>
        <w:jc w:val="both"/>
        <w:rPr>
          <w:rFonts w:ascii="Simplified Arabic" w:hAnsi="Simplified Arabic" w:cs="Simplified Arabic"/>
          <w:sz w:val="28"/>
          <w:szCs w:val="28"/>
          <w:rtl/>
        </w:rPr>
      </w:pPr>
      <w:r w:rsidRPr="00907838">
        <w:rPr>
          <w:rFonts w:ascii="Simplified Arabic" w:hAnsi="Simplified Arabic" w:cs="Simplified Arabic"/>
          <w:sz w:val="28"/>
          <w:szCs w:val="28"/>
          <w:rtl/>
        </w:rPr>
        <w:t>من ن خلال هذا التعمق، سيوفر البحث إطاراً نظرياً وتطبيقياً قوياً يمكن الاعتماد عليه لتطوير استراتيجيات إدارية مبتكرة قادرة على مواجهة التحديات وتحقيق الاستدامة ضمن الاقتصاد الدائري</w:t>
      </w:r>
      <w:r w:rsidRPr="00907838">
        <w:rPr>
          <w:rFonts w:ascii="Simplified Arabic" w:hAnsi="Simplified Arabic" w:cs="Simplified Arabic"/>
          <w:sz w:val="28"/>
          <w:szCs w:val="28"/>
        </w:rPr>
        <w:t>.</w:t>
      </w:r>
    </w:p>
    <w:p w14:paraId="68301DCC" w14:textId="77777777" w:rsidR="000A24EB" w:rsidRPr="00907838" w:rsidRDefault="000A24EB" w:rsidP="00320D7B">
      <w:pPr>
        <w:jc w:val="both"/>
        <w:rPr>
          <w:rFonts w:ascii="Simplified Arabic" w:hAnsi="Simplified Arabic" w:cs="Simplified Arabic"/>
          <w:sz w:val="28"/>
          <w:szCs w:val="28"/>
          <w:rtl/>
        </w:rPr>
      </w:pPr>
    </w:p>
    <w:p w14:paraId="67C5BDDD" w14:textId="77777777" w:rsidR="000A24EB" w:rsidRPr="00907838" w:rsidRDefault="000A24EB" w:rsidP="00320D7B">
      <w:pPr>
        <w:jc w:val="both"/>
        <w:rPr>
          <w:rFonts w:ascii="Simplified Arabic" w:hAnsi="Simplified Arabic" w:cs="Simplified Arabic"/>
          <w:sz w:val="28"/>
          <w:szCs w:val="28"/>
          <w:rtl/>
        </w:rPr>
      </w:pPr>
    </w:p>
    <w:p w14:paraId="47EBF3F6" w14:textId="77777777" w:rsidR="000A24EB" w:rsidRPr="00907838" w:rsidRDefault="000A24EB" w:rsidP="00320D7B">
      <w:pPr>
        <w:jc w:val="both"/>
        <w:rPr>
          <w:rFonts w:ascii="Simplified Arabic" w:hAnsi="Simplified Arabic" w:cs="Simplified Arabic"/>
          <w:sz w:val="28"/>
          <w:szCs w:val="28"/>
          <w:rtl/>
        </w:rPr>
      </w:pPr>
    </w:p>
    <w:p w14:paraId="5361BB29" w14:textId="77777777" w:rsidR="000A24EB" w:rsidRPr="00907838" w:rsidRDefault="000A24EB" w:rsidP="00320D7B">
      <w:pPr>
        <w:jc w:val="both"/>
        <w:rPr>
          <w:rFonts w:ascii="Simplified Arabic" w:hAnsi="Simplified Arabic" w:cs="Simplified Arabic"/>
          <w:sz w:val="28"/>
          <w:szCs w:val="28"/>
          <w:rtl/>
        </w:rPr>
      </w:pPr>
    </w:p>
    <w:p w14:paraId="67546E0B" w14:textId="77777777" w:rsidR="000A24EB" w:rsidRPr="00907838" w:rsidRDefault="000A24EB" w:rsidP="00320D7B">
      <w:pPr>
        <w:jc w:val="both"/>
        <w:rPr>
          <w:rFonts w:ascii="Simplified Arabic" w:hAnsi="Simplified Arabic" w:cs="Simplified Arabic"/>
          <w:sz w:val="28"/>
          <w:szCs w:val="28"/>
          <w:rtl/>
        </w:rPr>
      </w:pPr>
    </w:p>
    <w:p w14:paraId="221B5E44" w14:textId="77777777" w:rsidR="000A24EB" w:rsidRPr="00907838" w:rsidRDefault="000A24EB" w:rsidP="00320D7B">
      <w:pPr>
        <w:jc w:val="both"/>
        <w:rPr>
          <w:rFonts w:ascii="Simplified Arabic" w:hAnsi="Simplified Arabic" w:cs="Simplified Arabic"/>
          <w:sz w:val="28"/>
          <w:szCs w:val="28"/>
          <w:rtl/>
        </w:rPr>
      </w:pPr>
    </w:p>
    <w:p w14:paraId="77D72498" w14:textId="77777777" w:rsidR="000A24EB" w:rsidRPr="00907838" w:rsidRDefault="000A24EB" w:rsidP="00320D7B">
      <w:pPr>
        <w:jc w:val="both"/>
        <w:rPr>
          <w:rFonts w:ascii="Simplified Arabic" w:hAnsi="Simplified Arabic" w:cs="Simplified Arabic"/>
          <w:sz w:val="28"/>
          <w:szCs w:val="28"/>
          <w:rtl/>
        </w:rPr>
      </w:pPr>
    </w:p>
    <w:p w14:paraId="0D934DAD" w14:textId="77777777" w:rsidR="000A24EB" w:rsidRPr="00907838" w:rsidRDefault="000A24EB" w:rsidP="00320D7B">
      <w:pPr>
        <w:jc w:val="both"/>
        <w:rPr>
          <w:rFonts w:ascii="Simplified Arabic" w:hAnsi="Simplified Arabic" w:cs="Simplified Arabic"/>
          <w:sz w:val="28"/>
          <w:szCs w:val="28"/>
          <w:rtl/>
        </w:rPr>
      </w:pPr>
    </w:p>
    <w:p w14:paraId="13D27157" w14:textId="77777777" w:rsidR="000A24EB" w:rsidRPr="00907838" w:rsidRDefault="000A24EB" w:rsidP="00320D7B">
      <w:pPr>
        <w:jc w:val="both"/>
        <w:rPr>
          <w:rFonts w:ascii="Simplified Arabic" w:hAnsi="Simplified Arabic" w:cs="Simplified Arabic"/>
          <w:sz w:val="28"/>
          <w:szCs w:val="28"/>
          <w:rtl/>
        </w:rPr>
      </w:pPr>
    </w:p>
    <w:p w14:paraId="6952C720" w14:textId="2969E432" w:rsidR="000A24EB" w:rsidRPr="00907838" w:rsidRDefault="000A24EB" w:rsidP="0020754A">
      <w:pPr>
        <w:jc w:val="both"/>
        <w:outlineLvl w:val="1"/>
        <w:rPr>
          <w:rFonts w:ascii="Simplified Arabic" w:hAnsi="Simplified Arabic" w:cs="Simplified Arabic"/>
          <w:b/>
          <w:bCs/>
          <w:sz w:val="36"/>
          <w:szCs w:val="36"/>
          <w:u w:val="single"/>
          <w:rtl/>
        </w:rPr>
      </w:pPr>
      <w:bookmarkStart w:id="11" w:name="_Toc180739201"/>
      <w:r w:rsidRPr="00907838">
        <w:rPr>
          <w:rFonts w:ascii="Simplified Arabic" w:hAnsi="Simplified Arabic" w:cs="Simplified Arabic"/>
          <w:b/>
          <w:bCs/>
          <w:sz w:val="36"/>
          <w:szCs w:val="36"/>
          <w:u w:val="single"/>
          <w:rtl/>
        </w:rPr>
        <w:lastRenderedPageBreak/>
        <w:t>المتغيرات</w:t>
      </w:r>
      <w:bookmarkEnd w:id="11"/>
    </w:p>
    <w:p w14:paraId="5720AE5E" w14:textId="77777777" w:rsidR="000A24EB" w:rsidRPr="000A24EB" w:rsidRDefault="000A24EB" w:rsidP="00907838">
      <w:pPr>
        <w:ind w:firstLine="720"/>
        <w:jc w:val="both"/>
        <w:rPr>
          <w:rFonts w:ascii="Simplified Arabic" w:hAnsi="Simplified Arabic" w:cs="Simplified Arabic"/>
          <w:sz w:val="28"/>
          <w:szCs w:val="28"/>
        </w:rPr>
      </w:pPr>
      <w:r w:rsidRPr="000A24EB">
        <w:rPr>
          <w:rFonts w:ascii="Simplified Arabic" w:hAnsi="Simplified Arabic" w:cs="Simplified Arabic"/>
          <w:sz w:val="28"/>
          <w:szCs w:val="28"/>
          <w:rtl/>
        </w:rPr>
        <w:t>الكفاءة الإدارية تُعد المتغير المستقل، وتمثل القدرة التي تمتلكها المؤسسة في تنظيم وتوجيه مواردها لتحقيق أقصى كفاءة. هذه الكفاءة تتجسد في مدى فعالية الإدارة في اتخاذ القرارات، تنفيذ الاستراتيجيات المبتكرة، والتعامل مع التحديات المختلفة بطريقة مستدامة. الكفاءة الإدارية لا تقتصر فقط على تحسين العمليات الداخلية، بل تشمل أيضاً قدرتها على التأقلم مع التغيرات البيئية والاقتصادية، وتحقيق الأهداف المتعلقة بالاستدامة</w:t>
      </w:r>
      <w:r w:rsidRPr="000A24EB">
        <w:rPr>
          <w:rFonts w:ascii="Simplified Arabic" w:hAnsi="Simplified Arabic" w:cs="Simplified Arabic"/>
          <w:sz w:val="28"/>
          <w:szCs w:val="28"/>
        </w:rPr>
        <w:t>.</w:t>
      </w:r>
    </w:p>
    <w:p w14:paraId="1BCE32CD" w14:textId="77777777" w:rsidR="000A24EB" w:rsidRPr="000A24EB" w:rsidRDefault="000A24EB" w:rsidP="000A24EB">
      <w:pPr>
        <w:jc w:val="both"/>
        <w:rPr>
          <w:rFonts w:ascii="Simplified Arabic" w:hAnsi="Simplified Arabic" w:cs="Simplified Arabic"/>
          <w:sz w:val="28"/>
          <w:szCs w:val="28"/>
        </w:rPr>
      </w:pPr>
      <w:r w:rsidRPr="000A24EB">
        <w:rPr>
          <w:rFonts w:ascii="Simplified Arabic" w:hAnsi="Simplified Arabic" w:cs="Simplified Arabic"/>
          <w:sz w:val="28"/>
          <w:szCs w:val="28"/>
          <w:rtl/>
        </w:rPr>
        <w:t>في المقابل، يعتبر تطبيق مبادئ الاقتصاد الدائري المتغير التابع. هذا التطبيق يشمل إجراءات محددة مثل إعادة استخدام الموارد، تقليل الفاقد، وإعادة التدوير، وهي المبادئ التي تهدف إلى تقليل الاعتماد على الموارد الطبيعية وتحقيق الاستدامة على المدى الطويل. نجاح المؤسسة في تنفيذ هذه المبادئ يعتمد بشكل كبير على مستوى الكفاءة الإدارية، حيث تتأثر عمليات التخطيط والتنفيذ بمدى فعالية الإدارة في توجيه الموارد واتخاذ القرارات المناسبة</w:t>
      </w:r>
      <w:r w:rsidRPr="000A24EB">
        <w:rPr>
          <w:rFonts w:ascii="Simplified Arabic" w:hAnsi="Simplified Arabic" w:cs="Simplified Arabic"/>
          <w:sz w:val="28"/>
          <w:szCs w:val="28"/>
        </w:rPr>
        <w:t>.</w:t>
      </w:r>
    </w:p>
    <w:p w14:paraId="507FB677" w14:textId="77777777" w:rsidR="000A24EB" w:rsidRPr="000A24EB" w:rsidRDefault="000A24EB" w:rsidP="000A24EB">
      <w:pPr>
        <w:jc w:val="both"/>
        <w:rPr>
          <w:rFonts w:ascii="Simplified Arabic" w:hAnsi="Simplified Arabic" w:cs="Simplified Arabic"/>
          <w:sz w:val="28"/>
          <w:szCs w:val="28"/>
        </w:rPr>
      </w:pPr>
      <w:r w:rsidRPr="000A24EB">
        <w:rPr>
          <w:rFonts w:ascii="Simplified Arabic" w:hAnsi="Simplified Arabic" w:cs="Simplified Arabic"/>
          <w:sz w:val="28"/>
          <w:szCs w:val="28"/>
          <w:rtl/>
        </w:rPr>
        <w:t>العلاقة بين المتغيرين تتجلى في أن الكفاءة الإدارية هي القوة المحركة التي تؤثر على قدرة المؤسسة على تطبيق مبادئ الاقتصاد الدائري. فالإدارة الفعالة تقود إلى تحسين استغلال الموارد وتقليل النفايات، مما يزيد من قدرة المؤسسة على تحقيق أهدافها البيئية والاقتصادية. وعليه، كلما زادت كفاءة الإدارة في التعامل مع الموارد والتحديات، زادت فرصة المؤسسة في تحقيق استدامة أكبر وتبني مبادئ الاقتصاد الدائري بشكل فعال</w:t>
      </w:r>
      <w:r w:rsidRPr="000A24EB">
        <w:rPr>
          <w:rFonts w:ascii="Simplified Arabic" w:hAnsi="Simplified Arabic" w:cs="Simplified Arabic"/>
          <w:sz w:val="28"/>
          <w:szCs w:val="28"/>
        </w:rPr>
        <w:t>.</w:t>
      </w:r>
    </w:p>
    <w:p w14:paraId="3F52E994" w14:textId="77777777" w:rsidR="000A24EB" w:rsidRPr="00907838" w:rsidRDefault="000A24EB" w:rsidP="00320D7B">
      <w:pPr>
        <w:jc w:val="both"/>
        <w:rPr>
          <w:rFonts w:ascii="Simplified Arabic" w:hAnsi="Simplified Arabic" w:cs="Simplified Arabic"/>
          <w:b/>
          <w:bCs/>
          <w:sz w:val="28"/>
          <w:szCs w:val="28"/>
        </w:rPr>
      </w:pPr>
    </w:p>
    <w:p w14:paraId="278F8DBB" w14:textId="77777777" w:rsidR="00773261" w:rsidRPr="00907838" w:rsidRDefault="00773261" w:rsidP="00773261">
      <w:pPr>
        <w:rPr>
          <w:rFonts w:ascii="Simplified Arabic" w:hAnsi="Simplified Arabic" w:cs="Simplified Arabic"/>
          <w:sz w:val="28"/>
          <w:szCs w:val="28"/>
        </w:rPr>
      </w:pPr>
    </w:p>
    <w:p w14:paraId="51CEBCE6" w14:textId="77777777" w:rsidR="00F925D0" w:rsidRPr="00907838" w:rsidRDefault="00F925D0" w:rsidP="00D22171">
      <w:pPr>
        <w:rPr>
          <w:rFonts w:ascii="Simplified Arabic" w:hAnsi="Simplified Arabic" w:cs="Simplified Arabic"/>
          <w:sz w:val="28"/>
          <w:szCs w:val="28"/>
          <w:u w:val="single"/>
          <w:rtl/>
        </w:rPr>
      </w:pPr>
    </w:p>
    <w:p w14:paraId="24CE5691" w14:textId="77777777" w:rsidR="00F925D0" w:rsidRPr="00907838" w:rsidRDefault="00F925D0" w:rsidP="00D22171">
      <w:pPr>
        <w:rPr>
          <w:rFonts w:ascii="Simplified Arabic" w:hAnsi="Simplified Arabic" w:cs="Simplified Arabic"/>
          <w:sz w:val="28"/>
          <w:szCs w:val="28"/>
          <w:u w:val="single"/>
          <w:rtl/>
        </w:rPr>
      </w:pPr>
    </w:p>
    <w:p w14:paraId="7CC94A67" w14:textId="77777777" w:rsidR="00F925D0" w:rsidRPr="00907838" w:rsidRDefault="00F925D0" w:rsidP="00D22171">
      <w:pPr>
        <w:rPr>
          <w:rFonts w:ascii="Simplified Arabic" w:hAnsi="Simplified Arabic" w:cs="Simplified Arabic"/>
          <w:sz w:val="28"/>
          <w:szCs w:val="28"/>
          <w:u w:val="single"/>
          <w:rtl/>
        </w:rPr>
      </w:pPr>
    </w:p>
    <w:p w14:paraId="77CE3C05" w14:textId="77777777" w:rsidR="00F925D0" w:rsidRPr="00907838" w:rsidRDefault="00F925D0" w:rsidP="00D22171">
      <w:pPr>
        <w:rPr>
          <w:rFonts w:ascii="Simplified Arabic" w:hAnsi="Simplified Arabic" w:cs="Simplified Arabic"/>
          <w:sz w:val="28"/>
          <w:szCs w:val="28"/>
          <w:u w:val="single"/>
          <w:rtl/>
        </w:rPr>
      </w:pPr>
    </w:p>
    <w:p w14:paraId="11E200D7" w14:textId="77777777" w:rsidR="00F925D0" w:rsidRPr="00907838" w:rsidRDefault="00F925D0" w:rsidP="00D22171">
      <w:pPr>
        <w:rPr>
          <w:rFonts w:ascii="Simplified Arabic" w:hAnsi="Simplified Arabic" w:cs="Simplified Arabic"/>
          <w:sz w:val="28"/>
          <w:szCs w:val="28"/>
          <w:u w:val="single"/>
          <w:rtl/>
        </w:rPr>
      </w:pPr>
    </w:p>
    <w:p w14:paraId="0827B78F" w14:textId="77777777" w:rsidR="00F925D0" w:rsidRPr="00907838" w:rsidRDefault="00F925D0" w:rsidP="00D22171">
      <w:pPr>
        <w:rPr>
          <w:rFonts w:ascii="Simplified Arabic" w:hAnsi="Simplified Arabic" w:cs="Simplified Arabic"/>
          <w:sz w:val="28"/>
          <w:szCs w:val="28"/>
          <w:u w:val="single"/>
          <w:rtl/>
        </w:rPr>
      </w:pPr>
    </w:p>
    <w:p w14:paraId="4731D01C" w14:textId="77777777" w:rsidR="00F925D0" w:rsidRPr="00907838" w:rsidRDefault="00F925D0" w:rsidP="00D22171">
      <w:pPr>
        <w:rPr>
          <w:rFonts w:ascii="Simplified Arabic" w:hAnsi="Simplified Arabic" w:cs="Simplified Arabic"/>
          <w:sz w:val="28"/>
          <w:szCs w:val="28"/>
          <w:u w:val="single"/>
          <w:rtl/>
        </w:rPr>
      </w:pPr>
    </w:p>
    <w:p w14:paraId="453DFA86" w14:textId="77777777" w:rsidR="00F5646C" w:rsidRPr="00907838" w:rsidRDefault="00F5646C" w:rsidP="00D22171">
      <w:pPr>
        <w:rPr>
          <w:rFonts w:ascii="Simplified Arabic" w:hAnsi="Simplified Arabic" w:cs="Simplified Arabic"/>
          <w:sz w:val="28"/>
          <w:szCs w:val="28"/>
          <w:u w:val="single"/>
          <w:rtl/>
        </w:rPr>
      </w:pPr>
    </w:p>
    <w:p w14:paraId="6F8A6CA3" w14:textId="3EF1995A" w:rsidR="00F925D0" w:rsidRPr="00907838" w:rsidRDefault="00F925D0" w:rsidP="0020754A">
      <w:pPr>
        <w:outlineLvl w:val="1"/>
        <w:rPr>
          <w:rFonts w:ascii="Simplified Arabic" w:hAnsi="Simplified Arabic" w:cs="Simplified Arabic"/>
          <w:b/>
          <w:bCs/>
          <w:sz w:val="36"/>
          <w:szCs w:val="36"/>
          <w:u w:val="single"/>
          <w:rtl/>
        </w:rPr>
      </w:pPr>
      <w:bookmarkStart w:id="12" w:name="_Toc180739202"/>
      <w:r w:rsidRPr="00907838">
        <w:rPr>
          <w:rFonts w:ascii="Simplified Arabic" w:hAnsi="Simplified Arabic" w:cs="Simplified Arabic"/>
          <w:b/>
          <w:bCs/>
          <w:sz w:val="36"/>
          <w:szCs w:val="36"/>
          <w:u w:val="single"/>
          <w:rtl/>
        </w:rPr>
        <w:lastRenderedPageBreak/>
        <w:t>الدراسات السابقة</w:t>
      </w:r>
      <w:bookmarkEnd w:id="12"/>
    </w:p>
    <w:p w14:paraId="02586BC7" w14:textId="2C72D25D" w:rsidR="00F925D0" w:rsidRPr="00907838" w:rsidRDefault="000B3898" w:rsidP="00907838">
      <w:pPr>
        <w:pStyle w:val="a5"/>
        <w:bidi/>
        <w:spacing w:line="360" w:lineRule="auto"/>
        <w:ind w:firstLine="360"/>
        <w:jc w:val="both"/>
        <w:rPr>
          <w:rFonts w:ascii="Simplified Arabic" w:hAnsi="Simplified Arabic" w:cs="Simplified Arabic"/>
          <w:sz w:val="28"/>
          <w:szCs w:val="28"/>
          <w:rtl/>
        </w:rPr>
      </w:pPr>
      <w:r w:rsidRPr="00907838">
        <w:rPr>
          <w:rFonts w:ascii="Simplified Arabic" w:hAnsi="Simplified Arabic" w:cs="Simplified Arabic"/>
          <w:sz w:val="28"/>
          <w:szCs w:val="28"/>
          <w:rtl/>
        </w:rPr>
        <w:t>تناول العديد من الباحثين موضوع الاقتصاد الدائري وتحدياته التنظيمية والمالية من خلال دراسات متعددة. في هذا القسم، سنستعرض بعض الدراسات الرئيسية التي أُجريت في هذا المجال، مع التركيز على أهم ما ورد فيها من نتائج وتوصيات</w:t>
      </w:r>
      <w:r w:rsidRPr="00907838">
        <w:rPr>
          <w:rFonts w:ascii="Simplified Arabic" w:hAnsi="Simplified Arabic" w:cs="Simplified Arabic"/>
          <w:sz w:val="28"/>
          <w:szCs w:val="28"/>
        </w:rPr>
        <w:t>.</w:t>
      </w:r>
    </w:p>
    <w:p w14:paraId="56DC6D17" w14:textId="77777777" w:rsidR="000B3898" w:rsidRPr="00907838" w:rsidRDefault="000B3898" w:rsidP="000B3898">
      <w:pPr>
        <w:pStyle w:val="4"/>
        <w:numPr>
          <w:ilvl w:val="0"/>
          <w:numId w:val="53"/>
        </w:numPr>
        <w:tabs>
          <w:tab w:val="num" w:pos="720"/>
        </w:tabs>
        <w:bidi/>
        <w:spacing w:line="276"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t>التأثير الاقتصادي للاقتصاد الدائري على الشركات الصغيرة والمتوسطة</w:t>
      </w:r>
      <w:r w:rsidRPr="00907838">
        <w:rPr>
          <w:rFonts w:ascii="Simplified Arabic" w:hAnsi="Simplified Arabic" w:cs="Simplified Arabic"/>
          <w:sz w:val="28"/>
          <w:szCs w:val="28"/>
        </w:rPr>
        <w:t>" (2022)</w:t>
      </w:r>
    </w:p>
    <w:p w14:paraId="6151F8E6" w14:textId="77777777" w:rsidR="000B3898" w:rsidRPr="00907838" w:rsidRDefault="000B3898" w:rsidP="000B3898">
      <w:pPr>
        <w:numPr>
          <w:ilvl w:val="0"/>
          <w:numId w:val="54"/>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المملكة المتحدة</w:t>
      </w:r>
    </w:p>
    <w:p w14:paraId="20C67ED3" w14:textId="77777777" w:rsidR="000B3898" w:rsidRPr="00907838" w:rsidRDefault="000B3898" w:rsidP="000B3898">
      <w:pPr>
        <w:numPr>
          <w:ilvl w:val="0"/>
          <w:numId w:val="54"/>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دراسة التأثير الاقتصادي لتبني مبادئ الاقتصاد الدائري على الشركات الصغيرة والمتوسطة</w:t>
      </w:r>
      <w:r w:rsidRPr="00907838">
        <w:rPr>
          <w:rFonts w:ascii="Simplified Arabic" w:hAnsi="Simplified Arabic" w:cs="Simplified Arabic"/>
          <w:sz w:val="28"/>
          <w:szCs w:val="28"/>
        </w:rPr>
        <w:t>.</w:t>
      </w:r>
    </w:p>
    <w:p w14:paraId="79FC345F" w14:textId="77777777" w:rsidR="000B3898" w:rsidRPr="00907838" w:rsidRDefault="000B3898" w:rsidP="000B3898">
      <w:pPr>
        <w:numPr>
          <w:ilvl w:val="0"/>
          <w:numId w:val="54"/>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وجدت الدراسة أن الشركات التي تبنت ممارسات الاقتصاد الدائري شهدت تحسينات في الكفاءة التشغيلية وتخفيض التكاليف التشغيلية</w:t>
      </w:r>
      <w:r w:rsidRPr="00907838">
        <w:rPr>
          <w:rFonts w:ascii="Simplified Arabic" w:hAnsi="Simplified Arabic" w:cs="Simplified Arabic"/>
          <w:sz w:val="28"/>
          <w:szCs w:val="28"/>
        </w:rPr>
        <w:t>.</w:t>
      </w:r>
    </w:p>
    <w:p w14:paraId="5B722AE7" w14:textId="77777777" w:rsidR="000B3898" w:rsidRPr="00907838" w:rsidRDefault="000B3898" w:rsidP="000B3898">
      <w:pPr>
        <w:numPr>
          <w:ilvl w:val="0"/>
          <w:numId w:val="54"/>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أوصت بضرورة توفير الدعم المالي والتقني للشركات الصغيرة والمتوسطة لمساعدتها في التحول إلى الاقتصاد الدائري</w:t>
      </w:r>
      <w:r w:rsidRPr="00907838">
        <w:rPr>
          <w:rFonts w:ascii="Simplified Arabic" w:hAnsi="Simplified Arabic" w:cs="Simplified Arabic"/>
          <w:sz w:val="28"/>
          <w:szCs w:val="28"/>
        </w:rPr>
        <w:t>.</w:t>
      </w:r>
    </w:p>
    <w:p w14:paraId="5579B07B" w14:textId="77777777" w:rsidR="000B3898" w:rsidRPr="00907838" w:rsidRDefault="000B3898" w:rsidP="000B3898">
      <w:pPr>
        <w:pStyle w:val="4"/>
        <w:numPr>
          <w:ilvl w:val="0"/>
          <w:numId w:val="53"/>
        </w:numPr>
        <w:tabs>
          <w:tab w:val="num" w:pos="720"/>
        </w:tabs>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t>التحليل الكمي لتأثير الاقتصاد الدائري على النمو الاقتصادي</w:t>
      </w:r>
      <w:r w:rsidRPr="00907838">
        <w:rPr>
          <w:rFonts w:ascii="Simplified Arabic" w:hAnsi="Simplified Arabic" w:cs="Simplified Arabic"/>
          <w:sz w:val="28"/>
          <w:szCs w:val="28"/>
        </w:rPr>
        <w:t>" (2022)</w:t>
      </w:r>
    </w:p>
    <w:p w14:paraId="38744ACE" w14:textId="77777777" w:rsidR="000B3898" w:rsidRPr="00907838" w:rsidRDefault="000B3898" w:rsidP="000B3898">
      <w:pPr>
        <w:numPr>
          <w:ilvl w:val="0"/>
          <w:numId w:val="55"/>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الولايات المتحدة</w:t>
      </w:r>
    </w:p>
    <w:p w14:paraId="60669ECB" w14:textId="77777777" w:rsidR="000B3898" w:rsidRPr="00907838" w:rsidRDefault="000B3898" w:rsidP="000B3898">
      <w:pPr>
        <w:numPr>
          <w:ilvl w:val="0"/>
          <w:numId w:val="55"/>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تقييم تأثير تطبيق مبادئ الاقتصاد الدائري على النمو الاقتصادي</w:t>
      </w:r>
      <w:r w:rsidRPr="00907838">
        <w:rPr>
          <w:rFonts w:ascii="Simplified Arabic" w:hAnsi="Simplified Arabic" w:cs="Simplified Arabic"/>
          <w:sz w:val="28"/>
          <w:szCs w:val="28"/>
        </w:rPr>
        <w:t>.</w:t>
      </w:r>
    </w:p>
    <w:p w14:paraId="5BE6C968" w14:textId="77777777" w:rsidR="000B3898" w:rsidRPr="00907838" w:rsidRDefault="000B3898" w:rsidP="000B3898">
      <w:pPr>
        <w:numPr>
          <w:ilvl w:val="0"/>
          <w:numId w:val="55"/>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أظهرت الدراسة أن الاقتصاد الدائري يمكن أن يسهم في تحقيق نمو اقتصادي مستدام من خلال تحسين كفاءة استخدام الموارد وتقليل النفايات</w:t>
      </w:r>
      <w:r w:rsidRPr="00907838">
        <w:rPr>
          <w:rFonts w:ascii="Simplified Arabic" w:hAnsi="Simplified Arabic" w:cs="Simplified Arabic"/>
          <w:sz w:val="28"/>
          <w:szCs w:val="28"/>
        </w:rPr>
        <w:t>.</w:t>
      </w:r>
    </w:p>
    <w:p w14:paraId="3FC977B1" w14:textId="77777777" w:rsidR="000B3898" w:rsidRDefault="000B3898" w:rsidP="000B3898">
      <w:pPr>
        <w:numPr>
          <w:ilvl w:val="0"/>
          <w:numId w:val="55"/>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أكدت على أهمية تبني السياسات الحكومية الداعمة وتعزيز التعاون بين القطاعات المختلفة لتحقيق الاقتصاد الدائري</w:t>
      </w:r>
      <w:r w:rsidRPr="00907838">
        <w:rPr>
          <w:rFonts w:ascii="Simplified Arabic" w:hAnsi="Simplified Arabic" w:cs="Simplified Arabic"/>
          <w:sz w:val="28"/>
          <w:szCs w:val="28"/>
        </w:rPr>
        <w:t>.</w:t>
      </w:r>
    </w:p>
    <w:p w14:paraId="1361EB5C" w14:textId="77777777" w:rsidR="00907838" w:rsidRPr="00907838" w:rsidRDefault="00907838" w:rsidP="00907838">
      <w:pPr>
        <w:spacing w:before="100" w:beforeAutospacing="1" w:after="100" w:afterAutospacing="1" w:line="360" w:lineRule="auto"/>
        <w:ind w:left="720"/>
        <w:jc w:val="both"/>
        <w:rPr>
          <w:rFonts w:ascii="Simplified Arabic" w:hAnsi="Simplified Arabic" w:cs="Simplified Arabic"/>
          <w:sz w:val="28"/>
          <w:szCs w:val="28"/>
        </w:rPr>
      </w:pPr>
    </w:p>
    <w:p w14:paraId="418FEF21" w14:textId="77777777" w:rsidR="00B97526" w:rsidRPr="00907838" w:rsidRDefault="00B97526" w:rsidP="00B97526">
      <w:pPr>
        <w:pStyle w:val="4"/>
        <w:numPr>
          <w:ilvl w:val="0"/>
          <w:numId w:val="53"/>
        </w:numPr>
        <w:tabs>
          <w:tab w:val="num" w:pos="720"/>
        </w:tabs>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lastRenderedPageBreak/>
        <w:t>الابتكار والاقتصاد الدائري: تبني التكنولوجيا في القطاعات الصناعية</w:t>
      </w:r>
      <w:r w:rsidRPr="00907838">
        <w:rPr>
          <w:rFonts w:ascii="Simplified Arabic" w:hAnsi="Simplified Arabic" w:cs="Simplified Arabic"/>
          <w:sz w:val="28"/>
          <w:szCs w:val="28"/>
        </w:rPr>
        <w:t>" (2021)</w:t>
      </w:r>
    </w:p>
    <w:p w14:paraId="49D5A81E" w14:textId="77777777" w:rsidR="00B97526" w:rsidRPr="00907838" w:rsidRDefault="00B97526" w:rsidP="00B97526">
      <w:pPr>
        <w:numPr>
          <w:ilvl w:val="0"/>
          <w:numId w:val="56"/>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كندا</w:t>
      </w:r>
    </w:p>
    <w:p w14:paraId="249F6CA7" w14:textId="77777777" w:rsidR="00B97526" w:rsidRPr="00907838" w:rsidRDefault="00B97526" w:rsidP="00B97526">
      <w:pPr>
        <w:numPr>
          <w:ilvl w:val="0"/>
          <w:numId w:val="56"/>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تناولت الدراسة دور الابتكار والتكنولوجيا في تسهيل التحول نحو الاقتصاد الدائري في القطاعات الصناعية</w:t>
      </w:r>
      <w:r w:rsidRPr="00907838">
        <w:rPr>
          <w:rFonts w:ascii="Simplified Arabic" w:hAnsi="Simplified Arabic" w:cs="Simplified Arabic"/>
          <w:sz w:val="28"/>
          <w:szCs w:val="28"/>
        </w:rPr>
        <w:t>.</w:t>
      </w:r>
    </w:p>
    <w:p w14:paraId="13180FC6" w14:textId="77777777" w:rsidR="00B97526" w:rsidRPr="00907838" w:rsidRDefault="00B97526" w:rsidP="00B97526">
      <w:pPr>
        <w:numPr>
          <w:ilvl w:val="0"/>
          <w:numId w:val="56"/>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أظهرت أن استخدام التقنيات الحديثة مثل الذكاء الاصطناعي وإنترنت الأشياء يساهم بشكل كبير في تحسين كفاءة إعادة التدوير وتقليل النفايات</w:t>
      </w:r>
      <w:r w:rsidRPr="00907838">
        <w:rPr>
          <w:rFonts w:ascii="Simplified Arabic" w:hAnsi="Simplified Arabic" w:cs="Simplified Arabic"/>
          <w:sz w:val="28"/>
          <w:szCs w:val="28"/>
        </w:rPr>
        <w:t>.</w:t>
      </w:r>
    </w:p>
    <w:p w14:paraId="6475869A" w14:textId="510AE5B9" w:rsidR="00B97526" w:rsidRPr="00907838" w:rsidRDefault="00B97526" w:rsidP="00907838">
      <w:pPr>
        <w:numPr>
          <w:ilvl w:val="0"/>
          <w:numId w:val="56"/>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أوصت بزيادة الاستثمار في التكنولوجيا المتقدمة وتطوير البنية التحتية الرقمية لدعم ممارسات الاقتصاد الدائري</w:t>
      </w:r>
      <w:r w:rsidRPr="00907838">
        <w:rPr>
          <w:rFonts w:ascii="Simplified Arabic" w:hAnsi="Simplified Arabic" w:cs="Simplified Arabic"/>
          <w:sz w:val="28"/>
          <w:szCs w:val="28"/>
        </w:rPr>
        <w:t>.</w:t>
      </w:r>
    </w:p>
    <w:p w14:paraId="673B32C7" w14:textId="77777777" w:rsidR="00B97526" w:rsidRPr="00907838" w:rsidRDefault="00B97526" w:rsidP="00B97526">
      <w:pPr>
        <w:pStyle w:val="4"/>
        <w:numPr>
          <w:ilvl w:val="0"/>
          <w:numId w:val="53"/>
        </w:numPr>
        <w:tabs>
          <w:tab w:val="num" w:pos="720"/>
        </w:tabs>
        <w:bidi/>
        <w:spacing w:line="276"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t>سلوك المستهلكين والاقتصاد الدائري: تحليل الوعي والممارسات</w:t>
      </w:r>
      <w:r w:rsidRPr="00907838">
        <w:rPr>
          <w:rFonts w:ascii="Simplified Arabic" w:hAnsi="Simplified Arabic" w:cs="Simplified Arabic"/>
          <w:sz w:val="28"/>
          <w:szCs w:val="28"/>
        </w:rPr>
        <w:t>" (2021)</w:t>
      </w:r>
    </w:p>
    <w:p w14:paraId="6517F680" w14:textId="77777777" w:rsidR="00B97526" w:rsidRPr="00907838" w:rsidRDefault="00B97526" w:rsidP="00B97526">
      <w:pPr>
        <w:numPr>
          <w:ilvl w:val="0"/>
          <w:numId w:val="57"/>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كندا</w:t>
      </w:r>
    </w:p>
    <w:p w14:paraId="63587027" w14:textId="77777777" w:rsidR="00B97526" w:rsidRPr="00907838" w:rsidRDefault="00B97526" w:rsidP="00B97526">
      <w:pPr>
        <w:numPr>
          <w:ilvl w:val="0"/>
          <w:numId w:val="57"/>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دراسة سلوك المستهلكين ومدى وعيهم بمبادئ الاقتصاد الدائري</w:t>
      </w:r>
      <w:r w:rsidRPr="00907838">
        <w:rPr>
          <w:rFonts w:ascii="Simplified Arabic" w:hAnsi="Simplified Arabic" w:cs="Simplified Arabic"/>
          <w:sz w:val="28"/>
          <w:szCs w:val="28"/>
        </w:rPr>
        <w:t>.</w:t>
      </w:r>
    </w:p>
    <w:p w14:paraId="52D37856" w14:textId="77777777" w:rsidR="00B97526" w:rsidRPr="00907838" w:rsidRDefault="00B97526" w:rsidP="00B97526">
      <w:pPr>
        <w:numPr>
          <w:ilvl w:val="0"/>
          <w:numId w:val="57"/>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 xml:space="preserve">أظهرت الدراسة أن وعي المستهلكين بمبادئ الاقتصاد الدائري لا يزال منخفضًا، مما </w:t>
      </w:r>
      <w:proofErr w:type="gramStart"/>
      <w:r w:rsidRPr="00907838">
        <w:rPr>
          <w:rFonts w:ascii="Simplified Arabic" w:hAnsi="Simplified Arabic" w:cs="Simplified Arabic"/>
          <w:sz w:val="28"/>
          <w:szCs w:val="28"/>
          <w:rtl/>
        </w:rPr>
        <w:t>يعيق</w:t>
      </w:r>
      <w:proofErr w:type="gramEnd"/>
      <w:r w:rsidRPr="00907838">
        <w:rPr>
          <w:rFonts w:ascii="Simplified Arabic" w:hAnsi="Simplified Arabic" w:cs="Simplified Arabic"/>
          <w:sz w:val="28"/>
          <w:szCs w:val="28"/>
          <w:rtl/>
        </w:rPr>
        <w:t xml:space="preserve"> تطبيق هذه المبادئ بشكل فعال</w:t>
      </w:r>
      <w:r w:rsidRPr="00907838">
        <w:rPr>
          <w:rFonts w:ascii="Simplified Arabic" w:hAnsi="Simplified Arabic" w:cs="Simplified Arabic"/>
          <w:sz w:val="28"/>
          <w:szCs w:val="28"/>
        </w:rPr>
        <w:t>.</w:t>
      </w:r>
    </w:p>
    <w:p w14:paraId="15BC51DD" w14:textId="77777777" w:rsidR="00B97526" w:rsidRPr="00907838" w:rsidRDefault="00B97526" w:rsidP="00B97526">
      <w:pPr>
        <w:numPr>
          <w:ilvl w:val="0"/>
          <w:numId w:val="57"/>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أوصت بضرورة تكثيف حملات التوعية وتعزيز البرامج التعليمية لزيادة وعي المستهلكين بأهمية الاقتصاد الدائري</w:t>
      </w:r>
      <w:r w:rsidRPr="00907838">
        <w:rPr>
          <w:rFonts w:ascii="Simplified Arabic" w:hAnsi="Simplified Arabic" w:cs="Simplified Arabic"/>
          <w:sz w:val="28"/>
          <w:szCs w:val="28"/>
        </w:rPr>
        <w:t>.</w:t>
      </w:r>
    </w:p>
    <w:p w14:paraId="63AAAB70" w14:textId="77777777" w:rsidR="00B97526" w:rsidRPr="00907838" w:rsidRDefault="00B97526" w:rsidP="00B97526">
      <w:pPr>
        <w:pStyle w:val="4"/>
        <w:numPr>
          <w:ilvl w:val="0"/>
          <w:numId w:val="53"/>
        </w:numPr>
        <w:tabs>
          <w:tab w:val="num" w:pos="720"/>
        </w:tabs>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t>دراسة "التعاون بين القطاعين العام والخاص في دعم الاقتصاد الدائري</w:t>
      </w:r>
      <w:r w:rsidRPr="00907838">
        <w:rPr>
          <w:rFonts w:ascii="Simplified Arabic" w:hAnsi="Simplified Arabic" w:cs="Simplified Arabic"/>
          <w:sz w:val="28"/>
          <w:szCs w:val="28"/>
        </w:rPr>
        <w:t>" (2021)</w:t>
      </w:r>
    </w:p>
    <w:p w14:paraId="257FD157" w14:textId="77777777" w:rsidR="00B97526" w:rsidRPr="00907838" w:rsidRDefault="00B97526" w:rsidP="00B97526">
      <w:pPr>
        <w:numPr>
          <w:ilvl w:val="0"/>
          <w:numId w:val="58"/>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كندا</w:t>
      </w:r>
    </w:p>
    <w:p w14:paraId="338EAE6E" w14:textId="77777777" w:rsidR="00B97526" w:rsidRPr="00907838" w:rsidRDefault="00B97526" w:rsidP="00B97526">
      <w:pPr>
        <w:numPr>
          <w:ilvl w:val="0"/>
          <w:numId w:val="58"/>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بحثت الدراسة في أهمية التعاون بين القطاعين العام والخاص لتعزيز تطبيق مبادئ الاقتصاد الدائري</w:t>
      </w:r>
      <w:r w:rsidRPr="00907838">
        <w:rPr>
          <w:rFonts w:ascii="Simplified Arabic" w:hAnsi="Simplified Arabic" w:cs="Simplified Arabic"/>
          <w:sz w:val="28"/>
          <w:szCs w:val="28"/>
        </w:rPr>
        <w:t>.</w:t>
      </w:r>
    </w:p>
    <w:p w14:paraId="03C671CE" w14:textId="77777777" w:rsidR="00B97526" w:rsidRPr="00907838" w:rsidRDefault="00B97526" w:rsidP="00B97526">
      <w:pPr>
        <w:numPr>
          <w:ilvl w:val="0"/>
          <w:numId w:val="58"/>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lastRenderedPageBreak/>
        <w:t>أهم 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وجدت الدراسة أن التعاون بين القطاعين يساهم في توفير الموارد المالية والتكنولوجية، مما يعزز من كفاءة تطبيق الاقتصاد الدائري</w:t>
      </w:r>
      <w:r w:rsidRPr="00907838">
        <w:rPr>
          <w:rFonts w:ascii="Simplified Arabic" w:hAnsi="Simplified Arabic" w:cs="Simplified Arabic"/>
          <w:sz w:val="28"/>
          <w:szCs w:val="28"/>
        </w:rPr>
        <w:t>.</w:t>
      </w:r>
    </w:p>
    <w:p w14:paraId="6F089605" w14:textId="77777777" w:rsidR="00B97526" w:rsidRPr="00907838" w:rsidRDefault="00B97526" w:rsidP="00B97526">
      <w:pPr>
        <w:numPr>
          <w:ilvl w:val="0"/>
          <w:numId w:val="58"/>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أوصت الدراسة بتعزيز الشراكات بين القطاعين وتقديم حوافز للشركات الخاصة للمشاركة في مشاريع الاقتصاد الدائري</w:t>
      </w:r>
      <w:r w:rsidRPr="00907838">
        <w:rPr>
          <w:rFonts w:ascii="Simplified Arabic" w:hAnsi="Simplified Arabic" w:cs="Simplified Arabic"/>
          <w:sz w:val="28"/>
          <w:szCs w:val="28"/>
        </w:rPr>
        <w:t>.</w:t>
      </w:r>
    </w:p>
    <w:p w14:paraId="6BF51E67" w14:textId="77777777" w:rsidR="00B97526" w:rsidRPr="00907838" w:rsidRDefault="00B97526" w:rsidP="00B97526">
      <w:pPr>
        <w:pStyle w:val="4"/>
        <w:numPr>
          <w:ilvl w:val="0"/>
          <w:numId w:val="53"/>
        </w:numPr>
        <w:tabs>
          <w:tab w:val="num" w:pos="720"/>
        </w:tabs>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t>أطر السياسات للاقتصاد الدائري: دروس من الاتحاد الأوروبي</w:t>
      </w:r>
      <w:r w:rsidRPr="00907838">
        <w:rPr>
          <w:rFonts w:ascii="Simplified Arabic" w:hAnsi="Simplified Arabic" w:cs="Simplified Arabic"/>
          <w:sz w:val="28"/>
          <w:szCs w:val="28"/>
        </w:rPr>
        <w:t>" (2020)</w:t>
      </w:r>
    </w:p>
    <w:p w14:paraId="359C340E" w14:textId="77777777" w:rsidR="00B97526" w:rsidRPr="00907838" w:rsidRDefault="00B97526" w:rsidP="00B97526">
      <w:pPr>
        <w:numPr>
          <w:ilvl w:val="0"/>
          <w:numId w:val="59"/>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الاتحاد الأوروبي</w:t>
      </w:r>
    </w:p>
    <w:p w14:paraId="4485C072" w14:textId="77777777" w:rsidR="00B97526" w:rsidRPr="00907838" w:rsidRDefault="00B97526" w:rsidP="00B97526">
      <w:pPr>
        <w:numPr>
          <w:ilvl w:val="0"/>
          <w:numId w:val="59"/>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حللت الدراسة الأطر السياسية والتشريعية في الاتحاد الأوروبي التي تدعم التحول إلى الاقتصاد الدائري</w:t>
      </w:r>
      <w:r w:rsidRPr="00907838">
        <w:rPr>
          <w:rFonts w:ascii="Simplified Arabic" w:hAnsi="Simplified Arabic" w:cs="Simplified Arabic"/>
          <w:sz w:val="28"/>
          <w:szCs w:val="28"/>
        </w:rPr>
        <w:t>.</w:t>
      </w:r>
    </w:p>
    <w:p w14:paraId="5A34BA91" w14:textId="77777777" w:rsidR="00B97526" w:rsidRPr="00907838" w:rsidRDefault="00B97526" w:rsidP="00B97526">
      <w:pPr>
        <w:numPr>
          <w:ilvl w:val="0"/>
          <w:numId w:val="59"/>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توصلت إلى أن الأطر السياسية المتكاملة والتشريعات البيئية الصارمة كانت عوامل رئيسية في تعزيز ممارسات الاقتصاد الدائري في الدول الأعضاء</w:t>
      </w:r>
      <w:r w:rsidRPr="00907838">
        <w:rPr>
          <w:rFonts w:ascii="Simplified Arabic" w:hAnsi="Simplified Arabic" w:cs="Simplified Arabic"/>
          <w:sz w:val="28"/>
          <w:szCs w:val="28"/>
        </w:rPr>
        <w:t>.</w:t>
      </w:r>
    </w:p>
    <w:p w14:paraId="33E62EC2" w14:textId="77777777" w:rsidR="00B97526" w:rsidRPr="00907838" w:rsidRDefault="00B97526" w:rsidP="00B97526">
      <w:pPr>
        <w:numPr>
          <w:ilvl w:val="0"/>
          <w:numId w:val="59"/>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أوصت بتعزيز التعاون الدولي في تطوير السياسات البيئية، وتبادل أفضل الممارسات بين الدول لتعزيز التحول العالمي نحو الاقتصاد الدائري</w:t>
      </w:r>
      <w:r w:rsidRPr="00907838">
        <w:rPr>
          <w:rFonts w:ascii="Simplified Arabic" w:hAnsi="Simplified Arabic" w:cs="Simplified Arabic"/>
          <w:sz w:val="28"/>
          <w:szCs w:val="28"/>
        </w:rPr>
        <w:t>.</w:t>
      </w:r>
    </w:p>
    <w:p w14:paraId="4D3EF318" w14:textId="77777777" w:rsidR="00B97526" w:rsidRPr="00907838" w:rsidRDefault="00B97526" w:rsidP="00B97526">
      <w:pPr>
        <w:pStyle w:val="4"/>
        <w:numPr>
          <w:ilvl w:val="0"/>
          <w:numId w:val="53"/>
        </w:numPr>
        <w:tabs>
          <w:tab w:val="num" w:pos="720"/>
        </w:tabs>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t>التعاون بين الشركات والجامعات لتعزيز الاقتصاد الدائري</w:t>
      </w:r>
      <w:r w:rsidRPr="00907838">
        <w:rPr>
          <w:rFonts w:ascii="Simplified Arabic" w:hAnsi="Simplified Arabic" w:cs="Simplified Arabic"/>
          <w:sz w:val="28"/>
          <w:szCs w:val="28"/>
        </w:rPr>
        <w:t>" (2020)</w:t>
      </w:r>
    </w:p>
    <w:p w14:paraId="0300D07D" w14:textId="77777777" w:rsidR="00B97526" w:rsidRPr="00907838" w:rsidRDefault="00B97526" w:rsidP="00B97526">
      <w:pPr>
        <w:numPr>
          <w:ilvl w:val="0"/>
          <w:numId w:val="60"/>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الصين</w:t>
      </w:r>
    </w:p>
    <w:p w14:paraId="514B0D0C" w14:textId="77777777" w:rsidR="00B97526" w:rsidRPr="00907838" w:rsidRDefault="00B97526" w:rsidP="00B97526">
      <w:pPr>
        <w:numPr>
          <w:ilvl w:val="0"/>
          <w:numId w:val="60"/>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تحليل التعاون بين الشركات والجامعات في تطوير تقنيات الاقتصاد الدائري</w:t>
      </w:r>
      <w:r w:rsidRPr="00907838">
        <w:rPr>
          <w:rFonts w:ascii="Simplified Arabic" w:hAnsi="Simplified Arabic" w:cs="Simplified Arabic"/>
          <w:sz w:val="28"/>
          <w:szCs w:val="28"/>
        </w:rPr>
        <w:t>.</w:t>
      </w:r>
    </w:p>
    <w:p w14:paraId="474063B2" w14:textId="77777777" w:rsidR="00B97526" w:rsidRPr="00907838" w:rsidRDefault="00B97526" w:rsidP="00B97526">
      <w:pPr>
        <w:numPr>
          <w:ilvl w:val="0"/>
          <w:numId w:val="60"/>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وجدت الدراسة أن التعاون يعزز من الابتكار ويزيد من كفاءة استخدام الموارد</w:t>
      </w:r>
      <w:r w:rsidRPr="00907838">
        <w:rPr>
          <w:rFonts w:ascii="Simplified Arabic" w:hAnsi="Simplified Arabic" w:cs="Simplified Arabic"/>
          <w:sz w:val="28"/>
          <w:szCs w:val="28"/>
        </w:rPr>
        <w:t>.</w:t>
      </w:r>
    </w:p>
    <w:p w14:paraId="0C3D8872" w14:textId="77777777" w:rsidR="00B97526" w:rsidRPr="00907838" w:rsidRDefault="00B97526" w:rsidP="00B97526">
      <w:pPr>
        <w:numPr>
          <w:ilvl w:val="0"/>
          <w:numId w:val="60"/>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أوصت بتعزيز الشراكات بين الشركات والجامعات وتطوير برامج بحثية مشتركة لدعم الاقتصاد الدائري</w:t>
      </w:r>
      <w:r w:rsidRPr="00907838">
        <w:rPr>
          <w:rFonts w:ascii="Simplified Arabic" w:hAnsi="Simplified Arabic" w:cs="Simplified Arabic"/>
          <w:sz w:val="28"/>
          <w:szCs w:val="28"/>
        </w:rPr>
        <w:t>.</w:t>
      </w:r>
    </w:p>
    <w:p w14:paraId="19B85E86" w14:textId="77777777" w:rsidR="00B97526" w:rsidRPr="00907838" w:rsidRDefault="00B97526" w:rsidP="00B97526">
      <w:pPr>
        <w:pStyle w:val="4"/>
        <w:numPr>
          <w:ilvl w:val="0"/>
          <w:numId w:val="53"/>
        </w:numPr>
        <w:tabs>
          <w:tab w:val="num" w:pos="720"/>
        </w:tabs>
        <w:bidi/>
        <w:spacing w:line="276"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lastRenderedPageBreak/>
        <w:t>دور السياسات في تعزيز الاقتصاد الدائري في الدول النامية</w:t>
      </w:r>
      <w:r w:rsidRPr="00907838">
        <w:rPr>
          <w:rFonts w:ascii="Simplified Arabic" w:hAnsi="Simplified Arabic" w:cs="Simplified Arabic"/>
          <w:sz w:val="28"/>
          <w:szCs w:val="28"/>
        </w:rPr>
        <w:t>" (2020)</w:t>
      </w:r>
    </w:p>
    <w:p w14:paraId="510EFA25" w14:textId="77777777" w:rsidR="00B97526" w:rsidRPr="00907838" w:rsidRDefault="00B97526" w:rsidP="00B97526">
      <w:pPr>
        <w:numPr>
          <w:ilvl w:val="0"/>
          <w:numId w:val="61"/>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الدول النامية</w:t>
      </w:r>
    </w:p>
    <w:p w14:paraId="469F3183" w14:textId="77777777" w:rsidR="00B97526" w:rsidRPr="00907838" w:rsidRDefault="00B97526" w:rsidP="00B97526">
      <w:pPr>
        <w:numPr>
          <w:ilvl w:val="0"/>
          <w:numId w:val="61"/>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دراسة دور السياسات الحكومية في دعم تطبيق الاقتصاد الدائري في الدول النامية</w:t>
      </w:r>
      <w:r w:rsidRPr="00907838">
        <w:rPr>
          <w:rFonts w:ascii="Simplified Arabic" w:hAnsi="Simplified Arabic" w:cs="Simplified Arabic"/>
          <w:sz w:val="28"/>
          <w:szCs w:val="28"/>
        </w:rPr>
        <w:t>.</w:t>
      </w:r>
    </w:p>
    <w:p w14:paraId="643B40C9" w14:textId="77777777" w:rsidR="00B97526" w:rsidRPr="00907838" w:rsidRDefault="00B97526" w:rsidP="00B97526">
      <w:pPr>
        <w:numPr>
          <w:ilvl w:val="0"/>
          <w:numId w:val="61"/>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أشارت الدراسة إلى أن السياسات الحكومية الفعالة يمكن أن تحفز الشركات على تبني ممارسات الاقتصاد الدائري من خلال الحوافز المالية والضوابط التنظيمية</w:t>
      </w:r>
      <w:r w:rsidRPr="00907838">
        <w:rPr>
          <w:rFonts w:ascii="Simplified Arabic" w:hAnsi="Simplified Arabic" w:cs="Simplified Arabic"/>
          <w:sz w:val="28"/>
          <w:szCs w:val="28"/>
        </w:rPr>
        <w:t>.</w:t>
      </w:r>
    </w:p>
    <w:p w14:paraId="503142D3" w14:textId="77777777" w:rsidR="00B97526" w:rsidRPr="00907838" w:rsidRDefault="00B97526" w:rsidP="00B97526">
      <w:pPr>
        <w:numPr>
          <w:ilvl w:val="0"/>
          <w:numId w:val="61"/>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أوصت بضرورة وضع سياسات شاملة تدعم الابتكار وتوفير التمويل اللازم للشركات الصغيرة والمتوسطة لتبني الاقتصاد الدائري</w:t>
      </w:r>
      <w:r w:rsidRPr="00907838">
        <w:rPr>
          <w:rFonts w:ascii="Simplified Arabic" w:hAnsi="Simplified Arabic" w:cs="Simplified Arabic"/>
          <w:sz w:val="28"/>
          <w:szCs w:val="28"/>
        </w:rPr>
        <w:t>.</w:t>
      </w:r>
    </w:p>
    <w:p w14:paraId="0569BEAD" w14:textId="77777777" w:rsidR="00B97526" w:rsidRPr="00907838" w:rsidRDefault="00B97526" w:rsidP="00B97526">
      <w:pPr>
        <w:pStyle w:val="4"/>
        <w:numPr>
          <w:ilvl w:val="0"/>
          <w:numId w:val="53"/>
        </w:numPr>
        <w:tabs>
          <w:tab w:val="num" w:pos="720"/>
        </w:tabs>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t>دراسة "الإدارة الفعالة في تطبيق الاقتصاد الدائري</w:t>
      </w:r>
      <w:r w:rsidRPr="00907838">
        <w:rPr>
          <w:rFonts w:ascii="Simplified Arabic" w:hAnsi="Simplified Arabic" w:cs="Simplified Arabic"/>
          <w:sz w:val="28"/>
          <w:szCs w:val="28"/>
        </w:rPr>
        <w:t xml:space="preserve">" (2020) </w:t>
      </w:r>
    </w:p>
    <w:p w14:paraId="44C4A80C" w14:textId="77777777" w:rsidR="00B97526" w:rsidRPr="00907838" w:rsidRDefault="00B97526" w:rsidP="00B97526">
      <w:pPr>
        <w:numPr>
          <w:ilvl w:val="0"/>
          <w:numId w:val="62"/>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آسيا</w:t>
      </w:r>
    </w:p>
    <w:p w14:paraId="476FACD9" w14:textId="77777777" w:rsidR="00B97526" w:rsidRPr="00907838" w:rsidRDefault="00B97526" w:rsidP="00B97526">
      <w:pPr>
        <w:numPr>
          <w:ilvl w:val="0"/>
          <w:numId w:val="62"/>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تناولت الدراسة دور الإدارة الفعالة في تحسين تطبيق مبادئ الاقتصاد الدائري في الشركات</w:t>
      </w:r>
      <w:r w:rsidRPr="00907838">
        <w:rPr>
          <w:rFonts w:ascii="Simplified Arabic" w:hAnsi="Simplified Arabic" w:cs="Simplified Arabic"/>
          <w:sz w:val="28"/>
          <w:szCs w:val="28"/>
        </w:rPr>
        <w:t>.</w:t>
      </w:r>
    </w:p>
    <w:p w14:paraId="2246EE87" w14:textId="77777777" w:rsidR="00B97526" w:rsidRPr="00907838" w:rsidRDefault="00B97526" w:rsidP="00B97526">
      <w:pPr>
        <w:numPr>
          <w:ilvl w:val="0"/>
          <w:numId w:val="62"/>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أهم 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أظهرت النتائج أن الإدارة الفعالة تلعب دوراً حاسماً في تجاوز التحديات التنظيمية والمالية، من خلال تبني استراتيجيات مبتكرة وتحفيز التعاون بين القطاعات المختلفة</w:t>
      </w:r>
      <w:r w:rsidRPr="00907838">
        <w:rPr>
          <w:rFonts w:ascii="Simplified Arabic" w:hAnsi="Simplified Arabic" w:cs="Simplified Arabic"/>
          <w:sz w:val="28"/>
          <w:szCs w:val="28"/>
        </w:rPr>
        <w:t>.</w:t>
      </w:r>
    </w:p>
    <w:p w14:paraId="163987E3" w14:textId="77777777" w:rsidR="00B97526" w:rsidRDefault="00B97526" w:rsidP="00B97526">
      <w:pPr>
        <w:numPr>
          <w:ilvl w:val="0"/>
          <w:numId w:val="62"/>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أوصت الدراسة بتطوير برامج تدريبية لتعزيز مهارات الإدارة وتقديم إرشادات واضحة للشركات حول كيفية تحسين كفاءتها في تطبيق الاقتصاد الدائري</w:t>
      </w:r>
      <w:r w:rsidRPr="00907838">
        <w:rPr>
          <w:rFonts w:ascii="Simplified Arabic" w:hAnsi="Simplified Arabic" w:cs="Simplified Arabic"/>
          <w:sz w:val="28"/>
          <w:szCs w:val="28"/>
        </w:rPr>
        <w:t>.</w:t>
      </w:r>
    </w:p>
    <w:p w14:paraId="126C7873" w14:textId="77777777" w:rsidR="00907838" w:rsidRDefault="00907838" w:rsidP="00907838">
      <w:pPr>
        <w:spacing w:before="100" w:beforeAutospacing="1" w:after="100" w:afterAutospacing="1" w:line="360" w:lineRule="auto"/>
        <w:jc w:val="both"/>
        <w:rPr>
          <w:rFonts w:ascii="Simplified Arabic" w:hAnsi="Simplified Arabic" w:cs="Simplified Arabic"/>
          <w:sz w:val="28"/>
          <w:szCs w:val="28"/>
        </w:rPr>
      </w:pPr>
    </w:p>
    <w:p w14:paraId="7BBF486F" w14:textId="77777777" w:rsidR="00907838" w:rsidRDefault="00907838" w:rsidP="00907838">
      <w:pPr>
        <w:spacing w:before="100" w:beforeAutospacing="1" w:after="100" w:afterAutospacing="1" w:line="360" w:lineRule="auto"/>
        <w:jc w:val="both"/>
        <w:rPr>
          <w:rFonts w:ascii="Simplified Arabic" w:hAnsi="Simplified Arabic" w:cs="Simplified Arabic"/>
          <w:sz w:val="28"/>
          <w:szCs w:val="28"/>
        </w:rPr>
      </w:pPr>
    </w:p>
    <w:p w14:paraId="4E75431B" w14:textId="77777777" w:rsidR="00907838" w:rsidRPr="00907838" w:rsidRDefault="00907838" w:rsidP="00907838">
      <w:pPr>
        <w:spacing w:before="100" w:beforeAutospacing="1" w:after="100" w:afterAutospacing="1" w:line="360" w:lineRule="auto"/>
        <w:jc w:val="both"/>
        <w:rPr>
          <w:rFonts w:ascii="Simplified Arabic" w:hAnsi="Simplified Arabic" w:cs="Simplified Arabic"/>
          <w:sz w:val="28"/>
          <w:szCs w:val="28"/>
          <w:rtl/>
        </w:rPr>
      </w:pPr>
    </w:p>
    <w:p w14:paraId="273BFE73" w14:textId="77777777" w:rsidR="00B97526" w:rsidRPr="00907838" w:rsidRDefault="00B97526" w:rsidP="00B97526">
      <w:pPr>
        <w:pStyle w:val="4"/>
        <w:numPr>
          <w:ilvl w:val="0"/>
          <w:numId w:val="53"/>
        </w:numPr>
        <w:tabs>
          <w:tab w:val="num" w:pos="720"/>
        </w:tabs>
        <w:bidi/>
        <w:spacing w:line="276"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lastRenderedPageBreak/>
        <w:t>ممارسات الاقتصاد الدائري في صناعة البناء والتشييد</w:t>
      </w:r>
      <w:r w:rsidRPr="00907838">
        <w:rPr>
          <w:rFonts w:ascii="Simplified Arabic" w:hAnsi="Simplified Arabic" w:cs="Simplified Arabic"/>
          <w:sz w:val="28"/>
          <w:szCs w:val="28"/>
        </w:rPr>
        <w:t>" (2019)</w:t>
      </w:r>
    </w:p>
    <w:p w14:paraId="439D5180" w14:textId="77777777" w:rsidR="00B97526" w:rsidRPr="00907838" w:rsidRDefault="00B97526" w:rsidP="00B97526">
      <w:pPr>
        <w:numPr>
          <w:ilvl w:val="0"/>
          <w:numId w:val="63"/>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الولايات المتحدة</w:t>
      </w:r>
    </w:p>
    <w:p w14:paraId="054C7F88" w14:textId="77777777" w:rsidR="00B97526" w:rsidRPr="00907838" w:rsidRDefault="00B97526" w:rsidP="00B97526">
      <w:pPr>
        <w:numPr>
          <w:ilvl w:val="0"/>
          <w:numId w:val="63"/>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تحليل تطبيق مبادئ الاقتصاد الدائري في صناعة البناء والتشييد</w:t>
      </w:r>
      <w:r w:rsidRPr="00907838">
        <w:rPr>
          <w:rFonts w:ascii="Simplified Arabic" w:hAnsi="Simplified Arabic" w:cs="Simplified Arabic"/>
          <w:sz w:val="28"/>
          <w:szCs w:val="28"/>
        </w:rPr>
        <w:t>.</w:t>
      </w:r>
    </w:p>
    <w:p w14:paraId="62C54AB0" w14:textId="77777777" w:rsidR="00B97526" w:rsidRPr="00907838" w:rsidRDefault="00B97526" w:rsidP="00B97526">
      <w:pPr>
        <w:numPr>
          <w:ilvl w:val="0"/>
          <w:numId w:val="63"/>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توصلت الدراسة إلى أن استخدام المواد المعاد تدويرها وتبني ممارسات البناء المستدامة يمكن أن يقلل من النفايات ويحقق وفورات كبيرة في التكاليف</w:t>
      </w:r>
      <w:r w:rsidRPr="00907838">
        <w:rPr>
          <w:rFonts w:ascii="Simplified Arabic" w:hAnsi="Simplified Arabic" w:cs="Simplified Arabic"/>
          <w:sz w:val="28"/>
          <w:szCs w:val="28"/>
        </w:rPr>
        <w:t>.</w:t>
      </w:r>
    </w:p>
    <w:p w14:paraId="45CF2A50" w14:textId="77777777" w:rsidR="00B97526" w:rsidRPr="00907838" w:rsidRDefault="00B97526" w:rsidP="00B97526">
      <w:pPr>
        <w:numPr>
          <w:ilvl w:val="0"/>
          <w:numId w:val="63"/>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أكدت على أهمية تعزيز التعاون بين جميع الأطراف في صناعة البناء والتشييد، وتطوير تقنيات جديدة لإعادة التدوير</w:t>
      </w:r>
      <w:r w:rsidRPr="00907838">
        <w:rPr>
          <w:rFonts w:ascii="Simplified Arabic" w:hAnsi="Simplified Arabic" w:cs="Simplified Arabic"/>
          <w:sz w:val="28"/>
          <w:szCs w:val="28"/>
        </w:rPr>
        <w:t>.</w:t>
      </w:r>
    </w:p>
    <w:p w14:paraId="6A7EA109" w14:textId="77777777" w:rsidR="00B97526" w:rsidRPr="00907838" w:rsidRDefault="00B97526" w:rsidP="00B97526">
      <w:pPr>
        <w:pStyle w:val="4"/>
        <w:numPr>
          <w:ilvl w:val="0"/>
          <w:numId w:val="53"/>
        </w:numPr>
        <w:tabs>
          <w:tab w:val="num" w:pos="720"/>
        </w:tabs>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t>دور الابتكار الاجتماعي في تعزيز الاقتصاد الدائري</w:t>
      </w:r>
      <w:r w:rsidRPr="00907838">
        <w:rPr>
          <w:rFonts w:ascii="Simplified Arabic" w:hAnsi="Simplified Arabic" w:cs="Simplified Arabic"/>
          <w:sz w:val="28"/>
          <w:szCs w:val="28"/>
        </w:rPr>
        <w:t>" (2019)</w:t>
      </w:r>
    </w:p>
    <w:p w14:paraId="16F4BB0D" w14:textId="77777777" w:rsidR="00B97526" w:rsidRPr="00907838" w:rsidRDefault="00B97526" w:rsidP="00B97526">
      <w:pPr>
        <w:numPr>
          <w:ilvl w:val="0"/>
          <w:numId w:val="64"/>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البرازيل</w:t>
      </w:r>
    </w:p>
    <w:p w14:paraId="45B8A0F6" w14:textId="77777777" w:rsidR="00B97526" w:rsidRPr="00907838" w:rsidRDefault="00B97526" w:rsidP="00B97526">
      <w:pPr>
        <w:numPr>
          <w:ilvl w:val="0"/>
          <w:numId w:val="64"/>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دراسة تأثير الابتكار الاجتماعي على تعزيز ممارسات الاقتصاد الدائري في المجتمعات المحلية</w:t>
      </w:r>
      <w:r w:rsidRPr="00907838">
        <w:rPr>
          <w:rFonts w:ascii="Simplified Arabic" w:hAnsi="Simplified Arabic" w:cs="Simplified Arabic"/>
          <w:sz w:val="28"/>
          <w:szCs w:val="28"/>
        </w:rPr>
        <w:t>.</w:t>
      </w:r>
    </w:p>
    <w:p w14:paraId="5703E2E5" w14:textId="77777777" w:rsidR="00B97526" w:rsidRPr="00907838" w:rsidRDefault="00B97526" w:rsidP="00B97526">
      <w:pPr>
        <w:numPr>
          <w:ilvl w:val="0"/>
          <w:numId w:val="64"/>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أظهرت الدراسة أن الابتكار الاجتماعي يساهم في تحسين الوعي البيئي وتعزيز مشاركة المجتمع في إعادة التدوير</w:t>
      </w:r>
      <w:r w:rsidRPr="00907838">
        <w:rPr>
          <w:rFonts w:ascii="Simplified Arabic" w:hAnsi="Simplified Arabic" w:cs="Simplified Arabic"/>
          <w:sz w:val="28"/>
          <w:szCs w:val="28"/>
        </w:rPr>
        <w:t>.</w:t>
      </w:r>
    </w:p>
    <w:p w14:paraId="03E0D727" w14:textId="243FE4BB" w:rsidR="00B97526" w:rsidRDefault="00B97526" w:rsidP="00907838">
      <w:pPr>
        <w:numPr>
          <w:ilvl w:val="0"/>
          <w:numId w:val="64"/>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أوصت بتشجيع المبادرات الاجتماعية التي تدعم الاقتصاد الدائري وزيادة حملات التوعية البيئية</w:t>
      </w:r>
      <w:r w:rsidR="00907838">
        <w:rPr>
          <w:rFonts w:ascii="Simplified Arabic" w:hAnsi="Simplified Arabic" w:cs="Simplified Arabic" w:hint="cs"/>
          <w:sz w:val="28"/>
          <w:szCs w:val="28"/>
          <w:rtl/>
        </w:rPr>
        <w:t>.</w:t>
      </w:r>
    </w:p>
    <w:p w14:paraId="46C3EE4D" w14:textId="77777777" w:rsidR="00907838" w:rsidRDefault="00907838" w:rsidP="00907838">
      <w:pPr>
        <w:spacing w:before="100" w:beforeAutospacing="1" w:after="100" w:afterAutospacing="1" w:line="360" w:lineRule="auto"/>
        <w:jc w:val="both"/>
        <w:rPr>
          <w:rFonts w:ascii="Simplified Arabic" w:hAnsi="Simplified Arabic" w:cs="Simplified Arabic"/>
          <w:sz w:val="28"/>
          <w:szCs w:val="28"/>
          <w:rtl/>
        </w:rPr>
      </w:pPr>
    </w:p>
    <w:p w14:paraId="5A87EF42" w14:textId="77777777" w:rsidR="00907838" w:rsidRDefault="00907838" w:rsidP="00907838">
      <w:pPr>
        <w:spacing w:before="100" w:beforeAutospacing="1" w:after="100" w:afterAutospacing="1" w:line="360" w:lineRule="auto"/>
        <w:jc w:val="both"/>
        <w:rPr>
          <w:rFonts w:ascii="Simplified Arabic" w:hAnsi="Simplified Arabic" w:cs="Simplified Arabic"/>
          <w:sz w:val="28"/>
          <w:szCs w:val="28"/>
          <w:rtl/>
        </w:rPr>
      </w:pPr>
    </w:p>
    <w:p w14:paraId="16A43154" w14:textId="77777777" w:rsidR="00907838" w:rsidRDefault="00907838" w:rsidP="00907838">
      <w:pPr>
        <w:spacing w:before="100" w:beforeAutospacing="1" w:after="100" w:afterAutospacing="1" w:line="360" w:lineRule="auto"/>
        <w:jc w:val="both"/>
        <w:rPr>
          <w:rFonts w:ascii="Simplified Arabic" w:hAnsi="Simplified Arabic" w:cs="Simplified Arabic"/>
          <w:sz w:val="28"/>
          <w:szCs w:val="28"/>
          <w:rtl/>
        </w:rPr>
      </w:pPr>
    </w:p>
    <w:p w14:paraId="454F5D6A" w14:textId="77777777" w:rsidR="00907838" w:rsidRPr="00907838" w:rsidRDefault="00907838" w:rsidP="00907838">
      <w:pPr>
        <w:spacing w:before="100" w:beforeAutospacing="1" w:after="100" w:afterAutospacing="1" w:line="360" w:lineRule="auto"/>
        <w:jc w:val="both"/>
        <w:rPr>
          <w:rFonts w:ascii="Simplified Arabic" w:hAnsi="Simplified Arabic" w:cs="Simplified Arabic"/>
          <w:sz w:val="28"/>
          <w:szCs w:val="28"/>
          <w:rtl/>
        </w:rPr>
      </w:pPr>
    </w:p>
    <w:p w14:paraId="4C21C52C" w14:textId="77777777" w:rsidR="00B97526" w:rsidRPr="00907838" w:rsidRDefault="00B97526" w:rsidP="00B97526">
      <w:pPr>
        <w:pStyle w:val="4"/>
        <w:numPr>
          <w:ilvl w:val="0"/>
          <w:numId w:val="53"/>
        </w:numPr>
        <w:tabs>
          <w:tab w:val="num" w:pos="720"/>
        </w:tabs>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lastRenderedPageBreak/>
        <w:t>دراسة "التحديات المالية في الاقتصاد الدائري</w:t>
      </w:r>
      <w:r w:rsidRPr="00907838">
        <w:rPr>
          <w:rFonts w:ascii="Simplified Arabic" w:hAnsi="Simplified Arabic" w:cs="Simplified Arabic"/>
          <w:sz w:val="28"/>
          <w:szCs w:val="28"/>
        </w:rPr>
        <w:t>" (2019)</w:t>
      </w:r>
    </w:p>
    <w:p w14:paraId="4696085E" w14:textId="77777777" w:rsidR="00B97526" w:rsidRPr="00907838" w:rsidRDefault="00B97526" w:rsidP="00B97526">
      <w:pPr>
        <w:numPr>
          <w:ilvl w:val="0"/>
          <w:numId w:val="65"/>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الولايات المتحدة</w:t>
      </w:r>
    </w:p>
    <w:p w14:paraId="04CBE0C2" w14:textId="77777777" w:rsidR="00B97526" w:rsidRPr="00907838" w:rsidRDefault="00B97526" w:rsidP="00B97526">
      <w:pPr>
        <w:numPr>
          <w:ilvl w:val="0"/>
          <w:numId w:val="65"/>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ركزت الدراسة على التحديات المالية التي تواجه الشركات عند تطبيق الاقتصاد الدائري، بما في ذلك صعوبة الحصول على التمويل وتكاليف التحول</w:t>
      </w:r>
      <w:r w:rsidRPr="00907838">
        <w:rPr>
          <w:rFonts w:ascii="Simplified Arabic" w:hAnsi="Simplified Arabic" w:cs="Simplified Arabic"/>
          <w:sz w:val="28"/>
          <w:szCs w:val="28"/>
        </w:rPr>
        <w:t>.</w:t>
      </w:r>
    </w:p>
    <w:p w14:paraId="1C7A2774" w14:textId="77777777" w:rsidR="00B97526" w:rsidRPr="00907838" w:rsidRDefault="00B97526" w:rsidP="00B97526">
      <w:pPr>
        <w:numPr>
          <w:ilvl w:val="0"/>
          <w:numId w:val="65"/>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أهم 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وجدت الدراسة أن التحديات المالية تشكل عائقاً كبيراً أمام تطبيق الاقتصاد الدائري، حيث تحتاج الشركات إلى استثمارات كبيرة لتحويل عملياتها</w:t>
      </w:r>
      <w:r w:rsidRPr="00907838">
        <w:rPr>
          <w:rFonts w:ascii="Simplified Arabic" w:hAnsi="Simplified Arabic" w:cs="Simplified Arabic"/>
          <w:sz w:val="28"/>
          <w:szCs w:val="28"/>
        </w:rPr>
        <w:t>.</w:t>
      </w:r>
    </w:p>
    <w:p w14:paraId="154850BB" w14:textId="77777777" w:rsidR="00B97526" w:rsidRPr="00907838" w:rsidRDefault="00B97526" w:rsidP="00B97526">
      <w:pPr>
        <w:numPr>
          <w:ilvl w:val="0"/>
          <w:numId w:val="65"/>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أوصت الدراسة بضرورة توفير مصادر تمويل متنوعة ودعم حكومي لتخفيف العبء المالي على الشركات وتحفيزها لتبني مبادئ الاقتصاد الدائري</w:t>
      </w:r>
      <w:r w:rsidRPr="00907838">
        <w:rPr>
          <w:rFonts w:ascii="Simplified Arabic" w:hAnsi="Simplified Arabic" w:cs="Simplified Arabic"/>
          <w:sz w:val="28"/>
          <w:szCs w:val="28"/>
        </w:rPr>
        <w:t>.</w:t>
      </w:r>
    </w:p>
    <w:p w14:paraId="34052EA5" w14:textId="77777777" w:rsidR="00B97526" w:rsidRPr="00907838" w:rsidRDefault="00B97526" w:rsidP="00B97526">
      <w:pPr>
        <w:pStyle w:val="4"/>
        <w:numPr>
          <w:ilvl w:val="0"/>
          <w:numId w:val="53"/>
        </w:numPr>
        <w:tabs>
          <w:tab w:val="num" w:pos="720"/>
        </w:tabs>
        <w:bidi/>
        <w:spacing w:line="360" w:lineRule="auto"/>
        <w:rPr>
          <w:rFonts w:ascii="Simplified Arabic" w:hAnsi="Simplified Arabic" w:cs="Simplified Arabic"/>
          <w:sz w:val="28"/>
          <w:szCs w:val="28"/>
        </w:rPr>
      </w:pPr>
      <w:r w:rsidRPr="00907838">
        <w:rPr>
          <w:rFonts w:ascii="Simplified Arabic" w:hAnsi="Simplified Arabic" w:cs="Simplified Arabic"/>
          <w:sz w:val="28"/>
          <w:szCs w:val="28"/>
          <w:rtl/>
        </w:rPr>
        <w:t>دور الحكومات المحلية في تعزيز الاقتصاد الدائري</w:t>
      </w:r>
      <w:r w:rsidRPr="00907838">
        <w:rPr>
          <w:rFonts w:ascii="Simplified Arabic" w:hAnsi="Simplified Arabic" w:cs="Simplified Arabic"/>
          <w:sz w:val="28"/>
          <w:szCs w:val="28"/>
        </w:rPr>
        <w:t>" (2019)</w:t>
      </w:r>
    </w:p>
    <w:p w14:paraId="45DB42F6" w14:textId="77777777" w:rsidR="00B97526" w:rsidRPr="00907838" w:rsidRDefault="00B97526" w:rsidP="00B97526">
      <w:pPr>
        <w:numPr>
          <w:ilvl w:val="0"/>
          <w:numId w:val="66"/>
        </w:numPr>
        <w:spacing w:before="100" w:beforeAutospacing="1" w:after="100" w:afterAutospacing="1" w:line="360" w:lineRule="auto"/>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اليابان</w:t>
      </w:r>
    </w:p>
    <w:p w14:paraId="07A4BB1A" w14:textId="77777777" w:rsidR="00B97526" w:rsidRPr="00907838" w:rsidRDefault="00B97526" w:rsidP="00B97526">
      <w:pPr>
        <w:numPr>
          <w:ilvl w:val="0"/>
          <w:numId w:val="66"/>
        </w:numPr>
        <w:spacing w:before="100" w:beforeAutospacing="1" w:after="100" w:afterAutospacing="1" w:line="360" w:lineRule="auto"/>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تحليل دور الحكومات المحلية في دعم مبادئ الاقتصاد الدائري من خلال السياسات والبرامج المحلية</w:t>
      </w:r>
      <w:r w:rsidRPr="00907838">
        <w:rPr>
          <w:rFonts w:ascii="Simplified Arabic" w:hAnsi="Simplified Arabic" w:cs="Simplified Arabic"/>
          <w:sz w:val="28"/>
          <w:szCs w:val="28"/>
        </w:rPr>
        <w:t>.</w:t>
      </w:r>
    </w:p>
    <w:p w14:paraId="55AA7EDB" w14:textId="77777777" w:rsidR="00B97526" w:rsidRPr="00907838" w:rsidRDefault="00B97526" w:rsidP="00B97526">
      <w:pPr>
        <w:numPr>
          <w:ilvl w:val="0"/>
          <w:numId w:val="66"/>
        </w:numPr>
        <w:spacing w:before="100" w:beforeAutospacing="1" w:after="100" w:afterAutospacing="1" w:line="360" w:lineRule="auto"/>
        <w:rPr>
          <w:rFonts w:ascii="Simplified Arabic" w:hAnsi="Simplified Arabic" w:cs="Simplified Arabic"/>
          <w:sz w:val="28"/>
          <w:szCs w:val="28"/>
        </w:rPr>
      </w:pPr>
      <w:r w:rsidRPr="00907838">
        <w:rPr>
          <w:rStyle w:val="a6"/>
          <w:rFonts w:ascii="Simplified Arabic" w:hAnsi="Simplified Arabic" w:cs="Simplified Arabic"/>
          <w:sz w:val="28"/>
          <w:szCs w:val="28"/>
          <w:rtl/>
        </w:rPr>
        <w:t>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توصلت الدراسة إلى أن الحكومات المحلية تلعب دوراً مهماً في تنفيذ السياسات الداعمة للاقتصاد الدائري من خلال توفير البنية التحتية المناسبة وتحفيز المجتمع المحلي</w:t>
      </w:r>
      <w:r w:rsidRPr="00907838">
        <w:rPr>
          <w:rFonts w:ascii="Simplified Arabic" w:hAnsi="Simplified Arabic" w:cs="Simplified Arabic"/>
          <w:sz w:val="28"/>
          <w:szCs w:val="28"/>
        </w:rPr>
        <w:t>.</w:t>
      </w:r>
    </w:p>
    <w:p w14:paraId="08D16A0F" w14:textId="77777777" w:rsidR="00B97526" w:rsidRDefault="00B97526" w:rsidP="00B97526">
      <w:pPr>
        <w:numPr>
          <w:ilvl w:val="0"/>
          <w:numId w:val="66"/>
        </w:numPr>
        <w:spacing w:before="100" w:beforeAutospacing="1" w:after="100" w:afterAutospacing="1" w:line="360" w:lineRule="auto"/>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أوصت بزيادة الدعم الحكومي المحلي وتطوير السياسات التي تشجع على الابتكار والتعاون بين القطاعات المختلفة</w:t>
      </w:r>
      <w:r w:rsidRPr="00907838">
        <w:rPr>
          <w:rFonts w:ascii="Simplified Arabic" w:hAnsi="Simplified Arabic" w:cs="Simplified Arabic"/>
          <w:sz w:val="28"/>
          <w:szCs w:val="28"/>
        </w:rPr>
        <w:t>.</w:t>
      </w:r>
    </w:p>
    <w:p w14:paraId="202EC4B4" w14:textId="77777777" w:rsidR="00907838" w:rsidRDefault="00907838" w:rsidP="00907838">
      <w:pPr>
        <w:spacing w:before="100" w:beforeAutospacing="1" w:after="100" w:afterAutospacing="1" w:line="360" w:lineRule="auto"/>
        <w:rPr>
          <w:rFonts w:ascii="Simplified Arabic" w:hAnsi="Simplified Arabic" w:cs="Simplified Arabic"/>
          <w:sz w:val="28"/>
          <w:szCs w:val="28"/>
          <w:rtl/>
        </w:rPr>
      </w:pPr>
    </w:p>
    <w:p w14:paraId="64408E2C" w14:textId="77777777" w:rsidR="00907838" w:rsidRPr="00907838" w:rsidRDefault="00907838" w:rsidP="00907838">
      <w:pPr>
        <w:spacing w:before="100" w:beforeAutospacing="1" w:after="100" w:afterAutospacing="1" w:line="360" w:lineRule="auto"/>
        <w:rPr>
          <w:rFonts w:ascii="Simplified Arabic" w:hAnsi="Simplified Arabic" w:cs="Simplified Arabic"/>
          <w:sz w:val="28"/>
          <w:szCs w:val="28"/>
        </w:rPr>
      </w:pPr>
    </w:p>
    <w:p w14:paraId="45DAC285" w14:textId="77777777" w:rsidR="00B97526" w:rsidRPr="00907838" w:rsidRDefault="00B97526" w:rsidP="00B97526">
      <w:pPr>
        <w:pStyle w:val="4"/>
        <w:numPr>
          <w:ilvl w:val="0"/>
          <w:numId w:val="53"/>
        </w:numPr>
        <w:tabs>
          <w:tab w:val="num" w:pos="720"/>
        </w:tabs>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lastRenderedPageBreak/>
        <w:t>دراسة "التشريعات البيئية وتأثيرها على الاقتصاد الدائري</w:t>
      </w:r>
      <w:r w:rsidRPr="00907838">
        <w:rPr>
          <w:rFonts w:ascii="Simplified Arabic" w:hAnsi="Simplified Arabic" w:cs="Simplified Arabic"/>
          <w:sz w:val="28"/>
          <w:szCs w:val="28"/>
        </w:rPr>
        <w:t>" (2018)</w:t>
      </w:r>
    </w:p>
    <w:p w14:paraId="74654AC5" w14:textId="77777777" w:rsidR="00B97526" w:rsidRPr="00907838" w:rsidRDefault="00B97526" w:rsidP="00B97526">
      <w:pPr>
        <w:numPr>
          <w:ilvl w:val="0"/>
          <w:numId w:val="67"/>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أستراليا</w:t>
      </w:r>
    </w:p>
    <w:p w14:paraId="6CF25B54" w14:textId="77777777" w:rsidR="00B97526" w:rsidRPr="00907838" w:rsidRDefault="00B97526" w:rsidP="00B97526">
      <w:pPr>
        <w:numPr>
          <w:ilvl w:val="0"/>
          <w:numId w:val="67"/>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ركزت الدراسة على تأثير التشريعات البيئية على قدرة الشركات في تبني مبادئ الاقتصاد الدائري</w:t>
      </w:r>
      <w:r w:rsidRPr="00907838">
        <w:rPr>
          <w:rFonts w:ascii="Simplified Arabic" w:hAnsi="Simplified Arabic" w:cs="Simplified Arabic"/>
          <w:sz w:val="28"/>
          <w:szCs w:val="28"/>
        </w:rPr>
        <w:t>.</w:t>
      </w:r>
    </w:p>
    <w:p w14:paraId="28A697C8" w14:textId="77777777" w:rsidR="00B97526" w:rsidRPr="00907838" w:rsidRDefault="00B97526" w:rsidP="00B97526">
      <w:pPr>
        <w:numPr>
          <w:ilvl w:val="0"/>
          <w:numId w:val="67"/>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أهم 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توصلت الدراسة إلى أن التشريعات البيئية المعقدة تشكل عقبة أمام الشركات، حيث تزيد من التكاليف وتطيل مدة الإجراءات البيروقراطية</w:t>
      </w:r>
      <w:r w:rsidRPr="00907838">
        <w:rPr>
          <w:rFonts w:ascii="Simplified Arabic" w:hAnsi="Simplified Arabic" w:cs="Simplified Arabic"/>
          <w:sz w:val="28"/>
          <w:szCs w:val="28"/>
        </w:rPr>
        <w:t>.</w:t>
      </w:r>
    </w:p>
    <w:p w14:paraId="083CA771" w14:textId="5D1A0D4E" w:rsidR="00B97526" w:rsidRPr="00907838" w:rsidRDefault="00B97526" w:rsidP="00907838">
      <w:pPr>
        <w:numPr>
          <w:ilvl w:val="0"/>
          <w:numId w:val="67"/>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أوصت الدراسة بضرورة تبسيط التشريعات وتوحيد المعايير البيئية بين المناطق لتسهيل تطبيق الاقتصاد الدائري</w:t>
      </w:r>
      <w:r w:rsidRPr="00907838">
        <w:rPr>
          <w:rFonts w:ascii="Simplified Arabic" w:hAnsi="Simplified Arabic" w:cs="Simplified Arabic"/>
          <w:sz w:val="28"/>
          <w:szCs w:val="28"/>
        </w:rPr>
        <w:t>.</w:t>
      </w:r>
    </w:p>
    <w:p w14:paraId="1C7BC46A" w14:textId="77777777" w:rsidR="00B97526" w:rsidRPr="00907838" w:rsidRDefault="00B97526" w:rsidP="00B97526">
      <w:pPr>
        <w:pStyle w:val="4"/>
        <w:numPr>
          <w:ilvl w:val="0"/>
          <w:numId w:val="53"/>
        </w:numPr>
        <w:tabs>
          <w:tab w:val="num" w:pos="720"/>
        </w:tabs>
        <w:bidi/>
        <w:spacing w:line="276"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t>الحواجز أمام تنفيذ الاقتصاد الدائري: أدلة من الاتحاد الأوروبي</w:t>
      </w:r>
      <w:r w:rsidRPr="00907838">
        <w:rPr>
          <w:rFonts w:ascii="Simplified Arabic" w:hAnsi="Simplified Arabic" w:cs="Simplified Arabic"/>
          <w:sz w:val="28"/>
          <w:szCs w:val="28"/>
        </w:rPr>
        <w:t>" (2018)</w:t>
      </w:r>
    </w:p>
    <w:p w14:paraId="532AC689" w14:textId="77777777" w:rsidR="00B97526" w:rsidRPr="00907838" w:rsidRDefault="00B97526" w:rsidP="00B97526">
      <w:pPr>
        <w:numPr>
          <w:ilvl w:val="0"/>
          <w:numId w:val="68"/>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الاتحاد الأوروبي</w:t>
      </w:r>
    </w:p>
    <w:p w14:paraId="2B0F602B" w14:textId="77777777" w:rsidR="00B97526" w:rsidRPr="00907838" w:rsidRDefault="00B97526" w:rsidP="00B97526">
      <w:pPr>
        <w:numPr>
          <w:ilvl w:val="0"/>
          <w:numId w:val="68"/>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تحليل الحواجز التي تواجه تطبيق الاقتصاد الدائري في دول الاتحاد الأوروبي</w:t>
      </w:r>
      <w:r w:rsidRPr="00907838">
        <w:rPr>
          <w:rFonts w:ascii="Simplified Arabic" w:hAnsi="Simplified Arabic" w:cs="Simplified Arabic"/>
          <w:sz w:val="28"/>
          <w:szCs w:val="28"/>
        </w:rPr>
        <w:t>.</w:t>
      </w:r>
    </w:p>
    <w:p w14:paraId="07E928C4" w14:textId="77777777" w:rsidR="00B97526" w:rsidRPr="00907838" w:rsidRDefault="00B97526" w:rsidP="00B97526">
      <w:pPr>
        <w:numPr>
          <w:ilvl w:val="0"/>
          <w:numId w:val="68"/>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وجدت الدراسة أن الحواجز الرئيسية تشمل نقص الوعي والمعرفة بين الشركات، القوانين المتناقضة، والتكاليف المرتبطة بالتحول إلى الاقتصاد الدائري</w:t>
      </w:r>
      <w:r w:rsidRPr="00907838">
        <w:rPr>
          <w:rFonts w:ascii="Simplified Arabic" w:hAnsi="Simplified Arabic" w:cs="Simplified Arabic"/>
          <w:sz w:val="28"/>
          <w:szCs w:val="28"/>
        </w:rPr>
        <w:t>.</w:t>
      </w:r>
    </w:p>
    <w:p w14:paraId="16CDA433" w14:textId="77777777" w:rsidR="00B97526" w:rsidRDefault="00B97526" w:rsidP="00B97526">
      <w:pPr>
        <w:numPr>
          <w:ilvl w:val="0"/>
          <w:numId w:val="68"/>
        </w:numPr>
        <w:spacing w:before="100" w:beforeAutospacing="1" w:after="100" w:afterAutospacing="1" w:line="276"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أوصت الدراسة بضرورة تعزيز الوعي وتوفير التدريب، وتعديل القوانين لتسهيل تطبيق مبادئ الاقتصاد الدائري، وتقديم حوافز مالية للشركات</w:t>
      </w:r>
      <w:r w:rsidRPr="00907838">
        <w:rPr>
          <w:rFonts w:ascii="Simplified Arabic" w:hAnsi="Simplified Arabic" w:cs="Simplified Arabic"/>
          <w:sz w:val="28"/>
          <w:szCs w:val="28"/>
        </w:rPr>
        <w:t>.</w:t>
      </w:r>
    </w:p>
    <w:p w14:paraId="1F812748" w14:textId="77777777" w:rsidR="00907838" w:rsidRDefault="00907838" w:rsidP="00907838">
      <w:pPr>
        <w:spacing w:before="100" w:beforeAutospacing="1" w:after="100" w:afterAutospacing="1" w:line="276" w:lineRule="auto"/>
        <w:jc w:val="both"/>
        <w:rPr>
          <w:rFonts w:ascii="Simplified Arabic" w:hAnsi="Simplified Arabic" w:cs="Simplified Arabic"/>
          <w:sz w:val="28"/>
          <w:szCs w:val="28"/>
          <w:rtl/>
        </w:rPr>
      </w:pPr>
    </w:p>
    <w:p w14:paraId="1F991313" w14:textId="77777777" w:rsidR="00907838" w:rsidRDefault="00907838" w:rsidP="00907838">
      <w:pPr>
        <w:spacing w:before="100" w:beforeAutospacing="1" w:after="100" w:afterAutospacing="1" w:line="276" w:lineRule="auto"/>
        <w:jc w:val="both"/>
        <w:rPr>
          <w:rFonts w:ascii="Simplified Arabic" w:hAnsi="Simplified Arabic" w:cs="Simplified Arabic"/>
          <w:sz w:val="28"/>
          <w:szCs w:val="28"/>
          <w:rtl/>
        </w:rPr>
      </w:pPr>
    </w:p>
    <w:p w14:paraId="4271ABDA" w14:textId="77777777" w:rsidR="00907838" w:rsidRDefault="00907838" w:rsidP="00907838">
      <w:pPr>
        <w:spacing w:before="100" w:beforeAutospacing="1" w:after="100" w:afterAutospacing="1" w:line="276" w:lineRule="auto"/>
        <w:jc w:val="both"/>
        <w:rPr>
          <w:rFonts w:ascii="Simplified Arabic" w:hAnsi="Simplified Arabic" w:cs="Simplified Arabic"/>
          <w:sz w:val="28"/>
          <w:szCs w:val="28"/>
          <w:rtl/>
        </w:rPr>
      </w:pPr>
    </w:p>
    <w:p w14:paraId="68523940" w14:textId="77777777" w:rsidR="00907838" w:rsidRDefault="00907838" w:rsidP="00907838">
      <w:pPr>
        <w:spacing w:before="100" w:beforeAutospacing="1" w:after="100" w:afterAutospacing="1" w:line="276" w:lineRule="auto"/>
        <w:jc w:val="both"/>
        <w:rPr>
          <w:rFonts w:ascii="Simplified Arabic" w:hAnsi="Simplified Arabic" w:cs="Simplified Arabic"/>
          <w:sz w:val="28"/>
          <w:szCs w:val="28"/>
          <w:rtl/>
        </w:rPr>
      </w:pPr>
    </w:p>
    <w:p w14:paraId="6C2240B2" w14:textId="77777777" w:rsidR="00907838" w:rsidRPr="00907838" w:rsidRDefault="00907838" w:rsidP="00907838">
      <w:pPr>
        <w:spacing w:before="100" w:beforeAutospacing="1" w:after="100" w:afterAutospacing="1" w:line="276" w:lineRule="auto"/>
        <w:jc w:val="both"/>
        <w:rPr>
          <w:rFonts w:ascii="Simplified Arabic" w:hAnsi="Simplified Arabic" w:cs="Simplified Arabic"/>
          <w:sz w:val="28"/>
          <w:szCs w:val="28"/>
        </w:rPr>
      </w:pPr>
    </w:p>
    <w:p w14:paraId="62F64D39" w14:textId="77777777" w:rsidR="00B97526" w:rsidRPr="00907838" w:rsidRDefault="00B97526" w:rsidP="00B97526">
      <w:pPr>
        <w:pStyle w:val="4"/>
        <w:numPr>
          <w:ilvl w:val="0"/>
          <w:numId w:val="53"/>
        </w:numPr>
        <w:tabs>
          <w:tab w:val="num" w:pos="720"/>
        </w:tabs>
        <w:bidi/>
        <w:spacing w:line="360" w:lineRule="auto"/>
        <w:rPr>
          <w:rFonts w:ascii="Simplified Arabic" w:hAnsi="Simplified Arabic" w:cs="Simplified Arabic"/>
          <w:sz w:val="28"/>
          <w:szCs w:val="28"/>
        </w:rPr>
      </w:pPr>
      <w:r w:rsidRPr="00907838">
        <w:rPr>
          <w:rFonts w:ascii="Simplified Arabic" w:hAnsi="Simplified Arabic" w:cs="Simplified Arabic"/>
          <w:sz w:val="28"/>
          <w:szCs w:val="28"/>
          <w:rtl/>
        </w:rPr>
        <w:lastRenderedPageBreak/>
        <w:t>تأثير التعليم والتدريب على تطبيق مبادئ الاقتصاد الدائري</w:t>
      </w:r>
      <w:r w:rsidRPr="00907838">
        <w:rPr>
          <w:rFonts w:ascii="Simplified Arabic" w:hAnsi="Simplified Arabic" w:cs="Simplified Arabic"/>
          <w:sz w:val="28"/>
          <w:szCs w:val="28"/>
        </w:rPr>
        <w:t>" (2018)</w:t>
      </w:r>
    </w:p>
    <w:p w14:paraId="1DFD7035" w14:textId="77777777" w:rsidR="00B97526" w:rsidRPr="00907838" w:rsidRDefault="00B97526" w:rsidP="00B97526">
      <w:pPr>
        <w:numPr>
          <w:ilvl w:val="0"/>
          <w:numId w:val="69"/>
        </w:numPr>
        <w:spacing w:before="100" w:beforeAutospacing="1" w:after="100" w:afterAutospacing="1" w:line="360" w:lineRule="auto"/>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ألمانيا</w:t>
      </w:r>
    </w:p>
    <w:p w14:paraId="1EC65555" w14:textId="77777777" w:rsidR="00B97526" w:rsidRPr="00907838" w:rsidRDefault="00B97526" w:rsidP="00B97526">
      <w:pPr>
        <w:numPr>
          <w:ilvl w:val="0"/>
          <w:numId w:val="69"/>
        </w:numPr>
        <w:spacing w:before="100" w:beforeAutospacing="1" w:after="100" w:afterAutospacing="1" w:line="360" w:lineRule="auto"/>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دراسة تأثير برامج التعليم والتدريب على تبني ممارسات الاقتصاد الدائري في الشركات</w:t>
      </w:r>
      <w:r w:rsidRPr="00907838">
        <w:rPr>
          <w:rFonts w:ascii="Simplified Arabic" w:hAnsi="Simplified Arabic" w:cs="Simplified Arabic"/>
          <w:sz w:val="28"/>
          <w:szCs w:val="28"/>
        </w:rPr>
        <w:t>.</w:t>
      </w:r>
    </w:p>
    <w:p w14:paraId="39C45A92" w14:textId="77777777" w:rsidR="00B97526" w:rsidRPr="00907838" w:rsidRDefault="00B97526" w:rsidP="00B97526">
      <w:pPr>
        <w:numPr>
          <w:ilvl w:val="0"/>
          <w:numId w:val="69"/>
        </w:numPr>
        <w:spacing w:before="100" w:beforeAutospacing="1" w:after="100" w:afterAutospacing="1" w:line="360" w:lineRule="auto"/>
        <w:rPr>
          <w:rFonts w:ascii="Simplified Arabic" w:hAnsi="Simplified Arabic" w:cs="Simplified Arabic"/>
          <w:sz w:val="28"/>
          <w:szCs w:val="28"/>
        </w:rPr>
      </w:pPr>
      <w:r w:rsidRPr="00907838">
        <w:rPr>
          <w:rStyle w:val="a6"/>
          <w:rFonts w:ascii="Simplified Arabic" w:hAnsi="Simplified Arabic" w:cs="Simplified Arabic"/>
          <w:sz w:val="28"/>
          <w:szCs w:val="28"/>
          <w:rtl/>
        </w:rPr>
        <w:t>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أظهرت الدراسة أن برامج التعليم والتدريب المتخصصة تسهم بشكل كبير في زيادة وعي العاملين وتبنيهم لممارسات الاقتصاد الدائري</w:t>
      </w:r>
      <w:r w:rsidRPr="00907838">
        <w:rPr>
          <w:rFonts w:ascii="Simplified Arabic" w:hAnsi="Simplified Arabic" w:cs="Simplified Arabic"/>
          <w:sz w:val="28"/>
          <w:szCs w:val="28"/>
        </w:rPr>
        <w:t>.</w:t>
      </w:r>
    </w:p>
    <w:p w14:paraId="3CD371D3" w14:textId="77777777" w:rsidR="00B97526" w:rsidRPr="00907838" w:rsidRDefault="00B97526" w:rsidP="00B97526">
      <w:pPr>
        <w:numPr>
          <w:ilvl w:val="0"/>
          <w:numId w:val="69"/>
        </w:numPr>
        <w:spacing w:before="100" w:beforeAutospacing="1" w:after="100" w:afterAutospacing="1" w:line="360" w:lineRule="auto"/>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أوصت بتعزيز برامج التعليم والتدريب وتوفير دورات متخصصة في الاقتصاد الدائري للعاملين في الشركات</w:t>
      </w:r>
      <w:r w:rsidRPr="00907838">
        <w:rPr>
          <w:rFonts w:ascii="Simplified Arabic" w:hAnsi="Simplified Arabic" w:cs="Simplified Arabic"/>
          <w:sz w:val="28"/>
          <w:szCs w:val="28"/>
        </w:rPr>
        <w:t>.</w:t>
      </w:r>
    </w:p>
    <w:p w14:paraId="48EE7F41" w14:textId="77777777" w:rsidR="00B97526" w:rsidRPr="00907838" w:rsidRDefault="00B97526" w:rsidP="00B97526">
      <w:pPr>
        <w:pStyle w:val="4"/>
        <w:numPr>
          <w:ilvl w:val="0"/>
          <w:numId w:val="53"/>
        </w:numPr>
        <w:tabs>
          <w:tab w:val="num" w:pos="720"/>
        </w:tabs>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t>دراسة "الاقتصاد الدائري والاستدامة البيئية</w:t>
      </w:r>
      <w:r w:rsidRPr="00907838">
        <w:rPr>
          <w:rFonts w:ascii="Simplified Arabic" w:hAnsi="Simplified Arabic" w:cs="Simplified Arabic"/>
          <w:sz w:val="28"/>
          <w:szCs w:val="28"/>
        </w:rPr>
        <w:t xml:space="preserve">" (2017) </w:t>
      </w:r>
    </w:p>
    <w:p w14:paraId="0094B3CA" w14:textId="77777777" w:rsidR="00B97526" w:rsidRPr="00907838" w:rsidRDefault="00B97526" w:rsidP="00B97526">
      <w:pPr>
        <w:numPr>
          <w:ilvl w:val="0"/>
          <w:numId w:val="70"/>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أوروبا</w:t>
      </w:r>
    </w:p>
    <w:p w14:paraId="63C1F152" w14:textId="77777777" w:rsidR="00B97526" w:rsidRPr="00907838" w:rsidRDefault="00B97526" w:rsidP="00B97526">
      <w:pPr>
        <w:numPr>
          <w:ilvl w:val="0"/>
          <w:numId w:val="70"/>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ركزت الدراسة على تأثير تطبيق مبادئ الاقتصاد الدائري على الاستدامة البيئية في دول الاتحاد الأوروبي</w:t>
      </w:r>
      <w:r w:rsidRPr="00907838">
        <w:rPr>
          <w:rFonts w:ascii="Simplified Arabic" w:hAnsi="Simplified Arabic" w:cs="Simplified Arabic"/>
          <w:sz w:val="28"/>
          <w:szCs w:val="28"/>
        </w:rPr>
        <w:t>.</w:t>
      </w:r>
    </w:p>
    <w:p w14:paraId="2253C5B0" w14:textId="77777777" w:rsidR="00B97526" w:rsidRPr="00907838" w:rsidRDefault="00B97526" w:rsidP="00B97526">
      <w:pPr>
        <w:numPr>
          <w:ilvl w:val="0"/>
          <w:numId w:val="70"/>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أهم 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توصلت الدراسة إلى أن تطبيق مبادئ الاقتصاد الدائري يساهم بشكل كبير في تقليل انبعاثات الكربون وتحسين كفاءة استخدام الموارد</w:t>
      </w:r>
      <w:r w:rsidRPr="00907838">
        <w:rPr>
          <w:rFonts w:ascii="Simplified Arabic" w:hAnsi="Simplified Arabic" w:cs="Simplified Arabic"/>
          <w:sz w:val="28"/>
          <w:szCs w:val="28"/>
        </w:rPr>
        <w:t>.</w:t>
      </w:r>
    </w:p>
    <w:p w14:paraId="02D3A94A" w14:textId="77777777" w:rsidR="00B97526" w:rsidRPr="00907838" w:rsidRDefault="00B97526" w:rsidP="00B97526">
      <w:pPr>
        <w:numPr>
          <w:ilvl w:val="0"/>
          <w:numId w:val="70"/>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أوصت الدراسة بضرورة تبني سياسات حكومية مشجعة لتطبيق الاقتصاد الدائري وتقديم حوافز للشركات لتبني هذه المبادئ</w:t>
      </w:r>
      <w:r w:rsidRPr="00907838">
        <w:rPr>
          <w:rFonts w:ascii="Simplified Arabic" w:hAnsi="Simplified Arabic" w:cs="Simplified Arabic"/>
          <w:sz w:val="28"/>
          <w:szCs w:val="28"/>
        </w:rPr>
        <w:t>.</w:t>
      </w:r>
    </w:p>
    <w:p w14:paraId="25F5C558" w14:textId="77777777" w:rsidR="00B97526" w:rsidRPr="00907838" w:rsidRDefault="00B97526" w:rsidP="00B97526">
      <w:pPr>
        <w:spacing w:before="100" w:beforeAutospacing="1" w:after="100" w:afterAutospacing="1" w:line="360" w:lineRule="auto"/>
        <w:jc w:val="both"/>
        <w:rPr>
          <w:rFonts w:ascii="Simplified Arabic" w:hAnsi="Simplified Arabic" w:cs="Simplified Arabic"/>
          <w:sz w:val="28"/>
          <w:szCs w:val="28"/>
          <w:rtl/>
        </w:rPr>
      </w:pPr>
    </w:p>
    <w:p w14:paraId="46BDCCF1" w14:textId="77777777" w:rsidR="00B97526" w:rsidRPr="00907838" w:rsidRDefault="00B97526" w:rsidP="00B97526">
      <w:pPr>
        <w:spacing w:before="100" w:beforeAutospacing="1" w:after="100" w:afterAutospacing="1" w:line="360" w:lineRule="auto"/>
        <w:jc w:val="both"/>
        <w:rPr>
          <w:rFonts w:ascii="Simplified Arabic" w:hAnsi="Simplified Arabic" w:cs="Simplified Arabic"/>
          <w:sz w:val="28"/>
          <w:szCs w:val="28"/>
        </w:rPr>
      </w:pPr>
    </w:p>
    <w:p w14:paraId="11592809" w14:textId="77777777" w:rsidR="00B97526" w:rsidRPr="00907838" w:rsidRDefault="00B97526" w:rsidP="00B97526">
      <w:pPr>
        <w:pStyle w:val="4"/>
        <w:numPr>
          <w:ilvl w:val="0"/>
          <w:numId w:val="53"/>
        </w:numPr>
        <w:tabs>
          <w:tab w:val="num" w:pos="720"/>
        </w:tabs>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lastRenderedPageBreak/>
        <w:t>التحديات البيئية والاقتصادية في تطبيق الاقتصاد الدائري في الدول النامية</w:t>
      </w:r>
      <w:r w:rsidRPr="00907838">
        <w:rPr>
          <w:rFonts w:ascii="Simplified Arabic" w:hAnsi="Simplified Arabic" w:cs="Simplified Arabic"/>
          <w:sz w:val="28"/>
          <w:szCs w:val="28"/>
        </w:rPr>
        <w:t>" (2017)</w:t>
      </w:r>
    </w:p>
    <w:p w14:paraId="2461A442" w14:textId="77777777" w:rsidR="00B97526" w:rsidRPr="00907838" w:rsidRDefault="00B97526" w:rsidP="00B97526">
      <w:pPr>
        <w:numPr>
          <w:ilvl w:val="0"/>
          <w:numId w:val="71"/>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الهند</w:t>
      </w:r>
    </w:p>
    <w:p w14:paraId="50E73A4A" w14:textId="77777777" w:rsidR="00B97526" w:rsidRPr="00907838" w:rsidRDefault="00B97526" w:rsidP="00B97526">
      <w:pPr>
        <w:numPr>
          <w:ilvl w:val="0"/>
          <w:numId w:val="71"/>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تحليل التحديات البيئية والاقتصادية التي تواجه تطبيق مبادئ الاقتصاد الدائري في الدول النامية</w:t>
      </w:r>
      <w:r w:rsidRPr="00907838">
        <w:rPr>
          <w:rFonts w:ascii="Simplified Arabic" w:hAnsi="Simplified Arabic" w:cs="Simplified Arabic"/>
          <w:sz w:val="28"/>
          <w:szCs w:val="28"/>
        </w:rPr>
        <w:t>.</w:t>
      </w:r>
    </w:p>
    <w:p w14:paraId="51B3F935" w14:textId="77777777" w:rsidR="00B97526" w:rsidRPr="00907838" w:rsidRDefault="00B97526" w:rsidP="00B97526">
      <w:pPr>
        <w:numPr>
          <w:ilvl w:val="0"/>
          <w:numId w:val="71"/>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وجدت الدراسة أن التحديات تشمل نقص البنية التحتية، وعدم توفر التكنولوجيا الحديثة، ونقص الدعم الحكومي</w:t>
      </w:r>
      <w:r w:rsidRPr="00907838">
        <w:rPr>
          <w:rFonts w:ascii="Simplified Arabic" w:hAnsi="Simplified Arabic" w:cs="Simplified Arabic"/>
          <w:sz w:val="28"/>
          <w:szCs w:val="28"/>
        </w:rPr>
        <w:t>.</w:t>
      </w:r>
    </w:p>
    <w:p w14:paraId="006C354F" w14:textId="77777777" w:rsidR="00B97526" w:rsidRPr="00907838" w:rsidRDefault="00B97526" w:rsidP="00B97526">
      <w:pPr>
        <w:numPr>
          <w:ilvl w:val="0"/>
          <w:numId w:val="71"/>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أوصت بتعزيز البنية التحتية البيئية، وتوفير الدعم الحكومي، وزيادة الاستثمار في التكنولوجيا الحديثة</w:t>
      </w:r>
      <w:r w:rsidRPr="00907838">
        <w:rPr>
          <w:rFonts w:ascii="Simplified Arabic" w:hAnsi="Simplified Arabic" w:cs="Simplified Arabic"/>
          <w:sz w:val="28"/>
          <w:szCs w:val="28"/>
        </w:rPr>
        <w:t>.</w:t>
      </w:r>
    </w:p>
    <w:p w14:paraId="4BE91B86" w14:textId="77777777" w:rsidR="00B97526" w:rsidRPr="00907838" w:rsidRDefault="00B97526" w:rsidP="00B97526">
      <w:pPr>
        <w:pStyle w:val="4"/>
        <w:numPr>
          <w:ilvl w:val="0"/>
          <w:numId w:val="53"/>
        </w:numPr>
        <w:tabs>
          <w:tab w:val="num" w:pos="720"/>
        </w:tabs>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t>دراسة "التكنولوجيا والابتكار في الاقتصاد الدائري</w:t>
      </w:r>
      <w:r w:rsidRPr="00907838">
        <w:rPr>
          <w:rFonts w:ascii="Simplified Arabic" w:hAnsi="Simplified Arabic" w:cs="Simplified Arabic"/>
          <w:sz w:val="28"/>
          <w:szCs w:val="28"/>
        </w:rPr>
        <w:t>" (2016)</w:t>
      </w:r>
    </w:p>
    <w:p w14:paraId="48D1D220" w14:textId="77777777" w:rsidR="00B97526" w:rsidRPr="00907838" w:rsidRDefault="00B97526" w:rsidP="00B97526">
      <w:pPr>
        <w:numPr>
          <w:ilvl w:val="0"/>
          <w:numId w:val="72"/>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اليابان</w:t>
      </w:r>
    </w:p>
    <w:p w14:paraId="3476E56D" w14:textId="77777777" w:rsidR="00B97526" w:rsidRPr="00907838" w:rsidRDefault="00B97526" w:rsidP="00B97526">
      <w:pPr>
        <w:numPr>
          <w:ilvl w:val="0"/>
          <w:numId w:val="72"/>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ركزت الدراسة على دور التكنولوجيا والابتكار في تعزيز تطبيق الاقتصاد الدائري</w:t>
      </w:r>
      <w:r w:rsidRPr="00907838">
        <w:rPr>
          <w:rFonts w:ascii="Simplified Arabic" w:hAnsi="Simplified Arabic" w:cs="Simplified Arabic"/>
          <w:sz w:val="28"/>
          <w:szCs w:val="28"/>
        </w:rPr>
        <w:t>.</w:t>
      </w:r>
    </w:p>
    <w:p w14:paraId="504C4B3B" w14:textId="77777777" w:rsidR="00B97526" w:rsidRPr="00907838" w:rsidRDefault="00B97526" w:rsidP="00B97526">
      <w:pPr>
        <w:numPr>
          <w:ilvl w:val="0"/>
          <w:numId w:val="72"/>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أهم 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أظهرت الدراسة أن استخدام التقنيات الحديثة مثل الذكاء الاصطناعي وإنترنت الأشياء يساهم في تحسين كفاءة إعادة التدوير وتقليل النفايات</w:t>
      </w:r>
      <w:r w:rsidRPr="00907838">
        <w:rPr>
          <w:rFonts w:ascii="Simplified Arabic" w:hAnsi="Simplified Arabic" w:cs="Simplified Arabic"/>
          <w:sz w:val="28"/>
          <w:szCs w:val="28"/>
        </w:rPr>
        <w:t>.</w:t>
      </w:r>
    </w:p>
    <w:p w14:paraId="19EEFEF6" w14:textId="77777777" w:rsidR="00B97526" w:rsidRDefault="00B97526" w:rsidP="00B97526">
      <w:pPr>
        <w:numPr>
          <w:ilvl w:val="0"/>
          <w:numId w:val="72"/>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أوصت الدراسة بزيادة الاستثمار في التكنولوجيا المتقدمة وتطوير البنية التحتية الرقمية لدعم ممارسات الاقتصاد الدائري</w:t>
      </w:r>
      <w:r w:rsidRPr="00907838">
        <w:rPr>
          <w:rFonts w:ascii="Simplified Arabic" w:hAnsi="Simplified Arabic" w:cs="Simplified Arabic"/>
          <w:sz w:val="28"/>
          <w:szCs w:val="28"/>
        </w:rPr>
        <w:t>.</w:t>
      </w:r>
    </w:p>
    <w:p w14:paraId="6E9EBF48" w14:textId="77777777" w:rsidR="00907838" w:rsidRDefault="00907838" w:rsidP="00907838">
      <w:pPr>
        <w:spacing w:before="100" w:beforeAutospacing="1" w:after="100" w:afterAutospacing="1" w:line="360" w:lineRule="auto"/>
        <w:jc w:val="both"/>
        <w:rPr>
          <w:rFonts w:ascii="Simplified Arabic" w:hAnsi="Simplified Arabic" w:cs="Simplified Arabic"/>
          <w:sz w:val="28"/>
          <w:szCs w:val="28"/>
          <w:rtl/>
        </w:rPr>
      </w:pPr>
    </w:p>
    <w:p w14:paraId="05378414" w14:textId="77777777" w:rsidR="00907838" w:rsidRPr="00907838" w:rsidRDefault="00907838" w:rsidP="00907838">
      <w:pPr>
        <w:spacing w:before="100" w:beforeAutospacing="1" w:after="100" w:afterAutospacing="1" w:line="360" w:lineRule="auto"/>
        <w:jc w:val="both"/>
        <w:rPr>
          <w:rFonts w:ascii="Simplified Arabic" w:hAnsi="Simplified Arabic" w:cs="Simplified Arabic"/>
          <w:sz w:val="28"/>
          <w:szCs w:val="28"/>
        </w:rPr>
      </w:pPr>
    </w:p>
    <w:p w14:paraId="0460E015" w14:textId="77777777" w:rsidR="00B97526" w:rsidRPr="00907838" w:rsidRDefault="00B97526" w:rsidP="00B97526">
      <w:pPr>
        <w:pStyle w:val="4"/>
        <w:numPr>
          <w:ilvl w:val="0"/>
          <w:numId w:val="53"/>
        </w:numPr>
        <w:tabs>
          <w:tab w:val="num" w:pos="720"/>
        </w:tabs>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lastRenderedPageBreak/>
        <w:t>دراسة "الوعي البيئي وتأثيره على الاقتصاد الدائري</w:t>
      </w:r>
      <w:r w:rsidRPr="00907838">
        <w:rPr>
          <w:rFonts w:ascii="Simplified Arabic" w:hAnsi="Simplified Arabic" w:cs="Simplified Arabic"/>
          <w:sz w:val="28"/>
          <w:szCs w:val="28"/>
        </w:rPr>
        <w:t>" (2015)</w:t>
      </w:r>
    </w:p>
    <w:p w14:paraId="13814013" w14:textId="77777777" w:rsidR="00B97526" w:rsidRPr="00907838" w:rsidRDefault="00B97526" w:rsidP="00B97526">
      <w:pPr>
        <w:numPr>
          <w:ilvl w:val="0"/>
          <w:numId w:val="1"/>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البرازيل</w:t>
      </w:r>
    </w:p>
    <w:p w14:paraId="6083E674" w14:textId="77777777" w:rsidR="00B97526" w:rsidRPr="00907838" w:rsidRDefault="00B97526" w:rsidP="00B97526">
      <w:pPr>
        <w:numPr>
          <w:ilvl w:val="0"/>
          <w:numId w:val="1"/>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بحثت الدراسة في مدى تأثير الوعي البيئي لدى العاملين والمجتمع على تبني ممارسات الاقتصاد الدائري</w:t>
      </w:r>
      <w:r w:rsidRPr="00907838">
        <w:rPr>
          <w:rFonts w:ascii="Simplified Arabic" w:hAnsi="Simplified Arabic" w:cs="Simplified Arabic"/>
          <w:sz w:val="28"/>
          <w:szCs w:val="28"/>
        </w:rPr>
        <w:t>.</w:t>
      </w:r>
    </w:p>
    <w:p w14:paraId="3F2CC9E8" w14:textId="77777777" w:rsidR="00B97526" w:rsidRPr="00907838" w:rsidRDefault="00B97526" w:rsidP="00B97526">
      <w:pPr>
        <w:numPr>
          <w:ilvl w:val="0"/>
          <w:numId w:val="1"/>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أهم 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وجدت الدراسة أن زيادة الوعي البيئي يساهم بشكل كبير في تحسين ممارسات إعادة التدوير وتقليل النفايات</w:t>
      </w:r>
      <w:r w:rsidRPr="00907838">
        <w:rPr>
          <w:rFonts w:ascii="Simplified Arabic" w:hAnsi="Simplified Arabic" w:cs="Simplified Arabic"/>
          <w:sz w:val="28"/>
          <w:szCs w:val="28"/>
        </w:rPr>
        <w:t>.</w:t>
      </w:r>
    </w:p>
    <w:p w14:paraId="7E8A887C" w14:textId="7404E449" w:rsidR="00B97526" w:rsidRPr="00907838" w:rsidRDefault="00B97526" w:rsidP="00907838">
      <w:pPr>
        <w:numPr>
          <w:ilvl w:val="0"/>
          <w:numId w:val="1"/>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أوصت الدراسة بتكثيف الحملات التوعوية والتثقيفية لتعزيز الوعي البيئي بين الأفراد والمؤسسات</w:t>
      </w:r>
      <w:r w:rsidRPr="00907838">
        <w:rPr>
          <w:rFonts w:ascii="Simplified Arabic" w:hAnsi="Simplified Arabic" w:cs="Simplified Arabic"/>
          <w:sz w:val="28"/>
          <w:szCs w:val="28"/>
        </w:rPr>
        <w:t>.</w:t>
      </w:r>
    </w:p>
    <w:p w14:paraId="126C21F1" w14:textId="77777777" w:rsidR="00B97526" w:rsidRPr="00907838" w:rsidRDefault="00B97526" w:rsidP="00B97526">
      <w:pPr>
        <w:pStyle w:val="4"/>
        <w:numPr>
          <w:ilvl w:val="0"/>
          <w:numId w:val="53"/>
        </w:numPr>
        <w:tabs>
          <w:tab w:val="num" w:pos="720"/>
        </w:tabs>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t>دراسة "التحديات الثقافية والاجتماعية في تطبيق الاقتصاد الدائري</w:t>
      </w:r>
      <w:r w:rsidRPr="00907838">
        <w:rPr>
          <w:rFonts w:ascii="Simplified Arabic" w:hAnsi="Simplified Arabic" w:cs="Simplified Arabic"/>
          <w:sz w:val="28"/>
          <w:szCs w:val="28"/>
        </w:rPr>
        <w:t>" (2014)</w:t>
      </w:r>
    </w:p>
    <w:p w14:paraId="595EE780" w14:textId="77777777" w:rsidR="00B97526" w:rsidRPr="00907838" w:rsidRDefault="00B97526" w:rsidP="00B97526">
      <w:pPr>
        <w:numPr>
          <w:ilvl w:val="0"/>
          <w:numId w:val="52"/>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المكان</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الهند</w:t>
      </w:r>
    </w:p>
    <w:p w14:paraId="28E4083F" w14:textId="77777777" w:rsidR="00B97526" w:rsidRPr="00907838" w:rsidRDefault="00B97526" w:rsidP="00B97526">
      <w:pPr>
        <w:numPr>
          <w:ilvl w:val="0"/>
          <w:numId w:val="52"/>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الجانب الذي ركزت عليه</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ركزت الدراسة على التحديات الثقافية والاجتماعية التي تواجه تطبيق مبادئ الاقتصاد الدائري في المجتمع الهندي</w:t>
      </w:r>
      <w:r w:rsidRPr="00907838">
        <w:rPr>
          <w:rFonts w:ascii="Simplified Arabic" w:hAnsi="Simplified Arabic" w:cs="Simplified Arabic"/>
          <w:sz w:val="28"/>
          <w:szCs w:val="28"/>
        </w:rPr>
        <w:t>.</w:t>
      </w:r>
    </w:p>
    <w:p w14:paraId="4F1D1E32" w14:textId="77777777" w:rsidR="00B97526" w:rsidRPr="00907838" w:rsidRDefault="00B97526" w:rsidP="00B97526">
      <w:pPr>
        <w:numPr>
          <w:ilvl w:val="0"/>
          <w:numId w:val="52"/>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أهم النتائج</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توصلت الدراسة إلى أن القيم الثقافية والممارسات الاجتماعية يمكن أن تشكل عوائق أمام تبني ممارسات الاقتصاد الدائري</w:t>
      </w:r>
      <w:r w:rsidRPr="00907838">
        <w:rPr>
          <w:rFonts w:ascii="Simplified Arabic" w:hAnsi="Simplified Arabic" w:cs="Simplified Arabic"/>
          <w:sz w:val="28"/>
          <w:szCs w:val="28"/>
        </w:rPr>
        <w:t>.</w:t>
      </w:r>
    </w:p>
    <w:p w14:paraId="2B1C3EAE" w14:textId="77777777" w:rsidR="00B97526" w:rsidRPr="00907838" w:rsidRDefault="00B97526" w:rsidP="00B97526">
      <w:pPr>
        <w:numPr>
          <w:ilvl w:val="0"/>
          <w:numId w:val="52"/>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التوصيات</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أوصت الدراسة بتعزيز برامج التعليم والتوعية الثقافية لتغيير السلوكيات الاجتماعية وتشجيع ممارسات الاقتصاد الدائري</w:t>
      </w:r>
      <w:r w:rsidRPr="00907838">
        <w:rPr>
          <w:rFonts w:ascii="Simplified Arabic" w:hAnsi="Simplified Arabic" w:cs="Simplified Arabic"/>
          <w:sz w:val="28"/>
          <w:szCs w:val="28"/>
        </w:rPr>
        <w:t>.</w:t>
      </w:r>
    </w:p>
    <w:p w14:paraId="611CF86A" w14:textId="77777777" w:rsidR="00D31079" w:rsidRPr="00907838" w:rsidRDefault="00D31079" w:rsidP="00D31079">
      <w:pPr>
        <w:spacing w:before="100" w:beforeAutospacing="1" w:after="100" w:afterAutospacing="1" w:line="360" w:lineRule="auto"/>
        <w:jc w:val="both"/>
        <w:rPr>
          <w:rFonts w:ascii="Simplified Arabic" w:hAnsi="Simplified Arabic" w:cs="Simplified Arabic"/>
          <w:sz w:val="28"/>
          <w:szCs w:val="28"/>
          <w:rtl/>
        </w:rPr>
      </w:pPr>
    </w:p>
    <w:p w14:paraId="6472ABD8" w14:textId="77777777" w:rsidR="00D31079" w:rsidRPr="00907838" w:rsidRDefault="00D31079" w:rsidP="00D31079">
      <w:pPr>
        <w:spacing w:before="100" w:beforeAutospacing="1" w:after="100" w:afterAutospacing="1" w:line="360" w:lineRule="auto"/>
        <w:jc w:val="both"/>
        <w:rPr>
          <w:rFonts w:ascii="Simplified Arabic" w:hAnsi="Simplified Arabic" w:cs="Simplified Arabic"/>
          <w:sz w:val="28"/>
          <w:szCs w:val="28"/>
          <w:rtl/>
        </w:rPr>
      </w:pPr>
    </w:p>
    <w:p w14:paraId="4F1FA0B6" w14:textId="4B83014B" w:rsidR="00D31079" w:rsidRPr="00907838" w:rsidRDefault="000A24EB" w:rsidP="0020754A">
      <w:pPr>
        <w:spacing w:before="100" w:beforeAutospacing="1" w:after="100" w:afterAutospacing="1" w:line="360" w:lineRule="auto"/>
        <w:jc w:val="both"/>
        <w:outlineLvl w:val="1"/>
        <w:rPr>
          <w:rFonts w:ascii="Simplified Arabic" w:hAnsi="Simplified Arabic" w:cs="Simplified Arabic"/>
          <w:b/>
          <w:bCs/>
          <w:sz w:val="36"/>
          <w:szCs w:val="36"/>
          <w:u w:val="single"/>
          <w:rtl/>
        </w:rPr>
      </w:pPr>
      <w:bookmarkStart w:id="13" w:name="_Toc180739203"/>
      <w:r w:rsidRPr="00907838">
        <w:rPr>
          <w:rFonts w:ascii="Simplified Arabic" w:hAnsi="Simplified Arabic" w:cs="Simplified Arabic"/>
          <w:b/>
          <w:bCs/>
          <w:sz w:val="36"/>
          <w:szCs w:val="36"/>
          <w:u w:val="single"/>
          <w:rtl/>
        </w:rPr>
        <w:lastRenderedPageBreak/>
        <w:t>مناقشة الدراسات السابقة ومقارنتها بهذا البحث</w:t>
      </w:r>
      <w:bookmarkEnd w:id="13"/>
    </w:p>
    <w:p w14:paraId="7C03EF7D" w14:textId="77777777" w:rsidR="000A24EB" w:rsidRPr="000A24EB" w:rsidRDefault="000A24EB" w:rsidP="00907838">
      <w:pPr>
        <w:spacing w:before="100" w:beforeAutospacing="1" w:after="100" w:afterAutospacing="1" w:line="360" w:lineRule="auto"/>
        <w:ind w:firstLine="360"/>
        <w:jc w:val="both"/>
        <w:rPr>
          <w:rFonts w:ascii="Simplified Arabic" w:hAnsi="Simplified Arabic" w:cs="Simplified Arabic"/>
          <w:sz w:val="28"/>
          <w:szCs w:val="28"/>
        </w:rPr>
      </w:pPr>
      <w:r w:rsidRPr="000A24EB">
        <w:rPr>
          <w:rFonts w:ascii="Simplified Arabic" w:hAnsi="Simplified Arabic" w:cs="Simplified Arabic"/>
          <w:sz w:val="28"/>
          <w:szCs w:val="28"/>
          <w:rtl/>
        </w:rPr>
        <w:t>تقدم هذه الدراسة إسهامًا نوعيًا مقارنة بالدراسات السابقة من خلال تركيزها على عدة جوانب أساسية</w:t>
      </w:r>
      <w:r w:rsidRPr="000A24EB">
        <w:rPr>
          <w:rFonts w:ascii="Simplified Arabic" w:hAnsi="Simplified Arabic" w:cs="Simplified Arabic"/>
          <w:sz w:val="28"/>
          <w:szCs w:val="28"/>
        </w:rPr>
        <w:t>:</w:t>
      </w:r>
    </w:p>
    <w:p w14:paraId="3E07895E" w14:textId="77777777" w:rsidR="000A24EB" w:rsidRPr="000A24EB" w:rsidRDefault="000A24EB" w:rsidP="000A24EB">
      <w:pPr>
        <w:numPr>
          <w:ilvl w:val="0"/>
          <w:numId w:val="74"/>
        </w:numPr>
        <w:spacing w:before="100" w:beforeAutospacing="1" w:after="100" w:afterAutospacing="1" w:line="360" w:lineRule="auto"/>
        <w:jc w:val="both"/>
        <w:rPr>
          <w:rFonts w:ascii="Simplified Arabic" w:hAnsi="Simplified Arabic" w:cs="Simplified Arabic"/>
          <w:sz w:val="28"/>
          <w:szCs w:val="28"/>
        </w:rPr>
      </w:pPr>
      <w:r w:rsidRPr="000A24EB">
        <w:rPr>
          <w:rFonts w:ascii="Simplified Arabic" w:hAnsi="Simplified Arabic" w:cs="Simplified Arabic"/>
          <w:b/>
          <w:bCs/>
          <w:sz w:val="28"/>
          <w:szCs w:val="28"/>
          <w:rtl/>
        </w:rPr>
        <w:t>الكفاءة الإدارية في الاقتصاد الدائري</w:t>
      </w:r>
      <w:r w:rsidRPr="000A24EB">
        <w:rPr>
          <w:rFonts w:ascii="Simplified Arabic" w:hAnsi="Simplified Arabic" w:cs="Simplified Arabic"/>
          <w:sz w:val="28"/>
          <w:szCs w:val="28"/>
        </w:rPr>
        <w:t xml:space="preserve">: </w:t>
      </w:r>
      <w:r w:rsidRPr="000A24EB">
        <w:rPr>
          <w:rFonts w:ascii="Simplified Arabic" w:hAnsi="Simplified Arabic" w:cs="Simplified Arabic"/>
          <w:sz w:val="28"/>
          <w:szCs w:val="28"/>
          <w:rtl/>
        </w:rPr>
        <w:t>بينما تناولت الدراسات السابقة الاقتصاد الدائري من زوايا متعددة، تتميز هذه الدراسة بالتركيز على دور الكفاءة الإدارية وتأثيرها المباشر على تطبيق مبادئ الاقتصاد الدائري. فهي تسلط الضوء على العلاقة بين فعالية الإدارة والقدرة على تحقيق استدامة الموارد وتقليل الهدر، وهو جانب لم يحظَ بنفس الاهتمام في الأبحاث السابقة</w:t>
      </w:r>
      <w:r w:rsidRPr="000A24EB">
        <w:rPr>
          <w:rFonts w:ascii="Simplified Arabic" w:hAnsi="Simplified Arabic" w:cs="Simplified Arabic"/>
          <w:sz w:val="28"/>
          <w:szCs w:val="28"/>
        </w:rPr>
        <w:t>.</w:t>
      </w:r>
    </w:p>
    <w:p w14:paraId="422DB7D6" w14:textId="77777777" w:rsidR="000A24EB" w:rsidRPr="000A24EB" w:rsidRDefault="000A24EB" w:rsidP="000A24EB">
      <w:pPr>
        <w:numPr>
          <w:ilvl w:val="0"/>
          <w:numId w:val="74"/>
        </w:numPr>
        <w:spacing w:before="100" w:beforeAutospacing="1" w:after="100" w:afterAutospacing="1" w:line="360" w:lineRule="auto"/>
        <w:jc w:val="both"/>
        <w:rPr>
          <w:rFonts w:ascii="Simplified Arabic" w:hAnsi="Simplified Arabic" w:cs="Simplified Arabic"/>
          <w:sz w:val="28"/>
          <w:szCs w:val="28"/>
        </w:rPr>
      </w:pPr>
      <w:r w:rsidRPr="000A24EB">
        <w:rPr>
          <w:rFonts w:ascii="Simplified Arabic" w:hAnsi="Simplified Arabic" w:cs="Simplified Arabic"/>
          <w:b/>
          <w:bCs/>
          <w:sz w:val="28"/>
          <w:szCs w:val="28"/>
          <w:rtl/>
        </w:rPr>
        <w:t>تحليل شامل للتحديات المالية والتنظيمية</w:t>
      </w:r>
      <w:r w:rsidRPr="000A24EB">
        <w:rPr>
          <w:rFonts w:ascii="Simplified Arabic" w:hAnsi="Simplified Arabic" w:cs="Simplified Arabic"/>
          <w:sz w:val="28"/>
          <w:szCs w:val="28"/>
        </w:rPr>
        <w:t xml:space="preserve">: </w:t>
      </w:r>
      <w:r w:rsidRPr="000A24EB">
        <w:rPr>
          <w:rFonts w:ascii="Simplified Arabic" w:hAnsi="Simplified Arabic" w:cs="Simplified Arabic"/>
          <w:sz w:val="28"/>
          <w:szCs w:val="28"/>
          <w:rtl/>
        </w:rPr>
        <w:t>تتوسع هذه الدراسة في تحليل التحديات المالية والتنظيمية التي تعترض تطبيق الاقتصاد الدائري، وهو ما يميزها عن الأبحاث السابقة التي ركزت غالبًا على تحديات محددة في قطاعات معينة. هذا التحليل يوفر رؤية أوسع وأكثر شمولية حول كيفية التعامل مع هذه التحديات في مختلف القطاعات</w:t>
      </w:r>
      <w:r w:rsidRPr="000A24EB">
        <w:rPr>
          <w:rFonts w:ascii="Simplified Arabic" w:hAnsi="Simplified Arabic" w:cs="Simplified Arabic"/>
          <w:sz w:val="28"/>
          <w:szCs w:val="28"/>
        </w:rPr>
        <w:t>.</w:t>
      </w:r>
    </w:p>
    <w:p w14:paraId="6EF25AAA" w14:textId="77777777" w:rsidR="000A24EB" w:rsidRPr="000A24EB" w:rsidRDefault="000A24EB" w:rsidP="000A24EB">
      <w:pPr>
        <w:numPr>
          <w:ilvl w:val="0"/>
          <w:numId w:val="74"/>
        </w:numPr>
        <w:spacing w:before="100" w:beforeAutospacing="1" w:after="100" w:afterAutospacing="1" w:line="360" w:lineRule="auto"/>
        <w:jc w:val="both"/>
        <w:rPr>
          <w:rFonts w:ascii="Simplified Arabic" w:hAnsi="Simplified Arabic" w:cs="Simplified Arabic"/>
          <w:sz w:val="28"/>
          <w:szCs w:val="28"/>
        </w:rPr>
      </w:pPr>
      <w:r w:rsidRPr="000A24EB">
        <w:rPr>
          <w:rFonts w:ascii="Simplified Arabic" w:hAnsi="Simplified Arabic" w:cs="Simplified Arabic"/>
          <w:b/>
          <w:bCs/>
          <w:sz w:val="28"/>
          <w:szCs w:val="28"/>
          <w:rtl/>
        </w:rPr>
        <w:t>استراتيجيات إدارية مبتكرة</w:t>
      </w:r>
      <w:r w:rsidRPr="000A24EB">
        <w:rPr>
          <w:rFonts w:ascii="Simplified Arabic" w:hAnsi="Simplified Arabic" w:cs="Simplified Arabic"/>
          <w:sz w:val="28"/>
          <w:szCs w:val="28"/>
        </w:rPr>
        <w:t xml:space="preserve">: </w:t>
      </w:r>
      <w:r w:rsidRPr="000A24EB">
        <w:rPr>
          <w:rFonts w:ascii="Simplified Arabic" w:hAnsi="Simplified Arabic" w:cs="Simplified Arabic"/>
          <w:sz w:val="28"/>
          <w:szCs w:val="28"/>
          <w:rtl/>
        </w:rPr>
        <w:t>تقدم الدراسة حلولًا إدارية مبتكرة لمساعدة المؤسسات على التغلب على التحديات البيئية والمالية. على عكس الدراسات السابقة التي قدمت توصيات عامة، تعتمد هذه الدراسة على تحليل عميق للبيانات لتقديم استراتيجيات عملية قابلة للتطبيق لتحسين الأداء الإداري</w:t>
      </w:r>
      <w:r w:rsidRPr="000A24EB">
        <w:rPr>
          <w:rFonts w:ascii="Simplified Arabic" w:hAnsi="Simplified Arabic" w:cs="Simplified Arabic"/>
          <w:sz w:val="28"/>
          <w:szCs w:val="28"/>
        </w:rPr>
        <w:t>.</w:t>
      </w:r>
    </w:p>
    <w:p w14:paraId="628D285D" w14:textId="77777777" w:rsidR="000A24EB" w:rsidRPr="000A24EB" w:rsidRDefault="000A24EB" w:rsidP="000A24EB">
      <w:pPr>
        <w:numPr>
          <w:ilvl w:val="0"/>
          <w:numId w:val="74"/>
        </w:numPr>
        <w:spacing w:before="100" w:beforeAutospacing="1" w:after="100" w:afterAutospacing="1" w:line="360" w:lineRule="auto"/>
        <w:jc w:val="both"/>
        <w:rPr>
          <w:rFonts w:ascii="Simplified Arabic" w:hAnsi="Simplified Arabic" w:cs="Simplified Arabic"/>
          <w:sz w:val="28"/>
          <w:szCs w:val="28"/>
        </w:rPr>
      </w:pPr>
      <w:r w:rsidRPr="000A24EB">
        <w:rPr>
          <w:rFonts w:ascii="Simplified Arabic" w:hAnsi="Simplified Arabic" w:cs="Simplified Arabic"/>
          <w:b/>
          <w:bCs/>
          <w:sz w:val="28"/>
          <w:szCs w:val="28"/>
          <w:rtl/>
        </w:rPr>
        <w:t>حلول مخصصة لكل قطاع</w:t>
      </w:r>
      <w:r w:rsidRPr="000A24EB">
        <w:rPr>
          <w:rFonts w:ascii="Simplified Arabic" w:hAnsi="Simplified Arabic" w:cs="Simplified Arabic"/>
          <w:sz w:val="28"/>
          <w:szCs w:val="28"/>
        </w:rPr>
        <w:t xml:space="preserve">: </w:t>
      </w:r>
      <w:r w:rsidRPr="000A24EB">
        <w:rPr>
          <w:rFonts w:ascii="Simplified Arabic" w:hAnsi="Simplified Arabic" w:cs="Simplified Arabic"/>
          <w:sz w:val="28"/>
          <w:szCs w:val="28"/>
          <w:rtl/>
        </w:rPr>
        <w:t>تتميز هذه الدراسة بتقديم حلول مخصصة لكل قطاع، مثل القطاعات الصناعية والتجارية والخدمية، بناءً على مستوى الكفاءة الإدارية ومدى تطبيق الاقتصاد الدائري في كل قطاع. هذا التوجه يساهم في تزويد المؤسسات بحلول تتناسب مع طبيعة عملها واحتياجاتها الفعلية</w:t>
      </w:r>
      <w:r w:rsidRPr="000A24EB">
        <w:rPr>
          <w:rFonts w:ascii="Simplified Arabic" w:hAnsi="Simplified Arabic" w:cs="Simplified Arabic"/>
          <w:sz w:val="28"/>
          <w:szCs w:val="28"/>
        </w:rPr>
        <w:t>.</w:t>
      </w:r>
    </w:p>
    <w:p w14:paraId="2A7C0FD8" w14:textId="44784C21" w:rsidR="000A24EB" w:rsidRPr="00907838" w:rsidRDefault="000A24EB" w:rsidP="00907838">
      <w:pPr>
        <w:numPr>
          <w:ilvl w:val="0"/>
          <w:numId w:val="74"/>
        </w:numPr>
        <w:spacing w:before="100" w:beforeAutospacing="1" w:after="100" w:afterAutospacing="1" w:line="360" w:lineRule="auto"/>
        <w:jc w:val="both"/>
        <w:rPr>
          <w:rFonts w:ascii="Simplified Arabic" w:hAnsi="Simplified Arabic" w:cs="Simplified Arabic"/>
          <w:sz w:val="28"/>
          <w:szCs w:val="28"/>
          <w:rtl/>
        </w:rPr>
      </w:pPr>
      <w:r w:rsidRPr="000A24EB">
        <w:rPr>
          <w:rFonts w:ascii="Simplified Arabic" w:hAnsi="Simplified Arabic" w:cs="Simplified Arabic"/>
          <w:b/>
          <w:bCs/>
          <w:sz w:val="28"/>
          <w:szCs w:val="28"/>
          <w:rtl/>
        </w:rPr>
        <w:t>التركيز على السياق المحلي</w:t>
      </w:r>
      <w:r w:rsidRPr="000A24EB">
        <w:rPr>
          <w:rFonts w:ascii="Simplified Arabic" w:hAnsi="Simplified Arabic" w:cs="Simplified Arabic"/>
          <w:sz w:val="28"/>
          <w:szCs w:val="28"/>
        </w:rPr>
        <w:t xml:space="preserve">: </w:t>
      </w:r>
      <w:r w:rsidRPr="000A24EB">
        <w:rPr>
          <w:rFonts w:ascii="Simplified Arabic" w:hAnsi="Simplified Arabic" w:cs="Simplified Arabic"/>
          <w:sz w:val="28"/>
          <w:szCs w:val="28"/>
          <w:rtl/>
        </w:rPr>
        <w:t>خلافاً للأبحاث التي ركزت على تطبيق الاقتصاد الدائري في الدول المتقدمة، تركز هذه الدراسة على بيئة المملكة العربية السعودية، مما يوفر رؤية أعمق حول التحديات والفرص المرتبطة بتطبيق مبادئ الاقتصاد الدائري في سياق محلي مميز</w:t>
      </w:r>
      <w:r w:rsidRPr="000A24EB">
        <w:rPr>
          <w:rFonts w:ascii="Simplified Arabic" w:hAnsi="Simplified Arabic" w:cs="Simplified Arabic"/>
          <w:sz w:val="28"/>
          <w:szCs w:val="28"/>
        </w:rPr>
        <w:t>.</w:t>
      </w:r>
    </w:p>
    <w:p w14:paraId="7D0D1B00" w14:textId="031A7EB8" w:rsidR="00D31079" w:rsidRPr="00907838" w:rsidRDefault="00D31079" w:rsidP="00D31079">
      <w:pPr>
        <w:pStyle w:val="3"/>
        <w:spacing w:line="360" w:lineRule="auto"/>
        <w:jc w:val="both"/>
        <w:rPr>
          <w:rFonts w:ascii="Simplified Arabic" w:hAnsi="Simplified Arabic" w:cs="Simplified Arabic"/>
          <w:b/>
          <w:bCs/>
          <w:color w:val="auto"/>
          <w:sz w:val="36"/>
          <w:szCs w:val="36"/>
          <w:u w:val="single"/>
        </w:rPr>
      </w:pPr>
      <w:bookmarkStart w:id="14" w:name="_Toc180739204"/>
      <w:r w:rsidRPr="00907838">
        <w:rPr>
          <w:rFonts w:ascii="Simplified Arabic" w:hAnsi="Simplified Arabic" w:cs="Simplified Arabic"/>
          <w:b/>
          <w:bCs/>
          <w:color w:val="auto"/>
          <w:sz w:val="36"/>
          <w:szCs w:val="36"/>
          <w:u w:val="single"/>
          <w:rtl/>
        </w:rPr>
        <w:lastRenderedPageBreak/>
        <w:t>اقتراحات للدراسات المستقبلية</w:t>
      </w:r>
      <w:bookmarkEnd w:id="14"/>
    </w:p>
    <w:p w14:paraId="7AD1D4E5" w14:textId="77777777" w:rsidR="00D31079" w:rsidRPr="00907838" w:rsidRDefault="00D31079" w:rsidP="00907838">
      <w:pPr>
        <w:pStyle w:val="a5"/>
        <w:bidi/>
        <w:spacing w:line="360" w:lineRule="auto"/>
        <w:ind w:firstLine="360"/>
        <w:jc w:val="both"/>
        <w:rPr>
          <w:rFonts w:ascii="Simplified Arabic" w:hAnsi="Simplified Arabic" w:cs="Simplified Arabic"/>
          <w:sz w:val="28"/>
          <w:szCs w:val="28"/>
        </w:rPr>
      </w:pPr>
      <w:r w:rsidRPr="00907838">
        <w:rPr>
          <w:rFonts w:ascii="Simplified Arabic" w:hAnsi="Simplified Arabic" w:cs="Simplified Arabic"/>
          <w:sz w:val="28"/>
          <w:szCs w:val="28"/>
          <w:rtl/>
        </w:rPr>
        <w:t>بالنظر إلى النتائج التي توصلت إليها الدراسات السابقة، يمكن اقتراح دراسات مستقبلية تستكشف</w:t>
      </w:r>
      <w:r w:rsidRPr="00907838">
        <w:rPr>
          <w:rFonts w:ascii="Simplified Arabic" w:hAnsi="Simplified Arabic" w:cs="Simplified Arabic"/>
          <w:sz w:val="28"/>
          <w:szCs w:val="28"/>
        </w:rPr>
        <w:t>:</w:t>
      </w:r>
    </w:p>
    <w:p w14:paraId="5EE145CF" w14:textId="77777777" w:rsidR="00D31079" w:rsidRPr="00907838" w:rsidRDefault="00D31079" w:rsidP="00D31079">
      <w:pPr>
        <w:numPr>
          <w:ilvl w:val="0"/>
          <w:numId w:val="73"/>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فعالية السياسات الحكومية الجديدة</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دراسة تأثير الحوافز والسياسات الحكومية المستحدثة على تبني الشركات لمبادئ الاقتصاد الدائري</w:t>
      </w:r>
      <w:r w:rsidRPr="00907838">
        <w:rPr>
          <w:rFonts w:ascii="Simplified Arabic" w:hAnsi="Simplified Arabic" w:cs="Simplified Arabic"/>
          <w:sz w:val="28"/>
          <w:szCs w:val="28"/>
        </w:rPr>
        <w:t>.</w:t>
      </w:r>
    </w:p>
    <w:p w14:paraId="033FF058" w14:textId="77777777" w:rsidR="00D31079" w:rsidRPr="00907838" w:rsidRDefault="00D31079" w:rsidP="00D31079">
      <w:pPr>
        <w:numPr>
          <w:ilvl w:val="0"/>
          <w:numId w:val="73"/>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التكنولوجيا والابتكار</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استكشاف دور التقنيات المتقدمة في تعزيز كفاءة تطبيق الاقتصاد الدائري وتقليل التكاليف</w:t>
      </w:r>
      <w:r w:rsidRPr="00907838">
        <w:rPr>
          <w:rFonts w:ascii="Simplified Arabic" w:hAnsi="Simplified Arabic" w:cs="Simplified Arabic"/>
          <w:sz w:val="28"/>
          <w:szCs w:val="28"/>
        </w:rPr>
        <w:t>.</w:t>
      </w:r>
    </w:p>
    <w:p w14:paraId="3FF0A911" w14:textId="4E5B4787" w:rsidR="00EF4E15" w:rsidRPr="00907838" w:rsidRDefault="00D31079" w:rsidP="00907838">
      <w:pPr>
        <w:numPr>
          <w:ilvl w:val="0"/>
          <w:numId w:val="73"/>
        </w:numPr>
        <w:spacing w:before="100" w:beforeAutospacing="1" w:after="100" w:afterAutospacing="1" w:line="360" w:lineRule="auto"/>
        <w:jc w:val="both"/>
        <w:rPr>
          <w:rFonts w:ascii="Simplified Arabic" w:hAnsi="Simplified Arabic" w:cs="Simplified Arabic"/>
          <w:sz w:val="28"/>
          <w:szCs w:val="28"/>
          <w:rtl/>
        </w:rPr>
      </w:pPr>
      <w:r w:rsidRPr="00907838">
        <w:rPr>
          <w:rStyle w:val="a6"/>
          <w:rFonts w:ascii="Simplified Arabic" w:hAnsi="Simplified Arabic" w:cs="Simplified Arabic"/>
          <w:sz w:val="28"/>
          <w:szCs w:val="28"/>
          <w:rtl/>
        </w:rPr>
        <w:t>دراسات مقارنة</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إجراء دراسات مقارنة بين الدول المختلفة لفهم كيف يمكن تبني أفضل الممارسات من التجارب الدولية الناجحة</w:t>
      </w:r>
      <w:r w:rsidRPr="00907838">
        <w:rPr>
          <w:rFonts w:ascii="Simplified Arabic" w:hAnsi="Simplified Arabic" w:cs="Simplified Arabic"/>
          <w:sz w:val="28"/>
          <w:szCs w:val="28"/>
        </w:rPr>
        <w:t>.</w:t>
      </w:r>
    </w:p>
    <w:p w14:paraId="48610E68" w14:textId="0A3BB976" w:rsidR="00F925D0" w:rsidRPr="00907838" w:rsidRDefault="00F925D0" w:rsidP="0020754A">
      <w:pPr>
        <w:outlineLvl w:val="1"/>
        <w:rPr>
          <w:rFonts w:ascii="Simplified Arabic" w:hAnsi="Simplified Arabic" w:cs="Simplified Arabic"/>
          <w:b/>
          <w:bCs/>
          <w:sz w:val="36"/>
          <w:szCs w:val="36"/>
          <w:u w:val="single"/>
          <w:rtl/>
        </w:rPr>
      </w:pPr>
      <w:bookmarkStart w:id="15" w:name="_Toc180739205"/>
      <w:r w:rsidRPr="00907838">
        <w:rPr>
          <w:rFonts w:ascii="Simplified Arabic" w:hAnsi="Simplified Arabic" w:cs="Simplified Arabic"/>
          <w:b/>
          <w:bCs/>
          <w:sz w:val="36"/>
          <w:szCs w:val="36"/>
          <w:u w:val="single"/>
          <w:rtl/>
        </w:rPr>
        <w:t>الإطار النظري</w:t>
      </w:r>
      <w:bookmarkEnd w:id="15"/>
    </w:p>
    <w:p w14:paraId="3AF5C1A1" w14:textId="53FD16B5" w:rsidR="0018053B" w:rsidRPr="00907838" w:rsidRDefault="0018053B" w:rsidP="00313D8E">
      <w:pPr>
        <w:spacing w:line="360" w:lineRule="auto"/>
        <w:ind w:firstLine="720"/>
        <w:jc w:val="both"/>
        <w:rPr>
          <w:rFonts w:ascii="Simplified Arabic" w:eastAsia="Times New Roman" w:hAnsi="Simplified Arabic" w:cs="Simplified Arabic"/>
          <w:kern w:val="0"/>
          <w:sz w:val="28"/>
          <w:szCs w:val="28"/>
          <w:rtl/>
          <w14:ligatures w14:val="none"/>
        </w:rPr>
      </w:pPr>
      <w:r w:rsidRPr="00907838">
        <w:rPr>
          <w:rFonts w:ascii="Simplified Arabic" w:eastAsia="Times New Roman" w:hAnsi="Simplified Arabic" w:cs="Simplified Arabic"/>
          <w:kern w:val="0"/>
          <w:sz w:val="28"/>
          <w:szCs w:val="28"/>
          <w:rtl/>
          <w14:ligatures w14:val="none"/>
        </w:rPr>
        <w:t>يهدف هذا البحث إلى دراسة تفعيل الكفاءة الإدارية في تطبيق مبادئ الاقتصاد الدائري وكيفية التغلب على تحديات الاستدامة التي تواجه المؤسسات والشركات. يستند الإطار النظري إلى مجموعة من النظريات الاقتصادية والإدارية التي تركز على الإدارة المستدامة والابتكار، بالإضافة إلى استراتيجيات مواجهة التحديات التنظيمية والمالية. من خلال مراجعة الأدبيات السابقة، سيتم وضع تصور شامل عن كيفية تحسين الكفاءة الإدارية لتعزيز الاستدامة في الاقتصاد الدائري</w:t>
      </w:r>
      <w:r w:rsidRPr="00907838">
        <w:rPr>
          <w:rFonts w:ascii="Simplified Arabic" w:eastAsia="Times New Roman" w:hAnsi="Simplified Arabic" w:cs="Simplified Arabic"/>
          <w:kern w:val="0"/>
          <w:sz w:val="28"/>
          <w:szCs w:val="28"/>
          <w14:ligatures w14:val="none"/>
        </w:rPr>
        <w:t>.</w:t>
      </w:r>
    </w:p>
    <w:p w14:paraId="206D3637" w14:textId="726F82B1" w:rsidR="00A611A6" w:rsidRDefault="00A611A6" w:rsidP="00A611A6">
      <w:pPr>
        <w:spacing w:line="360" w:lineRule="auto"/>
        <w:jc w:val="both"/>
        <w:rPr>
          <w:rFonts w:ascii="Simplified Arabic" w:eastAsia="Times New Roman" w:hAnsi="Simplified Arabic" w:cs="Simplified Arabic"/>
          <w:kern w:val="0"/>
          <w:sz w:val="28"/>
          <w:szCs w:val="28"/>
          <w:rtl/>
          <w14:ligatures w14:val="none"/>
        </w:rPr>
      </w:pPr>
      <w:r w:rsidRPr="00907838">
        <w:rPr>
          <w:rFonts w:ascii="Simplified Arabic" w:eastAsia="Times New Roman" w:hAnsi="Simplified Arabic" w:cs="Simplified Arabic"/>
          <w:kern w:val="0"/>
          <w:sz w:val="28"/>
          <w:szCs w:val="28"/>
          <w:rtl/>
          <w14:ligatures w14:val="none"/>
        </w:rPr>
        <w:t>كما نستعرض ايضاً الأسس أو الأطر النظرية الاساسية التي تدعم فهمنا لتفعيل الكفاءة الإدارية في الاقتصاد الدائري. تساعدنا النظريات التالية على تطوير استراتيجيات فعالة للتغلب على التحديات واستغلال الفرص في تطبيق مبادئ الاقتصاد الدائري</w:t>
      </w:r>
      <w:r w:rsidRPr="00907838">
        <w:rPr>
          <w:rFonts w:ascii="Simplified Arabic" w:eastAsia="Times New Roman" w:hAnsi="Simplified Arabic" w:cs="Simplified Arabic"/>
          <w:kern w:val="0"/>
          <w:sz w:val="28"/>
          <w:szCs w:val="28"/>
          <w14:ligatures w14:val="none"/>
        </w:rPr>
        <w:t>.</w:t>
      </w:r>
    </w:p>
    <w:p w14:paraId="42A242DE" w14:textId="77777777" w:rsidR="00907838" w:rsidRPr="00907838" w:rsidRDefault="00907838" w:rsidP="00A611A6">
      <w:pPr>
        <w:spacing w:line="360" w:lineRule="auto"/>
        <w:jc w:val="both"/>
        <w:rPr>
          <w:rFonts w:ascii="Simplified Arabic" w:eastAsia="Times New Roman" w:hAnsi="Simplified Arabic" w:cs="Simplified Arabic"/>
          <w:kern w:val="0"/>
          <w:sz w:val="28"/>
          <w:szCs w:val="28"/>
          <w:rtl/>
          <w14:ligatures w14:val="none"/>
        </w:rPr>
      </w:pPr>
    </w:p>
    <w:p w14:paraId="18C58CC3" w14:textId="77777777" w:rsidR="00A611A6" w:rsidRPr="00907838" w:rsidRDefault="00A611A6" w:rsidP="00A611A6">
      <w:pPr>
        <w:pStyle w:val="4"/>
        <w:numPr>
          <w:ilvl w:val="1"/>
          <w:numId w:val="1"/>
        </w:numPr>
        <w:bidi/>
        <w:spacing w:line="360" w:lineRule="auto"/>
        <w:ind w:left="327"/>
        <w:jc w:val="both"/>
        <w:rPr>
          <w:rFonts w:ascii="Simplified Arabic" w:hAnsi="Simplified Arabic" w:cs="Simplified Arabic"/>
          <w:sz w:val="32"/>
          <w:szCs w:val="32"/>
        </w:rPr>
      </w:pPr>
      <w:r w:rsidRPr="00907838">
        <w:rPr>
          <w:rFonts w:ascii="Simplified Arabic" w:hAnsi="Simplified Arabic" w:cs="Simplified Arabic"/>
          <w:sz w:val="32"/>
          <w:szCs w:val="32"/>
          <w:rtl/>
        </w:rPr>
        <w:lastRenderedPageBreak/>
        <w:t>الاقتصاد الدائري</w:t>
      </w:r>
    </w:p>
    <w:p w14:paraId="6DB5D1D4" w14:textId="77777777" w:rsidR="00A611A6" w:rsidRPr="00907838" w:rsidRDefault="00A611A6" w:rsidP="00A611A6">
      <w:pPr>
        <w:pStyle w:val="5"/>
        <w:spacing w:line="360" w:lineRule="auto"/>
        <w:jc w:val="both"/>
        <w:rPr>
          <w:rFonts w:ascii="Simplified Arabic" w:hAnsi="Simplified Arabic" w:cs="Simplified Arabic"/>
          <w:b/>
          <w:bCs/>
          <w:sz w:val="28"/>
          <w:szCs w:val="28"/>
        </w:rPr>
      </w:pPr>
      <w:r w:rsidRPr="00907838">
        <w:rPr>
          <w:rFonts w:ascii="Simplified Arabic" w:hAnsi="Simplified Arabic" w:cs="Simplified Arabic"/>
          <w:b/>
          <w:bCs/>
          <w:sz w:val="28"/>
          <w:szCs w:val="28"/>
          <w:rtl/>
        </w:rPr>
        <w:t>مفهوم الاقتصاد الدائري</w:t>
      </w:r>
    </w:p>
    <w:p w14:paraId="733FACAC" w14:textId="77777777" w:rsidR="00A611A6" w:rsidRPr="00907838" w:rsidRDefault="00A611A6" w:rsidP="00A611A6">
      <w:pPr>
        <w:pStyle w:val="a5"/>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t>الاقتصاد الدائري هو نموذج اقتصادي يهدف إلى تقليل الهدر واستغلال الموارد بكفاءة من خلال إعادة التدوير، التجديد، وإعادة الاستخدام. يختلف هذا النموذج عن الاقتصاد الخطي التقليدي الذي يتبع نهج "الاستخراج، التصنيع، والتخلص". يسعى الاقتصاد الدائري إلى الحفاظ على القيمة الاقتصادية للمواد لأطول فترة ممكنة، مما يقلل من التأثير البيئي ويعزز الاستدامة الاقتصادية والاجتماعية</w:t>
      </w:r>
      <w:r w:rsidRPr="00907838">
        <w:rPr>
          <w:rFonts w:ascii="Simplified Arabic" w:hAnsi="Simplified Arabic" w:cs="Simplified Arabic"/>
          <w:sz w:val="28"/>
          <w:szCs w:val="28"/>
        </w:rPr>
        <w:t>.</w:t>
      </w:r>
    </w:p>
    <w:p w14:paraId="6CD029A9" w14:textId="77777777" w:rsidR="00A611A6" w:rsidRPr="00907838" w:rsidRDefault="00A611A6" w:rsidP="00A611A6">
      <w:pPr>
        <w:pStyle w:val="5"/>
        <w:spacing w:line="360" w:lineRule="auto"/>
        <w:jc w:val="both"/>
        <w:rPr>
          <w:rFonts w:ascii="Simplified Arabic" w:hAnsi="Simplified Arabic" w:cs="Simplified Arabic"/>
          <w:b/>
          <w:bCs/>
          <w:sz w:val="28"/>
          <w:szCs w:val="28"/>
        </w:rPr>
      </w:pPr>
      <w:r w:rsidRPr="00907838">
        <w:rPr>
          <w:rFonts w:ascii="Simplified Arabic" w:hAnsi="Simplified Arabic" w:cs="Simplified Arabic"/>
          <w:b/>
          <w:bCs/>
          <w:sz w:val="28"/>
          <w:szCs w:val="28"/>
          <w:rtl/>
        </w:rPr>
        <w:t>أنواع الاقتصاد الدائري</w:t>
      </w:r>
    </w:p>
    <w:p w14:paraId="08DB16E2" w14:textId="77777777" w:rsidR="00A611A6" w:rsidRPr="00907838" w:rsidRDefault="00A611A6" w:rsidP="00A611A6">
      <w:pPr>
        <w:pStyle w:val="a5"/>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t>يتضمن الاقتصاد الدائري عدة أنواع وممارسات، منها</w:t>
      </w:r>
      <w:r w:rsidRPr="00907838">
        <w:rPr>
          <w:rFonts w:ascii="Simplified Arabic" w:hAnsi="Simplified Arabic" w:cs="Simplified Arabic"/>
          <w:sz w:val="28"/>
          <w:szCs w:val="28"/>
        </w:rPr>
        <w:t>:</w:t>
      </w:r>
    </w:p>
    <w:p w14:paraId="58099186" w14:textId="77777777" w:rsidR="00A611A6" w:rsidRPr="00907838" w:rsidRDefault="00A611A6" w:rsidP="00A611A6">
      <w:pPr>
        <w:numPr>
          <w:ilvl w:val="0"/>
          <w:numId w:val="2"/>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إعادة التدوير</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تحويل النفايات إلى مواد جديدة يمكن استخدامها مرة أخرى</w:t>
      </w:r>
      <w:r w:rsidRPr="00907838">
        <w:rPr>
          <w:rFonts w:ascii="Simplified Arabic" w:hAnsi="Simplified Arabic" w:cs="Simplified Arabic"/>
          <w:sz w:val="28"/>
          <w:szCs w:val="28"/>
        </w:rPr>
        <w:t>.</w:t>
      </w:r>
    </w:p>
    <w:p w14:paraId="0220AF14" w14:textId="77777777" w:rsidR="00A611A6" w:rsidRPr="00907838" w:rsidRDefault="00A611A6" w:rsidP="00A611A6">
      <w:pPr>
        <w:numPr>
          <w:ilvl w:val="0"/>
          <w:numId w:val="2"/>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إعادة الاستخدام</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استخدام المنتجات أو المواد مرة أخرى دون الحاجة إلى إعادة تصنيعها</w:t>
      </w:r>
      <w:r w:rsidRPr="00907838">
        <w:rPr>
          <w:rFonts w:ascii="Simplified Arabic" w:hAnsi="Simplified Arabic" w:cs="Simplified Arabic"/>
          <w:sz w:val="28"/>
          <w:szCs w:val="28"/>
        </w:rPr>
        <w:t>.</w:t>
      </w:r>
    </w:p>
    <w:p w14:paraId="3AE94D3C" w14:textId="77777777" w:rsidR="00A611A6" w:rsidRPr="00907838" w:rsidRDefault="00A611A6" w:rsidP="00A611A6">
      <w:pPr>
        <w:numPr>
          <w:ilvl w:val="0"/>
          <w:numId w:val="2"/>
        </w:numPr>
        <w:spacing w:before="100" w:beforeAutospacing="1" w:after="100" w:afterAutospacing="1" w:line="360" w:lineRule="auto"/>
        <w:jc w:val="both"/>
        <w:rPr>
          <w:rFonts w:ascii="Simplified Arabic" w:hAnsi="Simplified Arabic" w:cs="Simplified Arabic"/>
          <w:sz w:val="28"/>
          <w:szCs w:val="28"/>
        </w:rPr>
      </w:pPr>
      <w:r w:rsidRPr="00907838">
        <w:rPr>
          <w:rStyle w:val="a6"/>
          <w:rFonts w:ascii="Simplified Arabic" w:hAnsi="Simplified Arabic" w:cs="Simplified Arabic"/>
          <w:sz w:val="28"/>
          <w:szCs w:val="28"/>
          <w:rtl/>
        </w:rPr>
        <w:t>التجديد</w:t>
      </w:r>
      <w:r w:rsidRPr="00907838">
        <w:rPr>
          <w:rStyle w:val="a6"/>
          <w:rFonts w:ascii="Simplified Arabic" w:hAnsi="Simplified Arabic" w:cs="Simplified Arabic"/>
          <w:sz w:val="28"/>
          <w:szCs w:val="28"/>
        </w:rPr>
        <w:t>:</w:t>
      </w:r>
      <w:r w:rsidRPr="00907838">
        <w:rPr>
          <w:rFonts w:ascii="Simplified Arabic" w:hAnsi="Simplified Arabic" w:cs="Simplified Arabic"/>
          <w:sz w:val="28"/>
          <w:szCs w:val="28"/>
        </w:rPr>
        <w:t xml:space="preserve"> </w:t>
      </w:r>
      <w:r w:rsidRPr="00907838">
        <w:rPr>
          <w:rFonts w:ascii="Simplified Arabic" w:hAnsi="Simplified Arabic" w:cs="Simplified Arabic"/>
          <w:sz w:val="28"/>
          <w:szCs w:val="28"/>
          <w:rtl/>
        </w:rPr>
        <w:t>إصلاح وتجديد المنتجات لجعلها صالحة للاستخدام مرة أخرى</w:t>
      </w:r>
      <w:r w:rsidRPr="00907838">
        <w:rPr>
          <w:rFonts w:ascii="Simplified Arabic" w:hAnsi="Simplified Arabic" w:cs="Simplified Arabic"/>
          <w:sz w:val="28"/>
          <w:szCs w:val="28"/>
        </w:rPr>
        <w:t>.</w:t>
      </w:r>
    </w:p>
    <w:p w14:paraId="2344CEC4" w14:textId="0C161116" w:rsidR="00A611A6" w:rsidRPr="00907838" w:rsidRDefault="00A611A6" w:rsidP="00A611A6">
      <w:pPr>
        <w:pStyle w:val="4"/>
        <w:numPr>
          <w:ilvl w:val="1"/>
          <w:numId w:val="1"/>
        </w:numPr>
        <w:bidi/>
        <w:spacing w:line="360" w:lineRule="auto"/>
        <w:ind w:left="-99" w:firstLine="349"/>
        <w:jc w:val="both"/>
        <w:rPr>
          <w:rFonts w:ascii="Simplified Arabic" w:hAnsi="Simplified Arabic" w:cs="Simplified Arabic"/>
          <w:sz w:val="32"/>
          <w:szCs w:val="32"/>
        </w:rPr>
      </w:pPr>
      <w:r w:rsidRPr="00907838">
        <w:rPr>
          <w:rFonts w:ascii="Simplified Arabic" w:hAnsi="Simplified Arabic" w:cs="Simplified Arabic"/>
          <w:sz w:val="32"/>
          <w:szCs w:val="32"/>
          <w:rtl/>
        </w:rPr>
        <w:t>التحديات ا</w:t>
      </w:r>
      <w:r w:rsidR="00C050CF" w:rsidRPr="00907838">
        <w:rPr>
          <w:rFonts w:ascii="Simplified Arabic" w:hAnsi="Simplified Arabic" w:cs="Simplified Arabic"/>
          <w:sz w:val="32"/>
          <w:szCs w:val="32"/>
          <w:rtl/>
        </w:rPr>
        <w:t>لمرتبطة بالاستدامة</w:t>
      </w:r>
    </w:p>
    <w:p w14:paraId="21BD0920" w14:textId="77777777" w:rsidR="00A611A6" w:rsidRPr="00907838" w:rsidRDefault="00A611A6" w:rsidP="00A611A6">
      <w:pPr>
        <w:pStyle w:val="5"/>
        <w:spacing w:line="360" w:lineRule="auto"/>
        <w:jc w:val="both"/>
        <w:rPr>
          <w:rFonts w:ascii="Simplified Arabic" w:hAnsi="Simplified Arabic" w:cs="Simplified Arabic"/>
          <w:b/>
          <w:bCs/>
          <w:sz w:val="28"/>
          <w:szCs w:val="28"/>
        </w:rPr>
      </w:pPr>
      <w:r w:rsidRPr="00907838">
        <w:rPr>
          <w:rFonts w:ascii="Simplified Arabic" w:hAnsi="Simplified Arabic" w:cs="Simplified Arabic"/>
          <w:b/>
          <w:bCs/>
          <w:sz w:val="28"/>
          <w:szCs w:val="28"/>
          <w:rtl/>
        </w:rPr>
        <w:t>التحديات التنظيمية</w:t>
      </w:r>
    </w:p>
    <w:p w14:paraId="6C13D4E2" w14:textId="77777777" w:rsidR="00A611A6" w:rsidRPr="00907838" w:rsidRDefault="00A611A6" w:rsidP="00A611A6">
      <w:pPr>
        <w:pStyle w:val="a5"/>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t>تشمل التحديات التنظيمية التي تواجه الشركات في تطبيق مبادئ الاقتصاد الدائري التعقيدات التشريعية، الإجراءات البيروقراطية، والتفاوت في القوانين بين الدول والمناطق. هذه التحديات قد تزيد من التكاليف وتبطئ من تنفيذ المبادرات الدائرية</w:t>
      </w:r>
      <w:r w:rsidRPr="00907838">
        <w:rPr>
          <w:rFonts w:ascii="Simplified Arabic" w:hAnsi="Simplified Arabic" w:cs="Simplified Arabic"/>
          <w:sz w:val="28"/>
          <w:szCs w:val="28"/>
        </w:rPr>
        <w:t>.</w:t>
      </w:r>
    </w:p>
    <w:p w14:paraId="4FDACE26" w14:textId="77777777" w:rsidR="00A611A6" w:rsidRPr="00907838" w:rsidRDefault="00A611A6" w:rsidP="00A611A6">
      <w:pPr>
        <w:pStyle w:val="5"/>
        <w:spacing w:line="360" w:lineRule="auto"/>
        <w:jc w:val="both"/>
        <w:rPr>
          <w:rFonts w:ascii="Simplified Arabic" w:hAnsi="Simplified Arabic" w:cs="Simplified Arabic"/>
          <w:b/>
          <w:bCs/>
          <w:sz w:val="28"/>
          <w:szCs w:val="28"/>
        </w:rPr>
      </w:pPr>
      <w:r w:rsidRPr="00907838">
        <w:rPr>
          <w:rFonts w:ascii="Simplified Arabic" w:hAnsi="Simplified Arabic" w:cs="Simplified Arabic"/>
          <w:b/>
          <w:bCs/>
          <w:sz w:val="28"/>
          <w:szCs w:val="28"/>
          <w:rtl/>
        </w:rPr>
        <w:lastRenderedPageBreak/>
        <w:t>التحديات المالية</w:t>
      </w:r>
    </w:p>
    <w:p w14:paraId="708CCFB0" w14:textId="0E92BC7B" w:rsidR="00C050CF" w:rsidRPr="00907838" w:rsidRDefault="00A611A6" w:rsidP="00EF4E15">
      <w:pPr>
        <w:pStyle w:val="a5"/>
        <w:bidi/>
        <w:spacing w:line="360" w:lineRule="auto"/>
        <w:jc w:val="both"/>
        <w:rPr>
          <w:rFonts w:ascii="Simplified Arabic" w:hAnsi="Simplified Arabic" w:cs="Simplified Arabic"/>
          <w:sz w:val="28"/>
          <w:szCs w:val="28"/>
          <w:rtl/>
        </w:rPr>
      </w:pPr>
      <w:r w:rsidRPr="00907838">
        <w:rPr>
          <w:rFonts w:ascii="Simplified Arabic" w:hAnsi="Simplified Arabic" w:cs="Simplified Arabic"/>
          <w:sz w:val="28"/>
          <w:szCs w:val="28"/>
          <w:rtl/>
        </w:rPr>
        <w:t>تشمل التحديات المالية صعوبة الحصول على التمويل اللازم، تكاليف التحول إلى العمليات الدائرية، ونقص الحوافز المالية من الحكومات. تحتاج الشركات إلى استثمارات كبيرة لتطوير البنية التحتية والتكنولوجيا اللازمة لتبني الاقتصاد الدائري</w:t>
      </w:r>
      <w:r w:rsidRPr="00907838">
        <w:rPr>
          <w:rFonts w:ascii="Simplified Arabic" w:hAnsi="Simplified Arabic" w:cs="Simplified Arabic"/>
          <w:sz w:val="28"/>
          <w:szCs w:val="28"/>
        </w:rPr>
        <w:t>.</w:t>
      </w:r>
    </w:p>
    <w:p w14:paraId="19F4FAF8" w14:textId="16514016" w:rsidR="00C050CF" w:rsidRPr="00907838" w:rsidRDefault="00C050CF" w:rsidP="00C050CF">
      <w:pPr>
        <w:pStyle w:val="a5"/>
        <w:bidi/>
        <w:spacing w:line="360" w:lineRule="auto"/>
        <w:jc w:val="both"/>
        <w:rPr>
          <w:rFonts w:ascii="Simplified Arabic" w:eastAsiaTheme="majorEastAsia" w:hAnsi="Simplified Arabic" w:cs="Simplified Arabic"/>
          <w:b/>
          <w:bCs/>
          <w:color w:val="2F5496" w:themeColor="accent1" w:themeShade="BF"/>
          <w:kern w:val="2"/>
          <w:sz w:val="28"/>
          <w:szCs w:val="28"/>
          <w:rtl/>
          <w14:ligatures w14:val="standardContextual"/>
        </w:rPr>
      </w:pPr>
      <w:r w:rsidRPr="00907838">
        <w:rPr>
          <w:rFonts w:ascii="Simplified Arabic" w:eastAsiaTheme="majorEastAsia" w:hAnsi="Simplified Arabic" w:cs="Simplified Arabic"/>
          <w:b/>
          <w:bCs/>
          <w:color w:val="2F5496" w:themeColor="accent1" w:themeShade="BF"/>
          <w:kern w:val="2"/>
          <w:sz w:val="28"/>
          <w:szCs w:val="28"/>
          <w:rtl/>
          <w14:ligatures w14:val="standardContextual"/>
        </w:rPr>
        <w:t>التحديات الاجتماعية والثقافية</w:t>
      </w:r>
    </w:p>
    <w:p w14:paraId="79E7245C" w14:textId="491B6D13" w:rsidR="00A611A6" w:rsidRPr="00907838" w:rsidRDefault="00C050CF" w:rsidP="00C050CF">
      <w:pPr>
        <w:pStyle w:val="a5"/>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t>ضعف الوعي لدى العاملين والمستهلكين حول أهمية الاستدامة والاقتصاد الدائري</w:t>
      </w:r>
    </w:p>
    <w:p w14:paraId="336AC486" w14:textId="77777777" w:rsidR="00A611A6" w:rsidRPr="00907838" w:rsidRDefault="00A611A6" w:rsidP="00A611A6">
      <w:pPr>
        <w:pStyle w:val="4"/>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t>ج. الكفاءة الإدارية</w:t>
      </w:r>
    </w:p>
    <w:p w14:paraId="22022020" w14:textId="77777777" w:rsidR="00A611A6" w:rsidRPr="00907838" w:rsidRDefault="00A611A6" w:rsidP="00A611A6">
      <w:pPr>
        <w:pStyle w:val="5"/>
        <w:spacing w:line="360" w:lineRule="auto"/>
        <w:jc w:val="both"/>
        <w:rPr>
          <w:rFonts w:ascii="Simplified Arabic" w:hAnsi="Simplified Arabic" w:cs="Simplified Arabic"/>
          <w:b/>
          <w:bCs/>
          <w:sz w:val="28"/>
          <w:szCs w:val="28"/>
        </w:rPr>
      </w:pPr>
      <w:r w:rsidRPr="00907838">
        <w:rPr>
          <w:rFonts w:ascii="Simplified Arabic" w:hAnsi="Simplified Arabic" w:cs="Simplified Arabic"/>
          <w:b/>
          <w:bCs/>
          <w:sz w:val="28"/>
          <w:szCs w:val="28"/>
          <w:rtl/>
        </w:rPr>
        <w:t>مفهوم الكفاءة الإدارية</w:t>
      </w:r>
    </w:p>
    <w:p w14:paraId="46971E20" w14:textId="77777777" w:rsidR="00A611A6" w:rsidRPr="00907838" w:rsidRDefault="00A611A6" w:rsidP="00A611A6">
      <w:pPr>
        <w:pStyle w:val="a5"/>
        <w:bidi/>
        <w:spacing w:line="360" w:lineRule="auto"/>
        <w:jc w:val="both"/>
        <w:rPr>
          <w:rFonts w:ascii="Simplified Arabic" w:hAnsi="Simplified Arabic" w:cs="Simplified Arabic"/>
          <w:sz w:val="28"/>
          <w:szCs w:val="28"/>
        </w:rPr>
      </w:pPr>
      <w:r w:rsidRPr="00907838">
        <w:rPr>
          <w:rFonts w:ascii="Simplified Arabic" w:hAnsi="Simplified Arabic" w:cs="Simplified Arabic"/>
          <w:sz w:val="28"/>
          <w:szCs w:val="28"/>
          <w:rtl/>
        </w:rPr>
        <w:t>الكفاءة الإدارية تعني القدرة على تحقيق الأهداف التنظيمية باستخدام الموارد المتاحة بأقصى فعالية. تشمل الكفاءة الإدارية جوانب مثل التخطيط الاستراتيجي، إدارة الموارد البشرية، وتحفيز الموظفين</w:t>
      </w:r>
      <w:r w:rsidRPr="00907838">
        <w:rPr>
          <w:rFonts w:ascii="Simplified Arabic" w:hAnsi="Simplified Arabic" w:cs="Simplified Arabic"/>
          <w:sz w:val="28"/>
          <w:szCs w:val="28"/>
        </w:rPr>
        <w:t>.</w:t>
      </w:r>
    </w:p>
    <w:p w14:paraId="2E6B9BCD" w14:textId="77777777" w:rsidR="00A611A6" w:rsidRPr="00907838" w:rsidRDefault="00A611A6" w:rsidP="00A611A6">
      <w:pPr>
        <w:pStyle w:val="5"/>
        <w:spacing w:line="360" w:lineRule="auto"/>
        <w:jc w:val="both"/>
        <w:rPr>
          <w:rFonts w:ascii="Simplified Arabic" w:hAnsi="Simplified Arabic" w:cs="Simplified Arabic"/>
          <w:b/>
          <w:bCs/>
          <w:sz w:val="28"/>
          <w:szCs w:val="28"/>
        </w:rPr>
      </w:pPr>
      <w:r w:rsidRPr="00907838">
        <w:rPr>
          <w:rFonts w:ascii="Simplified Arabic" w:hAnsi="Simplified Arabic" w:cs="Simplified Arabic"/>
          <w:b/>
          <w:bCs/>
          <w:sz w:val="28"/>
          <w:szCs w:val="28"/>
          <w:rtl/>
        </w:rPr>
        <w:t>دور الكفاءة الإدارية في الاقتصاد الدائري</w:t>
      </w:r>
    </w:p>
    <w:p w14:paraId="7144C9B5" w14:textId="77777777" w:rsidR="00A611A6" w:rsidRDefault="00A611A6" w:rsidP="00A611A6">
      <w:pPr>
        <w:pStyle w:val="a5"/>
        <w:bidi/>
        <w:spacing w:line="360" w:lineRule="auto"/>
        <w:jc w:val="both"/>
        <w:rPr>
          <w:rFonts w:ascii="Simplified Arabic" w:hAnsi="Simplified Arabic" w:cs="Simplified Arabic"/>
          <w:sz w:val="28"/>
          <w:szCs w:val="28"/>
          <w:rtl/>
        </w:rPr>
      </w:pPr>
      <w:r w:rsidRPr="00907838">
        <w:rPr>
          <w:rFonts w:ascii="Simplified Arabic" w:hAnsi="Simplified Arabic" w:cs="Simplified Arabic"/>
          <w:sz w:val="28"/>
          <w:szCs w:val="28"/>
          <w:rtl/>
        </w:rPr>
        <w:t>تلعب الكفاءة الإدارية دورًا حيويًا في تطبيق مبادئ الاقتصاد الدائري من خلال تطوير استراتيجيات مبتكرة، تحفيز التعاون بين القطاعات المختلفة، وإدارة التغيير بفعالية. الإدارة الفعالة تساعد الشركات على التغلب على التحديات التنظيمية والمالية وتحقيق أهداف الاستدامة</w:t>
      </w:r>
      <w:r w:rsidRPr="00907838">
        <w:rPr>
          <w:rFonts w:ascii="Simplified Arabic" w:hAnsi="Simplified Arabic" w:cs="Simplified Arabic"/>
          <w:sz w:val="28"/>
          <w:szCs w:val="28"/>
        </w:rPr>
        <w:t>.</w:t>
      </w:r>
    </w:p>
    <w:p w14:paraId="098B37A2" w14:textId="77777777" w:rsidR="00907838" w:rsidRDefault="00907838" w:rsidP="00907838">
      <w:pPr>
        <w:pStyle w:val="a5"/>
        <w:bidi/>
        <w:spacing w:line="360" w:lineRule="auto"/>
        <w:jc w:val="both"/>
        <w:rPr>
          <w:rFonts w:ascii="Simplified Arabic" w:hAnsi="Simplified Arabic" w:cs="Simplified Arabic"/>
          <w:sz w:val="28"/>
          <w:szCs w:val="28"/>
          <w:rtl/>
        </w:rPr>
      </w:pPr>
    </w:p>
    <w:p w14:paraId="464AC9A2" w14:textId="77777777" w:rsidR="00907838" w:rsidRPr="00907838" w:rsidRDefault="00907838" w:rsidP="00907838">
      <w:pPr>
        <w:pStyle w:val="a5"/>
        <w:bidi/>
        <w:spacing w:line="360" w:lineRule="auto"/>
        <w:jc w:val="both"/>
        <w:rPr>
          <w:rFonts w:ascii="Simplified Arabic" w:hAnsi="Simplified Arabic" w:cs="Simplified Arabic"/>
          <w:sz w:val="28"/>
          <w:szCs w:val="28"/>
          <w:rtl/>
        </w:rPr>
      </w:pPr>
    </w:p>
    <w:p w14:paraId="10ADF701" w14:textId="09AD7178" w:rsidR="0018053B" w:rsidRPr="00907838" w:rsidRDefault="0018053B" w:rsidP="0018053B">
      <w:pPr>
        <w:pStyle w:val="a5"/>
        <w:bidi/>
        <w:spacing w:line="360" w:lineRule="auto"/>
        <w:jc w:val="both"/>
        <w:rPr>
          <w:rFonts w:ascii="Simplified Arabic" w:eastAsiaTheme="majorEastAsia" w:hAnsi="Simplified Arabic" w:cs="Simplified Arabic"/>
          <w:b/>
          <w:bCs/>
          <w:color w:val="2F5496" w:themeColor="accent1" w:themeShade="BF"/>
          <w:kern w:val="2"/>
          <w:sz w:val="28"/>
          <w:szCs w:val="28"/>
          <w:rtl/>
          <w14:ligatures w14:val="standardContextual"/>
        </w:rPr>
      </w:pPr>
      <w:r w:rsidRPr="00907838">
        <w:rPr>
          <w:rFonts w:ascii="Simplified Arabic" w:eastAsiaTheme="majorEastAsia" w:hAnsi="Simplified Arabic" w:cs="Simplified Arabic"/>
          <w:b/>
          <w:bCs/>
          <w:color w:val="2F5496" w:themeColor="accent1" w:themeShade="BF"/>
          <w:kern w:val="2"/>
          <w:sz w:val="28"/>
          <w:szCs w:val="28"/>
          <w:rtl/>
          <w14:ligatures w14:val="standardContextual"/>
        </w:rPr>
        <w:lastRenderedPageBreak/>
        <w:t>استراتيجيات التغلب على تحديات الاستدامة</w:t>
      </w:r>
    </w:p>
    <w:p w14:paraId="62D18A83" w14:textId="11FFE7E8" w:rsidR="0018053B" w:rsidRPr="00907838" w:rsidRDefault="0018053B" w:rsidP="0018053B">
      <w:pPr>
        <w:pStyle w:val="a5"/>
        <w:bidi/>
        <w:spacing w:line="360" w:lineRule="auto"/>
        <w:jc w:val="both"/>
        <w:rPr>
          <w:rFonts w:ascii="Simplified Arabic" w:hAnsi="Simplified Arabic" w:cs="Simplified Arabic"/>
          <w:sz w:val="28"/>
          <w:szCs w:val="28"/>
          <w:rtl/>
        </w:rPr>
      </w:pPr>
      <w:r w:rsidRPr="00907838">
        <w:rPr>
          <w:rFonts w:ascii="Simplified Arabic" w:hAnsi="Simplified Arabic" w:cs="Simplified Arabic"/>
          <w:sz w:val="28"/>
          <w:szCs w:val="28"/>
          <w:rtl/>
        </w:rPr>
        <w:t>بناءً على الأدبيات السابقة، تتضمن الاستراتيجيات المقترحة لمواجهة التحديات في الاقتصاد الدائري ما يلي</w:t>
      </w:r>
      <w:r w:rsidRPr="00907838">
        <w:rPr>
          <w:rFonts w:ascii="Simplified Arabic" w:hAnsi="Simplified Arabic" w:cs="Simplified Arabic"/>
          <w:sz w:val="28"/>
          <w:szCs w:val="28"/>
        </w:rPr>
        <w:t>:</w:t>
      </w:r>
    </w:p>
    <w:p w14:paraId="3B6CE489" w14:textId="31E04F3C" w:rsidR="0018053B" w:rsidRPr="00907838" w:rsidRDefault="0018053B" w:rsidP="0018053B">
      <w:pPr>
        <w:pStyle w:val="a5"/>
        <w:spacing w:line="360" w:lineRule="auto"/>
        <w:jc w:val="right"/>
        <w:rPr>
          <w:rFonts w:ascii="Simplified Arabic" w:hAnsi="Simplified Arabic" w:cs="Simplified Arabic"/>
          <w:sz w:val="28"/>
          <w:szCs w:val="28"/>
          <w:rtl/>
        </w:rPr>
      </w:pPr>
      <w:r w:rsidRPr="00907838">
        <w:rPr>
          <w:rFonts w:ascii="Simplified Arabic" w:hAnsi="Simplified Arabic" w:cs="Simplified Arabic"/>
          <w:b/>
          <w:bCs/>
          <w:sz w:val="28"/>
          <w:szCs w:val="28"/>
          <w:rtl/>
        </w:rPr>
        <w:t xml:space="preserve">تعزيز الشراكات بين القطاعين العام والخاص: </w:t>
      </w:r>
      <w:r w:rsidRPr="00907838">
        <w:rPr>
          <w:rFonts w:ascii="Simplified Arabic" w:hAnsi="Simplified Arabic" w:cs="Simplified Arabic"/>
          <w:sz w:val="28"/>
          <w:szCs w:val="28"/>
          <w:rtl/>
        </w:rPr>
        <w:t>لتوفير التمويل والدعم الفني المطلوب.</w:t>
      </w:r>
    </w:p>
    <w:p w14:paraId="5B88335C" w14:textId="02C099FE" w:rsidR="0018053B" w:rsidRPr="00907838" w:rsidRDefault="0018053B" w:rsidP="0018053B">
      <w:pPr>
        <w:pStyle w:val="a5"/>
        <w:spacing w:line="360" w:lineRule="auto"/>
        <w:jc w:val="right"/>
        <w:rPr>
          <w:rFonts w:ascii="Simplified Arabic" w:hAnsi="Simplified Arabic" w:cs="Simplified Arabic"/>
          <w:sz w:val="28"/>
          <w:szCs w:val="28"/>
          <w:rtl/>
        </w:rPr>
      </w:pPr>
      <w:r w:rsidRPr="00907838">
        <w:rPr>
          <w:rFonts w:ascii="Simplified Arabic" w:hAnsi="Simplified Arabic" w:cs="Simplified Arabic"/>
          <w:sz w:val="28"/>
          <w:szCs w:val="28"/>
          <w:rtl/>
        </w:rPr>
        <w:t>ا</w:t>
      </w:r>
      <w:r w:rsidRPr="00907838">
        <w:rPr>
          <w:rFonts w:ascii="Simplified Arabic" w:hAnsi="Simplified Arabic" w:cs="Simplified Arabic"/>
          <w:b/>
          <w:bCs/>
          <w:sz w:val="28"/>
          <w:szCs w:val="28"/>
          <w:rtl/>
        </w:rPr>
        <w:t xml:space="preserve">لاستثمار في التكنولوجيا الحديثة: </w:t>
      </w:r>
      <w:r w:rsidRPr="00907838">
        <w:rPr>
          <w:rFonts w:ascii="Simplified Arabic" w:hAnsi="Simplified Arabic" w:cs="Simplified Arabic"/>
          <w:sz w:val="28"/>
          <w:szCs w:val="28"/>
          <w:rtl/>
        </w:rPr>
        <w:t>مثل الذكاء الاصطناعي وإنترنت الأشياء، لتحسين كفاءة العمليات وتقليل الهدر.</w:t>
      </w:r>
    </w:p>
    <w:p w14:paraId="79C0D993" w14:textId="1327373A" w:rsidR="0018053B" w:rsidRPr="00907838" w:rsidRDefault="0018053B" w:rsidP="0018053B">
      <w:pPr>
        <w:pStyle w:val="a5"/>
        <w:bidi/>
        <w:spacing w:line="360" w:lineRule="auto"/>
        <w:rPr>
          <w:rFonts w:ascii="Simplified Arabic" w:hAnsi="Simplified Arabic" w:cs="Simplified Arabic"/>
          <w:sz w:val="28"/>
          <w:szCs w:val="28"/>
          <w:rtl/>
        </w:rPr>
      </w:pPr>
      <w:r w:rsidRPr="00907838">
        <w:rPr>
          <w:rFonts w:ascii="Simplified Arabic" w:hAnsi="Simplified Arabic" w:cs="Simplified Arabic"/>
          <w:b/>
          <w:bCs/>
          <w:sz w:val="28"/>
          <w:szCs w:val="28"/>
          <w:rtl/>
        </w:rPr>
        <w:t>تطوير برامج توعية وتدريب:</w:t>
      </w:r>
      <w:r w:rsidRPr="00907838">
        <w:rPr>
          <w:rFonts w:ascii="Simplified Arabic" w:hAnsi="Simplified Arabic" w:cs="Simplified Arabic"/>
          <w:sz w:val="28"/>
          <w:szCs w:val="28"/>
          <w:rtl/>
        </w:rPr>
        <w:t xml:space="preserve"> لزيادة وعي الموظفين حول مبادئ الاقتصاد الدائري وكيفية تطبيقها.</w:t>
      </w:r>
    </w:p>
    <w:p w14:paraId="5CA6256D" w14:textId="77777777" w:rsidR="0018053B" w:rsidRPr="00BB50DE" w:rsidRDefault="0018053B" w:rsidP="0018053B">
      <w:pPr>
        <w:pStyle w:val="a5"/>
        <w:bidi/>
        <w:spacing w:line="360" w:lineRule="auto"/>
        <w:rPr>
          <w:rFonts w:ascii="Simplified Arabic" w:hAnsi="Simplified Arabic" w:cs="Simplified Arabic"/>
          <w:rtl/>
        </w:rPr>
      </w:pPr>
    </w:p>
    <w:p w14:paraId="4C367D34" w14:textId="77777777" w:rsidR="0018053B" w:rsidRPr="00BB50DE" w:rsidRDefault="0018053B" w:rsidP="0018053B">
      <w:pPr>
        <w:pStyle w:val="a5"/>
        <w:bidi/>
        <w:spacing w:line="360" w:lineRule="auto"/>
        <w:rPr>
          <w:rFonts w:ascii="Simplified Arabic" w:hAnsi="Simplified Arabic" w:cs="Simplified Arabic"/>
          <w:rtl/>
        </w:rPr>
      </w:pPr>
    </w:p>
    <w:p w14:paraId="1B744CD1" w14:textId="77777777" w:rsidR="00F925D0" w:rsidRPr="00BB50DE" w:rsidRDefault="00F925D0" w:rsidP="00D22171">
      <w:pPr>
        <w:rPr>
          <w:rFonts w:ascii="Simplified Arabic" w:hAnsi="Simplified Arabic" w:cs="Simplified Arabic"/>
          <w:sz w:val="28"/>
          <w:szCs w:val="28"/>
          <w:u w:val="single"/>
          <w:rtl/>
        </w:rPr>
      </w:pPr>
    </w:p>
    <w:p w14:paraId="6FAA24D0" w14:textId="77777777" w:rsidR="00F925D0" w:rsidRPr="00BB50DE" w:rsidRDefault="00F925D0" w:rsidP="00F925D0">
      <w:pPr>
        <w:jc w:val="center"/>
        <w:rPr>
          <w:rFonts w:ascii="Simplified Arabic" w:hAnsi="Simplified Arabic" w:cs="Simplified Arabic"/>
          <w:b/>
          <w:bCs/>
          <w:sz w:val="48"/>
          <w:szCs w:val="48"/>
          <w:u w:val="single"/>
          <w:rtl/>
        </w:rPr>
      </w:pPr>
    </w:p>
    <w:p w14:paraId="29CB61AE" w14:textId="77777777" w:rsidR="00F925D0" w:rsidRPr="00BB50DE" w:rsidRDefault="00F925D0" w:rsidP="00F925D0">
      <w:pPr>
        <w:jc w:val="center"/>
        <w:rPr>
          <w:rFonts w:ascii="Simplified Arabic" w:hAnsi="Simplified Arabic" w:cs="Simplified Arabic"/>
          <w:b/>
          <w:bCs/>
          <w:sz w:val="48"/>
          <w:szCs w:val="48"/>
          <w:u w:val="single"/>
          <w:rtl/>
        </w:rPr>
      </w:pPr>
    </w:p>
    <w:p w14:paraId="117FB682" w14:textId="77777777" w:rsidR="00F925D0" w:rsidRPr="00BB50DE" w:rsidRDefault="00F925D0" w:rsidP="00F925D0">
      <w:pPr>
        <w:jc w:val="center"/>
        <w:rPr>
          <w:rFonts w:ascii="Simplified Arabic" w:hAnsi="Simplified Arabic" w:cs="Simplified Arabic"/>
          <w:b/>
          <w:bCs/>
          <w:sz w:val="48"/>
          <w:szCs w:val="48"/>
          <w:u w:val="single"/>
          <w:rtl/>
        </w:rPr>
      </w:pPr>
    </w:p>
    <w:p w14:paraId="0D0B6A2B" w14:textId="77777777" w:rsidR="00F925D0" w:rsidRDefault="00F925D0" w:rsidP="00F925D0">
      <w:pPr>
        <w:jc w:val="center"/>
        <w:rPr>
          <w:rFonts w:ascii="Simplified Arabic" w:hAnsi="Simplified Arabic" w:cs="Simplified Arabic"/>
          <w:b/>
          <w:bCs/>
          <w:sz w:val="48"/>
          <w:szCs w:val="48"/>
          <w:u w:val="single"/>
          <w:rtl/>
        </w:rPr>
      </w:pPr>
    </w:p>
    <w:p w14:paraId="573917B7" w14:textId="77777777" w:rsidR="00907838" w:rsidRDefault="00907838" w:rsidP="00F925D0">
      <w:pPr>
        <w:jc w:val="center"/>
        <w:rPr>
          <w:rFonts w:ascii="Simplified Arabic" w:hAnsi="Simplified Arabic" w:cs="Simplified Arabic"/>
          <w:b/>
          <w:bCs/>
          <w:sz w:val="48"/>
          <w:szCs w:val="48"/>
          <w:u w:val="single"/>
          <w:rtl/>
        </w:rPr>
      </w:pPr>
    </w:p>
    <w:p w14:paraId="6E52896B" w14:textId="4EF4FA15" w:rsidR="009125CE" w:rsidRPr="00BB50DE" w:rsidRDefault="009125CE" w:rsidP="00F51672">
      <w:pPr>
        <w:rPr>
          <w:rFonts w:ascii="Sakkal Majalla" w:hAnsi="Sakkal Majalla" w:cs="Sakkal Majalla"/>
          <w:b/>
          <w:bCs/>
          <w:sz w:val="40"/>
          <w:szCs w:val="40"/>
        </w:rPr>
      </w:pPr>
    </w:p>
    <w:sectPr w:rsidR="009125CE" w:rsidRPr="00BB50DE" w:rsidSect="00633B64">
      <w:footerReference w:type="default" r:id="rId10"/>
      <w:pgSz w:w="11906" w:h="16838"/>
      <w:pgMar w:top="1134" w:right="1134"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4717EF" w14:textId="77777777" w:rsidR="007F1C18" w:rsidRDefault="007F1C18" w:rsidP="009125CE">
      <w:pPr>
        <w:spacing w:after="0" w:line="240" w:lineRule="auto"/>
      </w:pPr>
      <w:r>
        <w:separator/>
      </w:r>
    </w:p>
  </w:endnote>
  <w:endnote w:type="continuationSeparator" w:id="0">
    <w:p w14:paraId="0C4677A6" w14:textId="77777777" w:rsidR="007F1C18" w:rsidRDefault="007F1C1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0EE753" w14:textId="393DBE7C" w:rsidR="00EA05E1" w:rsidRDefault="00EA05E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36207716"/>
      <w:docPartObj>
        <w:docPartGallery w:val="Page Numbers (Bottom of Page)"/>
        <w:docPartUnique/>
      </w:docPartObj>
    </w:sdtPr>
    <w:sdtContent>
      <w:p w14:paraId="4B0794DB" w14:textId="77777777" w:rsidR="00633B64" w:rsidRDefault="00633B64">
        <w:pPr>
          <w:pStyle w:val="a4"/>
          <w:jc w:val="center"/>
        </w:pPr>
        <w:r w:rsidRPr="00633B64">
          <w:rPr>
            <w:rFonts w:ascii="Simplified Arabic" w:hAnsi="Simplified Arabic" w:cs="Simplified Arabic"/>
            <w:sz w:val="24"/>
            <w:szCs w:val="24"/>
          </w:rPr>
          <w:fldChar w:fldCharType="begin"/>
        </w:r>
        <w:r w:rsidRPr="00633B64">
          <w:rPr>
            <w:rFonts w:ascii="Simplified Arabic" w:hAnsi="Simplified Arabic" w:cs="Simplified Arabic"/>
            <w:sz w:val="24"/>
            <w:szCs w:val="24"/>
          </w:rPr>
          <w:instrText>PAGE   \* MERGEFORMAT</w:instrText>
        </w:r>
        <w:r w:rsidRPr="00633B64">
          <w:rPr>
            <w:rFonts w:ascii="Simplified Arabic" w:hAnsi="Simplified Arabic" w:cs="Simplified Arabic"/>
            <w:sz w:val="24"/>
            <w:szCs w:val="24"/>
          </w:rPr>
          <w:fldChar w:fldCharType="separate"/>
        </w:r>
        <w:r w:rsidRPr="00633B64">
          <w:rPr>
            <w:rFonts w:ascii="Simplified Arabic" w:hAnsi="Simplified Arabic" w:cs="Simplified Arabic"/>
            <w:sz w:val="24"/>
            <w:szCs w:val="24"/>
            <w:rtl/>
            <w:lang w:val="ar-SA"/>
          </w:rPr>
          <w:t>2</w:t>
        </w:r>
        <w:r w:rsidRPr="00633B64">
          <w:rPr>
            <w:rFonts w:ascii="Simplified Arabic" w:hAnsi="Simplified Arabic" w:cs="Simplified Arabic"/>
            <w:sz w:val="24"/>
            <w:szCs w:val="24"/>
          </w:rPr>
          <w:fldChar w:fldCharType="end"/>
        </w:r>
      </w:p>
    </w:sdtContent>
  </w:sdt>
  <w:p w14:paraId="7CE67A55" w14:textId="77777777" w:rsidR="00633B64" w:rsidRDefault="00633B6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5ACFCD" w14:textId="77777777" w:rsidR="007F1C18" w:rsidRDefault="007F1C18" w:rsidP="009125CE">
      <w:pPr>
        <w:spacing w:after="0" w:line="240" w:lineRule="auto"/>
      </w:pPr>
      <w:r>
        <w:separator/>
      </w:r>
    </w:p>
  </w:footnote>
  <w:footnote w:type="continuationSeparator" w:id="0">
    <w:p w14:paraId="725BB5D4" w14:textId="77777777" w:rsidR="007F1C18" w:rsidRDefault="007F1C1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137E3"/>
    <w:multiLevelType w:val="multilevel"/>
    <w:tmpl w:val="69DEF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62F8B"/>
    <w:multiLevelType w:val="multilevel"/>
    <w:tmpl w:val="62B09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E62FD3"/>
    <w:multiLevelType w:val="hybridMultilevel"/>
    <w:tmpl w:val="0D4432EE"/>
    <w:lvl w:ilvl="0" w:tplc="AD7AC0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885B2D"/>
    <w:multiLevelType w:val="multilevel"/>
    <w:tmpl w:val="49360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55EEA"/>
    <w:multiLevelType w:val="multilevel"/>
    <w:tmpl w:val="2CCCE4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7B4F65"/>
    <w:multiLevelType w:val="multilevel"/>
    <w:tmpl w:val="1D6C3DC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6B5063"/>
    <w:multiLevelType w:val="multilevel"/>
    <w:tmpl w:val="436E4F3C"/>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1170E4"/>
    <w:multiLevelType w:val="hybridMultilevel"/>
    <w:tmpl w:val="D93EAD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295F48"/>
    <w:multiLevelType w:val="multilevel"/>
    <w:tmpl w:val="1C509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23383D"/>
    <w:multiLevelType w:val="multilevel"/>
    <w:tmpl w:val="7D8AB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6D358C"/>
    <w:multiLevelType w:val="multilevel"/>
    <w:tmpl w:val="E24AE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90083A"/>
    <w:multiLevelType w:val="multilevel"/>
    <w:tmpl w:val="A5264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9C4FFB"/>
    <w:multiLevelType w:val="multilevel"/>
    <w:tmpl w:val="3E56D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BF0EDF"/>
    <w:multiLevelType w:val="multilevel"/>
    <w:tmpl w:val="6BD692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30F61F2"/>
    <w:multiLevelType w:val="multilevel"/>
    <w:tmpl w:val="87B80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0A631F"/>
    <w:multiLevelType w:val="multilevel"/>
    <w:tmpl w:val="E1F06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AD4C9A"/>
    <w:multiLevelType w:val="multilevel"/>
    <w:tmpl w:val="FB06A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8B9161B"/>
    <w:multiLevelType w:val="multilevel"/>
    <w:tmpl w:val="83802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BB94A32"/>
    <w:multiLevelType w:val="multilevel"/>
    <w:tmpl w:val="30185E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BBB0D38"/>
    <w:multiLevelType w:val="multilevel"/>
    <w:tmpl w:val="8BD0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424040"/>
    <w:multiLevelType w:val="multilevel"/>
    <w:tmpl w:val="69EAC1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F90CAF"/>
    <w:multiLevelType w:val="multilevel"/>
    <w:tmpl w:val="AAE21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E6A7B63"/>
    <w:multiLevelType w:val="multilevel"/>
    <w:tmpl w:val="A03EE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7363D4"/>
    <w:multiLevelType w:val="multilevel"/>
    <w:tmpl w:val="EC8C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8C159C"/>
    <w:multiLevelType w:val="multilevel"/>
    <w:tmpl w:val="61D0C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440039"/>
    <w:multiLevelType w:val="multilevel"/>
    <w:tmpl w:val="625CE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612F86"/>
    <w:multiLevelType w:val="multilevel"/>
    <w:tmpl w:val="B5AE8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8B60198"/>
    <w:multiLevelType w:val="multilevel"/>
    <w:tmpl w:val="CB86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9443F9C"/>
    <w:multiLevelType w:val="multilevel"/>
    <w:tmpl w:val="13EA4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A98403F"/>
    <w:multiLevelType w:val="multilevel"/>
    <w:tmpl w:val="D6DC2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736105"/>
    <w:multiLevelType w:val="multilevel"/>
    <w:tmpl w:val="95045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F88343E"/>
    <w:multiLevelType w:val="multilevel"/>
    <w:tmpl w:val="B6EA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4C19A7"/>
    <w:multiLevelType w:val="multilevel"/>
    <w:tmpl w:val="85D6E86A"/>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79F1670"/>
    <w:multiLevelType w:val="multilevel"/>
    <w:tmpl w:val="114AC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A73300"/>
    <w:multiLevelType w:val="multilevel"/>
    <w:tmpl w:val="AC409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C1778FE"/>
    <w:multiLevelType w:val="multilevel"/>
    <w:tmpl w:val="DFD0A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8F4A6B"/>
    <w:multiLevelType w:val="multilevel"/>
    <w:tmpl w:val="20BE8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6C6EAB"/>
    <w:multiLevelType w:val="multilevel"/>
    <w:tmpl w:val="E25EA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C84131"/>
    <w:multiLevelType w:val="multilevel"/>
    <w:tmpl w:val="7FB4C3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FA26B9B"/>
    <w:multiLevelType w:val="hybridMultilevel"/>
    <w:tmpl w:val="EC60D4C4"/>
    <w:lvl w:ilvl="0" w:tplc="DDD27B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1D2DEF"/>
    <w:multiLevelType w:val="multilevel"/>
    <w:tmpl w:val="BAC0C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9F36EC"/>
    <w:multiLevelType w:val="multilevel"/>
    <w:tmpl w:val="8DD6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AF3179"/>
    <w:multiLevelType w:val="multilevel"/>
    <w:tmpl w:val="6DB67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B63305"/>
    <w:multiLevelType w:val="multilevel"/>
    <w:tmpl w:val="19203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95D4B46"/>
    <w:multiLevelType w:val="multilevel"/>
    <w:tmpl w:val="E6142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B4D1026"/>
    <w:multiLevelType w:val="multilevel"/>
    <w:tmpl w:val="6C487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C326BBD"/>
    <w:multiLevelType w:val="multilevel"/>
    <w:tmpl w:val="D1B6C5CA"/>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D2372F6"/>
    <w:multiLevelType w:val="multilevel"/>
    <w:tmpl w:val="3DFA0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E206AA4"/>
    <w:multiLevelType w:val="multilevel"/>
    <w:tmpl w:val="B26A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F3F777C"/>
    <w:multiLevelType w:val="hybridMultilevel"/>
    <w:tmpl w:val="A01A747A"/>
    <w:lvl w:ilvl="0" w:tplc="5AAE17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7A77D20"/>
    <w:multiLevelType w:val="multilevel"/>
    <w:tmpl w:val="BF5228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9211C62"/>
    <w:multiLevelType w:val="multilevel"/>
    <w:tmpl w:val="372E4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BAB7443"/>
    <w:multiLevelType w:val="multilevel"/>
    <w:tmpl w:val="EFA669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D567F6E"/>
    <w:multiLevelType w:val="hybridMultilevel"/>
    <w:tmpl w:val="E8188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DDE4BDD"/>
    <w:multiLevelType w:val="multilevel"/>
    <w:tmpl w:val="9E20D3FE"/>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EEF53BC"/>
    <w:multiLevelType w:val="multilevel"/>
    <w:tmpl w:val="3CB68558"/>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F5D4FB9"/>
    <w:multiLevelType w:val="multilevel"/>
    <w:tmpl w:val="4B28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2720C9F"/>
    <w:multiLevelType w:val="multilevel"/>
    <w:tmpl w:val="CB227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299474B"/>
    <w:multiLevelType w:val="multilevel"/>
    <w:tmpl w:val="757C9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2F35E55"/>
    <w:multiLevelType w:val="multilevel"/>
    <w:tmpl w:val="5E627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36D16B5"/>
    <w:multiLevelType w:val="multilevel"/>
    <w:tmpl w:val="8DF21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4FC58FD"/>
    <w:multiLevelType w:val="multilevel"/>
    <w:tmpl w:val="7ADA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79B68A7"/>
    <w:multiLevelType w:val="multilevel"/>
    <w:tmpl w:val="46023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9623497"/>
    <w:multiLevelType w:val="multilevel"/>
    <w:tmpl w:val="8800D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A714504"/>
    <w:multiLevelType w:val="multilevel"/>
    <w:tmpl w:val="E5D48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E6F7998"/>
    <w:multiLevelType w:val="multilevel"/>
    <w:tmpl w:val="5DEA3B3C"/>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b/>
        <w:u w:val="none"/>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F3E7A24"/>
    <w:multiLevelType w:val="multilevel"/>
    <w:tmpl w:val="0C4CF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F642769"/>
    <w:multiLevelType w:val="multilevel"/>
    <w:tmpl w:val="675A3F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0B23EE4"/>
    <w:multiLevelType w:val="multilevel"/>
    <w:tmpl w:val="C46E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0BD5176"/>
    <w:multiLevelType w:val="multilevel"/>
    <w:tmpl w:val="D2C6A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244750B"/>
    <w:multiLevelType w:val="multilevel"/>
    <w:tmpl w:val="D4BE3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33E751A"/>
    <w:multiLevelType w:val="multilevel"/>
    <w:tmpl w:val="54F49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4B22474"/>
    <w:multiLevelType w:val="multilevel"/>
    <w:tmpl w:val="52AC0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4C86E65"/>
    <w:multiLevelType w:val="multilevel"/>
    <w:tmpl w:val="F5544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796032C"/>
    <w:multiLevelType w:val="multilevel"/>
    <w:tmpl w:val="B9825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BF94B9F"/>
    <w:multiLevelType w:val="multilevel"/>
    <w:tmpl w:val="BBE6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C4C3CAC"/>
    <w:multiLevelType w:val="multilevel"/>
    <w:tmpl w:val="89B2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D0872D7"/>
    <w:multiLevelType w:val="hybridMultilevel"/>
    <w:tmpl w:val="CB0AF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F094F91"/>
    <w:multiLevelType w:val="hybridMultilevel"/>
    <w:tmpl w:val="3C840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9903856">
    <w:abstractNumId w:val="46"/>
  </w:num>
  <w:num w:numId="2" w16cid:durableId="583497376">
    <w:abstractNumId w:val="65"/>
  </w:num>
  <w:num w:numId="3" w16cid:durableId="1271468257">
    <w:abstractNumId w:val="48"/>
  </w:num>
  <w:num w:numId="4" w16cid:durableId="1957983446">
    <w:abstractNumId w:val="40"/>
  </w:num>
  <w:num w:numId="5" w16cid:durableId="1302154479">
    <w:abstractNumId w:val="68"/>
  </w:num>
  <w:num w:numId="6" w16cid:durableId="1541161710">
    <w:abstractNumId w:val="33"/>
  </w:num>
  <w:num w:numId="7" w16cid:durableId="829757049">
    <w:abstractNumId w:val="50"/>
  </w:num>
  <w:num w:numId="8" w16cid:durableId="219829789">
    <w:abstractNumId w:val="51"/>
  </w:num>
  <w:num w:numId="9" w16cid:durableId="695229229">
    <w:abstractNumId w:val="37"/>
  </w:num>
  <w:num w:numId="10" w16cid:durableId="1346975529">
    <w:abstractNumId w:val="25"/>
  </w:num>
  <w:num w:numId="11" w16cid:durableId="524103119">
    <w:abstractNumId w:val="47"/>
  </w:num>
  <w:num w:numId="12" w16cid:durableId="1531454670">
    <w:abstractNumId w:val="22"/>
  </w:num>
  <w:num w:numId="13" w16cid:durableId="1405839062">
    <w:abstractNumId w:val="58"/>
  </w:num>
  <w:num w:numId="14" w16cid:durableId="917522051">
    <w:abstractNumId w:val="27"/>
  </w:num>
  <w:num w:numId="15" w16cid:durableId="1749885657">
    <w:abstractNumId w:val="54"/>
  </w:num>
  <w:num w:numId="16" w16cid:durableId="1070233560">
    <w:abstractNumId w:val="44"/>
  </w:num>
  <w:num w:numId="17" w16cid:durableId="1538541809">
    <w:abstractNumId w:val="18"/>
  </w:num>
  <w:num w:numId="18" w16cid:durableId="32657683">
    <w:abstractNumId w:val="10"/>
  </w:num>
  <w:num w:numId="19" w16cid:durableId="1680352253">
    <w:abstractNumId w:val="52"/>
  </w:num>
  <w:num w:numId="20" w16cid:durableId="2014718119">
    <w:abstractNumId w:val="64"/>
  </w:num>
  <w:num w:numId="21" w16cid:durableId="1309822428">
    <w:abstractNumId w:val="41"/>
  </w:num>
  <w:num w:numId="22" w16cid:durableId="613364509">
    <w:abstractNumId w:val="36"/>
  </w:num>
  <w:num w:numId="23" w16cid:durableId="1120416187">
    <w:abstractNumId w:val="19"/>
  </w:num>
  <w:num w:numId="24" w16cid:durableId="856847814">
    <w:abstractNumId w:val="75"/>
  </w:num>
  <w:num w:numId="25" w16cid:durableId="661204335">
    <w:abstractNumId w:val="76"/>
  </w:num>
  <w:num w:numId="26" w16cid:durableId="1658150370">
    <w:abstractNumId w:val="30"/>
  </w:num>
  <w:num w:numId="27" w16cid:durableId="2145393185">
    <w:abstractNumId w:val="1"/>
  </w:num>
  <w:num w:numId="28" w16cid:durableId="1480683367">
    <w:abstractNumId w:val="15"/>
  </w:num>
  <w:num w:numId="29" w16cid:durableId="1001086049">
    <w:abstractNumId w:val="26"/>
  </w:num>
  <w:num w:numId="30" w16cid:durableId="1757940470">
    <w:abstractNumId w:val="78"/>
  </w:num>
  <w:num w:numId="31" w16cid:durableId="1375738566">
    <w:abstractNumId w:val="8"/>
  </w:num>
  <w:num w:numId="32" w16cid:durableId="1158157568">
    <w:abstractNumId w:val="72"/>
  </w:num>
  <w:num w:numId="33" w16cid:durableId="1797066131">
    <w:abstractNumId w:val="61"/>
  </w:num>
  <w:num w:numId="34" w16cid:durableId="865097171">
    <w:abstractNumId w:val="3"/>
  </w:num>
  <w:num w:numId="35" w16cid:durableId="1215854790">
    <w:abstractNumId w:val="42"/>
  </w:num>
  <w:num w:numId="36" w16cid:durableId="567617170">
    <w:abstractNumId w:val="2"/>
  </w:num>
  <w:num w:numId="37" w16cid:durableId="33045607">
    <w:abstractNumId w:val="14"/>
  </w:num>
  <w:num w:numId="38" w16cid:durableId="726344273">
    <w:abstractNumId w:val="70"/>
  </w:num>
  <w:num w:numId="39" w16cid:durableId="639962153">
    <w:abstractNumId w:val="34"/>
  </w:num>
  <w:num w:numId="40" w16cid:durableId="1481536855">
    <w:abstractNumId w:val="24"/>
  </w:num>
  <w:num w:numId="41" w16cid:durableId="198931101">
    <w:abstractNumId w:val="57"/>
  </w:num>
  <w:num w:numId="42" w16cid:durableId="457528107">
    <w:abstractNumId w:val="38"/>
  </w:num>
  <w:num w:numId="43" w16cid:durableId="357001117">
    <w:abstractNumId w:val="55"/>
  </w:num>
  <w:num w:numId="44" w16cid:durableId="1801070934">
    <w:abstractNumId w:val="32"/>
  </w:num>
  <w:num w:numId="45" w16cid:durableId="579367537">
    <w:abstractNumId w:val="6"/>
  </w:num>
  <w:num w:numId="46" w16cid:durableId="209193980">
    <w:abstractNumId w:val="23"/>
  </w:num>
  <w:num w:numId="47" w16cid:durableId="673386944">
    <w:abstractNumId w:val="5"/>
  </w:num>
  <w:num w:numId="48" w16cid:durableId="1902980793">
    <w:abstractNumId w:val="16"/>
  </w:num>
  <w:num w:numId="49" w16cid:durableId="636961078">
    <w:abstractNumId w:val="67"/>
  </w:num>
  <w:num w:numId="50" w16cid:durableId="127093574">
    <w:abstractNumId w:val="21"/>
  </w:num>
  <w:num w:numId="51" w16cid:durableId="1013919300">
    <w:abstractNumId w:val="17"/>
  </w:num>
  <w:num w:numId="52" w16cid:durableId="1620648961">
    <w:abstractNumId w:val="20"/>
  </w:num>
  <w:num w:numId="53" w16cid:durableId="461730496">
    <w:abstractNumId w:val="7"/>
  </w:num>
  <w:num w:numId="54" w16cid:durableId="395132273">
    <w:abstractNumId w:val="62"/>
  </w:num>
  <w:num w:numId="55" w16cid:durableId="1896773598">
    <w:abstractNumId w:val="71"/>
  </w:num>
  <w:num w:numId="56" w16cid:durableId="1429931359">
    <w:abstractNumId w:val="11"/>
  </w:num>
  <w:num w:numId="57" w16cid:durableId="627004474">
    <w:abstractNumId w:val="63"/>
  </w:num>
  <w:num w:numId="58" w16cid:durableId="553473293">
    <w:abstractNumId w:val="43"/>
  </w:num>
  <w:num w:numId="59" w16cid:durableId="2055958681">
    <w:abstractNumId w:val="29"/>
  </w:num>
  <w:num w:numId="60" w16cid:durableId="2087871363">
    <w:abstractNumId w:val="9"/>
  </w:num>
  <w:num w:numId="61" w16cid:durableId="62804415">
    <w:abstractNumId w:val="45"/>
  </w:num>
  <w:num w:numId="62" w16cid:durableId="843320926">
    <w:abstractNumId w:val="0"/>
  </w:num>
  <w:num w:numId="63" w16cid:durableId="682822675">
    <w:abstractNumId w:val="28"/>
  </w:num>
  <w:num w:numId="64" w16cid:durableId="1820995397">
    <w:abstractNumId w:val="60"/>
  </w:num>
  <w:num w:numId="65" w16cid:durableId="196771540">
    <w:abstractNumId w:val="73"/>
  </w:num>
  <w:num w:numId="66" w16cid:durableId="732242623">
    <w:abstractNumId w:val="56"/>
  </w:num>
  <w:num w:numId="67" w16cid:durableId="1242759820">
    <w:abstractNumId w:val="31"/>
  </w:num>
  <w:num w:numId="68" w16cid:durableId="141197003">
    <w:abstractNumId w:val="69"/>
  </w:num>
  <w:num w:numId="69" w16cid:durableId="261039346">
    <w:abstractNumId w:val="12"/>
  </w:num>
  <w:num w:numId="70" w16cid:durableId="1525365546">
    <w:abstractNumId w:val="35"/>
  </w:num>
  <w:num w:numId="71" w16cid:durableId="313291775">
    <w:abstractNumId w:val="66"/>
  </w:num>
  <w:num w:numId="72" w16cid:durableId="1613396285">
    <w:abstractNumId w:val="4"/>
  </w:num>
  <w:num w:numId="73" w16cid:durableId="560873398">
    <w:abstractNumId w:val="74"/>
  </w:num>
  <w:num w:numId="74" w16cid:durableId="750808252">
    <w:abstractNumId w:val="59"/>
  </w:num>
  <w:num w:numId="75" w16cid:durableId="397898980">
    <w:abstractNumId w:val="13"/>
  </w:num>
  <w:num w:numId="76" w16cid:durableId="419520781">
    <w:abstractNumId w:val="39"/>
  </w:num>
  <w:num w:numId="77" w16cid:durableId="266694584">
    <w:abstractNumId w:val="49"/>
  </w:num>
  <w:num w:numId="78" w16cid:durableId="1072199500">
    <w:abstractNumId w:val="77"/>
  </w:num>
  <w:num w:numId="79" w16cid:durableId="34016047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3F45"/>
    <w:rsid w:val="00090F21"/>
    <w:rsid w:val="000A24EB"/>
    <w:rsid w:val="000B3898"/>
    <w:rsid w:val="000F44B4"/>
    <w:rsid w:val="001041E2"/>
    <w:rsid w:val="00160024"/>
    <w:rsid w:val="0018053B"/>
    <w:rsid w:val="00180C4D"/>
    <w:rsid w:val="00186939"/>
    <w:rsid w:val="001902DB"/>
    <w:rsid w:val="00191322"/>
    <w:rsid w:val="001C2162"/>
    <w:rsid w:val="001D1A27"/>
    <w:rsid w:val="0020754A"/>
    <w:rsid w:val="002227CA"/>
    <w:rsid w:val="00276DA1"/>
    <w:rsid w:val="002D11B7"/>
    <w:rsid w:val="002E32A2"/>
    <w:rsid w:val="002E5F75"/>
    <w:rsid w:val="00305303"/>
    <w:rsid w:val="00313D8E"/>
    <w:rsid w:val="00320D7B"/>
    <w:rsid w:val="003467B8"/>
    <w:rsid w:val="003472C7"/>
    <w:rsid w:val="003567D8"/>
    <w:rsid w:val="003F3ABB"/>
    <w:rsid w:val="004163C7"/>
    <w:rsid w:val="00440581"/>
    <w:rsid w:val="00454D54"/>
    <w:rsid w:val="004708A4"/>
    <w:rsid w:val="00516A20"/>
    <w:rsid w:val="00526484"/>
    <w:rsid w:val="005B277F"/>
    <w:rsid w:val="005E441C"/>
    <w:rsid w:val="00627670"/>
    <w:rsid w:val="006318C5"/>
    <w:rsid w:val="00633B64"/>
    <w:rsid w:val="006419C0"/>
    <w:rsid w:val="00676773"/>
    <w:rsid w:val="00684A1C"/>
    <w:rsid w:val="006878B6"/>
    <w:rsid w:val="006948DE"/>
    <w:rsid w:val="006B78E9"/>
    <w:rsid w:val="00701298"/>
    <w:rsid w:val="00753715"/>
    <w:rsid w:val="0076005D"/>
    <w:rsid w:val="00773261"/>
    <w:rsid w:val="00784782"/>
    <w:rsid w:val="007B0E54"/>
    <w:rsid w:val="007B17F2"/>
    <w:rsid w:val="007E3A20"/>
    <w:rsid w:val="007F1C18"/>
    <w:rsid w:val="008049C4"/>
    <w:rsid w:val="008517DB"/>
    <w:rsid w:val="00851AC2"/>
    <w:rsid w:val="00877AAC"/>
    <w:rsid w:val="00883E53"/>
    <w:rsid w:val="00896FE4"/>
    <w:rsid w:val="008A0EFC"/>
    <w:rsid w:val="008D5E48"/>
    <w:rsid w:val="008F1EAE"/>
    <w:rsid w:val="00903046"/>
    <w:rsid w:val="009063FF"/>
    <w:rsid w:val="00907838"/>
    <w:rsid w:val="009125CE"/>
    <w:rsid w:val="00946F5F"/>
    <w:rsid w:val="00983225"/>
    <w:rsid w:val="009860B2"/>
    <w:rsid w:val="009B6888"/>
    <w:rsid w:val="009C0161"/>
    <w:rsid w:val="009D108D"/>
    <w:rsid w:val="009E1436"/>
    <w:rsid w:val="009E5668"/>
    <w:rsid w:val="009F3221"/>
    <w:rsid w:val="00A3445A"/>
    <w:rsid w:val="00A57180"/>
    <w:rsid w:val="00A611A6"/>
    <w:rsid w:val="00A612B1"/>
    <w:rsid w:val="00AA79E9"/>
    <w:rsid w:val="00AB0A70"/>
    <w:rsid w:val="00AC1F87"/>
    <w:rsid w:val="00AD64E4"/>
    <w:rsid w:val="00B63B0F"/>
    <w:rsid w:val="00B7678A"/>
    <w:rsid w:val="00B83C37"/>
    <w:rsid w:val="00B97526"/>
    <w:rsid w:val="00BB50DE"/>
    <w:rsid w:val="00BC094B"/>
    <w:rsid w:val="00BE709C"/>
    <w:rsid w:val="00BF57B1"/>
    <w:rsid w:val="00C050CF"/>
    <w:rsid w:val="00C6653A"/>
    <w:rsid w:val="00C72744"/>
    <w:rsid w:val="00CB2A44"/>
    <w:rsid w:val="00CF6777"/>
    <w:rsid w:val="00CF74C8"/>
    <w:rsid w:val="00D04F62"/>
    <w:rsid w:val="00D22171"/>
    <w:rsid w:val="00D31079"/>
    <w:rsid w:val="00D411DC"/>
    <w:rsid w:val="00D52480"/>
    <w:rsid w:val="00D653B2"/>
    <w:rsid w:val="00DA440A"/>
    <w:rsid w:val="00DE4E99"/>
    <w:rsid w:val="00DF3376"/>
    <w:rsid w:val="00DF63D8"/>
    <w:rsid w:val="00E32AD1"/>
    <w:rsid w:val="00E77ED2"/>
    <w:rsid w:val="00E80FD9"/>
    <w:rsid w:val="00EA05E1"/>
    <w:rsid w:val="00ED2982"/>
    <w:rsid w:val="00EF4E15"/>
    <w:rsid w:val="00F51672"/>
    <w:rsid w:val="00F546CE"/>
    <w:rsid w:val="00F5646C"/>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0EFC"/>
    <w:pPr>
      <w:bidi/>
    </w:pPr>
  </w:style>
  <w:style w:type="paragraph" w:styleId="1">
    <w:name w:val="heading 1"/>
    <w:basedOn w:val="a"/>
    <w:next w:val="a"/>
    <w:link w:val="1Char"/>
    <w:uiPriority w:val="9"/>
    <w:qFormat/>
    <w:rsid w:val="002075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708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Char"/>
    <w:uiPriority w:val="9"/>
    <w:qFormat/>
    <w:rsid w:val="00A611A6"/>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5">
    <w:name w:val="heading 5"/>
    <w:basedOn w:val="a"/>
    <w:next w:val="a"/>
    <w:link w:val="5Char"/>
    <w:uiPriority w:val="9"/>
    <w:semiHidden/>
    <w:unhideWhenUsed/>
    <w:qFormat/>
    <w:rsid w:val="00A611A6"/>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0A24E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4Char">
    <w:name w:val="عنوان 4 Char"/>
    <w:basedOn w:val="a0"/>
    <w:link w:val="4"/>
    <w:uiPriority w:val="9"/>
    <w:rsid w:val="00A611A6"/>
    <w:rPr>
      <w:rFonts w:ascii="Times New Roman" w:eastAsia="Times New Roman" w:hAnsi="Times New Roman" w:cs="Times New Roman"/>
      <w:b/>
      <w:bCs/>
      <w:kern w:val="0"/>
      <w:sz w:val="24"/>
      <w:szCs w:val="24"/>
      <w14:ligatures w14:val="none"/>
    </w:rPr>
  </w:style>
  <w:style w:type="character" w:customStyle="1" w:styleId="5Char">
    <w:name w:val="عنوان 5 Char"/>
    <w:basedOn w:val="a0"/>
    <w:link w:val="5"/>
    <w:uiPriority w:val="9"/>
    <w:semiHidden/>
    <w:rsid w:val="00A611A6"/>
    <w:rPr>
      <w:rFonts w:asciiTheme="majorHAnsi" w:eastAsiaTheme="majorEastAsia" w:hAnsiTheme="majorHAnsi" w:cstheme="majorBidi"/>
      <w:color w:val="2F5496" w:themeColor="accent1" w:themeShade="BF"/>
    </w:rPr>
  </w:style>
  <w:style w:type="paragraph" w:styleId="a5">
    <w:name w:val="Normal (Web)"/>
    <w:basedOn w:val="a"/>
    <w:uiPriority w:val="99"/>
    <w:unhideWhenUsed/>
    <w:rsid w:val="00A611A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A611A6"/>
    <w:rPr>
      <w:b/>
      <w:bCs/>
    </w:rPr>
  </w:style>
  <w:style w:type="character" w:customStyle="1" w:styleId="3Char">
    <w:name w:val="عنوان 3 Char"/>
    <w:basedOn w:val="a0"/>
    <w:link w:val="3"/>
    <w:uiPriority w:val="9"/>
    <w:semiHidden/>
    <w:rsid w:val="004708A4"/>
    <w:rPr>
      <w:rFonts w:asciiTheme="majorHAnsi" w:eastAsiaTheme="majorEastAsia" w:hAnsiTheme="majorHAnsi" w:cstheme="majorBidi"/>
      <w:color w:val="1F3763" w:themeColor="accent1" w:themeShade="7F"/>
      <w:sz w:val="24"/>
      <w:szCs w:val="24"/>
    </w:rPr>
  </w:style>
  <w:style w:type="paragraph" w:styleId="a7">
    <w:name w:val="List Paragraph"/>
    <w:basedOn w:val="a"/>
    <w:uiPriority w:val="34"/>
    <w:qFormat/>
    <w:rsid w:val="00186939"/>
    <w:pPr>
      <w:ind w:left="720"/>
      <w:contextualSpacing/>
    </w:pPr>
  </w:style>
  <w:style w:type="character" w:styleId="a8">
    <w:name w:val="Placeholder Text"/>
    <w:basedOn w:val="a0"/>
    <w:uiPriority w:val="99"/>
    <w:semiHidden/>
    <w:rsid w:val="00676773"/>
    <w:rPr>
      <w:color w:val="666666"/>
    </w:rPr>
  </w:style>
  <w:style w:type="character" w:styleId="Hyperlink">
    <w:name w:val="Hyperlink"/>
    <w:basedOn w:val="a0"/>
    <w:uiPriority w:val="99"/>
    <w:unhideWhenUsed/>
    <w:rsid w:val="001D1A27"/>
    <w:rPr>
      <w:color w:val="0563C1" w:themeColor="hyperlink"/>
      <w:u w:val="single"/>
    </w:rPr>
  </w:style>
  <w:style w:type="character" w:styleId="a9">
    <w:name w:val="Unresolved Mention"/>
    <w:basedOn w:val="a0"/>
    <w:uiPriority w:val="99"/>
    <w:semiHidden/>
    <w:unhideWhenUsed/>
    <w:rsid w:val="001D1A27"/>
    <w:rPr>
      <w:color w:val="605E5C"/>
      <w:shd w:val="clear" w:color="auto" w:fill="E1DFDD"/>
    </w:rPr>
  </w:style>
  <w:style w:type="character" w:customStyle="1" w:styleId="katex-mathml">
    <w:name w:val="katex-mathml"/>
    <w:basedOn w:val="a0"/>
    <w:rsid w:val="00313D8E"/>
  </w:style>
  <w:style w:type="character" w:customStyle="1" w:styleId="6Char">
    <w:name w:val="عنوان 6 Char"/>
    <w:basedOn w:val="a0"/>
    <w:link w:val="6"/>
    <w:uiPriority w:val="9"/>
    <w:semiHidden/>
    <w:rsid w:val="000A24EB"/>
    <w:rPr>
      <w:rFonts w:asciiTheme="majorHAnsi" w:eastAsiaTheme="majorEastAsia" w:hAnsiTheme="majorHAnsi" w:cstheme="majorBidi"/>
      <w:color w:val="1F3763" w:themeColor="accent1" w:themeShade="7F"/>
    </w:rPr>
  </w:style>
  <w:style w:type="character" w:customStyle="1" w:styleId="1Char">
    <w:name w:val="العنوان 1 Char"/>
    <w:basedOn w:val="a0"/>
    <w:link w:val="1"/>
    <w:uiPriority w:val="9"/>
    <w:rsid w:val="0020754A"/>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20754A"/>
    <w:pPr>
      <w:outlineLvl w:val="9"/>
    </w:pPr>
    <w:rPr>
      <w:kern w:val="0"/>
      <w:rtl/>
      <w14:ligatures w14:val="none"/>
    </w:rPr>
  </w:style>
  <w:style w:type="paragraph" w:styleId="10">
    <w:name w:val="toc 1"/>
    <w:basedOn w:val="a"/>
    <w:next w:val="a"/>
    <w:autoRedefine/>
    <w:uiPriority w:val="39"/>
    <w:unhideWhenUsed/>
    <w:rsid w:val="0020754A"/>
    <w:pPr>
      <w:spacing w:after="100"/>
    </w:pPr>
  </w:style>
  <w:style w:type="paragraph" w:styleId="2">
    <w:name w:val="toc 2"/>
    <w:basedOn w:val="a"/>
    <w:next w:val="a"/>
    <w:autoRedefine/>
    <w:uiPriority w:val="39"/>
    <w:unhideWhenUsed/>
    <w:rsid w:val="0020754A"/>
    <w:pPr>
      <w:spacing w:after="100"/>
      <w:ind w:left="220"/>
    </w:pPr>
  </w:style>
  <w:style w:type="paragraph" w:styleId="30">
    <w:name w:val="toc 3"/>
    <w:basedOn w:val="a"/>
    <w:next w:val="a"/>
    <w:autoRedefine/>
    <w:uiPriority w:val="39"/>
    <w:unhideWhenUsed/>
    <w:rsid w:val="0020754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90398">
      <w:bodyDiv w:val="1"/>
      <w:marLeft w:val="0"/>
      <w:marRight w:val="0"/>
      <w:marTop w:val="0"/>
      <w:marBottom w:val="0"/>
      <w:divBdr>
        <w:top w:val="none" w:sz="0" w:space="0" w:color="auto"/>
        <w:left w:val="none" w:sz="0" w:space="0" w:color="auto"/>
        <w:bottom w:val="none" w:sz="0" w:space="0" w:color="auto"/>
        <w:right w:val="none" w:sz="0" w:space="0" w:color="auto"/>
      </w:divBdr>
    </w:div>
    <w:div w:id="68818563">
      <w:bodyDiv w:val="1"/>
      <w:marLeft w:val="0"/>
      <w:marRight w:val="0"/>
      <w:marTop w:val="0"/>
      <w:marBottom w:val="0"/>
      <w:divBdr>
        <w:top w:val="none" w:sz="0" w:space="0" w:color="auto"/>
        <w:left w:val="none" w:sz="0" w:space="0" w:color="auto"/>
        <w:bottom w:val="none" w:sz="0" w:space="0" w:color="auto"/>
        <w:right w:val="none" w:sz="0" w:space="0" w:color="auto"/>
      </w:divBdr>
    </w:div>
    <w:div w:id="80956889">
      <w:bodyDiv w:val="1"/>
      <w:marLeft w:val="0"/>
      <w:marRight w:val="0"/>
      <w:marTop w:val="0"/>
      <w:marBottom w:val="0"/>
      <w:divBdr>
        <w:top w:val="none" w:sz="0" w:space="0" w:color="auto"/>
        <w:left w:val="none" w:sz="0" w:space="0" w:color="auto"/>
        <w:bottom w:val="none" w:sz="0" w:space="0" w:color="auto"/>
        <w:right w:val="none" w:sz="0" w:space="0" w:color="auto"/>
      </w:divBdr>
    </w:div>
    <w:div w:id="93674112">
      <w:bodyDiv w:val="1"/>
      <w:marLeft w:val="0"/>
      <w:marRight w:val="0"/>
      <w:marTop w:val="0"/>
      <w:marBottom w:val="0"/>
      <w:divBdr>
        <w:top w:val="none" w:sz="0" w:space="0" w:color="auto"/>
        <w:left w:val="none" w:sz="0" w:space="0" w:color="auto"/>
        <w:bottom w:val="none" w:sz="0" w:space="0" w:color="auto"/>
        <w:right w:val="none" w:sz="0" w:space="0" w:color="auto"/>
      </w:divBdr>
    </w:div>
    <w:div w:id="113525824">
      <w:bodyDiv w:val="1"/>
      <w:marLeft w:val="0"/>
      <w:marRight w:val="0"/>
      <w:marTop w:val="0"/>
      <w:marBottom w:val="0"/>
      <w:divBdr>
        <w:top w:val="none" w:sz="0" w:space="0" w:color="auto"/>
        <w:left w:val="none" w:sz="0" w:space="0" w:color="auto"/>
        <w:bottom w:val="none" w:sz="0" w:space="0" w:color="auto"/>
        <w:right w:val="none" w:sz="0" w:space="0" w:color="auto"/>
      </w:divBdr>
    </w:div>
    <w:div w:id="123541856">
      <w:bodyDiv w:val="1"/>
      <w:marLeft w:val="0"/>
      <w:marRight w:val="0"/>
      <w:marTop w:val="0"/>
      <w:marBottom w:val="0"/>
      <w:divBdr>
        <w:top w:val="none" w:sz="0" w:space="0" w:color="auto"/>
        <w:left w:val="none" w:sz="0" w:space="0" w:color="auto"/>
        <w:bottom w:val="none" w:sz="0" w:space="0" w:color="auto"/>
        <w:right w:val="none" w:sz="0" w:space="0" w:color="auto"/>
      </w:divBdr>
    </w:div>
    <w:div w:id="130170069">
      <w:bodyDiv w:val="1"/>
      <w:marLeft w:val="0"/>
      <w:marRight w:val="0"/>
      <w:marTop w:val="0"/>
      <w:marBottom w:val="0"/>
      <w:divBdr>
        <w:top w:val="none" w:sz="0" w:space="0" w:color="auto"/>
        <w:left w:val="none" w:sz="0" w:space="0" w:color="auto"/>
        <w:bottom w:val="none" w:sz="0" w:space="0" w:color="auto"/>
        <w:right w:val="none" w:sz="0" w:space="0" w:color="auto"/>
      </w:divBdr>
    </w:div>
    <w:div w:id="192349743">
      <w:bodyDiv w:val="1"/>
      <w:marLeft w:val="0"/>
      <w:marRight w:val="0"/>
      <w:marTop w:val="0"/>
      <w:marBottom w:val="0"/>
      <w:divBdr>
        <w:top w:val="none" w:sz="0" w:space="0" w:color="auto"/>
        <w:left w:val="none" w:sz="0" w:space="0" w:color="auto"/>
        <w:bottom w:val="none" w:sz="0" w:space="0" w:color="auto"/>
        <w:right w:val="none" w:sz="0" w:space="0" w:color="auto"/>
      </w:divBdr>
    </w:div>
    <w:div w:id="199169549">
      <w:bodyDiv w:val="1"/>
      <w:marLeft w:val="0"/>
      <w:marRight w:val="0"/>
      <w:marTop w:val="0"/>
      <w:marBottom w:val="0"/>
      <w:divBdr>
        <w:top w:val="none" w:sz="0" w:space="0" w:color="auto"/>
        <w:left w:val="none" w:sz="0" w:space="0" w:color="auto"/>
        <w:bottom w:val="none" w:sz="0" w:space="0" w:color="auto"/>
        <w:right w:val="none" w:sz="0" w:space="0" w:color="auto"/>
      </w:divBdr>
    </w:div>
    <w:div w:id="224150368">
      <w:bodyDiv w:val="1"/>
      <w:marLeft w:val="0"/>
      <w:marRight w:val="0"/>
      <w:marTop w:val="0"/>
      <w:marBottom w:val="0"/>
      <w:divBdr>
        <w:top w:val="none" w:sz="0" w:space="0" w:color="auto"/>
        <w:left w:val="none" w:sz="0" w:space="0" w:color="auto"/>
        <w:bottom w:val="none" w:sz="0" w:space="0" w:color="auto"/>
        <w:right w:val="none" w:sz="0" w:space="0" w:color="auto"/>
      </w:divBdr>
    </w:div>
    <w:div w:id="231935219">
      <w:bodyDiv w:val="1"/>
      <w:marLeft w:val="0"/>
      <w:marRight w:val="0"/>
      <w:marTop w:val="0"/>
      <w:marBottom w:val="0"/>
      <w:divBdr>
        <w:top w:val="none" w:sz="0" w:space="0" w:color="auto"/>
        <w:left w:val="none" w:sz="0" w:space="0" w:color="auto"/>
        <w:bottom w:val="none" w:sz="0" w:space="0" w:color="auto"/>
        <w:right w:val="none" w:sz="0" w:space="0" w:color="auto"/>
      </w:divBdr>
    </w:div>
    <w:div w:id="233051660">
      <w:bodyDiv w:val="1"/>
      <w:marLeft w:val="0"/>
      <w:marRight w:val="0"/>
      <w:marTop w:val="0"/>
      <w:marBottom w:val="0"/>
      <w:divBdr>
        <w:top w:val="none" w:sz="0" w:space="0" w:color="auto"/>
        <w:left w:val="none" w:sz="0" w:space="0" w:color="auto"/>
        <w:bottom w:val="none" w:sz="0" w:space="0" w:color="auto"/>
        <w:right w:val="none" w:sz="0" w:space="0" w:color="auto"/>
      </w:divBdr>
      <w:divsChild>
        <w:div w:id="80764374">
          <w:marLeft w:val="0"/>
          <w:marRight w:val="0"/>
          <w:marTop w:val="0"/>
          <w:marBottom w:val="0"/>
          <w:divBdr>
            <w:top w:val="none" w:sz="0" w:space="0" w:color="auto"/>
            <w:left w:val="none" w:sz="0" w:space="0" w:color="auto"/>
            <w:bottom w:val="none" w:sz="0" w:space="0" w:color="auto"/>
            <w:right w:val="none" w:sz="0" w:space="0" w:color="auto"/>
          </w:divBdr>
          <w:divsChild>
            <w:div w:id="1149832760">
              <w:marLeft w:val="0"/>
              <w:marRight w:val="0"/>
              <w:marTop w:val="0"/>
              <w:marBottom w:val="0"/>
              <w:divBdr>
                <w:top w:val="none" w:sz="0" w:space="0" w:color="auto"/>
                <w:left w:val="none" w:sz="0" w:space="0" w:color="auto"/>
                <w:bottom w:val="none" w:sz="0" w:space="0" w:color="auto"/>
                <w:right w:val="none" w:sz="0" w:space="0" w:color="auto"/>
              </w:divBdr>
              <w:divsChild>
                <w:div w:id="1806393145">
                  <w:marLeft w:val="0"/>
                  <w:marRight w:val="0"/>
                  <w:marTop w:val="0"/>
                  <w:marBottom w:val="0"/>
                  <w:divBdr>
                    <w:top w:val="none" w:sz="0" w:space="0" w:color="auto"/>
                    <w:left w:val="none" w:sz="0" w:space="0" w:color="auto"/>
                    <w:bottom w:val="none" w:sz="0" w:space="0" w:color="auto"/>
                    <w:right w:val="none" w:sz="0" w:space="0" w:color="auto"/>
                  </w:divBdr>
                  <w:divsChild>
                    <w:div w:id="115830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9160561">
      <w:bodyDiv w:val="1"/>
      <w:marLeft w:val="0"/>
      <w:marRight w:val="0"/>
      <w:marTop w:val="0"/>
      <w:marBottom w:val="0"/>
      <w:divBdr>
        <w:top w:val="none" w:sz="0" w:space="0" w:color="auto"/>
        <w:left w:val="none" w:sz="0" w:space="0" w:color="auto"/>
        <w:bottom w:val="none" w:sz="0" w:space="0" w:color="auto"/>
        <w:right w:val="none" w:sz="0" w:space="0" w:color="auto"/>
      </w:divBdr>
    </w:div>
    <w:div w:id="353582581">
      <w:bodyDiv w:val="1"/>
      <w:marLeft w:val="0"/>
      <w:marRight w:val="0"/>
      <w:marTop w:val="0"/>
      <w:marBottom w:val="0"/>
      <w:divBdr>
        <w:top w:val="none" w:sz="0" w:space="0" w:color="auto"/>
        <w:left w:val="none" w:sz="0" w:space="0" w:color="auto"/>
        <w:bottom w:val="none" w:sz="0" w:space="0" w:color="auto"/>
        <w:right w:val="none" w:sz="0" w:space="0" w:color="auto"/>
      </w:divBdr>
    </w:div>
    <w:div w:id="359017276">
      <w:bodyDiv w:val="1"/>
      <w:marLeft w:val="0"/>
      <w:marRight w:val="0"/>
      <w:marTop w:val="0"/>
      <w:marBottom w:val="0"/>
      <w:divBdr>
        <w:top w:val="none" w:sz="0" w:space="0" w:color="auto"/>
        <w:left w:val="none" w:sz="0" w:space="0" w:color="auto"/>
        <w:bottom w:val="none" w:sz="0" w:space="0" w:color="auto"/>
        <w:right w:val="none" w:sz="0" w:space="0" w:color="auto"/>
      </w:divBdr>
      <w:divsChild>
        <w:div w:id="1879731315">
          <w:marLeft w:val="0"/>
          <w:marRight w:val="0"/>
          <w:marTop w:val="0"/>
          <w:marBottom w:val="0"/>
          <w:divBdr>
            <w:top w:val="none" w:sz="0" w:space="0" w:color="auto"/>
            <w:left w:val="none" w:sz="0" w:space="0" w:color="auto"/>
            <w:bottom w:val="none" w:sz="0" w:space="0" w:color="auto"/>
            <w:right w:val="none" w:sz="0" w:space="0" w:color="auto"/>
          </w:divBdr>
          <w:divsChild>
            <w:div w:id="1875996552">
              <w:marLeft w:val="0"/>
              <w:marRight w:val="0"/>
              <w:marTop w:val="0"/>
              <w:marBottom w:val="0"/>
              <w:divBdr>
                <w:top w:val="none" w:sz="0" w:space="0" w:color="auto"/>
                <w:left w:val="none" w:sz="0" w:space="0" w:color="auto"/>
                <w:bottom w:val="none" w:sz="0" w:space="0" w:color="auto"/>
                <w:right w:val="none" w:sz="0" w:space="0" w:color="auto"/>
              </w:divBdr>
              <w:divsChild>
                <w:div w:id="1344437780">
                  <w:marLeft w:val="0"/>
                  <w:marRight w:val="0"/>
                  <w:marTop w:val="0"/>
                  <w:marBottom w:val="0"/>
                  <w:divBdr>
                    <w:top w:val="none" w:sz="0" w:space="0" w:color="auto"/>
                    <w:left w:val="none" w:sz="0" w:space="0" w:color="auto"/>
                    <w:bottom w:val="none" w:sz="0" w:space="0" w:color="auto"/>
                    <w:right w:val="none" w:sz="0" w:space="0" w:color="auto"/>
                  </w:divBdr>
                  <w:divsChild>
                    <w:div w:id="190005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197016">
      <w:bodyDiv w:val="1"/>
      <w:marLeft w:val="0"/>
      <w:marRight w:val="0"/>
      <w:marTop w:val="0"/>
      <w:marBottom w:val="0"/>
      <w:divBdr>
        <w:top w:val="none" w:sz="0" w:space="0" w:color="auto"/>
        <w:left w:val="none" w:sz="0" w:space="0" w:color="auto"/>
        <w:bottom w:val="none" w:sz="0" w:space="0" w:color="auto"/>
        <w:right w:val="none" w:sz="0" w:space="0" w:color="auto"/>
      </w:divBdr>
    </w:div>
    <w:div w:id="428894017">
      <w:bodyDiv w:val="1"/>
      <w:marLeft w:val="0"/>
      <w:marRight w:val="0"/>
      <w:marTop w:val="0"/>
      <w:marBottom w:val="0"/>
      <w:divBdr>
        <w:top w:val="none" w:sz="0" w:space="0" w:color="auto"/>
        <w:left w:val="none" w:sz="0" w:space="0" w:color="auto"/>
        <w:bottom w:val="none" w:sz="0" w:space="0" w:color="auto"/>
        <w:right w:val="none" w:sz="0" w:space="0" w:color="auto"/>
      </w:divBdr>
      <w:divsChild>
        <w:div w:id="1755517649">
          <w:marLeft w:val="0"/>
          <w:marRight w:val="0"/>
          <w:marTop w:val="0"/>
          <w:marBottom w:val="0"/>
          <w:divBdr>
            <w:top w:val="none" w:sz="0" w:space="0" w:color="auto"/>
            <w:left w:val="none" w:sz="0" w:space="0" w:color="auto"/>
            <w:bottom w:val="none" w:sz="0" w:space="0" w:color="auto"/>
            <w:right w:val="none" w:sz="0" w:space="0" w:color="auto"/>
          </w:divBdr>
          <w:divsChild>
            <w:div w:id="1554779093">
              <w:marLeft w:val="0"/>
              <w:marRight w:val="0"/>
              <w:marTop w:val="0"/>
              <w:marBottom w:val="0"/>
              <w:divBdr>
                <w:top w:val="none" w:sz="0" w:space="0" w:color="auto"/>
                <w:left w:val="none" w:sz="0" w:space="0" w:color="auto"/>
                <w:bottom w:val="none" w:sz="0" w:space="0" w:color="auto"/>
                <w:right w:val="none" w:sz="0" w:space="0" w:color="auto"/>
              </w:divBdr>
              <w:divsChild>
                <w:div w:id="331834377">
                  <w:marLeft w:val="0"/>
                  <w:marRight w:val="0"/>
                  <w:marTop w:val="0"/>
                  <w:marBottom w:val="0"/>
                  <w:divBdr>
                    <w:top w:val="none" w:sz="0" w:space="0" w:color="auto"/>
                    <w:left w:val="none" w:sz="0" w:space="0" w:color="auto"/>
                    <w:bottom w:val="none" w:sz="0" w:space="0" w:color="auto"/>
                    <w:right w:val="none" w:sz="0" w:space="0" w:color="auto"/>
                  </w:divBdr>
                  <w:divsChild>
                    <w:div w:id="1783762779">
                      <w:marLeft w:val="0"/>
                      <w:marRight w:val="0"/>
                      <w:marTop w:val="0"/>
                      <w:marBottom w:val="0"/>
                      <w:divBdr>
                        <w:top w:val="none" w:sz="0" w:space="0" w:color="auto"/>
                        <w:left w:val="none" w:sz="0" w:space="0" w:color="auto"/>
                        <w:bottom w:val="none" w:sz="0" w:space="0" w:color="auto"/>
                        <w:right w:val="none" w:sz="0" w:space="0" w:color="auto"/>
                      </w:divBdr>
                      <w:divsChild>
                        <w:div w:id="204396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852494">
          <w:marLeft w:val="0"/>
          <w:marRight w:val="0"/>
          <w:marTop w:val="0"/>
          <w:marBottom w:val="0"/>
          <w:divBdr>
            <w:top w:val="none" w:sz="0" w:space="0" w:color="auto"/>
            <w:left w:val="none" w:sz="0" w:space="0" w:color="auto"/>
            <w:bottom w:val="none" w:sz="0" w:space="0" w:color="auto"/>
            <w:right w:val="none" w:sz="0" w:space="0" w:color="auto"/>
          </w:divBdr>
          <w:divsChild>
            <w:div w:id="1736320485">
              <w:marLeft w:val="0"/>
              <w:marRight w:val="0"/>
              <w:marTop w:val="0"/>
              <w:marBottom w:val="0"/>
              <w:divBdr>
                <w:top w:val="none" w:sz="0" w:space="0" w:color="auto"/>
                <w:left w:val="none" w:sz="0" w:space="0" w:color="auto"/>
                <w:bottom w:val="none" w:sz="0" w:space="0" w:color="auto"/>
                <w:right w:val="none" w:sz="0" w:space="0" w:color="auto"/>
              </w:divBdr>
              <w:divsChild>
                <w:div w:id="802892959">
                  <w:marLeft w:val="0"/>
                  <w:marRight w:val="0"/>
                  <w:marTop w:val="0"/>
                  <w:marBottom w:val="0"/>
                  <w:divBdr>
                    <w:top w:val="none" w:sz="0" w:space="0" w:color="auto"/>
                    <w:left w:val="none" w:sz="0" w:space="0" w:color="auto"/>
                    <w:bottom w:val="none" w:sz="0" w:space="0" w:color="auto"/>
                    <w:right w:val="none" w:sz="0" w:space="0" w:color="auto"/>
                  </w:divBdr>
                  <w:divsChild>
                    <w:div w:id="1389449877">
                      <w:marLeft w:val="0"/>
                      <w:marRight w:val="0"/>
                      <w:marTop w:val="0"/>
                      <w:marBottom w:val="0"/>
                      <w:divBdr>
                        <w:top w:val="none" w:sz="0" w:space="0" w:color="auto"/>
                        <w:left w:val="none" w:sz="0" w:space="0" w:color="auto"/>
                        <w:bottom w:val="none" w:sz="0" w:space="0" w:color="auto"/>
                        <w:right w:val="none" w:sz="0" w:space="0" w:color="auto"/>
                      </w:divBdr>
                      <w:divsChild>
                        <w:div w:id="1156843526">
                          <w:marLeft w:val="0"/>
                          <w:marRight w:val="0"/>
                          <w:marTop w:val="0"/>
                          <w:marBottom w:val="0"/>
                          <w:divBdr>
                            <w:top w:val="none" w:sz="0" w:space="0" w:color="auto"/>
                            <w:left w:val="none" w:sz="0" w:space="0" w:color="auto"/>
                            <w:bottom w:val="none" w:sz="0" w:space="0" w:color="auto"/>
                            <w:right w:val="none" w:sz="0" w:space="0" w:color="auto"/>
                          </w:divBdr>
                          <w:divsChild>
                            <w:div w:id="34914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3430058">
      <w:bodyDiv w:val="1"/>
      <w:marLeft w:val="0"/>
      <w:marRight w:val="0"/>
      <w:marTop w:val="0"/>
      <w:marBottom w:val="0"/>
      <w:divBdr>
        <w:top w:val="none" w:sz="0" w:space="0" w:color="auto"/>
        <w:left w:val="none" w:sz="0" w:space="0" w:color="auto"/>
        <w:bottom w:val="none" w:sz="0" w:space="0" w:color="auto"/>
        <w:right w:val="none" w:sz="0" w:space="0" w:color="auto"/>
      </w:divBdr>
    </w:div>
    <w:div w:id="458649193">
      <w:bodyDiv w:val="1"/>
      <w:marLeft w:val="0"/>
      <w:marRight w:val="0"/>
      <w:marTop w:val="0"/>
      <w:marBottom w:val="0"/>
      <w:divBdr>
        <w:top w:val="none" w:sz="0" w:space="0" w:color="auto"/>
        <w:left w:val="none" w:sz="0" w:space="0" w:color="auto"/>
        <w:bottom w:val="none" w:sz="0" w:space="0" w:color="auto"/>
        <w:right w:val="none" w:sz="0" w:space="0" w:color="auto"/>
      </w:divBdr>
    </w:div>
    <w:div w:id="462969975">
      <w:bodyDiv w:val="1"/>
      <w:marLeft w:val="0"/>
      <w:marRight w:val="0"/>
      <w:marTop w:val="0"/>
      <w:marBottom w:val="0"/>
      <w:divBdr>
        <w:top w:val="none" w:sz="0" w:space="0" w:color="auto"/>
        <w:left w:val="none" w:sz="0" w:space="0" w:color="auto"/>
        <w:bottom w:val="none" w:sz="0" w:space="0" w:color="auto"/>
        <w:right w:val="none" w:sz="0" w:space="0" w:color="auto"/>
      </w:divBdr>
      <w:divsChild>
        <w:div w:id="476651395">
          <w:marLeft w:val="0"/>
          <w:marRight w:val="0"/>
          <w:marTop w:val="0"/>
          <w:marBottom w:val="0"/>
          <w:divBdr>
            <w:top w:val="none" w:sz="0" w:space="0" w:color="auto"/>
            <w:left w:val="none" w:sz="0" w:space="0" w:color="auto"/>
            <w:bottom w:val="none" w:sz="0" w:space="0" w:color="auto"/>
            <w:right w:val="none" w:sz="0" w:space="0" w:color="auto"/>
          </w:divBdr>
          <w:divsChild>
            <w:div w:id="281696009">
              <w:marLeft w:val="0"/>
              <w:marRight w:val="0"/>
              <w:marTop w:val="0"/>
              <w:marBottom w:val="0"/>
              <w:divBdr>
                <w:top w:val="none" w:sz="0" w:space="0" w:color="auto"/>
                <w:left w:val="none" w:sz="0" w:space="0" w:color="auto"/>
                <w:bottom w:val="none" w:sz="0" w:space="0" w:color="auto"/>
                <w:right w:val="none" w:sz="0" w:space="0" w:color="auto"/>
              </w:divBdr>
              <w:divsChild>
                <w:div w:id="80874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116042">
          <w:marLeft w:val="0"/>
          <w:marRight w:val="0"/>
          <w:marTop w:val="0"/>
          <w:marBottom w:val="0"/>
          <w:divBdr>
            <w:top w:val="none" w:sz="0" w:space="0" w:color="auto"/>
            <w:left w:val="none" w:sz="0" w:space="0" w:color="auto"/>
            <w:bottom w:val="none" w:sz="0" w:space="0" w:color="auto"/>
            <w:right w:val="none" w:sz="0" w:space="0" w:color="auto"/>
          </w:divBdr>
          <w:divsChild>
            <w:div w:id="1975215534">
              <w:marLeft w:val="0"/>
              <w:marRight w:val="0"/>
              <w:marTop w:val="0"/>
              <w:marBottom w:val="0"/>
              <w:divBdr>
                <w:top w:val="none" w:sz="0" w:space="0" w:color="auto"/>
                <w:left w:val="none" w:sz="0" w:space="0" w:color="auto"/>
                <w:bottom w:val="none" w:sz="0" w:space="0" w:color="auto"/>
                <w:right w:val="none" w:sz="0" w:space="0" w:color="auto"/>
              </w:divBdr>
              <w:divsChild>
                <w:div w:id="26936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79242">
      <w:bodyDiv w:val="1"/>
      <w:marLeft w:val="0"/>
      <w:marRight w:val="0"/>
      <w:marTop w:val="0"/>
      <w:marBottom w:val="0"/>
      <w:divBdr>
        <w:top w:val="none" w:sz="0" w:space="0" w:color="auto"/>
        <w:left w:val="none" w:sz="0" w:space="0" w:color="auto"/>
        <w:bottom w:val="none" w:sz="0" w:space="0" w:color="auto"/>
        <w:right w:val="none" w:sz="0" w:space="0" w:color="auto"/>
      </w:divBdr>
      <w:divsChild>
        <w:div w:id="1466973443">
          <w:marLeft w:val="0"/>
          <w:marRight w:val="0"/>
          <w:marTop w:val="0"/>
          <w:marBottom w:val="0"/>
          <w:divBdr>
            <w:top w:val="none" w:sz="0" w:space="0" w:color="auto"/>
            <w:left w:val="none" w:sz="0" w:space="0" w:color="auto"/>
            <w:bottom w:val="none" w:sz="0" w:space="0" w:color="auto"/>
            <w:right w:val="none" w:sz="0" w:space="0" w:color="auto"/>
          </w:divBdr>
          <w:divsChild>
            <w:div w:id="2247894">
              <w:marLeft w:val="0"/>
              <w:marRight w:val="0"/>
              <w:marTop w:val="0"/>
              <w:marBottom w:val="0"/>
              <w:divBdr>
                <w:top w:val="none" w:sz="0" w:space="0" w:color="auto"/>
                <w:left w:val="none" w:sz="0" w:space="0" w:color="auto"/>
                <w:bottom w:val="none" w:sz="0" w:space="0" w:color="auto"/>
                <w:right w:val="none" w:sz="0" w:space="0" w:color="auto"/>
              </w:divBdr>
              <w:divsChild>
                <w:div w:id="1334335230">
                  <w:marLeft w:val="0"/>
                  <w:marRight w:val="0"/>
                  <w:marTop w:val="0"/>
                  <w:marBottom w:val="0"/>
                  <w:divBdr>
                    <w:top w:val="none" w:sz="0" w:space="0" w:color="auto"/>
                    <w:left w:val="none" w:sz="0" w:space="0" w:color="auto"/>
                    <w:bottom w:val="none" w:sz="0" w:space="0" w:color="auto"/>
                    <w:right w:val="none" w:sz="0" w:space="0" w:color="auto"/>
                  </w:divBdr>
                  <w:divsChild>
                    <w:div w:id="696659479">
                      <w:marLeft w:val="0"/>
                      <w:marRight w:val="0"/>
                      <w:marTop w:val="0"/>
                      <w:marBottom w:val="0"/>
                      <w:divBdr>
                        <w:top w:val="none" w:sz="0" w:space="0" w:color="auto"/>
                        <w:left w:val="none" w:sz="0" w:space="0" w:color="auto"/>
                        <w:bottom w:val="none" w:sz="0" w:space="0" w:color="auto"/>
                        <w:right w:val="none" w:sz="0" w:space="0" w:color="auto"/>
                      </w:divBdr>
                      <w:divsChild>
                        <w:div w:id="1012218788">
                          <w:marLeft w:val="0"/>
                          <w:marRight w:val="0"/>
                          <w:marTop w:val="0"/>
                          <w:marBottom w:val="0"/>
                          <w:divBdr>
                            <w:top w:val="none" w:sz="0" w:space="0" w:color="auto"/>
                            <w:left w:val="none" w:sz="0" w:space="0" w:color="auto"/>
                            <w:bottom w:val="none" w:sz="0" w:space="0" w:color="auto"/>
                            <w:right w:val="none" w:sz="0" w:space="0" w:color="auto"/>
                          </w:divBdr>
                          <w:divsChild>
                            <w:div w:id="248123044">
                              <w:marLeft w:val="0"/>
                              <w:marRight w:val="0"/>
                              <w:marTop w:val="0"/>
                              <w:marBottom w:val="0"/>
                              <w:divBdr>
                                <w:top w:val="none" w:sz="0" w:space="0" w:color="auto"/>
                                <w:left w:val="none" w:sz="0" w:space="0" w:color="auto"/>
                                <w:bottom w:val="none" w:sz="0" w:space="0" w:color="auto"/>
                                <w:right w:val="none" w:sz="0" w:space="0" w:color="auto"/>
                              </w:divBdr>
                              <w:divsChild>
                                <w:div w:id="1991249234">
                                  <w:marLeft w:val="0"/>
                                  <w:marRight w:val="0"/>
                                  <w:marTop w:val="0"/>
                                  <w:marBottom w:val="0"/>
                                  <w:divBdr>
                                    <w:top w:val="none" w:sz="0" w:space="0" w:color="auto"/>
                                    <w:left w:val="none" w:sz="0" w:space="0" w:color="auto"/>
                                    <w:bottom w:val="none" w:sz="0" w:space="0" w:color="auto"/>
                                    <w:right w:val="none" w:sz="0" w:space="0" w:color="auto"/>
                                  </w:divBdr>
                                  <w:divsChild>
                                    <w:div w:id="523787957">
                                      <w:marLeft w:val="0"/>
                                      <w:marRight w:val="0"/>
                                      <w:marTop w:val="0"/>
                                      <w:marBottom w:val="0"/>
                                      <w:divBdr>
                                        <w:top w:val="none" w:sz="0" w:space="0" w:color="auto"/>
                                        <w:left w:val="none" w:sz="0" w:space="0" w:color="auto"/>
                                        <w:bottom w:val="none" w:sz="0" w:space="0" w:color="auto"/>
                                        <w:right w:val="none" w:sz="0" w:space="0" w:color="auto"/>
                                      </w:divBdr>
                                      <w:divsChild>
                                        <w:div w:id="150323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6680305">
          <w:marLeft w:val="0"/>
          <w:marRight w:val="0"/>
          <w:marTop w:val="0"/>
          <w:marBottom w:val="0"/>
          <w:divBdr>
            <w:top w:val="none" w:sz="0" w:space="0" w:color="auto"/>
            <w:left w:val="none" w:sz="0" w:space="0" w:color="auto"/>
            <w:bottom w:val="none" w:sz="0" w:space="0" w:color="auto"/>
            <w:right w:val="none" w:sz="0" w:space="0" w:color="auto"/>
          </w:divBdr>
          <w:divsChild>
            <w:div w:id="880748939">
              <w:marLeft w:val="0"/>
              <w:marRight w:val="0"/>
              <w:marTop w:val="0"/>
              <w:marBottom w:val="0"/>
              <w:divBdr>
                <w:top w:val="none" w:sz="0" w:space="0" w:color="auto"/>
                <w:left w:val="none" w:sz="0" w:space="0" w:color="auto"/>
                <w:bottom w:val="none" w:sz="0" w:space="0" w:color="auto"/>
                <w:right w:val="none" w:sz="0" w:space="0" w:color="auto"/>
              </w:divBdr>
              <w:divsChild>
                <w:div w:id="448285416">
                  <w:marLeft w:val="0"/>
                  <w:marRight w:val="0"/>
                  <w:marTop w:val="0"/>
                  <w:marBottom w:val="0"/>
                  <w:divBdr>
                    <w:top w:val="none" w:sz="0" w:space="0" w:color="auto"/>
                    <w:left w:val="none" w:sz="0" w:space="0" w:color="auto"/>
                    <w:bottom w:val="none" w:sz="0" w:space="0" w:color="auto"/>
                    <w:right w:val="none" w:sz="0" w:space="0" w:color="auto"/>
                  </w:divBdr>
                  <w:divsChild>
                    <w:div w:id="194849706">
                      <w:marLeft w:val="0"/>
                      <w:marRight w:val="0"/>
                      <w:marTop w:val="0"/>
                      <w:marBottom w:val="0"/>
                      <w:divBdr>
                        <w:top w:val="none" w:sz="0" w:space="0" w:color="auto"/>
                        <w:left w:val="none" w:sz="0" w:space="0" w:color="auto"/>
                        <w:bottom w:val="none" w:sz="0" w:space="0" w:color="auto"/>
                        <w:right w:val="none" w:sz="0" w:space="0" w:color="auto"/>
                      </w:divBdr>
                      <w:divsChild>
                        <w:div w:id="622924201">
                          <w:marLeft w:val="0"/>
                          <w:marRight w:val="0"/>
                          <w:marTop w:val="0"/>
                          <w:marBottom w:val="0"/>
                          <w:divBdr>
                            <w:top w:val="none" w:sz="0" w:space="0" w:color="auto"/>
                            <w:left w:val="none" w:sz="0" w:space="0" w:color="auto"/>
                            <w:bottom w:val="none" w:sz="0" w:space="0" w:color="auto"/>
                            <w:right w:val="none" w:sz="0" w:space="0" w:color="auto"/>
                          </w:divBdr>
                          <w:divsChild>
                            <w:div w:id="1252085887">
                              <w:marLeft w:val="0"/>
                              <w:marRight w:val="0"/>
                              <w:marTop w:val="0"/>
                              <w:marBottom w:val="0"/>
                              <w:divBdr>
                                <w:top w:val="none" w:sz="0" w:space="0" w:color="auto"/>
                                <w:left w:val="none" w:sz="0" w:space="0" w:color="auto"/>
                                <w:bottom w:val="none" w:sz="0" w:space="0" w:color="auto"/>
                                <w:right w:val="none" w:sz="0" w:space="0" w:color="auto"/>
                              </w:divBdr>
                              <w:divsChild>
                                <w:div w:id="83560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610330">
                  <w:marLeft w:val="0"/>
                  <w:marRight w:val="0"/>
                  <w:marTop w:val="0"/>
                  <w:marBottom w:val="0"/>
                  <w:divBdr>
                    <w:top w:val="none" w:sz="0" w:space="0" w:color="auto"/>
                    <w:left w:val="none" w:sz="0" w:space="0" w:color="auto"/>
                    <w:bottom w:val="none" w:sz="0" w:space="0" w:color="auto"/>
                    <w:right w:val="none" w:sz="0" w:space="0" w:color="auto"/>
                  </w:divBdr>
                  <w:divsChild>
                    <w:div w:id="949093114">
                      <w:marLeft w:val="0"/>
                      <w:marRight w:val="0"/>
                      <w:marTop w:val="0"/>
                      <w:marBottom w:val="0"/>
                      <w:divBdr>
                        <w:top w:val="none" w:sz="0" w:space="0" w:color="auto"/>
                        <w:left w:val="none" w:sz="0" w:space="0" w:color="auto"/>
                        <w:bottom w:val="none" w:sz="0" w:space="0" w:color="auto"/>
                        <w:right w:val="none" w:sz="0" w:space="0" w:color="auto"/>
                      </w:divBdr>
                      <w:divsChild>
                        <w:div w:id="815727824">
                          <w:marLeft w:val="0"/>
                          <w:marRight w:val="0"/>
                          <w:marTop w:val="0"/>
                          <w:marBottom w:val="0"/>
                          <w:divBdr>
                            <w:top w:val="none" w:sz="0" w:space="0" w:color="auto"/>
                            <w:left w:val="none" w:sz="0" w:space="0" w:color="auto"/>
                            <w:bottom w:val="none" w:sz="0" w:space="0" w:color="auto"/>
                            <w:right w:val="none" w:sz="0" w:space="0" w:color="auto"/>
                          </w:divBdr>
                          <w:divsChild>
                            <w:div w:id="1643192467">
                              <w:marLeft w:val="0"/>
                              <w:marRight w:val="0"/>
                              <w:marTop w:val="0"/>
                              <w:marBottom w:val="0"/>
                              <w:divBdr>
                                <w:top w:val="none" w:sz="0" w:space="0" w:color="auto"/>
                                <w:left w:val="none" w:sz="0" w:space="0" w:color="auto"/>
                                <w:bottom w:val="none" w:sz="0" w:space="0" w:color="auto"/>
                                <w:right w:val="none" w:sz="0" w:space="0" w:color="auto"/>
                              </w:divBdr>
                              <w:divsChild>
                                <w:div w:id="324938774">
                                  <w:marLeft w:val="0"/>
                                  <w:marRight w:val="0"/>
                                  <w:marTop w:val="0"/>
                                  <w:marBottom w:val="0"/>
                                  <w:divBdr>
                                    <w:top w:val="none" w:sz="0" w:space="0" w:color="auto"/>
                                    <w:left w:val="none" w:sz="0" w:space="0" w:color="auto"/>
                                    <w:bottom w:val="none" w:sz="0" w:space="0" w:color="auto"/>
                                    <w:right w:val="none" w:sz="0" w:space="0" w:color="auto"/>
                                  </w:divBdr>
                                  <w:divsChild>
                                    <w:div w:id="125412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0445979">
      <w:bodyDiv w:val="1"/>
      <w:marLeft w:val="0"/>
      <w:marRight w:val="0"/>
      <w:marTop w:val="0"/>
      <w:marBottom w:val="0"/>
      <w:divBdr>
        <w:top w:val="none" w:sz="0" w:space="0" w:color="auto"/>
        <w:left w:val="none" w:sz="0" w:space="0" w:color="auto"/>
        <w:bottom w:val="none" w:sz="0" w:space="0" w:color="auto"/>
        <w:right w:val="none" w:sz="0" w:space="0" w:color="auto"/>
      </w:divBdr>
    </w:div>
    <w:div w:id="472215441">
      <w:bodyDiv w:val="1"/>
      <w:marLeft w:val="0"/>
      <w:marRight w:val="0"/>
      <w:marTop w:val="0"/>
      <w:marBottom w:val="0"/>
      <w:divBdr>
        <w:top w:val="none" w:sz="0" w:space="0" w:color="auto"/>
        <w:left w:val="none" w:sz="0" w:space="0" w:color="auto"/>
        <w:bottom w:val="none" w:sz="0" w:space="0" w:color="auto"/>
        <w:right w:val="none" w:sz="0" w:space="0" w:color="auto"/>
      </w:divBdr>
    </w:div>
    <w:div w:id="475337113">
      <w:bodyDiv w:val="1"/>
      <w:marLeft w:val="0"/>
      <w:marRight w:val="0"/>
      <w:marTop w:val="0"/>
      <w:marBottom w:val="0"/>
      <w:divBdr>
        <w:top w:val="none" w:sz="0" w:space="0" w:color="auto"/>
        <w:left w:val="none" w:sz="0" w:space="0" w:color="auto"/>
        <w:bottom w:val="none" w:sz="0" w:space="0" w:color="auto"/>
        <w:right w:val="none" w:sz="0" w:space="0" w:color="auto"/>
      </w:divBdr>
    </w:div>
    <w:div w:id="479079583">
      <w:bodyDiv w:val="1"/>
      <w:marLeft w:val="0"/>
      <w:marRight w:val="0"/>
      <w:marTop w:val="0"/>
      <w:marBottom w:val="0"/>
      <w:divBdr>
        <w:top w:val="none" w:sz="0" w:space="0" w:color="auto"/>
        <w:left w:val="none" w:sz="0" w:space="0" w:color="auto"/>
        <w:bottom w:val="none" w:sz="0" w:space="0" w:color="auto"/>
        <w:right w:val="none" w:sz="0" w:space="0" w:color="auto"/>
      </w:divBdr>
    </w:div>
    <w:div w:id="495463347">
      <w:bodyDiv w:val="1"/>
      <w:marLeft w:val="0"/>
      <w:marRight w:val="0"/>
      <w:marTop w:val="0"/>
      <w:marBottom w:val="0"/>
      <w:divBdr>
        <w:top w:val="none" w:sz="0" w:space="0" w:color="auto"/>
        <w:left w:val="none" w:sz="0" w:space="0" w:color="auto"/>
        <w:bottom w:val="none" w:sz="0" w:space="0" w:color="auto"/>
        <w:right w:val="none" w:sz="0" w:space="0" w:color="auto"/>
      </w:divBdr>
    </w:div>
    <w:div w:id="514923650">
      <w:bodyDiv w:val="1"/>
      <w:marLeft w:val="0"/>
      <w:marRight w:val="0"/>
      <w:marTop w:val="0"/>
      <w:marBottom w:val="0"/>
      <w:divBdr>
        <w:top w:val="none" w:sz="0" w:space="0" w:color="auto"/>
        <w:left w:val="none" w:sz="0" w:space="0" w:color="auto"/>
        <w:bottom w:val="none" w:sz="0" w:space="0" w:color="auto"/>
        <w:right w:val="none" w:sz="0" w:space="0" w:color="auto"/>
      </w:divBdr>
    </w:div>
    <w:div w:id="519438544">
      <w:bodyDiv w:val="1"/>
      <w:marLeft w:val="0"/>
      <w:marRight w:val="0"/>
      <w:marTop w:val="0"/>
      <w:marBottom w:val="0"/>
      <w:divBdr>
        <w:top w:val="none" w:sz="0" w:space="0" w:color="auto"/>
        <w:left w:val="none" w:sz="0" w:space="0" w:color="auto"/>
        <w:bottom w:val="none" w:sz="0" w:space="0" w:color="auto"/>
        <w:right w:val="none" w:sz="0" w:space="0" w:color="auto"/>
      </w:divBdr>
    </w:div>
    <w:div w:id="522010757">
      <w:bodyDiv w:val="1"/>
      <w:marLeft w:val="0"/>
      <w:marRight w:val="0"/>
      <w:marTop w:val="0"/>
      <w:marBottom w:val="0"/>
      <w:divBdr>
        <w:top w:val="none" w:sz="0" w:space="0" w:color="auto"/>
        <w:left w:val="none" w:sz="0" w:space="0" w:color="auto"/>
        <w:bottom w:val="none" w:sz="0" w:space="0" w:color="auto"/>
        <w:right w:val="none" w:sz="0" w:space="0" w:color="auto"/>
      </w:divBdr>
    </w:div>
    <w:div w:id="553738941">
      <w:bodyDiv w:val="1"/>
      <w:marLeft w:val="0"/>
      <w:marRight w:val="0"/>
      <w:marTop w:val="0"/>
      <w:marBottom w:val="0"/>
      <w:divBdr>
        <w:top w:val="none" w:sz="0" w:space="0" w:color="auto"/>
        <w:left w:val="none" w:sz="0" w:space="0" w:color="auto"/>
        <w:bottom w:val="none" w:sz="0" w:space="0" w:color="auto"/>
        <w:right w:val="none" w:sz="0" w:space="0" w:color="auto"/>
      </w:divBdr>
    </w:div>
    <w:div w:id="579215187">
      <w:bodyDiv w:val="1"/>
      <w:marLeft w:val="0"/>
      <w:marRight w:val="0"/>
      <w:marTop w:val="0"/>
      <w:marBottom w:val="0"/>
      <w:divBdr>
        <w:top w:val="none" w:sz="0" w:space="0" w:color="auto"/>
        <w:left w:val="none" w:sz="0" w:space="0" w:color="auto"/>
        <w:bottom w:val="none" w:sz="0" w:space="0" w:color="auto"/>
        <w:right w:val="none" w:sz="0" w:space="0" w:color="auto"/>
      </w:divBdr>
    </w:div>
    <w:div w:id="580918330">
      <w:bodyDiv w:val="1"/>
      <w:marLeft w:val="0"/>
      <w:marRight w:val="0"/>
      <w:marTop w:val="0"/>
      <w:marBottom w:val="0"/>
      <w:divBdr>
        <w:top w:val="none" w:sz="0" w:space="0" w:color="auto"/>
        <w:left w:val="none" w:sz="0" w:space="0" w:color="auto"/>
        <w:bottom w:val="none" w:sz="0" w:space="0" w:color="auto"/>
        <w:right w:val="none" w:sz="0" w:space="0" w:color="auto"/>
      </w:divBdr>
    </w:div>
    <w:div w:id="615719325">
      <w:bodyDiv w:val="1"/>
      <w:marLeft w:val="0"/>
      <w:marRight w:val="0"/>
      <w:marTop w:val="0"/>
      <w:marBottom w:val="0"/>
      <w:divBdr>
        <w:top w:val="none" w:sz="0" w:space="0" w:color="auto"/>
        <w:left w:val="none" w:sz="0" w:space="0" w:color="auto"/>
        <w:bottom w:val="none" w:sz="0" w:space="0" w:color="auto"/>
        <w:right w:val="none" w:sz="0" w:space="0" w:color="auto"/>
      </w:divBdr>
    </w:div>
    <w:div w:id="624776485">
      <w:bodyDiv w:val="1"/>
      <w:marLeft w:val="0"/>
      <w:marRight w:val="0"/>
      <w:marTop w:val="0"/>
      <w:marBottom w:val="0"/>
      <w:divBdr>
        <w:top w:val="none" w:sz="0" w:space="0" w:color="auto"/>
        <w:left w:val="none" w:sz="0" w:space="0" w:color="auto"/>
        <w:bottom w:val="none" w:sz="0" w:space="0" w:color="auto"/>
        <w:right w:val="none" w:sz="0" w:space="0" w:color="auto"/>
      </w:divBdr>
    </w:div>
    <w:div w:id="629170023">
      <w:bodyDiv w:val="1"/>
      <w:marLeft w:val="0"/>
      <w:marRight w:val="0"/>
      <w:marTop w:val="0"/>
      <w:marBottom w:val="0"/>
      <w:divBdr>
        <w:top w:val="none" w:sz="0" w:space="0" w:color="auto"/>
        <w:left w:val="none" w:sz="0" w:space="0" w:color="auto"/>
        <w:bottom w:val="none" w:sz="0" w:space="0" w:color="auto"/>
        <w:right w:val="none" w:sz="0" w:space="0" w:color="auto"/>
      </w:divBdr>
      <w:divsChild>
        <w:div w:id="1015228539">
          <w:marLeft w:val="0"/>
          <w:marRight w:val="0"/>
          <w:marTop w:val="0"/>
          <w:marBottom w:val="0"/>
          <w:divBdr>
            <w:top w:val="none" w:sz="0" w:space="0" w:color="auto"/>
            <w:left w:val="none" w:sz="0" w:space="0" w:color="auto"/>
            <w:bottom w:val="none" w:sz="0" w:space="0" w:color="auto"/>
            <w:right w:val="none" w:sz="0" w:space="0" w:color="auto"/>
          </w:divBdr>
          <w:divsChild>
            <w:div w:id="213851066">
              <w:marLeft w:val="0"/>
              <w:marRight w:val="0"/>
              <w:marTop w:val="0"/>
              <w:marBottom w:val="0"/>
              <w:divBdr>
                <w:top w:val="none" w:sz="0" w:space="0" w:color="auto"/>
                <w:left w:val="none" w:sz="0" w:space="0" w:color="auto"/>
                <w:bottom w:val="none" w:sz="0" w:space="0" w:color="auto"/>
                <w:right w:val="none" w:sz="0" w:space="0" w:color="auto"/>
              </w:divBdr>
              <w:divsChild>
                <w:div w:id="185434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212122">
          <w:marLeft w:val="0"/>
          <w:marRight w:val="0"/>
          <w:marTop w:val="0"/>
          <w:marBottom w:val="0"/>
          <w:divBdr>
            <w:top w:val="none" w:sz="0" w:space="0" w:color="auto"/>
            <w:left w:val="none" w:sz="0" w:space="0" w:color="auto"/>
            <w:bottom w:val="none" w:sz="0" w:space="0" w:color="auto"/>
            <w:right w:val="none" w:sz="0" w:space="0" w:color="auto"/>
          </w:divBdr>
          <w:divsChild>
            <w:div w:id="1292396381">
              <w:marLeft w:val="0"/>
              <w:marRight w:val="0"/>
              <w:marTop w:val="0"/>
              <w:marBottom w:val="0"/>
              <w:divBdr>
                <w:top w:val="none" w:sz="0" w:space="0" w:color="auto"/>
                <w:left w:val="none" w:sz="0" w:space="0" w:color="auto"/>
                <w:bottom w:val="none" w:sz="0" w:space="0" w:color="auto"/>
                <w:right w:val="none" w:sz="0" w:space="0" w:color="auto"/>
              </w:divBdr>
              <w:divsChild>
                <w:div w:id="45012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522993">
      <w:bodyDiv w:val="1"/>
      <w:marLeft w:val="0"/>
      <w:marRight w:val="0"/>
      <w:marTop w:val="0"/>
      <w:marBottom w:val="0"/>
      <w:divBdr>
        <w:top w:val="none" w:sz="0" w:space="0" w:color="auto"/>
        <w:left w:val="none" w:sz="0" w:space="0" w:color="auto"/>
        <w:bottom w:val="none" w:sz="0" w:space="0" w:color="auto"/>
        <w:right w:val="none" w:sz="0" w:space="0" w:color="auto"/>
      </w:divBdr>
    </w:div>
    <w:div w:id="637496215">
      <w:bodyDiv w:val="1"/>
      <w:marLeft w:val="0"/>
      <w:marRight w:val="0"/>
      <w:marTop w:val="0"/>
      <w:marBottom w:val="0"/>
      <w:divBdr>
        <w:top w:val="none" w:sz="0" w:space="0" w:color="auto"/>
        <w:left w:val="none" w:sz="0" w:space="0" w:color="auto"/>
        <w:bottom w:val="none" w:sz="0" w:space="0" w:color="auto"/>
        <w:right w:val="none" w:sz="0" w:space="0" w:color="auto"/>
      </w:divBdr>
    </w:div>
    <w:div w:id="642082343">
      <w:bodyDiv w:val="1"/>
      <w:marLeft w:val="0"/>
      <w:marRight w:val="0"/>
      <w:marTop w:val="0"/>
      <w:marBottom w:val="0"/>
      <w:divBdr>
        <w:top w:val="none" w:sz="0" w:space="0" w:color="auto"/>
        <w:left w:val="none" w:sz="0" w:space="0" w:color="auto"/>
        <w:bottom w:val="none" w:sz="0" w:space="0" w:color="auto"/>
        <w:right w:val="none" w:sz="0" w:space="0" w:color="auto"/>
      </w:divBdr>
      <w:divsChild>
        <w:div w:id="961348763">
          <w:marLeft w:val="0"/>
          <w:marRight w:val="0"/>
          <w:marTop w:val="0"/>
          <w:marBottom w:val="0"/>
          <w:divBdr>
            <w:top w:val="none" w:sz="0" w:space="0" w:color="auto"/>
            <w:left w:val="none" w:sz="0" w:space="0" w:color="auto"/>
            <w:bottom w:val="none" w:sz="0" w:space="0" w:color="auto"/>
            <w:right w:val="none" w:sz="0" w:space="0" w:color="auto"/>
          </w:divBdr>
          <w:divsChild>
            <w:div w:id="542447943">
              <w:marLeft w:val="0"/>
              <w:marRight w:val="0"/>
              <w:marTop w:val="0"/>
              <w:marBottom w:val="0"/>
              <w:divBdr>
                <w:top w:val="none" w:sz="0" w:space="0" w:color="auto"/>
                <w:left w:val="none" w:sz="0" w:space="0" w:color="auto"/>
                <w:bottom w:val="none" w:sz="0" w:space="0" w:color="auto"/>
                <w:right w:val="none" w:sz="0" w:space="0" w:color="auto"/>
              </w:divBdr>
              <w:divsChild>
                <w:div w:id="105009252">
                  <w:marLeft w:val="0"/>
                  <w:marRight w:val="0"/>
                  <w:marTop w:val="0"/>
                  <w:marBottom w:val="0"/>
                  <w:divBdr>
                    <w:top w:val="none" w:sz="0" w:space="0" w:color="auto"/>
                    <w:left w:val="none" w:sz="0" w:space="0" w:color="auto"/>
                    <w:bottom w:val="none" w:sz="0" w:space="0" w:color="auto"/>
                    <w:right w:val="none" w:sz="0" w:space="0" w:color="auto"/>
                  </w:divBdr>
                  <w:divsChild>
                    <w:div w:id="73493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740338">
      <w:bodyDiv w:val="1"/>
      <w:marLeft w:val="0"/>
      <w:marRight w:val="0"/>
      <w:marTop w:val="0"/>
      <w:marBottom w:val="0"/>
      <w:divBdr>
        <w:top w:val="none" w:sz="0" w:space="0" w:color="auto"/>
        <w:left w:val="none" w:sz="0" w:space="0" w:color="auto"/>
        <w:bottom w:val="none" w:sz="0" w:space="0" w:color="auto"/>
        <w:right w:val="none" w:sz="0" w:space="0" w:color="auto"/>
      </w:divBdr>
      <w:divsChild>
        <w:div w:id="2061981052">
          <w:marLeft w:val="0"/>
          <w:marRight w:val="0"/>
          <w:marTop w:val="0"/>
          <w:marBottom w:val="0"/>
          <w:divBdr>
            <w:top w:val="none" w:sz="0" w:space="0" w:color="auto"/>
            <w:left w:val="none" w:sz="0" w:space="0" w:color="auto"/>
            <w:bottom w:val="none" w:sz="0" w:space="0" w:color="auto"/>
            <w:right w:val="none" w:sz="0" w:space="0" w:color="auto"/>
          </w:divBdr>
          <w:divsChild>
            <w:div w:id="38433716">
              <w:marLeft w:val="0"/>
              <w:marRight w:val="0"/>
              <w:marTop w:val="0"/>
              <w:marBottom w:val="0"/>
              <w:divBdr>
                <w:top w:val="none" w:sz="0" w:space="0" w:color="auto"/>
                <w:left w:val="none" w:sz="0" w:space="0" w:color="auto"/>
                <w:bottom w:val="none" w:sz="0" w:space="0" w:color="auto"/>
                <w:right w:val="none" w:sz="0" w:space="0" w:color="auto"/>
              </w:divBdr>
              <w:divsChild>
                <w:div w:id="1017002435">
                  <w:marLeft w:val="0"/>
                  <w:marRight w:val="0"/>
                  <w:marTop w:val="0"/>
                  <w:marBottom w:val="0"/>
                  <w:divBdr>
                    <w:top w:val="none" w:sz="0" w:space="0" w:color="auto"/>
                    <w:left w:val="none" w:sz="0" w:space="0" w:color="auto"/>
                    <w:bottom w:val="none" w:sz="0" w:space="0" w:color="auto"/>
                    <w:right w:val="none" w:sz="0" w:space="0" w:color="auto"/>
                  </w:divBdr>
                  <w:divsChild>
                    <w:div w:id="32074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995757">
      <w:bodyDiv w:val="1"/>
      <w:marLeft w:val="0"/>
      <w:marRight w:val="0"/>
      <w:marTop w:val="0"/>
      <w:marBottom w:val="0"/>
      <w:divBdr>
        <w:top w:val="none" w:sz="0" w:space="0" w:color="auto"/>
        <w:left w:val="none" w:sz="0" w:space="0" w:color="auto"/>
        <w:bottom w:val="none" w:sz="0" w:space="0" w:color="auto"/>
        <w:right w:val="none" w:sz="0" w:space="0" w:color="auto"/>
      </w:divBdr>
    </w:div>
    <w:div w:id="693464238">
      <w:bodyDiv w:val="1"/>
      <w:marLeft w:val="0"/>
      <w:marRight w:val="0"/>
      <w:marTop w:val="0"/>
      <w:marBottom w:val="0"/>
      <w:divBdr>
        <w:top w:val="none" w:sz="0" w:space="0" w:color="auto"/>
        <w:left w:val="none" w:sz="0" w:space="0" w:color="auto"/>
        <w:bottom w:val="none" w:sz="0" w:space="0" w:color="auto"/>
        <w:right w:val="none" w:sz="0" w:space="0" w:color="auto"/>
      </w:divBdr>
    </w:div>
    <w:div w:id="702091784">
      <w:bodyDiv w:val="1"/>
      <w:marLeft w:val="0"/>
      <w:marRight w:val="0"/>
      <w:marTop w:val="0"/>
      <w:marBottom w:val="0"/>
      <w:divBdr>
        <w:top w:val="none" w:sz="0" w:space="0" w:color="auto"/>
        <w:left w:val="none" w:sz="0" w:space="0" w:color="auto"/>
        <w:bottom w:val="none" w:sz="0" w:space="0" w:color="auto"/>
        <w:right w:val="none" w:sz="0" w:space="0" w:color="auto"/>
      </w:divBdr>
    </w:div>
    <w:div w:id="721908691">
      <w:bodyDiv w:val="1"/>
      <w:marLeft w:val="0"/>
      <w:marRight w:val="0"/>
      <w:marTop w:val="0"/>
      <w:marBottom w:val="0"/>
      <w:divBdr>
        <w:top w:val="none" w:sz="0" w:space="0" w:color="auto"/>
        <w:left w:val="none" w:sz="0" w:space="0" w:color="auto"/>
        <w:bottom w:val="none" w:sz="0" w:space="0" w:color="auto"/>
        <w:right w:val="none" w:sz="0" w:space="0" w:color="auto"/>
      </w:divBdr>
    </w:div>
    <w:div w:id="772674899">
      <w:bodyDiv w:val="1"/>
      <w:marLeft w:val="0"/>
      <w:marRight w:val="0"/>
      <w:marTop w:val="0"/>
      <w:marBottom w:val="0"/>
      <w:divBdr>
        <w:top w:val="none" w:sz="0" w:space="0" w:color="auto"/>
        <w:left w:val="none" w:sz="0" w:space="0" w:color="auto"/>
        <w:bottom w:val="none" w:sz="0" w:space="0" w:color="auto"/>
        <w:right w:val="none" w:sz="0" w:space="0" w:color="auto"/>
      </w:divBdr>
    </w:div>
    <w:div w:id="792865995">
      <w:bodyDiv w:val="1"/>
      <w:marLeft w:val="0"/>
      <w:marRight w:val="0"/>
      <w:marTop w:val="0"/>
      <w:marBottom w:val="0"/>
      <w:divBdr>
        <w:top w:val="none" w:sz="0" w:space="0" w:color="auto"/>
        <w:left w:val="none" w:sz="0" w:space="0" w:color="auto"/>
        <w:bottom w:val="none" w:sz="0" w:space="0" w:color="auto"/>
        <w:right w:val="none" w:sz="0" w:space="0" w:color="auto"/>
      </w:divBdr>
    </w:div>
    <w:div w:id="799422125">
      <w:bodyDiv w:val="1"/>
      <w:marLeft w:val="0"/>
      <w:marRight w:val="0"/>
      <w:marTop w:val="0"/>
      <w:marBottom w:val="0"/>
      <w:divBdr>
        <w:top w:val="none" w:sz="0" w:space="0" w:color="auto"/>
        <w:left w:val="none" w:sz="0" w:space="0" w:color="auto"/>
        <w:bottom w:val="none" w:sz="0" w:space="0" w:color="auto"/>
        <w:right w:val="none" w:sz="0" w:space="0" w:color="auto"/>
      </w:divBdr>
      <w:divsChild>
        <w:div w:id="1557356712">
          <w:marLeft w:val="0"/>
          <w:marRight w:val="0"/>
          <w:marTop w:val="0"/>
          <w:marBottom w:val="0"/>
          <w:divBdr>
            <w:top w:val="none" w:sz="0" w:space="0" w:color="auto"/>
            <w:left w:val="none" w:sz="0" w:space="0" w:color="auto"/>
            <w:bottom w:val="none" w:sz="0" w:space="0" w:color="auto"/>
            <w:right w:val="none" w:sz="0" w:space="0" w:color="auto"/>
          </w:divBdr>
          <w:divsChild>
            <w:div w:id="1123960929">
              <w:marLeft w:val="0"/>
              <w:marRight w:val="0"/>
              <w:marTop w:val="0"/>
              <w:marBottom w:val="0"/>
              <w:divBdr>
                <w:top w:val="none" w:sz="0" w:space="0" w:color="auto"/>
                <w:left w:val="none" w:sz="0" w:space="0" w:color="auto"/>
                <w:bottom w:val="none" w:sz="0" w:space="0" w:color="auto"/>
                <w:right w:val="none" w:sz="0" w:space="0" w:color="auto"/>
              </w:divBdr>
              <w:divsChild>
                <w:div w:id="386689453">
                  <w:marLeft w:val="0"/>
                  <w:marRight w:val="0"/>
                  <w:marTop w:val="0"/>
                  <w:marBottom w:val="0"/>
                  <w:divBdr>
                    <w:top w:val="none" w:sz="0" w:space="0" w:color="auto"/>
                    <w:left w:val="none" w:sz="0" w:space="0" w:color="auto"/>
                    <w:bottom w:val="none" w:sz="0" w:space="0" w:color="auto"/>
                    <w:right w:val="none" w:sz="0" w:space="0" w:color="auto"/>
                  </w:divBdr>
                  <w:divsChild>
                    <w:div w:id="151244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699713">
      <w:bodyDiv w:val="1"/>
      <w:marLeft w:val="0"/>
      <w:marRight w:val="0"/>
      <w:marTop w:val="0"/>
      <w:marBottom w:val="0"/>
      <w:divBdr>
        <w:top w:val="none" w:sz="0" w:space="0" w:color="auto"/>
        <w:left w:val="none" w:sz="0" w:space="0" w:color="auto"/>
        <w:bottom w:val="none" w:sz="0" w:space="0" w:color="auto"/>
        <w:right w:val="none" w:sz="0" w:space="0" w:color="auto"/>
      </w:divBdr>
    </w:div>
    <w:div w:id="880704497">
      <w:bodyDiv w:val="1"/>
      <w:marLeft w:val="0"/>
      <w:marRight w:val="0"/>
      <w:marTop w:val="0"/>
      <w:marBottom w:val="0"/>
      <w:divBdr>
        <w:top w:val="none" w:sz="0" w:space="0" w:color="auto"/>
        <w:left w:val="none" w:sz="0" w:space="0" w:color="auto"/>
        <w:bottom w:val="none" w:sz="0" w:space="0" w:color="auto"/>
        <w:right w:val="none" w:sz="0" w:space="0" w:color="auto"/>
      </w:divBdr>
    </w:div>
    <w:div w:id="924344985">
      <w:bodyDiv w:val="1"/>
      <w:marLeft w:val="0"/>
      <w:marRight w:val="0"/>
      <w:marTop w:val="0"/>
      <w:marBottom w:val="0"/>
      <w:divBdr>
        <w:top w:val="none" w:sz="0" w:space="0" w:color="auto"/>
        <w:left w:val="none" w:sz="0" w:space="0" w:color="auto"/>
        <w:bottom w:val="none" w:sz="0" w:space="0" w:color="auto"/>
        <w:right w:val="none" w:sz="0" w:space="0" w:color="auto"/>
      </w:divBdr>
    </w:div>
    <w:div w:id="934938905">
      <w:bodyDiv w:val="1"/>
      <w:marLeft w:val="0"/>
      <w:marRight w:val="0"/>
      <w:marTop w:val="0"/>
      <w:marBottom w:val="0"/>
      <w:divBdr>
        <w:top w:val="none" w:sz="0" w:space="0" w:color="auto"/>
        <w:left w:val="none" w:sz="0" w:space="0" w:color="auto"/>
        <w:bottom w:val="none" w:sz="0" w:space="0" w:color="auto"/>
        <w:right w:val="none" w:sz="0" w:space="0" w:color="auto"/>
      </w:divBdr>
    </w:div>
    <w:div w:id="948126402">
      <w:bodyDiv w:val="1"/>
      <w:marLeft w:val="0"/>
      <w:marRight w:val="0"/>
      <w:marTop w:val="0"/>
      <w:marBottom w:val="0"/>
      <w:divBdr>
        <w:top w:val="none" w:sz="0" w:space="0" w:color="auto"/>
        <w:left w:val="none" w:sz="0" w:space="0" w:color="auto"/>
        <w:bottom w:val="none" w:sz="0" w:space="0" w:color="auto"/>
        <w:right w:val="none" w:sz="0" w:space="0" w:color="auto"/>
      </w:divBdr>
    </w:div>
    <w:div w:id="966856297">
      <w:bodyDiv w:val="1"/>
      <w:marLeft w:val="0"/>
      <w:marRight w:val="0"/>
      <w:marTop w:val="0"/>
      <w:marBottom w:val="0"/>
      <w:divBdr>
        <w:top w:val="none" w:sz="0" w:space="0" w:color="auto"/>
        <w:left w:val="none" w:sz="0" w:space="0" w:color="auto"/>
        <w:bottom w:val="none" w:sz="0" w:space="0" w:color="auto"/>
        <w:right w:val="none" w:sz="0" w:space="0" w:color="auto"/>
      </w:divBdr>
    </w:div>
    <w:div w:id="976762087">
      <w:bodyDiv w:val="1"/>
      <w:marLeft w:val="0"/>
      <w:marRight w:val="0"/>
      <w:marTop w:val="0"/>
      <w:marBottom w:val="0"/>
      <w:divBdr>
        <w:top w:val="none" w:sz="0" w:space="0" w:color="auto"/>
        <w:left w:val="none" w:sz="0" w:space="0" w:color="auto"/>
        <w:bottom w:val="none" w:sz="0" w:space="0" w:color="auto"/>
        <w:right w:val="none" w:sz="0" w:space="0" w:color="auto"/>
      </w:divBdr>
      <w:divsChild>
        <w:div w:id="1049887897">
          <w:marLeft w:val="0"/>
          <w:marRight w:val="0"/>
          <w:marTop w:val="0"/>
          <w:marBottom w:val="0"/>
          <w:divBdr>
            <w:top w:val="none" w:sz="0" w:space="0" w:color="auto"/>
            <w:left w:val="none" w:sz="0" w:space="0" w:color="auto"/>
            <w:bottom w:val="none" w:sz="0" w:space="0" w:color="auto"/>
            <w:right w:val="none" w:sz="0" w:space="0" w:color="auto"/>
          </w:divBdr>
          <w:divsChild>
            <w:div w:id="1864975606">
              <w:marLeft w:val="0"/>
              <w:marRight w:val="0"/>
              <w:marTop w:val="0"/>
              <w:marBottom w:val="0"/>
              <w:divBdr>
                <w:top w:val="none" w:sz="0" w:space="0" w:color="auto"/>
                <w:left w:val="none" w:sz="0" w:space="0" w:color="auto"/>
                <w:bottom w:val="none" w:sz="0" w:space="0" w:color="auto"/>
                <w:right w:val="none" w:sz="0" w:space="0" w:color="auto"/>
              </w:divBdr>
              <w:divsChild>
                <w:div w:id="54048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86466">
          <w:marLeft w:val="0"/>
          <w:marRight w:val="0"/>
          <w:marTop w:val="0"/>
          <w:marBottom w:val="0"/>
          <w:divBdr>
            <w:top w:val="none" w:sz="0" w:space="0" w:color="auto"/>
            <w:left w:val="none" w:sz="0" w:space="0" w:color="auto"/>
            <w:bottom w:val="none" w:sz="0" w:space="0" w:color="auto"/>
            <w:right w:val="none" w:sz="0" w:space="0" w:color="auto"/>
          </w:divBdr>
          <w:divsChild>
            <w:div w:id="1473592261">
              <w:marLeft w:val="0"/>
              <w:marRight w:val="0"/>
              <w:marTop w:val="0"/>
              <w:marBottom w:val="0"/>
              <w:divBdr>
                <w:top w:val="none" w:sz="0" w:space="0" w:color="auto"/>
                <w:left w:val="none" w:sz="0" w:space="0" w:color="auto"/>
                <w:bottom w:val="none" w:sz="0" w:space="0" w:color="auto"/>
                <w:right w:val="none" w:sz="0" w:space="0" w:color="auto"/>
              </w:divBdr>
              <w:divsChild>
                <w:div w:id="65839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335019">
      <w:bodyDiv w:val="1"/>
      <w:marLeft w:val="0"/>
      <w:marRight w:val="0"/>
      <w:marTop w:val="0"/>
      <w:marBottom w:val="0"/>
      <w:divBdr>
        <w:top w:val="none" w:sz="0" w:space="0" w:color="auto"/>
        <w:left w:val="none" w:sz="0" w:space="0" w:color="auto"/>
        <w:bottom w:val="none" w:sz="0" w:space="0" w:color="auto"/>
        <w:right w:val="none" w:sz="0" w:space="0" w:color="auto"/>
      </w:divBdr>
    </w:div>
    <w:div w:id="1005666358">
      <w:bodyDiv w:val="1"/>
      <w:marLeft w:val="0"/>
      <w:marRight w:val="0"/>
      <w:marTop w:val="0"/>
      <w:marBottom w:val="0"/>
      <w:divBdr>
        <w:top w:val="none" w:sz="0" w:space="0" w:color="auto"/>
        <w:left w:val="none" w:sz="0" w:space="0" w:color="auto"/>
        <w:bottom w:val="none" w:sz="0" w:space="0" w:color="auto"/>
        <w:right w:val="none" w:sz="0" w:space="0" w:color="auto"/>
      </w:divBdr>
    </w:div>
    <w:div w:id="1025325993">
      <w:bodyDiv w:val="1"/>
      <w:marLeft w:val="0"/>
      <w:marRight w:val="0"/>
      <w:marTop w:val="0"/>
      <w:marBottom w:val="0"/>
      <w:divBdr>
        <w:top w:val="none" w:sz="0" w:space="0" w:color="auto"/>
        <w:left w:val="none" w:sz="0" w:space="0" w:color="auto"/>
        <w:bottom w:val="none" w:sz="0" w:space="0" w:color="auto"/>
        <w:right w:val="none" w:sz="0" w:space="0" w:color="auto"/>
      </w:divBdr>
    </w:div>
    <w:div w:id="1034188283">
      <w:bodyDiv w:val="1"/>
      <w:marLeft w:val="0"/>
      <w:marRight w:val="0"/>
      <w:marTop w:val="0"/>
      <w:marBottom w:val="0"/>
      <w:divBdr>
        <w:top w:val="none" w:sz="0" w:space="0" w:color="auto"/>
        <w:left w:val="none" w:sz="0" w:space="0" w:color="auto"/>
        <w:bottom w:val="none" w:sz="0" w:space="0" w:color="auto"/>
        <w:right w:val="none" w:sz="0" w:space="0" w:color="auto"/>
      </w:divBdr>
    </w:div>
    <w:div w:id="1034188800">
      <w:bodyDiv w:val="1"/>
      <w:marLeft w:val="0"/>
      <w:marRight w:val="0"/>
      <w:marTop w:val="0"/>
      <w:marBottom w:val="0"/>
      <w:divBdr>
        <w:top w:val="none" w:sz="0" w:space="0" w:color="auto"/>
        <w:left w:val="none" w:sz="0" w:space="0" w:color="auto"/>
        <w:bottom w:val="none" w:sz="0" w:space="0" w:color="auto"/>
        <w:right w:val="none" w:sz="0" w:space="0" w:color="auto"/>
      </w:divBdr>
    </w:div>
    <w:div w:id="1058431332">
      <w:bodyDiv w:val="1"/>
      <w:marLeft w:val="0"/>
      <w:marRight w:val="0"/>
      <w:marTop w:val="0"/>
      <w:marBottom w:val="0"/>
      <w:divBdr>
        <w:top w:val="none" w:sz="0" w:space="0" w:color="auto"/>
        <w:left w:val="none" w:sz="0" w:space="0" w:color="auto"/>
        <w:bottom w:val="none" w:sz="0" w:space="0" w:color="auto"/>
        <w:right w:val="none" w:sz="0" w:space="0" w:color="auto"/>
      </w:divBdr>
    </w:div>
    <w:div w:id="1074013989">
      <w:bodyDiv w:val="1"/>
      <w:marLeft w:val="0"/>
      <w:marRight w:val="0"/>
      <w:marTop w:val="0"/>
      <w:marBottom w:val="0"/>
      <w:divBdr>
        <w:top w:val="none" w:sz="0" w:space="0" w:color="auto"/>
        <w:left w:val="none" w:sz="0" w:space="0" w:color="auto"/>
        <w:bottom w:val="none" w:sz="0" w:space="0" w:color="auto"/>
        <w:right w:val="none" w:sz="0" w:space="0" w:color="auto"/>
      </w:divBdr>
    </w:div>
    <w:div w:id="1075057576">
      <w:bodyDiv w:val="1"/>
      <w:marLeft w:val="0"/>
      <w:marRight w:val="0"/>
      <w:marTop w:val="0"/>
      <w:marBottom w:val="0"/>
      <w:divBdr>
        <w:top w:val="none" w:sz="0" w:space="0" w:color="auto"/>
        <w:left w:val="none" w:sz="0" w:space="0" w:color="auto"/>
        <w:bottom w:val="none" w:sz="0" w:space="0" w:color="auto"/>
        <w:right w:val="none" w:sz="0" w:space="0" w:color="auto"/>
      </w:divBdr>
    </w:div>
    <w:div w:id="1133131187">
      <w:bodyDiv w:val="1"/>
      <w:marLeft w:val="0"/>
      <w:marRight w:val="0"/>
      <w:marTop w:val="0"/>
      <w:marBottom w:val="0"/>
      <w:divBdr>
        <w:top w:val="none" w:sz="0" w:space="0" w:color="auto"/>
        <w:left w:val="none" w:sz="0" w:space="0" w:color="auto"/>
        <w:bottom w:val="none" w:sz="0" w:space="0" w:color="auto"/>
        <w:right w:val="none" w:sz="0" w:space="0" w:color="auto"/>
      </w:divBdr>
    </w:div>
    <w:div w:id="1142699724">
      <w:bodyDiv w:val="1"/>
      <w:marLeft w:val="0"/>
      <w:marRight w:val="0"/>
      <w:marTop w:val="0"/>
      <w:marBottom w:val="0"/>
      <w:divBdr>
        <w:top w:val="none" w:sz="0" w:space="0" w:color="auto"/>
        <w:left w:val="none" w:sz="0" w:space="0" w:color="auto"/>
        <w:bottom w:val="none" w:sz="0" w:space="0" w:color="auto"/>
        <w:right w:val="none" w:sz="0" w:space="0" w:color="auto"/>
      </w:divBdr>
      <w:divsChild>
        <w:div w:id="150216767">
          <w:marLeft w:val="0"/>
          <w:marRight w:val="0"/>
          <w:marTop w:val="0"/>
          <w:marBottom w:val="0"/>
          <w:divBdr>
            <w:top w:val="none" w:sz="0" w:space="0" w:color="auto"/>
            <w:left w:val="none" w:sz="0" w:space="0" w:color="auto"/>
            <w:bottom w:val="none" w:sz="0" w:space="0" w:color="auto"/>
            <w:right w:val="none" w:sz="0" w:space="0" w:color="auto"/>
          </w:divBdr>
          <w:divsChild>
            <w:div w:id="1811089165">
              <w:marLeft w:val="0"/>
              <w:marRight w:val="0"/>
              <w:marTop w:val="0"/>
              <w:marBottom w:val="0"/>
              <w:divBdr>
                <w:top w:val="none" w:sz="0" w:space="0" w:color="auto"/>
                <w:left w:val="none" w:sz="0" w:space="0" w:color="auto"/>
                <w:bottom w:val="none" w:sz="0" w:space="0" w:color="auto"/>
                <w:right w:val="none" w:sz="0" w:space="0" w:color="auto"/>
              </w:divBdr>
              <w:divsChild>
                <w:div w:id="1823621938">
                  <w:marLeft w:val="0"/>
                  <w:marRight w:val="0"/>
                  <w:marTop w:val="0"/>
                  <w:marBottom w:val="0"/>
                  <w:divBdr>
                    <w:top w:val="none" w:sz="0" w:space="0" w:color="auto"/>
                    <w:left w:val="none" w:sz="0" w:space="0" w:color="auto"/>
                    <w:bottom w:val="none" w:sz="0" w:space="0" w:color="auto"/>
                    <w:right w:val="none" w:sz="0" w:space="0" w:color="auto"/>
                  </w:divBdr>
                  <w:divsChild>
                    <w:div w:id="559563780">
                      <w:marLeft w:val="0"/>
                      <w:marRight w:val="0"/>
                      <w:marTop w:val="0"/>
                      <w:marBottom w:val="0"/>
                      <w:divBdr>
                        <w:top w:val="none" w:sz="0" w:space="0" w:color="auto"/>
                        <w:left w:val="none" w:sz="0" w:space="0" w:color="auto"/>
                        <w:bottom w:val="none" w:sz="0" w:space="0" w:color="auto"/>
                        <w:right w:val="none" w:sz="0" w:space="0" w:color="auto"/>
                      </w:divBdr>
                      <w:divsChild>
                        <w:div w:id="55242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960672">
          <w:marLeft w:val="0"/>
          <w:marRight w:val="0"/>
          <w:marTop w:val="0"/>
          <w:marBottom w:val="0"/>
          <w:divBdr>
            <w:top w:val="none" w:sz="0" w:space="0" w:color="auto"/>
            <w:left w:val="none" w:sz="0" w:space="0" w:color="auto"/>
            <w:bottom w:val="none" w:sz="0" w:space="0" w:color="auto"/>
            <w:right w:val="none" w:sz="0" w:space="0" w:color="auto"/>
          </w:divBdr>
          <w:divsChild>
            <w:div w:id="1676227445">
              <w:marLeft w:val="0"/>
              <w:marRight w:val="0"/>
              <w:marTop w:val="0"/>
              <w:marBottom w:val="0"/>
              <w:divBdr>
                <w:top w:val="none" w:sz="0" w:space="0" w:color="auto"/>
                <w:left w:val="none" w:sz="0" w:space="0" w:color="auto"/>
                <w:bottom w:val="none" w:sz="0" w:space="0" w:color="auto"/>
                <w:right w:val="none" w:sz="0" w:space="0" w:color="auto"/>
              </w:divBdr>
              <w:divsChild>
                <w:div w:id="471798020">
                  <w:marLeft w:val="0"/>
                  <w:marRight w:val="0"/>
                  <w:marTop w:val="0"/>
                  <w:marBottom w:val="0"/>
                  <w:divBdr>
                    <w:top w:val="none" w:sz="0" w:space="0" w:color="auto"/>
                    <w:left w:val="none" w:sz="0" w:space="0" w:color="auto"/>
                    <w:bottom w:val="none" w:sz="0" w:space="0" w:color="auto"/>
                    <w:right w:val="none" w:sz="0" w:space="0" w:color="auto"/>
                  </w:divBdr>
                  <w:divsChild>
                    <w:div w:id="799499475">
                      <w:marLeft w:val="0"/>
                      <w:marRight w:val="0"/>
                      <w:marTop w:val="0"/>
                      <w:marBottom w:val="0"/>
                      <w:divBdr>
                        <w:top w:val="none" w:sz="0" w:space="0" w:color="auto"/>
                        <w:left w:val="none" w:sz="0" w:space="0" w:color="auto"/>
                        <w:bottom w:val="none" w:sz="0" w:space="0" w:color="auto"/>
                        <w:right w:val="none" w:sz="0" w:space="0" w:color="auto"/>
                      </w:divBdr>
                      <w:divsChild>
                        <w:div w:id="1375547140">
                          <w:marLeft w:val="0"/>
                          <w:marRight w:val="0"/>
                          <w:marTop w:val="0"/>
                          <w:marBottom w:val="0"/>
                          <w:divBdr>
                            <w:top w:val="none" w:sz="0" w:space="0" w:color="auto"/>
                            <w:left w:val="none" w:sz="0" w:space="0" w:color="auto"/>
                            <w:bottom w:val="none" w:sz="0" w:space="0" w:color="auto"/>
                            <w:right w:val="none" w:sz="0" w:space="0" w:color="auto"/>
                          </w:divBdr>
                          <w:divsChild>
                            <w:div w:id="126098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1430977">
      <w:bodyDiv w:val="1"/>
      <w:marLeft w:val="0"/>
      <w:marRight w:val="0"/>
      <w:marTop w:val="0"/>
      <w:marBottom w:val="0"/>
      <w:divBdr>
        <w:top w:val="none" w:sz="0" w:space="0" w:color="auto"/>
        <w:left w:val="none" w:sz="0" w:space="0" w:color="auto"/>
        <w:bottom w:val="none" w:sz="0" w:space="0" w:color="auto"/>
        <w:right w:val="none" w:sz="0" w:space="0" w:color="auto"/>
      </w:divBdr>
    </w:div>
    <w:div w:id="1174607009">
      <w:bodyDiv w:val="1"/>
      <w:marLeft w:val="0"/>
      <w:marRight w:val="0"/>
      <w:marTop w:val="0"/>
      <w:marBottom w:val="0"/>
      <w:divBdr>
        <w:top w:val="none" w:sz="0" w:space="0" w:color="auto"/>
        <w:left w:val="none" w:sz="0" w:space="0" w:color="auto"/>
        <w:bottom w:val="none" w:sz="0" w:space="0" w:color="auto"/>
        <w:right w:val="none" w:sz="0" w:space="0" w:color="auto"/>
      </w:divBdr>
    </w:div>
    <w:div w:id="1178039630">
      <w:bodyDiv w:val="1"/>
      <w:marLeft w:val="0"/>
      <w:marRight w:val="0"/>
      <w:marTop w:val="0"/>
      <w:marBottom w:val="0"/>
      <w:divBdr>
        <w:top w:val="none" w:sz="0" w:space="0" w:color="auto"/>
        <w:left w:val="none" w:sz="0" w:space="0" w:color="auto"/>
        <w:bottom w:val="none" w:sz="0" w:space="0" w:color="auto"/>
        <w:right w:val="none" w:sz="0" w:space="0" w:color="auto"/>
      </w:divBdr>
    </w:div>
    <w:div w:id="1190148948">
      <w:bodyDiv w:val="1"/>
      <w:marLeft w:val="0"/>
      <w:marRight w:val="0"/>
      <w:marTop w:val="0"/>
      <w:marBottom w:val="0"/>
      <w:divBdr>
        <w:top w:val="none" w:sz="0" w:space="0" w:color="auto"/>
        <w:left w:val="none" w:sz="0" w:space="0" w:color="auto"/>
        <w:bottom w:val="none" w:sz="0" w:space="0" w:color="auto"/>
        <w:right w:val="none" w:sz="0" w:space="0" w:color="auto"/>
      </w:divBdr>
      <w:divsChild>
        <w:div w:id="1549142802">
          <w:marLeft w:val="0"/>
          <w:marRight w:val="0"/>
          <w:marTop w:val="0"/>
          <w:marBottom w:val="0"/>
          <w:divBdr>
            <w:top w:val="none" w:sz="0" w:space="0" w:color="auto"/>
            <w:left w:val="none" w:sz="0" w:space="0" w:color="auto"/>
            <w:bottom w:val="none" w:sz="0" w:space="0" w:color="auto"/>
            <w:right w:val="none" w:sz="0" w:space="0" w:color="auto"/>
          </w:divBdr>
          <w:divsChild>
            <w:div w:id="488400539">
              <w:marLeft w:val="0"/>
              <w:marRight w:val="0"/>
              <w:marTop w:val="0"/>
              <w:marBottom w:val="0"/>
              <w:divBdr>
                <w:top w:val="none" w:sz="0" w:space="0" w:color="auto"/>
                <w:left w:val="none" w:sz="0" w:space="0" w:color="auto"/>
                <w:bottom w:val="none" w:sz="0" w:space="0" w:color="auto"/>
                <w:right w:val="none" w:sz="0" w:space="0" w:color="auto"/>
              </w:divBdr>
              <w:divsChild>
                <w:div w:id="1011418900">
                  <w:marLeft w:val="0"/>
                  <w:marRight w:val="0"/>
                  <w:marTop w:val="0"/>
                  <w:marBottom w:val="0"/>
                  <w:divBdr>
                    <w:top w:val="none" w:sz="0" w:space="0" w:color="auto"/>
                    <w:left w:val="none" w:sz="0" w:space="0" w:color="auto"/>
                    <w:bottom w:val="none" w:sz="0" w:space="0" w:color="auto"/>
                    <w:right w:val="none" w:sz="0" w:space="0" w:color="auto"/>
                  </w:divBdr>
                  <w:divsChild>
                    <w:div w:id="9607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105845">
      <w:bodyDiv w:val="1"/>
      <w:marLeft w:val="0"/>
      <w:marRight w:val="0"/>
      <w:marTop w:val="0"/>
      <w:marBottom w:val="0"/>
      <w:divBdr>
        <w:top w:val="none" w:sz="0" w:space="0" w:color="auto"/>
        <w:left w:val="none" w:sz="0" w:space="0" w:color="auto"/>
        <w:bottom w:val="none" w:sz="0" w:space="0" w:color="auto"/>
        <w:right w:val="none" w:sz="0" w:space="0" w:color="auto"/>
      </w:divBdr>
    </w:div>
    <w:div w:id="1219512334">
      <w:bodyDiv w:val="1"/>
      <w:marLeft w:val="0"/>
      <w:marRight w:val="0"/>
      <w:marTop w:val="0"/>
      <w:marBottom w:val="0"/>
      <w:divBdr>
        <w:top w:val="none" w:sz="0" w:space="0" w:color="auto"/>
        <w:left w:val="none" w:sz="0" w:space="0" w:color="auto"/>
        <w:bottom w:val="none" w:sz="0" w:space="0" w:color="auto"/>
        <w:right w:val="none" w:sz="0" w:space="0" w:color="auto"/>
      </w:divBdr>
    </w:div>
    <w:div w:id="1220631017">
      <w:bodyDiv w:val="1"/>
      <w:marLeft w:val="0"/>
      <w:marRight w:val="0"/>
      <w:marTop w:val="0"/>
      <w:marBottom w:val="0"/>
      <w:divBdr>
        <w:top w:val="none" w:sz="0" w:space="0" w:color="auto"/>
        <w:left w:val="none" w:sz="0" w:space="0" w:color="auto"/>
        <w:bottom w:val="none" w:sz="0" w:space="0" w:color="auto"/>
        <w:right w:val="none" w:sz="0" w:space="0" w:color="auto"/>
      </w:divBdr>
    </w:div>
    <w:div w:id="1249344599">
      <w:bodyDiv w:val="1"/>
      <w:marLeft w:val="0"/>
      <w:marRight w:val="0"/>
      <w:marTop w:val="0"/>
      <w:marBottom w:val="0"/>
      <w:divBdr>
        <w:top w:val="none" w:sz="0" w:space="0" w:color="auto"/>
        <w:left w:val="none" w:sz="0" w:space="0" w:color="auto"/>
        <w:bottom w:val="none" w:sz="0" w:space="0" w:color="auto"/>
        <w:right w:val="none" w:sz="0" w:space="0" w:color="auto"/>
      </w:divBdr>
    </w:div>
    <w:div w:id="1273711633">
      <w:bodyDiv w:val="1"/>
      <w:marLeft w:val="0"/>
      <w:marRight w:val="0"/>
      <w:marTop w:val="0"/>
      <w:marBottom w:val="0"/>
      <w:divBdr>
        <w:top w:val="none" w:sz="0" w:space="0" w:color="auto"/>
        <w:left w:val="none" w:sz="0" w:space="0" w:color="auto"/>
        <w:bottom w:val="none" w:sz="0" w:space="0" w:color="auto"/>
        <w:right w:val="none" w:sz="0" w:space="0" w:color="auto"/>
      </w:divBdr>
    </w:div>
    <w:div w:id="1292131218">
      <w:bodyDiv w:val="1"/>
      <w:marLeft w:val="0"/>
      <w:marRight w:val="0"/>
      <w:marTop w:val="0"/>
      <w:marBottom w:val="0"/>
      <w:divBdr>
        <w:top w:val="none" w:sz="0" w:space="0" w:color="auto"/>
        <w:left w:val="none" w:sz="0" w:space="0" w:color="auto"/>
        <w:bottom w:val="none" w:sz="0" w:space="0" w:color="auto"/>
        <w:right w:val="none" w:sz="0" w:space="0" w:color="auto"/>
      </w:divBdr>
    </w:div>
    <w:div w:id="1316685599">
      <w:bodyDiv w:val="1"/>
      <w:marLeft w:val="0"/>
      <w:marRight w:val="0"/>
      <w:marTop w:val="0"/>
      <w:marBottom w:val="0"/>
      <w:divBdr>
        <w:top w:val="none" w:sz="0" w:space="0" w:color="auto"/>
        <w:left w:val="none" w:sz="0" w:space="0" w:color="auto"/>
        <w:bottom w:val="none" w:sz="0" w:space="0" w:color="auto"/>
        <w:right w:val="none" w:sz="0" w:space="0" w:color="auto"/>
      </w:divBdr>
    </w:div>
    <w:div w:id="1319771055">
      <w:bodyDiv w:val="1"/>
      <w:marLeft w:val="0"/>
      <w:marRight w:val="0"/>
      <w:marTop w:val="0"/>
      <w:marBottom w:val="0"/>
      <w:divBdr>
        <w:top w:val="none" w:sz="0" w:space="0" w:color="auto"/>
        <w:left w:val="none" w:sz="0" w:space="0" w:color="auto"/>
        <w:bottom w:val="none" w:sz="0" w:space="0" w:color="auto"/>
        <w:right w:val="none" w:sz="0" w:space="0" w:color="auto"/>
      </w:divBdr>
    </w:div>
    <w:div w:id="1333411036">
      <w:bodyDiv w:val="1"/>
      <w:marLeft w:val="0"/>
      <w:marRight w:val="0"/>
      <w:marTop w:val="0"/>
      <w:marBottom w:val="0"/>
      <w:divBdr>
        <w:top w:val="none" w:sz="0" w:space="0" w:color="auto"/>
        <w:left w:val="none" w:sz="0" w:space="0" w:color="auto"/>
        <w:bottom w:val="none" w:sz="0" w:space="0" w:color="auto"/>
        <w:right w:val="none" w:sz="0" w:space="0" w:color="auto"/>
      </w:divBdr>
    </w:div>
    <w:div w:id="1367560394">
      <w:bodyDiv w:val="1"/>
      <w:marLeft w:val="0"/>
      <w:marRight w:val="0"/>
      <w:marTop w:val="0"/>
      <w:marBottom w:val="0"/>
      <w:divBdr>
        <w:top w:val="none" w:sz="0" w:space="0" w:color="auto"/>
        <w:left w:val="none" w:sz="0" w:space="0" w:color="auto"/>
        <w:bottom w:val="none" w:sz="0" w:space="0" w:color="auto"/>
        <w:right w:val="none" w:sz="0" w:space="0" w:color="auto"/>
      </w:divBdr>
    </w:div>
    <w:div w:id="1377587831">
      <w:bodyDiv w:val="1"/>
      <w:marLeft w:val="0"/>
      <w:marRight w:val="0"/>
      <w:marTop w:val="0"/>
      <w:marBottom w:val="0"/>
      <w:divBdr>
        <w:top w:val="none" w:sz="0" w:space="0" w:color="auto"/>
        <w:left w:val="none" w:sz="0" w:space="0" w:color="auto"/>
        <w:bottom w:val="none" w:sz="0" w:space="0" w:color="auto"/>
        <w:right w:val="none" w:sz="0" w:space="0" w:color="auto"/>
      </w:divBdr>
    </w:div>
    <w:div w:id="1379620919">
      <w:bodyDiv w:val="1"/>
      <w:marLeft w:val="0"/>
      <w:marRight w:val="0"/>
      <w:marTop w:val="0"/>
      <w:marBottom w:val="0"/>
      <w:divBdr>
        <w:top w:val="none" w:sz="0" w:space="0" w:color="auto"/>
        <w:left w:val="none" w:sz="0" w:space="0" w:color="auto"/>
        <w:bottom w:val="none" w:sz="0" w:space="0" w:color="auto"/>
        <w:right w:val="none" w:sz="0" w:space="0" w:color="auto"/>
      </w:divBdr>
    </w:div>
    <w:div w:id="1395007541">
      <w:bodyDiv w:val="1"/>
      <w:marLeft w:val="0"/>
      <w:marRight w:val="0"/>
      <w:marTop w:val="0"/>
      <w:marBottom w:val="0"/>
      <w:divBdr>
        <w:top w:val="none" w:sz="0" w:space="0" w:color="auto"/>
        <w:left w:val="none" w:sz="0" w:space="0" w:color="auto"/>
        <w:bottom w:val="none" w:sz="0" w:space="0" w:color="auto"/>
        <w:right w:val="none" w:sz="0" w:space="0" w:color="auto"/>
      </w:divBdr>
    </w:div>
    <w:div w:id="1416971973">
      <w:bodyDiv w:val="1"/>
      <w:marLeft w:val="0"/>
      <w:marRight w:val="0"/>
      <w:marTop w:val="0"/>
      <w:marBottom w:val="0"/>
      <w:divBdr>
        <w:top w:val="none" w:sz="0" w:space="0" w:color="auto"/>
        <w:left w:val="none" w:sz="0" w:space="0" w:color="auto"/>
        <w:bottom w:val="none" w:sz="0" w:space="0" w:color="auto"/>
        <w:right w:val="none" w:sz="0" w:space="0" w:color="auto"/>
      </w:divBdr>
    </w:div>
    <w:div w:id="1423839025">
      <w:bodyDiv w:val="1"/>
      <w:marLeft w:val="0"/>
      <w:marRight w:val="0"/>
      <w:marTop w:val="0"/>
      <w:marBottom w:val="0"/>
      <w:divBdr>
        <w:top w:val="none" w:sz="0" w:space="0" w:color="auto"/>
        <w:left w:val="none" w:sz="0" w:space="0" w:color="auto"/>
        <w:bottom w:val="none" w:sz="0" w:space="0" w:color="auto"/>
        <w:right w:val="none" w:sz="0" w:space="0" w:color="auto"/>
      </w:divBdr>
    </w:div>
    <w:div w:id="1435126221">
      <w:bodyDiv w:val="1"/>
      <w:marLeft w:val="0"/>
      <w:marRight w:val="0"/>
      <w:marTop w:val="0"/>
      <w:marBottom w:val="0"/>
      <w:divBdr>
        <w:top w:val="none" w:sz="0" w:space="0" w:color="auto"/>
        <w:left w:val="none" w:sz="0" w:space="0" w:color="auto"/>
        <w:bottom w:val="none" w:sz="0" w:space="0" w:color="auto"/>
        <w:right w:val="none" w:sz="0" w:space="0" w:color="auto"/>
      </w:divBdr>
    </w:div>
    <w:div w:id="1439527778">
      <w:bodyDiv w:val="1"/>
      <w:marLeft w:val="0"/>
      <w:marRight w:val="0"/>
      <w:marTop w:val="0"/>
      <w:marBottom w:val="0"/>
      <w:divBdr>
        <w:top w:val="none" w:sz="0" w:space="0" w:color="auto"/>
        <w:left w:val="none" w:sz="0" w:space="0" w:color="auto"/>
        <w:bottom w:val="none" w:sz="0" w:space="0" w:color="auto"/>
        <w:right w:val="none" w:sz="0" w:space="0" w:color="auto"/>
      </w:divBdr>
    </w:div>
    <w:div w:id="1442650694">
      <w:bodyDiv w:val="1"/>
      <w:marLeft w:val="0"/>
      <w:marRight w:val="0"/>
      <w:marTop w:val="0"/>
      <w:marBottom w:val="0"/>
      <w:divBdr>
        <w:top w:val="none" w:sz="0" w:space="0" w:color="auto"/>
        <w:left w:val="none" w:sz="0" w:space="0" w:color="auto"/>
        <w:bottom w:val="none" w:sz="0" w:space="0" w:color="auto"/>
        <w:right w:val="none" w:sz="0" w:space="0" w:color="auto"/>
      </w:divBdr>
    </w:div>
    <w:div w:id="1474592524">
      <w:bodyDiv w:val="1"/>
      <w:marLeft w:val="0"/>
      <w:marRight w:val="0"/>
      <w:marTop w:val="0"/>
      <w:marBottom w:val="0"/>
      <w:divBdr>
        <w:top w:val="none" w:sz="0" w:space="0" w:color="auto"/>
        <w:left w:val="none" w:sz="0" w:space="0" w:color="auto"/>
        <w:bottom w:val="none" w:sz="0" w:space="0" w:color="auto"/>
        <w:right w:val="none" w:sz="0" w:space="0" w:color="auto"/>
      </w:divBdr>
    </w:div>
    <w:div w:id="1484665818">
      <w:bodyDiv w:val="1"/>
      <w:marLeft w:val="0"/>
      <w:marRight w:val="0"/>
      <w:marTop w:val="0"/>
      <w:marBottom w:val="0"/>
      <w:divBdr>
        <w:top w:val="none" w:sz="0" w:space="0" w:color="auto"/>
        <w:left w:val="none" w:sz="0" w:space="0" w:color="auto"/>
        <w:bottom w:val="none" w:sz="0" w:space="0" w:color="auto"/>
        <w:right w:val="none" w:sz="0" w:space="0" w:color="auto"/>
      </w:divBdr>
    </w:div>
    <w:div w:id="1488666877">
      <w:bodyDiv w:val="1"/>
      <w:marLeft w:val="0"/>
      <w:marRight w:val="0"/>
      <w:marTop w:val="0"/>
      <w:marBottom w:val="0"/>
      <w:divBdr>
        <w:top w:val="none" w:sz="0" w:space="0" w:color="auto"/>
        <w:left w:val="none" w:sz="0" w:space="0" w:color="auto"/>
        <w:bottom w:val="none" w:sz="0" w:space="0" w:color="auto"/>
        <w:right w:val="none" w:sz="0" w:space="0" w:color="auto"/>
      </w:divBdr>
    </w:div>
    <w:div w:id="1490289601">
      <w:bodyDiv w:val="1"/>
      <w:marLeft w:val="0"/>
      <w:marRight w:val="0"/>
      <w:marTop w:val="0"/>
      <w:marBottom w:val="0"/>
      <w:divBdr>
        <w:top w:val="none" w:sz="0" w:space="0" w:color="auto"/>
        <w:left w:val="none" w:sz="0" w:space="0" w:color="auto"/>
        <w:bottom w:val="none" w:sz="0" w:space="0" w:color="auto"/>
        <w:right w:val="none" w:sz="0" w:space="0" w:color="auto"/>
      </w:divBdr>
      <w:divsChild>
        <w:div w:id="161697970">
          <w:marLeft w:val="0"/>
          <w:marRight w:val="0"/>
          <w:marTop w:val="0"/>
          <w:marBottom w:val="0"/>
          <w:divBdr>
            <w:top w:val="none" w:sz="0" w:space="0" w:color="auto"/>
            <w:left w:val="none" w:sz="0" w:space="0" w:color="auto"/>
            <w:bottom w:val="none" w:sz="0" w:space="0" w:color="auto"/>
            <w:right w:val="none" w:sz="0" w:space="0" w:color="auto"/>
          </w:divBdr>
          <w:divsChild>
            <w:div w:id="1634478914">
              <w:marLeft w:val="0"/>
              <w:marRight w:val="0"/>
              <w:marTop w:val="0"/>
              <w:marBottom w:val="0"/>
              <w:divBdr>
                <w:top w:val="none" w:sz="0" w:space="0" w:color="auto"/>
                <w:left w:val="none" w:sz="0" w:space="0" w:color="auto"/>
                <w:bottom w:val="none" w:sz="0" w:space="0" w:color="auto"/>
                <w:right w:val="none" w:sz="0" w:space="0" w:color="auto"/>
              </w:divBdr>
              <w:divsChild>
                <w:div w:id="670838136">
                  <w:marLeft w:val="0"/>
                  <w:marRight w:val="0"/>
                  <w:marTop w:val="0"/>
                  <w:marBottom w:val="0"/>
                  <w:divBdr>
                    <w:top w:val="none" w:sz="0" w:space="0" w:color="auto"/>
                    <w:left w:val="none" w:sz="0" w:space="0" w:color="auto"/>
                    <w:bottom w:val="none" w:sz="0" w:space="0" w:color="auto"/>
                    <w:right w:val="none" w:sz="0" w:space="0" w:color="auto"/>
                  </w:divBdr>
                  <w:divsChild>
                    <w:div w:id="9258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821409">
      <w:bodyDiv w:val="1"/>
      <w:marLeft w:val="0"/>
      <w:marRight w:val="0"/>
      <w:marTop w:val="0"/>
      <w:marBottom w:val="0"/>
      <w:divBdr>
        <w:top w:val="none" w:sz="0" w:space="0" w:color="auto"/>
        <w:left w:val="none" w:sz="0" w:space="0" w:color="auto"/>
        <w:bottom w:val="none" w:sz="0" w:space="0" w:color="auto"/>
        <w:right w:val="none" w:sz="0" w:space="0" w:color="auto"/>
      </w:divBdr>
    </w:div>
    <w:div w:id="1551726768">
      <w:bodyDiv w:val="1"/>
      <w:marLeft w:val="0"/>
      <w:marRight w:val="0"/>
      <w:marTop w:val="0"/>
      <w:marBottom w:val="0"/>
      <w:divBdr>
        <w:top w:val="none" w:sz="0" w:space="0" w:color="auto"/>
        <w:left w:val="none" w:sz="0" w:space="0" w:color="auto"/>
        <w:bottom w:val="none" w:sz="0" w:space="0" w:color="auto"/>
        <w:right w:val="none" w:sz="0" w:space="0" w:color="auto"/>
      </w:divBdr>
    </w:div>
    <w:div w:id="1599867012">
      <w:bodyDiv w:val="1"/>
      <w:marLeft w:val="0"/>
      <w:marRight w:val="0"/>
      <w:marTop w:val="0"/>
      <w:marBottom w:val="0"/>
      <w:divBdr>
        <w:top w:val="none" w:sz="0" w:space="0" w:color="auto"/>
        <w:left w:val="none" w:sz="0" w:space="0" w:color="auto"/>
        <w:bottom w:val="none" w:sz="0" w:space="0" w:color="auto"/>
        <w:right w:val="none" w:sz="0" w:space="0" w:color="auto"/>
      </w:divBdr>
    </w:div>
    <w:div w:id="1623031399">
      <w:bodyDiv w:val="1"/>
      <w:marLeft w:val="0"/>
      <w:marRight w:val="0"/>
      <w:marTop w:val="0"/>
      <w:marBottom w:val="0"/>
      <w:divBdr>
        <w:top w:val="none" w:sz="0" w:space="0" w:color="auto"/>
        <w:left w:val="none" w:sz="0" w:space="0" w:color="auto"/>
        <w:bottom w:val="none" w:sz="0" w:space="0" w:color="auto"/>
        <w:right w:val="none" w:sz="0" w:space="0" w:color="auto"/>
      </w:divBdr>
    </w:div>
    <w:div w:id="1648702077">
      <w:bodyDiv w:val="1"/>
      <w:marLeft w:val="0"/>
      <w:marRight w:val="0"/>
      <w:marTop w:val="0"/>
      <w:marBottom w:val="0"/>
      <w:divBdr>
        <w:top w:val="none" w:sz="0" w:space="0" w:color="auto"/>
        <w:left w:val="none" w:sz="0" w:space="0" w:color="auto"/>
        <w:bottom w:val="none" w:sz="0" w:space="0" w:color="auto"/>
        <w:right w:val="none" w:sz="0" w:space="0" w:color="auto"/>
      </w:divBdr>
    </w:div>
    <w:div w:id="1653678652">
      <w:bodyDiv w:val="1"/>
      <w:marLeft w:val="0"/>
      <w:marRight w:val="0"/>
      <w:marTop w:val="0"/>
      <w:marBottom w:val="0"/>
      <w:divBdr>
        <w:top w:val="none" w:sz="0" w:space="0" w:color="auto"/>
        <w:left w:val="none" w:sz="0" w:space="0" w:color="auto"/>
        <w:bottom w:val="none" w:sz="0" w:space="0" w:color="auto"/>
        <w:right w:val="none" w:sz="0" w:space="0" w:color="auto"/>
      </w:divBdr>
    </w:div>
    <w:div w:id="1667976654">
      <w:bodyDiv w:val="1"/>
      <w:marLeft w:val="0"/>
      <w:marRight w:val="0"/>
      <w:marTop w:val="0"/>
      <w:marBottom w:val="0"/>
      <w:divBdr>
        <w:top w:val="none" w:sz="0" w:space="0" w:color="auto"/>
        <w:left w:val="none" w:sz="0" w:space="0" w:color="auto"/>
        <w:bottom w:val="none" w:sz="0" w:space="0" w:color="auto"/>
        <w:right w:val="none" w:sz="0" w:space="0" w:color="auto"/>
      </w:divBdr>
    </w:div>
    <w:div w:id="1668046861">
      <w:bodyDiv w:val="1"/>
      <w:marLeft w:val="0"/>
      <w:marRight w:val="0"/>
      <w:marTop w:val="0"/>
      <w:marBottom w:val="0"/>
      <w:divBdr>
        <w:top w:val="none" w:sz="0" w:space="0" w:color="auto"/>
        <w:left w:val="none" w:sz="0" w:space="0" w:color="auto"/>
        <w:bottom w:val="none" w:sz="0" w:space="0" w:color="auto"/>
        <w:right w:val="none" w:sz="0" w:space="0" w:color="auto"/>
      </w:divBdr>
    </w:div>
    <w:div w:id="1672872565">
      <w:bodyDiv w:val="1"/>
      <w:marLeft w:val="0"/>
      <w:marRight w:val="0"/>
      <w:marTop w:val="0"/>
      <w:marBottom w:val="0"/>
      <w:divBdr>
        <w:top w:val="none" w:sz="0" w:space="0" w:color="auto"/>
        <w:left w:val="none" w:sz="0" w:space="0" w:color="auto"/>
        <w:bottom w:val="none" w:sz="0" w:space="0" w:color="auto"/>
        <w:right w:val="none" w:sz="0" w:space="0" w:color="auto"/>
      </w:divBdr>
    </w:div>
    <w:div w:id="1685203442">
      <w:bodyDiv w:val="1"/>
      <w:marLeft w:val="0"/>
      <w:marRight w:val="0"/>
      <w:marTop w:val="0"/>
      <w:marBottom w:val="0"/>
      <w:divBdr>
        <w:top w:val="none" w:sz="0" w:space="0" w:color="auto"/>
        <w:left w:val="none" w:sz="0" w:space="0" w:color="auto"/>
        <w:bottom w:val="none" w:sz="0" w:space="0" w:color="auto"/>
        <w:right w:val="none" w:sz="0" w:space="0" w:color="auto"/>
      </w:divBdr>
    </w:div>
    <w:div w:id="1689060046">
      <w:bodyDiv w:val="1"/>
      <w:marLeft w:val="0"/>
      <w:marRight w:val="0"/>
      <w:marTop w:val="0"/>
      <w:marBottom w:val="0"/>
      <w:divBdr>
        <w:top w:val="none" w:sz="0" w:space="0" w:color="auto"/>
        <w:left w:val="none" w:sz="0" w:space="0" w:color="auto"/>
        <w:bottom w:val="none" w:sz="0" w:space="0" w:color="auto"/>
        <w:right w:val="none" w:sz="0" w:space="0" w:color="auto"/>
      </w:divBdr>
    </w:div>
    <w:div w:id="1706982614">
      <w:bodyDiv w:val="1"/>
      <w:marLeft w:val="0"/>
      <w:marRight w:val="0"/>
      <w:marTop w:val="0"/>
      <w:marBottom w:val="0"/>
      <w:divBdr>
        <w:top w:val="none" w:sz="0" w:space="0" w:color="auto"/>
        <w:left w:val="none" w:sz="0" w:space="0" w:color="auto"/>
        <w:bottom w:val="none" w:sz="0" w:space="0" w:color="auto"/>
        <w:right w:val="none" w:sz="0" w:space="0" w:color="auto"/>
      </w:divBdr>
    </w:div>
    <w:div w:id="1765413076">
      <w:bodyDiv w:val="1"/>
      <w:marLeft w:val="0"/>
      <w:marRight w:val="0"/>
      <w:marTop w:val="0"/>
      <w:marBottom w:val="0"/>
      <w:divBdr>
        <w:top w:val="none" w:sz="0" w:space="0" w:color="auto"/>
        <w:left w:val="none" w:sz="0" w:space="0" w:color="auto"/>
        <w:bottom w:val="none" w:sz="0" w:space="0" w:color="auto"/>
        <w:right w:val="none" w:sz="0" w:space="0" w:color="auto"/>
      </w:divBdr>
    </w:div>
    <w:div w:id="1768885376">
      <w:bodyDiv w:val="1"/>
      <w:marLeft w:val="0"/>
      <w:marRight w:val="0"/>
      <w:marTop w:val="0"/>
      <w:marBottom w:val="0"/>
      <w:divBdr>
        <w:top w:val="none" w:sz="0" w:space="0" w:color="auto"/>
        <w:left w:val="none" w:sz="0" w:space="0" w:color="auto"/>
        <w:bottom w:val="none" w:sz="0" w:space="0" w:color="auto"/>
        <w:right w:val="none" w:sz="0" w:space="0" w:color="auto"/>
      </w:divBdr>
    </w:div>
    <w:div w:id="1771656251">
      <w:bodyDiv w:val="1"/>
      <w:marLeft w:val="0"/>
      <w:marRight w:val="0"/>
      <w:marTop w:val="0"/>
      <w:marBottom w:val="0"/>
      <w:divBdr>
        <w:top w:val="none" w:sz="0" w:space="0" w:color="auto"/>
        <w:left w:val="none" w:sz="0" w:space="0" w:color="auto"/>
        <w:bottom w:val="none" w:sz="0" w:space="0" w:color="auto"/>
        <w:right w:val="none" w:sz="0" w:space="0" w:color="auto"/>
      </w:divBdr>
    </w:div>
    <w:div w:id="1816873974">
      <w:bodyDiv w:val="1"/>
      <w:marLeft w:val="0"/>
      <w:marRight w:val="0"/>
      <w:marTop w:val="0"/>
      <w:marBottom w:val="0"/>
      <w:divBdr>
        <w:top w:val="none" w:sz="0" w:space="0" w:color="auto"/>
        <w:left w:val="none" w:sz="0" w:space="0" w:color="auto"/>
        <w:bottom w:val="none" w:sz="0" w:space="0" w:color="auto"/>
        <w:right w:val="none" w:sz="0" w:space="0" w:color="auto"/>
      </w:divBdr>
    </w:div>
    <w:div w:id="1831018274">
      <w:bodyDiv w:val="1"/>
      <w:marLeft w:val="0"/>
      <w:marRight w:val="0"/>
      <w:marTop w:val="0"/>
      <w:marBottom w:val="0"/>
      <w:divBdr>
        <w:top w:val="none" w:sz="0" w:space="0" w:color="auto"/>
        <w:left w:val="none" w:sz="0" w:space="0" w:color="auto"/>
        <w:bottom w:val="none" w:sz="0" w:space="0" w:color="auto"/>
        <w:right w:val="none" w:sz="0" w:space="0" w:color="auto"/>
      </w:divBdr>
    </w:div>
    <w:div w:id="1835099537">
      <w:bodyDiv w:val="1"/>
      <w:marLeft w:val="0"/>
      <w:marRight w:val="0"/>
      <w:marTop w:val="0"/>
      <w:marBottom w:val="0"/>
      <w:divBdr>
        <w:top w:val="none" w:sz="0" w:space="0" w:color="auto"/>
        <w:left w:val="none" w:sz="0" w:space="0" w:color="auto"/>
        <w:bottom w:val="none" w:sz="0" w:space="0" w:color="auto"/>
        <w:right w:val="none" w:sz="0" w:space="0" w:color="auto"/>
      </w:divBdr>
    </w:div>
    <w:div w:id="1909798867">
      <w:bodyDiv w:val="1"/>
      <w:marLeft w:val="0"/>
      <w:marRight w:val="0"/>
      <w:marTop w:val="0"/>
      <w:marBottom w:val="0"/>
      <w:divBdr>
        <w:top w:val="none" w:sz="0" w:space="0" w:color="auto"/>
        <w:left w:val="none" w:sz="0" w:space="0" w:color="auto"/>
        <w:bottom w:val="none" w:sz="0" w:space="0" w:color="auto"/>
        <w:right w:val="none" w:sz="0" w:space="0" w:color="auto"/>
      </w:divBdr>
      <w:divsChild>
        <w:div w:id="2024088666">
          <w:marLeft w:val="0"/>
          <w:marRight w:val="0"/>
          <w:marTop w:val="0"/>
          <w:marBottom w:val="0"/>
          <w:divBdr>
            <w:top w:val="none" w:sz="0" w:space="0" w:color="auto"/>
            <w:left w:val="none" w:sz="0" w:space="0" w:color="auto"/>
            <w:bottom w:val="none" w:sz="0" w:space="0" w:color="auto"/>
            <w:right w:val="none" w:sz="0" w:space="0" w:color="auto"/>
          </w:divBdr>
          <w:divsChild>
            <w:div w:id="981541540">
              <w:marLeft w:val="0"/>
              <w:marRight w:val="0"/>
              <w:marTop w:val="0"/>
              <w:marBottom w:val="0"/>
              <w:divBdr>
                <w:top w:val="none" w:sz="0" w:space="0" w:color="auto"/>
                <w:left w:val="none" w:sz="0" w:space="0" w:color="auto"/>
                <w:bottom w:val="none" w:sz="0" w:space="0" w:color="auto"/>
                <w:right w:val="none" w:sz="0" w:space="0" w:color="auto"/>
              </w:divBdr>
              <w:divsChild>
                <w:div w:id="625695038">
                  <w:marLeft w:val="0"/>
                  <w:marRight w:val="0"/>
                  <w:marTop w:val="0"/>
                  <w:marBottom w:val="0"/>
                  <w:divBdr>
                    <w:top w:val="none" w:sz="0" w:space="0" w:color="auto"/>
                    <w:left w:val="none" w:sz="0" w:space="0" w:color="auto"/>
                    <w:bottom w:val="none" w:sz="0" w:space="0" w:color="auto"/>
                    <w:right w:val="none" w:sz="0" w:space="0" w:color="auto"/>
                  </w:divBdr>
                  <w:divsChild>
                    <w:div w:id="1473407091">
                      <w:marLeft w:val="0"/>
                      <w:marRight w:val="0"/>
                      <w:marTop w:val="0"/>
                      <w:marBottom w:val="0"/>
                      <w:divBdr>
                        <w:top w:val="none" w:sz="0" w:space="0" w:color="auto"/>
                        <w:left w:val="none" w:sz="0" w:space="0" w:color="auto"/>
                        <w:bottom w:val="none" w:sz="0" w:space="0" w:color="auto"/>
                        <w:right w:val="none" w:sz="0" w:space="0" w:color="auto"/>
                      </w:divBdr>
                      <w:divsChild>
                        <w:div w:id="1768577843">
                          <w:marLeft w:val="0"/>
                          <w:marRight w:val="0"/>
                          <w:marTop w:val="0"/>
                          <w:marBottom w:val="0"/>
                          <w:divBdr>
                            <w:top w:val="none" w:sz="0" w:space="0" w:color="auto"/>
                            <w:left w:val="none" w:sz="0" w:space="0" w:color="auto"/>
                            <w:bottom w:val="none" w:sz="0" w:space="0" w:color="auto"/>
                            <w:right w:val="none" w:sz="0" w:space="0" w:color="auto"/>
                          </w:divBdr>
                          <w:divsChild>
                            <w:div w:id="1520120334">
                              <w:marLeft w:val="0"/>
                              <w:marRight w:val="0"/>
                              <w:marTop w:val="0"/>
                              <w:marBottom w:val="0"/>
                              <w:divBdr>
                                <w:top w:val="none" w:sz="0" w:space="0" w:color="auto"/>
                                <w:left w:val="none" w:sz="0" w:space="0" w:color="auto"/>
                                <w:bottom w:val="none" w:sz="0" w:space="0" w:color="auto"/>
                                <w:right w:val="none" w:sz="0" w:space="0" w:color="auto"/>
                              </w:divBdr>
                              <w:divsChild>
                                <w:div w:id="1708488428">
                                  <w:marLeft w:val="0"/>
                                  <w:marRight w:val="0"/>
                                  <w:marTop w:val="0"/>
                                  <w:marBottom w:val="0"/>
                                  <w:divBdr>
                                    <w:top w:val="none" w:sz="0" w:space="0" w:color="auto"/>
                                    <w:left w:val="none" w:sz="0" w:space="0" w:color="auto"/>
                                    <w:bottom w:val="none" w:sz="0" w:space="0" w:color="auto"/>
                                    <w:right w:val="none" w:sz="0" w:space="0" w:color="auto"/>
                                  </w:divBdr>
                                  <w:divsChild>
                                    <w:div w:id="1088502978">
                                      <w:marLeft w:val="0"/>
                                      <w:marRight w:val="0"/>
                                      <w:marTop w:val="0"/>
                                      <w:marBottom w:val="0"/>
                                      <w:divBdr>
                                        <w:top w:val="none" w:sz="0" w:space="0" w:color="auto"/>
                                        <w:left w:val="none" w:sz="0" w:space="0" w:color="auto"/>
                                        <w:bottom w:val="none" w:sz="0" w:space="0" w:color="auto"/>
                                        <w:right w:val="none" w:sz="0" w:space="0" w:color="auto"/>
                                      </w:divBdr>
                                      <w:divsChild>
                                        <w:div w:id="158252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5394978">
          <w:marLeft w:val="0"/>
          <w:marRight w:val="0"/>
          <w:marTop w:val="0"/>
          <w:marBottom w:val="0"/>
          <w:divBdr>
            <w:top w:val="none" w:sz="0" w:space="0" w:color="auto"/>
            <w:left w:val="none" w:sz="0" w:space="0" w:color="auto"/>
            <w:bottom w:val="none" w:sz="0" w:space="0" w:color="auto"/>
            <w:right w:val="none" w:sz="0" w:space="0" w:color="auto"/>
          </w:divBdr>
          <w:divsChild>
            <w:div w:id="401753552">
              <w:marLeft w:val="0"/>
              <w:marRight w:val="0"/>
              <w:marTop w:val="0"/>
              <w:marBottom w:val="0"/>
              <w:divBdr>
                <w:top w:val="none" w:sz="0" w:space="0" w:color="auto"/>
                <w:left w:val="none" w:sz="0" w:space="0" w:color="auto"/>
                <w:bottom w:val="none" w:sz="0" w:space="0" w:color="auto"/>
                <w:right w:val="none" w:sz="0" w:space="0" w:color="auto"/>
              </w:divBdr>
              <w:divsChild>
                <w:div w:id="395903328">
                  <w:marLeft w:val="0"/>
                  <w:marRight w:val="0"/>
                  <w:marTop w:val="0"/>
                  <w:marBottom w:val="0"/>
                  <w:divBdr>
                    <w:top w:val="none" w:sz="0" w:space="0" w:color="auto"/>
                    <w:left w:val="none" w:sz="0" w:space="0" w:color="auto"/>
                    <w:bottom w:val="none" w:sz="0" w:space="0" w:color="auto"/>
                    <w:right w:val="none" w:sz="0" w:space="0" w:color="auto"/>
                  </w:divBdr>
                  <w:divsChild>
                    <w:div w:id="1843466235">
                      <w:marLeft w:val="0"/>
                      <w:marRight w:val="0"/>
                      <w:marTop w:val="0"/>
                      <w:marBottom w:val="0"/>
                      <w:divBdr>
                        <w:top w:val="none" w:sz="0" w:space="0" w:color="auto"/>
                        <w:left w:val="none" w:sz="0" w:space="0" w:color="auto"/>
                        <w:bottom w:val="none" w:sz="0" w:space="0" w:color="auto"/>
                        <w:right w:val="none" w:sz="0" w:space="0" w:color="auto"/>
                      </w:divBdr>
                      <w:divsChild>
                        <w:div w:id="490415746">
                          <w:marLeft w:val="0"/>
                          <w:marRight w:val="0"/>
                          <w:marTop w:val="0"/>
                          <w:marBottom w:val="0"/>
                          <w:divBdr>
                            <w:top w:val="none" w:sz="0" w:space="0" w:color="auto"/>
                            <w:left w:val="none" w:sz="0" w:space="0" w:color="auto"/>
                            <w:bottom w:val="none" w:sz="0" w:space="0" w:color="auto"/>
                            <w:right w:val="none" w:sz="0" w:space="0" w:color="auto"/>
                          </w:divBdr>
                          <w:divsChild>
                            <w:div w:id="129976816">
                              <w:marLeft w:val="0"/>
                              <w:marRight w:val="0"/>
                              <w:marTop w:val="0"/>
                              <w:marBottom w:val="0"/>
                              <w:divBdr>
                                <w:top w:val="none" w:sz="0" w:space="0" w:color="auto"/>
                                <w:left w:val="none" w:sz="0" w:space="0" w:color="auto"/>
                                <w:bottom w:val="none" w:sz="0" w:space="0" w:color="auto"/>
                                <w:right w:val="none" w:sz="0" w:space="0" w:color="auto"/>
                              </w:divBdr>
                              <w:divsChild>
                                <w:div w:id="74680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487531">
                  <w:marLeft w:val="0"/>
                  <w:marRight w:val="0"/>
                  <w:marTop w:val="0"/>
                  <w:marBottom w:val="0"/>
                  <w:divBdr>
                    <w:top w:val="none" w:sz="0" w:space="0" w:color="auto"/>
                    <w:left w:val="none" w:sz="0" w:space="0" w:color="auto"/>
                    <w:bottom w:val="none" w:sz="0" w:space="0" w:color="auto"/>
                    <w:right w:val="none" w:sz="0" w:space="0" w:color="auto"/>
                  </w:divBdr>
                  <w:divsChild>
                    <w:div w:id="930351793">
                      <w:marLeft w:val="0"/>
                      <w:marRight w:val="0"/>
                      <w:marTop w:val="0"/>
                      <w:marBottom w:val="0"/>
                      <w:divBdr>
                        <w:top w:val="none" w:sz="0" w:space="0" w:color="auto"/>
                        <w:left w:val="none" w:sz="0" w:space="0" w:color="auto"/>
                        <w:bottom w:val="none" w:sz="0" w:space="0" w:color="auto"/>
                        <w:right w:val="none" w:sz="0" w:space="0" w:color="auto"/>
                      </w:divBdr>
                      <w:divsChild>
                        <w:div w:id="804350841">
                          <w:marLeft w:val="0"/>
                          <w:marRight w:val="0"/>
                          <w:marTop w:val="0"/>
                          <w:marBottom w:val="0"/>
                          <w:divBdr>
                            <w:top w:val="none" w:sz="0" w:space="0" w:color="auto"/>
                            <w:left w:val="none" w:sz="0" w:space="0" w:color="auto"/>
                            <w:bottom w:val="none" w:sz="0" w:space="0" w:color="auto"/>
                            <w:right w:val="none" w:sz="0" w:space="0" w:color="auto"/>
                          </w:divBdr>
                          <w:divsChild>
                            <w:div w:id="728530350">
                              <w:marLeft w:val="0"/>
                              <w:marRight w:val="0"/>
                              <w:marTop w:val="0"/>
                              <w:marBottom w:val="0"/>
                              <w:divBdr>
                                <w:top w:val="none" w:sz="0" w:space="0" w:color="auto"/>
                                <w:left w:val="none" w:sz="0" w:space="0" w:color="auto"/>
                                <w:bottom w:val="none" w:sz="0" w:space="0" w:color="auto"/>
                                <w:right w:val="none" w:sz="0" w:space="0" w:color="auto"/>
                              </w:divBdr>
                              <w:divsChild>
                                <w:div w:id="1771311106">
                                  <w:marLeft w:val="0"/>
                                  <w:marRight w:val="0"/>
                                  <w:marTop w:val="0"/>
                                  <w:marBottom w:val="0"/>
                                  <w:divBdr>
                                    <w:top w:val="none" w:sz="0" w:space="0" w:color="auto"/>
                                    <w:left w:val="none" w:sz="0" w:space="0" w:color="auto"/>
                                    <w:bottom w:val="none" w:sz="0" w:space="0" w:color="auto"/>
                                    <w:right w:val="none" w:sz="0" w:space="0" w:color="auto"/>
                                  </w:divBdr>
                                  <w:divsChild>
                                    <w:div w:id="110920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531795">
      <w:bodyDiv w:val="1"/>
      <w:marLeft w:val="0"/>
      <w:marRight w:val="0"/>
      <w:marTop w:val="0"/>
      <w:marBottom w:val="0"/>
      <w:divBdr>
        <w:top w:val="none" w:sz="0" w:space="0" w:color="auto"/>
        <w:left w:val="none" w:sz="0" w:space="0" w:color="auto"/>
        <w:bottom w:val="none" w:sz="0" w:space="0" w:color="auto"/>
        <w:right w:val="none" w:sz="0" w:space="0" w:color="auto"/>
      </w:divBdr>
      <w:divsChild>
        <w:div w:id="419714781">
          <w:marLeft w:val="0"/>
          <w:marRight w:val="0"/>
          <w:marTop w:val="0"/>
          <w:marBottom w:val="0"/>
          <w:divBdr>
            <w:top w:val="none" w:sz="0" w:space="0" w:color="auto"/>
            <w:left w:val="none" w:sz="0" w:space="0" w:color="auto"/>
            <w:bottom w:val="none" w:sz="0" w:space="0" w:color="auto"/>
            <w:right w:val="none" w:sz="0" w:space="0" w:color="auto"/>
          </w:divBdr>
          <w:divsChild>
            <w:div w:id="169833204">
              <w:marLeft w:val="0"/>
              <w:marRight w:val="0"/>
              <w:marTop w:val="0"/>
              <w:marBottom w:val="0"/>
              <w:divBdr>
                <w:top w:val="none" w:sz="0" w:space="0" w:color="auto"/>
                <w:left w:val="none" w:sz="0" w:space="0" w:color="auto"/>
                <w:bottom w:val="none" w:sz="0" w:space="0" w:color="auto"/>
                <w:right w:val="none" w:sz="0" w:space="0" w:color="auto"/>
              </w:divBdr>
              <w:divsChild>
                <w:div w:id="1811434351">
                  <w:marLeft w:val="0"/>
                  <w:marRight w:val="0"/>
                  <w:marTop w:val="0"/>
                  <w:marBottom w:val="0"/>
                  <w:divBdr>
                    <w:top w:val="none" w:sz="0" w:space="0" w:color="auto"/>
                    <w:left w:val="none" w:sz="0" w:space="0" w:color="auto"/>
                    <w:bottom w:val="none" w:sz="0" w:space="0" w:color="auto"/>
                    <w:right w:val="none" w:sz="0" w:space="0" w:color="auto"/>
                  </w:divBdr>
                  <w:divsChild>
                    <w:div w:id="81129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589516">
      <w:bodyDiv w:val="1"/>
      <w:marLeft w:val="0"/>
      <w:marRight w:val="0"/>
      <w:marTop w:val="0"/>
      <w:marBottom w:val="0"/>
      <w:divBdr>
        <w:top w:val="none" w:sz="0" w:space="0" w:color="auto"/>
        <w:left w:val="none" w:sz="0" w:space="0" w:color="auto"/>
        <w:bottom w:val="none" w:sz="0" w:space="0" w:color="auto"/>
        <w:right w:val="none" w:sz="0" w:space="0" w:color="auto"/>
      </w:divBdr>
    </w:div>
    <w:div w:id="2002002334">
      <w:bodyDiv w:val="1"/>
      <w:marLeft w:val="0"/>
      <w:marRight w:val="0"/>
      <w:marTop w:val="0"/>
      <w:marBottom w:val="0"/>
      <w:divBdr>
        <w:top w:val="none" w:sz="0" w:space="0" w:color="auto"/>
        <w:left w:val="none" w:sz="0" w:space="0" w:color="auto"/>
        <w:bottom w:val="none" w:sz="0" w:space="0" w:color="auto"/>
        <w:right w:val="none" w:sz="0" w:space="0" w:color="auto"/>
      </w:divBdr>
    </w:div>
    <w:div w:id="2020353494">
      <w:bodyDiv w:val="1"/>
      <w:marLeft w:val="0"/>
      <w:marRight w:val="0"/>
      <w:marTop w:val="0"/>
      <w:marBottom w:val="0"/>
      <w:divBdr>
        <w:top w:val="none" w:sz="0" w:space="0" w:color="auto"/>
        <w:left w:val="none" w:sz="0" w:space="0" w:color="auto"/>
        <w:bottom w:val="none" w:sz="0" w:space="0" w:color="auto"/>
        <w:right w:val="none" w:sz="0" w:space="0" w:color="auto"/>
      </w:divBdr>
    </w:div>
    <w:div w:id="2048673395">
      <w:bodyDiv w:val="1"/>
      <w:marLeft w:val="0"/>
      <w:marRight w:val="0"/>
      <w:marTop w:val="0"/>
      <w:marBottom w:val="0"/>
      <w:divBdr>
        <w:top w:val="none" w:sz="0" w:space="0" w:color="auto"/>
        <w:left w:val="none" w:sz="0" w:space="0" w:color="auto"/>
        <w:bottom w:val="none" w:sz="0" w:space="0" w:color="auto"/>
        <w:right w:val="none" w:sz="0" w:space="0" w:color="auto"/>
      </w:divBdr>
    </w:div>
    <w:div w:id="2103140725">
      <w:bodyDiv w:val="1"/>
      <w:marLeft w:val="0"/>
      <w:marRight w:val="0"/>
      <w:marTop w:val="0"/>
      <w:marBottom w:val="0"/>
      <w:divBdr>
        <w:top w:val="none" w:sz="0" w:space="0" w:color="auto"/>
        <w:left w:val="none" w:sz="0" w:space="0" w:color="auto"/>
        <w:bottom w:val="none" w:sz="0" w:space="0" w:color="auto"/>
        <w:right w:val="none" w:sz="0" w:space="0" w:color="auto"/>
      </w:divBdr>
    </w:div>
    <w:div w:id="2123721266">
      <w:bodyDiv w:val="1"/>
      <w:marLeft w:val="0"/>
      <w:marRight w:val="0"/>
      <w:marTop w:val="0"/>
      <w:marBottom w:val="0"/>
      <w:divBdr>
        <w:top w:val="none" w:sz="0" w:space="0" w:color="auto"/>
        <w:left w:val="none" w:sz="0" w:space="0" w:color="auto"/>
        <w:bottom w:val="none" w:sz="0" w:space="0" w:color="auto"/>
        <w:right w:val="none" w:sz="0" w:space="0" w:color="auto"/>
      </w:divBdr>
      <w:divsChild>
        <w:div w:id="491721330">
          <w:marLeft w:val="0"/>
          <w:marRight w:val="0"/>
          <w:marTop w:val="0"/>
          <w:marBottom w:val="0"/>
          <w:divBdr>
            <w:top w:val="none" w:sz="0" w:space="0" w:color="auto"/>
            <w:left w:val="none" w:sz="0" w:space="0" w:color="auto"/>
            <w:bottom w:val="none" w:sz="0" w:space="0" w:color="auto"/>
            <w:right w:val="none" w:sz="0" w:space="0" w:color="auto"/>
          </w:divBdr>
          <w:divsChild>
            <w:div w:id="200636528">
              <w:marLeft w:val="0"/>
              <w:marRight w:val="0"/>
              <w:marTop w:val="0"/>
              <w:marBottom w:val="0"/>
              <w:divBdr>
                <w:top w:val="none" w:sz="0" w:space="0" w:color="auto"/>
                <w:left w:val="none" w:sz="0" w:space="0" w:color="auto"/>
                <w:bottom w:val="none" w:sz="0" w:space="0" w:color="auto"/>
                <w:right w:val="none" w:sz="0" w:space="0" w:color="auto"/>
              </w:divBdr>
              <w:divsChild>
                <w:div w:id="183379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067304">
          <w:marLeft w:val="0"/>
          <w:marRight w:val="0"/>
          <w:marTop w:val="0"/>
          <w:marBottom w:val="0"/>
          <w:divBdr>
            <w:top w:val="none" w:sz="0" w:space="0" w:color="auto"/>
            <w:left w:val="none" w:sz="0" w:space="0" w:color="auto"/>
            <w:bottom w:val="none" w:sz="0" w:space="0" w:color="auto"/>
            <w:right w:val="none" w:sz="0" w:space="0" w:color="auto"/>
          </w:divBdr>
          <w:divsChild>
            <w:div w:id="762384879">
              <w:marLeft w:val="0"/>
              <w:marRight w:val="0"/>
              <w:marTop w:val="0"/>
              <w:marBottom w:val="0"/>
              <w:divBdr>
                <w:top w:val="none" w:sz="0" w:space="0" w:color="auto"/>
                <w:left w:val="none" w:sz="0" w:space="0" w:color="auto"/>
                <w:bottom w:val="none" w:sz="0" w:space="0" w:color="auto"/>
                <w:right w:val="none" w:sz="0" w:space="0" w:color="auto"/>
              </w:divBdr>
              <w:divsChild>
                <w:div w:id="11043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1434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93648-8E8F-4FB9-8FBF-9177703D7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4905</Words>
  <Characters>27963</Characters>
  <Application>Microsoft Office Word</Application>
  <DocSecurity>0</DocSecurity>
  <Lines>233</Lines>
  <Paragraphs>65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Khallaf</cp:lastModifiedBy>
  <cp:revision>4</cp:revision>
  <cp:lastPrinted>2024-11-01T14:49:00Z</cp:lastPrinted>
  <dcterms:created xsi:type="dcterms:W3CDTF">2024-11-01T14:47:00Z</dcterms:created>
  <dcterms:modified xsi:type="dcterms:W3CDTF">2024-11-01T14:57:00Z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