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6FD03A5" w14:textId="19D707AC" w:rsidR="00204FC5" w:rsidRPr="00204FC5" w:rsidRDefault="009125CE" w:rsidP="00204FC5">
      <w:pPr>
        <w:rPr>
          <w:rFonts w:ascii="Sakkal Majalla" w:hAnsi="Sakkal Majalla" w:cs="Sakkal Majalla"/>
          <w:b/>
          <w:bCs/>
          <w:sz w:val="28"/>
          <w:szCs w:val="28"/>
          <w:rtl/>
        </w:rPr>
      </w:pPr>
      <w:r w:rsidRPr="001902DB">
        <w:rPr>
          <w:rFonts w:ascii="Sakkal Majalla" w:hAnsi="Sakkal Majalla" w:cs="Sakkal Majalla"/>
          <w:b/>
          <w:bCs/>
          <w:sz w:val="28"/>
          <w:szCs w:val="28"/>
          <w:rtl/>
          <w:lang w:bidi="ar-EG"/>
        </w:rPr>
        <w:t xml:space="preserve">قسم / </w:t>
      </w:r>
      <w:r w:rsidR="00204FC5" w:rsidRPr="001902DB">
        <w:rPr>
          <w:rFonts w:ascii="Sakkal Majalla" w:hAnsi="Sakkal Majalla" w:cs="Sakkal Majalla" w:hint="cs"/>
          <w:b/>
          <w:bCs/>
          <w:sz w:val="28"/>
          <w:szCs w:val="28"/>
          <w:rtl/>
          <w:lang w:bidi="ar-EG"/>
        </w:rPr>
        <w:t>تخصص</w:t>
      </w:r>
      <w:r w:rsidR="00204FC5">
        <w:rPr>
          <w:rFonts w:ascii="Sakkal Majalla" w:hAnsi="Sakkal Majalla" w:cs="Sakkal Majalla"/>
          <w:b/>
          <w:bCs/>
          <w:sz w:val="28"/>
          <w:szCs w:val="28"/>
          <w:lang w:bidi="ar-EG"/>
        </w:rPr>
        <w:t xml:space="preserve"> </w:t>
      </w:r>
      <w:r w:rsidR="00204FC5">
        <w:rPr>
          <w:rFonts w:ascii="Sakkal Majalla" w:hAnsi="Sakkal Majalla" w:cs="Sakkal Majalla" w:hint="cs"/>
          <w:b/>
          <w:bCs/>
          <w:sz w:val="28"/>
          <w:szCs w:val="28"/>
          <w:rtl/>
        </w:rPr>
        <w:t xml:space="preserve">ماجستير إدارة 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E5F2450" w14:textId="77777777" w:rsidR="00204FC5" w:rsidRPr="00204FC5" w:rsidRDefault="00204FC5" w:rsidP="00204FC5">
      <w:pPr>
        <w:jc w:val="center"/>
        <w:rPr>
          <w:rFonts w:asciiTheme="minorBidi" w:hAnsiTheme="minorBidi"/>
        </w:rPr>
      </w:pPr>
      <w:r w:rsidRPr="00204FC5">
        <w:rPr>
          <w:rFonts w:asciiTheme="minorBidi" w:hAnsiTheme="minorBidi"/>
          <w:b/>
          <w:sz w:val="32"/>
        </w:rPr>
        <w:t>إدارة المخاطر الرقمية في البنوك في المملكة العربية السعودية</w:t>
      </w:r>
    </w:p>
    <w:p w14:paraId="530115E9" w14:textId="77777777" w:rsidR="00204FC5" w:rsidRPr="00204FC5" w:rsidRDefault="00204FC5" w:rsidP="00204FC5">
      <w:pPr>
        <w:jc w:val="center"/>
        <w:rPr>
          <w:rFonts w:asciiTheme="minorBidi" w:hAnsiTheme="minorBidi"/>
        </w:rPr>
      </w:pPr>
      <w:r w:rsidRPr="00204FC5">
        <w:rPr>
          <w:rFonts w:asciiTheme="minorBidi" w:hAnsiTheme="minorBidi"/>
          <w:b/>
          <w:sz w:val="32"/>
        </w:rPr>
        <w:t>دراسة تطبيقية على البنك الأهلي السعودي</w:t>
      </w:r>
    </w:p>
    <w:p w14:paraId="08401F45" w14:textId="6B3B8CCA" w:rsidR="009125CE" w:rsidRPr="00204FC5" w:rsidRDefault="009125CE" w:rsidP="009125CE">
      <w:pPr>
        <w:jc w:val="center"/>
        <w:rPr>
          <w:rFonts w:ascii="Sakkal Majalla" w:hAnsi="Sakkal Majalla" w:cs="Sakkal Majalla"/>
          <w:b/>
          <w:bCs/>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204FC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94E0DCD"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04FC5">
        <w:rPr>
          <w:rFonts w:ascii="Sakkal Majalla" w:hAnsi="Sakkal Majalla" w:cs="Sakkal Majalla" w:hint="cs"/>
          <w:b/>
          <w:bCs/>
          <w:sz w:val="28"/>
          <w:szCs w:val="28"/>
          <w:rtl/>
          <w:lang w:bidi="ar-EG"/>
        </w:rPr>
        <w:t xml:space="preserve"> </w:t>
      </w:r>
    </w:p>
    <w:p w14:paraId="73BEDF1E" w14:textId="359AEF4F" w:rsidR="00204FC5" w:rsidRPr="001902DB" w:rsidRDefault="00204FC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سعد آل تركي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00479C8" w:rsidR="009125CE" w:rsidRPr="001902DB" w:rsidRDefault="00204FC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777B4E31" w:rsidR="009125CE" w:rsidRPr="001902DB" w:rsidRDefault="00204FC5" w:rsidP="00204FC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7B7E59EB" w14:textId="77777777" w:rsidR="006F48BB" w:rsidRDefault="006F48BB" w:rsidP="009125CE">
      <w:pPr>
        <w:rPr>
          <w:rFonts w:ascii="Sakkal Majalla" w:hAnsi="Sakkal Majalla" w:cs="Sakkal Majalla"/>
          <w:sz w:val="28"/>
          <w:szCs w:val="28"/>
          <w:u w:val="single"/>
          <w:rtl/>
        </w:rPr>
      </w:pPr>
    </w:p>
    <w:p w14:paraId="49E1C7E7" w14:textId="77777777" w:rsidR="006F48BB" w:rsidRDefault="006F48BB" w:rsidP="009125CE">
      <w:pPr>
        <w:rPr>
          <w:rFonts w:ascii="Sakkal Majalla" w:hAnsi="Sakkal Majalla" w:cs="Sakkal Majalla"/>
          <w:sz w:val="28"/>
          <w:szCs w:val="28"/>
          <w:u w:val="single"/>
          <w:rtl/>
        </w:rPr>
      </w:pPr>
    </w:p>
    <w:p w14:paraId="33E8EB23" w14:textId="77777777" w:rsidR="006F48BB" w:rsidRDefault="006F48BB"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1D9613D1" w:rsidR="009125CE" w:rsidRDefault="009125CE" w:rsidP="009125CE">
      <w:pPr>
        <w:rPr>
          <w:rFonts w:asciiTheme="minorBidi" w:hAnsiTheme="minorBidi"/>
          <w:sz w:val="32"/>
          <w:szCs w:val="32"/>
          <w:u w:val="single"/>
          <w:rtl/>
        </w:rPr>
      </w:pPr>
      <w:r w:rsidRPr="00A77466">
        <w:rPr>
          <w:rFonts w:asciiTheme="minorBidi" w:hAnsiTheme="minorBidi"/>
          <w:sz w:val="32"/>
          <w:szCs w:val="32"/>
          <w:u w:val="single"/>
          <w:rtl/>
        </w:rPr>
        <w:lastRenderedPageBreak/>
        <w:t>المقدمة:</w:t>
      </w:r>
      <w:r w:rsidR="00A77466" w:rsidRPr="00A77466">
        <w:rPr>
          <w:rFonts w:asciiTheme="minorBidi" w:hAnsiTheme="minorBidi"/>
          <w:sz w:val="32"/>
          <w:szCs w:val="32"/>
          <w:u w:val="single"/>
          <w:rtl/>
        </w:rPr>
        <w:t xml:space="preserve"> </w:t>
      </w:r>
    </w:p>
    <w:p w14:paraId="350F8413" w14:textId="77777777" w:rsidR="0064263E" w:rsidRDefault="0064263E" w:rsidP="009125CE">
      <w:pPr>
        <w:rPr>
          <w:rFonts w:asciiTheme="minorBidi" w:hAnsiTheme="minorBidi"/>
          <w:sz w:val="32"/>
          <w:szCs w:val="32"/>
          <w:u w:val="single"/>
          <w:rtl/>
        </w:rPr>
      </w:pPr>
    </w:p>
    <w:p w14:paraId="5CFA238F" w14:textId="77777777" w:rsidR="0064263E" w:rsidRDefault="0064263E" w:rsidP="009125CE">
      <w:pPr>
        <w:rPr>
          <w:rFonts w:asciiTheme="minorBidi" w:hAnsiTheme="minorBidi"/>
          <w:sz w:val="32"/>
          <w:szCs w:val="32"/>
          <w:u w:val="single"/>
          <w:rtl/>
        </w:rPr>
      </w:pPr>
    </w:p>
    <w:p w14:paraId="56769C47" w14:textId="77777777" w:rsidR="0064263E" w:rsidRDefault="0064263E" w:rsidP="009125CE">
      <w:pPr>
        <w:rPr>
          <w:rFonts w:asciiTheme="minorBidi" w:hAnsiTheme="minorBidi"/>
          <w:sz w:val="32"/>
          <w:szCs w:val="32"/>
          <w:u w:val="single"/>
          <w:rtl/>
        </w:rPr>
      </w:pPr>
    </w:p>
    <w:p w14:paraId="10A3BD2A" w14:textId="1B7318CA" w:rsidR="00A77466" w:rsidRPr="0064263E" w:rsidRDefault="00A77466" w:rsidP="009125CE">
      <w:pPr>
        <w:rPr>
          <w:rFonts w:asciiTheme="minorBidi" w:hAnsiTheme="minorBidi"/>
          <w:sz w:val="28"/>
          <w:szCs w:val="28"/>
          <w:rtl/>
        </w:rPr>
      </w:pPr>
      <w:r w:rsidRPr="0064263E">
        <w:rPr>
          <w:rFonts w:asciiTheme="minorBidi" w:hAnsiTheme="minorBidi" w:hint="cs"/>
          <w:sz w:val="28"/>
          <w:szCs w:val="28"/>
          <w:rtl/>
        </w:rPr>
        <w:t xml:space="preserve"> يشهد القطاع المصرفي تطورا متسارعا نتيجة الاعتماد المتزايد على التقنيات الرقمية والأنظمة الإلكترونية، الأمر الذي أدى الى تحول جوهري في طبيعة الخدمات المالية وطرق تقديمها. في هذا </w:t>
      </w:r>
      <w:r w:rsidR="0064263E" w:rsidRPr="0064263E">
        <w:rPr>
          <w:rFonts w:asciiTheme="minorBidi" w:hAnsiTheme="minorBidi" w:hint="cs"/>
          <w:sz w:val="28"/>
          <w:szCs w:val="28"/>
          <w:rtl/>
        </w:rPr>
        <w:t>السياق،</w:t>
      </w:r>
      <w:r w:rsidRPr="0064263E">
        <w:rPr>
          <w:rFonts w:asciiTheme="minorBidi" w:hAnsiTheme="minorBidi" w:hint="cs"/>
          <w:sz w:val="28"/>
          <w:szCs w:val="28"/>
          <w:rtl/>
        </w:rPr>
        <w:t xml:space="preserve"> أصبحت المخاطر الرقمية من أبرز التحديات التي تواجه المؤسسات </w:t>
      </w:r>
      <w:r w:rsidR="0064263E" w:rsidRPr="0064263E">
        <w:rPr>
          <w:rFonts w:asciiTheme="minorBidi" w:hAnsiTheme="minorBidi" w:hint="cs"/>
          <w:sz w:val="28"/>
          <w:szCs w:val="28"/>
          <w:rtl/>
        </w:rPr>
        <w:t>المالية،</w:t>
      </w:r>
      <w:r w:rsidRPr="0064263E">
        <w:rPr>
          <w:rFonts w:asciiTheme="minorBidi" w:hAnsiTheme="minorBidi" w:hint="cs"/>
          <w:sz w:val="28"/>
          <w:szCs w:val="28"/>
          <w:rtl/>
        </w:rPr>
        <w:t xml:space="preserve"> خاصة في ظل تصاعد التهديدات السيبرانية وتزايد الاعتماد على البنية التحتية الرقمية.</w:t>
      </w:r>
    </w:p>
    <w:p w14:paraId="6726885C" w14:textId="5CD21288" w:rsidR="00A77466" w:rsidRPr="0064263E" w:rsidRDefault="00A77466" w:rsidP="009125CE">
      <w:pPr>
        <w:rPr>
          <w:rFonts w:asciiTheme="minorBidi" w:hAnsiTheme="minorBidi"/>
          <w:sz w:val="28"/>
          <w:szCs w:val="28"/>
          <w:rtl/>
        </w:rPr>
      </w:pPr>
      <w:r w:rsidRPr="0064263E">
        <w:rPr>
          <w:rFonts w:asciiTheme="minorBidi" w:hAnsiTheme="minorBidi" w:hint="cs"/>
          <w:sz w:val="28"/>
          <w:szCs w:val="28"/>
          <w:rtl/>
        </w:rPr>
        <w:t xml:space="preserve">تعد إدارة المخاطر الرقمية ضرورة استراتيجية لحماية المعلومات المصرفية الحساسة وضمان استمرارية الأعمال في بيئة شديدة التغيير. ومن هذا </w:t>
      </w:r>
      <w:r w:rsidR="0064263E" w:rsidRPr="0064263E">
        <w:rPr>
          <w:rFonts w:asciiTheme="minorBidi" w:hAnsiTheme="minorBidi" w:hint="cs"/>
          <w:sz w:val="28"/>
          <w:szCs w:val="28"/>
          <w:rtl/>
        </w:rPr>
        <w:t>المنطلق،</w:t>
      </w:r>
      <w:r w:rsidRPr="0064263E">
        <w:rPr>
          <w:rFonts w:asciiTheme="minorBidi" w:hAnsiTheme="minorBidi" w:hint="cs"/>
          <w:sz w:val="28"/>
          <w:szCs w:val="28"/>
          <w:rtl/>
        </w:rPr>
        <w:t xml:space="preserve"> جاءت هذه الدارسة لتسلط الضوء على واقع إدارة المخاطر الرقمية في البنك الأهلي </w:t>
      </w:r>
      <w:r w:rsidR="0064263E" w:rsidRPr="0064263E">
        <w:rPr>
          <w:rFonts w:asciiTheme="minorBidi" w:hAnsiTheme="minorBidi" w:hint="cs"/>
          <w:sz w:val="28"/>
          <w:szCs w:val="28"/>
          <w:rtl/>
        </w:rPr>
        <w:t>السعودي،</w:t>
      </w:r>
      <w:r w:rsidRPr="0064263E">
        <w:rPr>
          <w:rFonts w:asciiTheme="minorBidi" w:hAnsiTheme="minorBidi" w:hint="cs"/>
          <w:sz w:val="28"/>
          <w:szCs w:val="28"/>
          <w:rtl/>
        </w:rPr>
        <w:t xml:space="preserve"> أحد </w:t>
      </w:r>
      <w:r w:rsidR="0064263E" w:rsidRPr="0064263E">
        <w:rPr>
          <w:rFonts w:asciiTheme="minorBidi" w:hAnsiTheme="minorBidi" w:hint="cs"/>
          <w:sz w:val="28"/>
          <w:szCs w:val="28"/>
          <w:rtl/>
        </w:rPr>
        <w:t>أبرز</w:t>
      </w:r>
      <w:r w:rsidRPr="0064263E">
        <w:rPr>
          <w:rFonts w:asciiTheme="minorBidi" w:hAnsiTheme="minorBidi" w:hint="cs"/>
          <w:sz w:val="28"/>
          <w:szCs w:val="28"/>
          <w:rtl/>
        </w:rPr>
        <w:t xml:space="preserve"> المؤسسات المالية في المملكة العربية </w:t>
      </w:r>
      <w:r w:rsidR="0064263E" w:rsidRPr="0064263E">
        <w:rPr>
          <w:rFonts w:asciiTheme="minorBidi" w:hAnsiTheme="minorBidi" w:hint="cs"/>
          <w:sz w:val="28"/>
          <w:szCs w:val="28"/>
          <w:rtl/>
        </w:rPr>
        <w:t>السعودية، ولتبحث في مدى تأثير تلك الإدارة على تعزيز أمن المعلومات في بيئة مصرفية رقمية متقدمة.</w:t>
      </w:r>
    </w:p>
    <w:p w14:paraId="403E7DC8" w14:textId="3853242F" w:rsidR="0064263E" w:rsidRPr="0064263E" w:rsidRDefault="0064263E" w:rsidP="0064263E">
      <w:pPr>
        <w:spacing w:before="96" w:line="268" w:lineRule="auto"/>
        <w:ind w:left="19" w:right="803"/>
        <w:rPr>
          <w:rFonts w:asciiTheme="minorBidi" w:hAnsiTheme="minorBidi"/>
          <w:sz w:val="28"/>
          <w:szCs w:val="28"/>
          <w:rtl/>
        </w:rPr>
      </w:pPr>
      <w:r w:rsidRPr="0064263E">
        <w:rPr>
          <w:rFonts w:asciiTheme="minorBidi" w:hAnsiTheme="minorBidi" w:hint="cs"/>
          <w:sz w:val="28"/>
          <w:szCs w:val="28"/>
          <w:rtl/>
        </w:rPr>
        <w:t xml:space="preserve">حيث </w:t>
      </w:r>
      <w:r w:rsidRPr="0064263E">
        <w:rPr>
          <w:rFonts w:asciiTheme="minorBidi" w:hAnsiTheme="minorBidi"/>
          <w:w w:val="101"/>
          <w:sz w:val="28"/>
          <w:szCs w:val="28"/>
          <w:rtl/>
        </w:rPr>
        <w:t>ﺗﺘﺠﮫ</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اﻟﺒﻨﻮك</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اﻟﺴﻌﻮدﯾﺔ</w:t>
      </w:r>
      <w:r w:rsidRPr="0064263E">
        <w:rPr>
          <w:rFonts w:asciiTheme="minorBidi" w:hAnsiTheme="minorBidi"/>
          <w:spacing w:val="10"/>
          <w:w w:val="101"/>
          <w:sz w:val="28"/>
          <w:szCs w:val="28"/>
          <w:rtl/>
        </w:rPr>
        <w:t xml:space="preserve"> </w:t>
      </w:r>
      <w:r w:rsidRPr="0064263E">
        <w:rPr>
          <w:rFonts w:asciiTheme="minorBidi" w:hAnsiTheme="minorBidi"/>
          <w:w w:val="101"/>
          <w:sz w:val="28"/>
          <w:szCs w:val="28"/>
          <w:rtl/>
        </w:rPr>
        <w:t>ﺑﺸﻜﻞ</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ﻣﺘﺴﺎرع</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ﻧﺤﻮ</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ﺗﺤﺪﯾﺚ</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أﻧﻈﻤﺘﮭﺎ</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اﻟﺮﻗﻤﯿﺔ</w:t>
      </w:r>
      <w:r w:rsidRPr="0064263E">
        <w:rPr>
          <w:rFonts w:asciiTheme="minorBidi" w:hAnsiTheme="minorBidi"/>
          <w:spacing w:val="10"/>
          <w:w w:val="101"/>
          <w:sz w:val="28"/>
          <w:szCs w:val="28"/>
          <w:rtl/>
        </w:rPr>
        <w:t xml:space="preserve"> </w:t>
      </w:r>
      <w:r w:rsidRPr="0064263E">
        <w:rPr>
          <w:rFonts w:asciiTheme="minorBidi" w:hAnsiTheme="minorBidi"/>
          <w:w w:val="101"/>
          <w:sz w:val="28"/>
          <w:szCs w:val="28"/>
          <w:rtl/>
        </w:rPr>
        <w:t>ﻟﺰﯾﺎدة</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اﻟﻜﻔﺎءة</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وﺗﻠﺒﯿﺔ</w:t>
      </w:r>
      <w:r w:rsidRPr="0064263E">
        <w:rPr>
          <w:rFonts w:asciiTheme="minorBidi" w:hAnsiTheme="minorBidi"/>
          <w:spacing w:val="8"/>
          <w:w w:val="101"/>
          <w:sz w:val="28"/>
          <w:szCs w:val="28"/>
          <w:rtl/>
        </w:rPr>
        <w:t xml:space="preserve"> </w:t>
      </w:r>
      <w:r w:rsidRPr="0064263E">
        <w:rPr>
          <w:rFonts w:asciiTheme="minorBidi" w:hAnsiTheme="minorBidi"/>
          <w:w w:val="101"/>
          <w:sz w:val="28"/>
          <w:szCs w:val="28"/>
          <w:rtl/>
        </w:rPr>
        <w:t>اﺣﺘﯿﺎﺟﺎت</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اﻟﻌﻤﻼء،</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إﻻ</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أن</w:t>
      </w:r>
      <w:r w:rsidRPr="0064263E">
        <w:rPr>
          <w:rFonts w:asciiTheme="minorBidi" w:hAnsiTheme="minorBidi"/>
          <w:spacing w:val="9"/>
          <w:w w:val="101"/>
          <w:sz w:val="28"/>
          <w:szCs w:val="28"/>
          <w:rtl/>
        </w:rPr>
        <w:t xml:space="preserve"> </w:t>
      </w:r>
      <w:r w:rsidRPr="0064263E">
        <w:rPr>
          <w:rFonts w:asciiTheme="minorBidi" w:hAnsiTheme="minorBidi"/>
          <w:w w:val="101"/>
          <w:sz w:val="28"/>
          <w:szCs w:val="28"/>
          <w:rtl/>
        </w:rPr>
        <w:t>ھﺬه اﻷﻧﻈﻤﺔ</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ﺗﻔﺘﺢ</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اﻟﻤﺠﺎل</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ﻟﻈﮭﻮر</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اﻟﻌﺪﯾﺪ</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ﻣﻦ</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اﻟﻤﺨﺎطﺮ</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اﻷﻣﻨﯿﺔ</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واﻟﺮﻗﻤﯿﺔ</w:t>
      </w:r>
      <w:r w:rsidRPr="0064263E">
        <w:rPr>
          <w:rFonts w:asciiTheme="minorBidi" w:hAnsiTheme="minorBidi"/>
          <w:w w:val="101"/>
          <w:sz w:val="28"/>
          <w:szCs w:val="28"/>
        </w:rPr>
        <w:t>.</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ﻟﺬﻟﻚ،</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أﺻﺒﺢ</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ﻣﻦ</w:t>
      </w:r>
      <w:r w:rsidRPr="0064263E">
        <w:rPr>
          <w:rFonts w:asciiTheme="minorBidi" w:hAnsiTheme="minorBidi"/>
          <w:spacing w:val="34"/>
          <w:w w:val="101"/>
          <w:sz w:val="28"/>
          <w:szCs w:val="28"/>
          <w:rtl/>
        </w:rPr>
        <w:t xml:space="preserve"> </w:t>
      </w:r>
      <w:r w:rsidRPr="0064263E">
        <w:rPr>
          <w:rFonts w:asciiTheme="minorBidi" w:hAnsiTheme="minorBidi"/>
          <w:w w:val="101"/>
          <w:sz w:val="28"/>
          <w:szCs w:val="28"/>
          <w:rtl/>
        </w:rPr>
        <w:t>اﻟﻀﺮوري</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إدارة</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ھﺬه</w:t>
      </w:r>
      <w:r w:rsidRPr="0064263E">
        <w:rPr>
          <w:rFonts w:asciiTheme="minorBidi" w:hAnsiTheme="minorBidi"/>
          <w:spacing w:val="33"/>
          <w:w w:val="101"/>
          <w:sz w:val="28"/>
          <w:szCs w:val="28"/>
          <w:rtl/>
        </w:rPr>
        <w:t xml:space="preserve"> </w:t>
      </w:r>
      <w:r w:rsidRPr="0064263E">
        <w:rPr>
          <w:rFonts w:asciiTheme="minorBidi" w:hAnsiTheme="minorBidi"/>
          <w:w w:val="101"/>
          <w:sz w:val="28"/>
          <w:szCs w:val="28"/>
          <w:rtl/>
        </w:rPr>
        <w:t xml:space="preserve">اﻟﻤﺨﺎطﺮ </w:t>
      </w:r>
      <w:r w:rsidRPr="0064263E">
        <w:rPr>
          <w:rFonts w:asciiTheme="minorBidi" w:hAnsiTheme="minorBidi"/>
          <w:w w:val="102"/>
          <w:sz w:val="28"/>
          <w:szCs w:val="28"/>
          <w:rtl/>
        </w:rPr>
        <w:t xml:space="preserve">ﺑﺸﻜﻞ ﻣﻨﮭﺠﻲ وﻓﻌّﺎل ﻟﻀﻤﺎن اﺳﺘﻘﺮار اﻟﺒﻨﻮك وﺣﻤﺎﯾﺘﮭﺎ ﻣﻦ أي ﺗﮭﺪﯾﺪات ﻗﺪ ﺗﺆﺛﺮ ﻋﻠﻰ ﺛﻘﺔ اﻟﻌﻤﻼء أو ﺳﻼﻣﺔ </w:t>
      </w:r>
      <w:r w:rsidRPr="0064263E">
        <w:rPr>
          <w:rFonts w:asciiTheme="minorBidi" w:hAnsiTheme="minorBidi" w:hint="cs"/>
          <w:w w:val="102"/>
          <w:sz w:val="28"/>
          <w:szCs w:val="28"/>
          <w:rtl/>
        </w:rPr>
        <w:t>اﻟﻌﻤﻠﯿﺎت</w:t>
      </w:r>
      <w:r w:rsidRPr="0064263E">
        <w:rPr>
          <w:rFonts w:asciiTheme="minorBidi" w:hAnsiTheme="minorBidi" w:hint="cs"/>
          <w:w w:val="101"/>
          <w:sz w:val="28"/>
          <w:szCs w:val="28"/>
          <w:rtl/>
        </w:rPr>
        <w:t xml:space="preserve"> اﻟﻤﺼﺮﻓية.</w:t>
      </w:r>
      <w:r w:rsidRPr="0064263E">
        <w:rPr>
          <w:rFonts w:asciiTheme="minorBidi" w:hAnsiTheme="minorBidi"/>
          <w:sz w:val="28"/>
          <w:szCs w:val="28"/>
        </w:rPr>
        <w:t xml:space="preserve"> </w:t>
      </w:r>
      <w:r w:rsidRPr="0064263E">
        <w:rPr>
          <w:rFonts w:asciiTheme="minorBidi" w:hAnsiTheme="minorBidi" w:hint="cs"/>
          <w:sz w:val="28"/>
          <w:szCs w:val="28"/>
          <w:rtl/>
        </w:rPr>
        <w:t xml:space="preserve"> </w:t>
      </w:r>
    </w:p>
    <w:p w14:paraId="7C18AF92" w14:textId="732C5930" w:rsidR="0064263E" w:rsidRPr="0064263E" w:rsidRDefault="0064263E" w:rsidP="0064263E">
      <w:pPr>
        <w:spacing w:before="96" w:line="268" w:lineRule="auto"/>
        <w:ind w:left="19" w:right="803"/>
        <w:rPr>
          <w:rFonts w:asciiTheme="minorBidi" w:hAnsiTheme="minorBidi"/>
          <w:w w:val="101"/>
          <w:sz w:val="28"/>
          <w:szCs w:val="28"/>
        </w:rPr>
      </w:pPr>
      <w:r w:rsidRPr="0064263E">
        <w:rPr>
          <w:rFonts w:asciiTheme="minorBidi" w:hAnsiTheme="minorBidi"/>
          <w:w w:val="102"/>
          <w:sz w:val="28"/>
          <w:szCs w:val="28"/>
          <w:rtl/>
        </w:rPr>
        <w:t>ﺗﮭﺪف</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ھﺬه</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اﻟﺪراﺳﺔ</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إﻟﻰ</w:t>
      </w:r>
      <w:r w:rsidRPr="0064263E">
        <w:rPr>
          <w:rFonts w:asciiTheme="minorBidi" w:hAnsiTheme="minorBidi"/>
          <w:spacing w:val="34"/>
          <w:w w:val="102"/>
          <w:sz w:val="28"/>
          <w:szCs w:val="28"/>
          <w:rtl/>
        </w:rPr>
        <w:t xml:space="preserve"> </w:t>
      </w:r>
      <w:r w:rsidRPr="0064263E">
        <w:rPr>
          <w:rFonts w:asciiTheme="minorBidi" w:hAnsiTheme="minorBidi"/>
          <w:w w:val="102"/>
          <w:sz w:val="28"/>
          <w:szCs w:val="28"/>
          <w:rtl/>
        </w:rPr>
        <w:t>ﺗﺤﻠﯿﻞ</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أﺳﺎﻟﯿﺐ</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إدارة</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اﻟﻤﺨﺎطﺮ</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اﻟﺮﻗﻤﯿﺔ</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ﻓﻲ</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اﻟﺒﻨﻮك</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اﻟﺴﻌﻮدﯾﺔ،</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واﻟﺘﻌﺮف</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ﻋﻠﻰ</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اﻟﺘﺤﺪﯾﺎت</w:t>
      </w:r>
      <w:r w:rsidRPr="0064263E">
        <w:rPr>
          <w:rFonts w:asciiTheme="minorBidi" w:hAnsiTheme="minorBidi"/>
          <w:spacing w:val="33"/>
          <w:w w:val="102"/>
          <w:sz w:val="28"/>
          <w:szCs w:val="28"/>
          <w:rtl/>
        </w:rPr>
        <w:t xml:space="preserve"> </w:t>
      </w:r>
      <w:r w:rsidRPr="0064263E">
        <w:rPr>
          <w:rFonts w:asciiTheme="minorBidi" w:hAnsiTheme="minorBidi"/>
          <w:w w:val="102"/>
          <w:sz w:val="28"/>
          <w:szCs w:val="28"/>
          <w:rtl/>
        </w:rPr>
        <w:t xml:space="preserve">اﻟﺘﻲ </w:t>
      </w:r>
      <w:r w:rsidRPr="0064263E">
        <w:rPr>
          <w:rFonts w:asciiTheme="minorBidi" w:hAnsiTheme="minorBidi"/>
          <w:w w:val="101"/>
          <w:sz w:val="28"/>
          <w:szCs w:val="28"/>
          <w:rtl/>
        </w:rPr>
        <w:t>ﺗﻮاﺟﮭﮭﺎ</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ھﺬه</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اﻟﺒﻨﻮك</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ﻓﻲ</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ﻣﻮاﺟﮭﺔ</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اﻟﻤﺨﺎطﺮ</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اﻟﺮﻗﻤﯿﺔ،</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ﺑﺎﻹﺿﺎﻓﺔ</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إﻟﻰ</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دراﺳﺔ</w:t>
      </w:r>
      <w:r w:rsidRPr="0064263E">
        <w:rPr>
          <w:rFonts w:asciiTheme="minorBidi" w:hAnsiTheme="minorBidi"/>
          <w:spacing w:val="22"/>
          <w:w w:val="101"/>
          <w:sz w:val="28"/>
          <w:szCs w:val="28"/>
          <w:rtl/>
        </w:rPr>
        <w:t xml:space="preserve"> </w:t>
      </w:r>
      <w:r w:rsidRPr="0064263E">
        <w:rPr>
          <w:rFonts w:asciiTheme="minorBidi" w:hAnsiTheme="minorBidi"/>
          <w:w w:val="101"/>
          <w:sz w:val="28"/>
          <w:szCs w:val="28"/>
          <w:rtl/>
        </w:rPr>
        <w:t>اﻻﺳﺘﺮاﺗﯿﺠﯿﺎت</w:t>
      </w:r>
      <w:r w:rsidRPr="0064263E">
        <w:rPr>
          <w:rFonts w:asciiTheme="minorBidi" w:hAnsiTheme="minorBidi"/>
          <w:spacing w:val="22"/>
          <w:w w:val="101"/>
          <w:sz w:val="28"/>
          <w:szCs w:val="28"/>
          <w:rtl/>
        </w:rPr>
        <w:t xml:space="preserve"> </w:t>
      </w:r>
      <w:r w:rsidRPr="0064263E">
        <w:rPr>
          <w:rFonts w:asciiTheme="minorBidi" w:hAnsiTheme="minorBidi"/>
          <w:w w:val="101"/>
          <w:sz w:val="28"/>
          <w:szCs w:val="28"/>
          <w:rtl/>
        </w:rPr>
        <w:t>واﻟﺘﻘﻨﯿﺎت</w:t>
      </w:r>
      <w:r w:rsidRPr="0064263E">
        <w:rPr>
          <w:rFonts w:asciiTheme="minorBidi" w:hAnsiTheme="minorBidi"/>
          <w:spacing w:val="24"/>
          <w:w w:val="101"/>
          <w:sz w:val="28"/>
          <w:szCs w:val="28"/>
          <w:rtl/>
        </w:rPr>
        <w:t xml:space="preserve"> </w:t>
      </w:r>
      <w:r w:rsidRPr="0064263E">
        <w:rPr>
          <w:rFonts w:asciiTheme="minorBidi" w:hAnsiTheme="minorBidi"/>
          <w:w w:val="101"/>
          <w:sz w:val="28"/>
          <w:szCs w:val="28"/>
          <w:rtl/>
        </w:rPr>
        <w:t>اﻟﻤﺴﺘﺨﺪﻣﺔ</w:t>
      </w:r>
      <w:r w:rsidRPr="0064263E">
        <w:rPr>
          <w:rFonts w:asciiTheme="minorBidi" w:hAnsiTheme="minorBidi"/>
          <w:spacing w:val="25"/>
          <w:w w:val="101"/>
          <w:sz w:val="28"/>
          <w:szCs w:val="28"/>
          <w:rtl/>
        </w:rPr>
        <w:t xml:space="preserve"> </w:t>
      </w:r>
      <w:r w:rsidRPr="0064263E">
        <w:rPr>
          <w:rFonts w:asciiTheme="minorBidi" w:hAnsiTheme="minorBidi"/>
          <w:w w:val="101"/>
          <w:sz w:val="28"/>
          <w:szCs w:val="28"/>
          <w:rtl/>
        </w:rPr>
        <w:t>ﻟﺘﻘﻠﯿﻞ</w:t>
      </w:r>
      <w:r w:rsidRPr="0064263E">
        <w:rPr>
          <w:rFonts w:asciiTheme="minorBidi" w:hAnsiTheme="minorBidi"/>
          <w:spacing w:val="40"/>
          <w:w w:val="101"/>
          <w:sz w:val="28"/>
          <w:szCs w:val="28"/>
          <w:rtl/>
        </w:rPr>
        <w:t xml:space="preserve"> </w:t>
      </w:r>
      <w:r w:rsidRPr="0064263E">
        <w:rPr>
          <w:rFonts w:asciiTheme="minorBidi" w:hAnsiTheme="minorBidi"/>
          <w:w w:val="101"/>
          <w:sz w:val="28"/>
          <w:szCs w:val="28"/>
          <w:rtl/>
        </w:rPr>
        <w:t>ھﺬه اﻟﻤﺨﺎطﺮ</w:t>
      </w:r>
      <w:r w:rsidRPr="0064263E">
        <w:rPr>
          <w:rFonts w:asciiTheme="minorBidi" w:hAnsiTheme="minorBidi"/>
          <w:w w:val="101"/>
          <w:sz w:val="28"/>
          <w:szCs w:val="28"/>
        </w:rPr>
        <w:t>.</w:t>
      </w:r>
      <w:r w:rsidRPr="0064263E">
        <w:rPr>
          <w:rFonts w:asciiTheme="minorBidi" w:hAnsiTheme="minorBidi"/>
          <w:w w:val="101"/>
          <w:sz w:val="28"/>
          <w:szCs w:val="28"/>
          <w:rtl/>
        </w:rPr>
        <w:t xml:space="preserve"> ﻛﻤﺎ ﺗﮭﺪف اﻟﺪراﺳﺔ إﻟﻰ ﺗﻘﺪﯾﻢ ﺗﻮﺻﯿﺎت ﻟﻠﺒﻨﻮك اﻟﺴﻌﻮدﯾﺔ ﺣﻮل ﻛﯿﻔﯿﺔ ﺗﺤﺴﯿﻦ آﻟﯿﺎت إدارة اﻟﻤﺨﺎطﺮ </w:t>
      </w:r>
      <w:r w:rsidRPr="0064263E">
        <w:rPr>
          <w:rFonts w:asciiTheme="minorBidi" w:hAnsiTheme="minorBidi" w:hint="cs"/>
          <w:w w:val="101"/>
          <w:sz w:val="28"/>
          <w:szCs w:val="28"/>
          <w:rtl/>
        </w:rPr>
        <w:t>اﻟﺮﻗﻤﯿﺔ ﻓﻲ</w:t>
      </w:r>
      <w:r w:rsidRPr="0064263E">
        <w:rPr>
          <w:rFonts w:asciiTheme="minorBidi" w:hAnsiTheme="minorBidi"/>
          <w:w w:val="101"/>
          <w:sz w:val="28"/>
          <w:szCs w:val="28"/>
          <w:rtl/>
        </w:rPr>
        <w:t xml:space="preserve"> اﻟﻤﺴﺘﻘﺒﻞ</w:t>
      </w:r>
      <w:r w:rsidRPr="0064263E">
        <w:rPr>
          <w:rFonts w:asciiTheme="minorBidi" w:hAnsiTheme="minorBidi" w:hint="cs"/>
          <w:w w:val="101"/>
          <w:sz w:val="28"/>
          <w:szCs w:val="28"/>
          <w:rtl/>
        </w:rPr>
        <w:t>.</w:t>
      </w:r>
    </w:p>
    <w:p w14:paraId="5A147BBC" w14:textId="07667B41" w:rsidR="0064263E" w:rsidRPr="0064263E" w:rsidRDefault="0064263E" w:rsidP="0064263E">
      <w:pPr>
        <w:spacing w:before="95" w:line="268" w:lineRule="auto"/>
        <w:ind w:left="18" w:right="930" w:firstLine="1"/>
        <w:rPr>
          <w:rFonts w:asciiTheme="minorBidi" w:hAnsiTheme="minorBidi"/>
          <w:sz w:val="28"/>
          <w:szCs w:val="28"/>
        </w:rPr>
      </w:pPr>
      <w:r w:rsidRPr="0064263E">
        <w:rPr>
          <w:rFonts w:asciiTheme="minorBidi" w:hAnsiTheme="minorBidi"/>
          <w:w w:val="101"/>
          <w:sz w:val="28"/>
          <w:szCs w:val="28"/>
          <w:rtl/>
        </w:rPr>
        <w:t>ﺗﻌﺪ</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ھﺬه</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اﻟﺪراﺳﺔ</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ذات</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أھﻤﯿﺔ</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ﺧﺎﺻﺔ</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ﻓﻲ</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ظﻞ</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اﻟﺒﯿﺌﺔ</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اﻟﻤﺘﻐﯿﺮة</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ﻟﻠﻤﺨﺎطﺮ</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اﻟﺮﻗﻤﯿﺔ</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اﻟﺘﻲ</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ﻗﺪ</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ﺗﺆﺛﺮ</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ﻋﻠﻰ</w:t>
      </w:r>
      <w:r w:rsidRPr="0064263E">
        <w:rPr>
          <w:rFonts w:asciiTheme="minorBidi" w:hAnsiTheme="minorBidi"/>
          <w:spacing w:val="38"/>
          <w:w w:val="101"/>
          <w:sz w:val="28"/>
          <w:szCs w:val="28"/>
          <w:rtl/>
        </w:rPr>
        <w:t xml:space="preserve"> </w:t>
      </w:r>
      <w:r w:rsidRPr="0064263E">
        <w:rPr>
          <w:rFonts w:asciiTheme="minorBidi" w:hAnsiTheme="minorBidi"/>
          <w:w w:val="101"/>
          <w:sz w:val="28"/>
          <w:szCs w:val="28"/>
          <w:rtl/>
        </w:rPr>
        <w:t>اﺳﺘﻘﺮار</w:t>
      </w:r>
      <w:r w:rsidRPr="0064263E">
        <w:rPr>
          <w:rFonts w:asciiTheme="minorBidi" w:hAnsiTheme="minorBidi"/>
          <w:spacing w:val="37"/>
          <w:w w:val="101"/>
          <w:sz w:val="28"/>
          <w:szCs w:val="28"/>
          <w:rtl/>
        </w:rPr>
        <w:t xml:space="preserve"> </w:t>
      </w:r>
      <w:r w:rsidRPr="0064263E">
        <w:rPr>
          <w:rFonts w:asciiTheme="minorBidi" w:hAnsiTheme="minorBidi"/>
          <w:w w:val="101"/>
          <w:sz w:val="28"/>
          <w:szCs w:val="28"/>
          <w:rtl/>
        </w:rPr>
        <w:t xml:space="preserve">اﻟﻨﻈﺎم </w:t>
      </w:r>
      <w:r w:rsidRPr="0064263E">
        <w:rPr>
          <w:rFonts w:asciiTheme="minorBidi" w:hAnsiTheme="minorBidi"/>
          <w:w w:val="102"/>
          <w:sz w:val="28"/>
          <w:szCs w:val="28"/>
          <w:rtl/>
        </w:rPr>
        <w:t>اﻟﻤﺼﺮﻓﻲ اﻟﺴﻌﻮدي</w:t>
      </w:r>
      <w:r w:rsidRPr="0064263E">
        <w:rPr>
          <w:rFonts w:asciiTheme="minorBidi" w:hAnsiTheme="minorBidi"/>
          <w:w w:val="102"/>
          <w:sz w:val="28"/>
          <w:szCs w:val="28"/>
        </w:rPr>
        <w:t>.</w:t>
      </w:r>
      <w:r w:rsidRPr="0064263E">
        <w:rPr>
          <w:rFonts w:asciiTheme="minorBidi" w:hAnsiTheme="minorBidi"/>
          <w:w w:val="102"/>
          <w:sz w:val="28"/>
          <w:szCs w:val="28"/>
          <w:rtl/>
        </w:rPr>
        <w:t xml:space="preserve"> إن ﺗﺤﻠﯿﻞ اﻟﻄﺮق اﻟﻤﺘﺒﻌﺔ ﺣﺎﻟﯿًﺎ ﻣﻦ ﻗﺒﻞ اﻟﺒﻨﻮك ﻓﻲ إدارة ھﺬه اﻟﻤﺨﺎطﺮ ﯾﻤﻜﻦ أن ﯾﺴﺎﻋﺪ ﻓﻲ ﺗﻄﻮﯾﺮ</w:t>
      </w:r>
      <w:r w:rsidRPr="0064263E">
        <w:rPr>
          <w:rFonts w:asciiTheme="minorBidi" w:hAnsiTheme="minorBidi"/>
          <w:w w:val="101"/>
          <w:sz w:val="28"/>
          <w:szCs w:val="28"/>
          <w:rtl/>
        </w:rPr>
        <w:t>اﺳﺘﺮاﺗﯿﺠﯿﺎت أﻛﺜﺮ ﻓﻌﺎﻟﯿﺔ، وﺑﺎﻟﺘﺎﻟﻲ ﯾﺴﺎھﻢ ﻓﻲ ﺗﻌﺰﯾﺰ اﻟﺜﻘﺔ ﺑﯿﻦ اﻟﺒﻨﻮك واﻟﻌﻤﻼء، وﯾﺴﮭﻢ ﻓﻲ ﺗﺤﻘﯿﻖ أھﺪاف اﻟﺘﺤﻮل</w:t>
      </w:r>
      <w:r w:rsidRPr="0064263E">
        <w:rPr>
          <w:rFonts w:asciiTheme="minorBidi" w:hAnsiTheme="minorBidi"/>
          <w:w w:val="101"/>
          <w:sz w:val="28"/>
          <w:szCs w:val="28"/>
        </w:rPr>
        <w:t xml:space="preserve"> </w:t>
      </w:r>
      <w:r w:rsidRPr="0064263E">
        <w:rPr>
          <w:rFonts w:asciiTheme="minorBidi" w:hAnsiTheme="minorBidi"/>
          <w:w w:val="101"/>
          <w:sz w:val="28"/>
          <w:szCs w:val="28"/>
          <w:rtl/>
        </w:rPr>
        <w:t>اﻟﺮﻗﻤﻲ ﻓﻲ اﻟﻤﻤﻠﻜﺔ</w:t>
      </w:r>
      <w:r w:rsidRPr="0064263E">
        <w:rPr>
          <w:rFonts w:asciiTheme="minorBidi" w:hAnsiTheme="minorBidi"/>
          <w:w w:val="101"/>
          <w:sz w:val="28"/>
          <w:szCs w:val="28"/>
        </w:rPr>
        <w:t>.</w:t>
      </w:r>
    </w:p>
    <w:p w14:paraId="56D22E24" w14:textId="5EDBB356" w:rsidR="0064263E" w:rsidRPr="0064263E" w:rsidRDefault="0064263E" w:rsidP="009125CE">
      <w:pPr>
        <w:rPr>
          <w:rFonts w:asciiTheme="minorBidi" w:hAnsiTheme="minorBidi"/>
          <w:sz w:val="24"/>
          <w:szCs w:val="24"/>
          <w:rtl/>
        </w:rPr>
      </w:pPr>
    </w:p>
    <w:p w14:paraId="3A547351" w14:textId="77777777" w:rsidR="00A77466" w:rsidRPr="00A77466" w:rsidRDefault="00A77466" w:rsidP="009125CE">
      <w:pPr>
        <w:rPr>
          <w:rFonts w:ascii="Sakkal Majalla" w:hAnsi="Sakkal Majalla" w:cs="Sakkal Majalla"/>
          <w:sz w:val="24"/>
          <w:szCs w:val="24"/>
          <w:u w:val="single"/>
          <w:rtl/>
        </w:rPr>
      </w:pPr>
    </w:p>
    <w:p w14:paraId="44DB923D"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12FB7" w:rsidRDefault="00D22171" w:rsidP="00D22171">
      <w:pPr>
        <w:rPr>
          <w:rFonts w:asciiTheme="minorBidi" w:hAnsiTheme="minorBidi"/>
          <w:sz w:val="32"/>
          <w:szCs w:val="32"/>
          <w:u w:val="single"/>
          <w:rtl/>
        </w:rPr>
      </w:pPr>
      <w:r w:rsidRPr="00D12FB7">
        <w:rPr>
          <w:rFonts w:asciiTheme="minorBidi" w:hAnsiTheme="minorBidi"/>
          <w:sz w:val="32"/>
          <w:szCs w:val="32"/>
          <w:u w:val="single"/>
          <w:rtl/>
        </w:rPr>
        <w:t xml:space="preserve">-مشكلة الدراسة. </w:t>
      </w:r>
    </w:p>
    <w:p w14:paraId="45B33108" w14:textId="77777777" w:rsidR="00F925D0" w:rsidRDefault="00F925D0" w:rsidP="00D22171">
      <w:pPr>
        <w:rPr>
          <w:rFonts w:ascii="Sakkal Majalla" w:hAnsi="Sakkal Majalla" w:cs="Sakkal Majalla"/>
          <w:sz w:val="28"/>
          <w:szCs w:val="28"/>
          <w:u w:val="single"/>
          <w:rtl/>
        </w:rPr>
      </w:pPr>
    </w:p>
    <w:p w14:paraId="4F25C56E" w14:textId="194095B8" w:rsidR="00412F5A" w:rsidRDefault="00412F5A" w:rsidP="00412F5A">
      <w:pPr>
        <w:pStyle w:val="BodyText"/>
        <w:bidi/>
        <w:spacing w:before="214" w:line="247" w:lineRule="auto"/>
        <w:ind w:left="17" w:right="823" w:firstLine="1"/>
        <w:jc w:val="left"/>
        <w:rPr>
          <w:rFonts w:asciiTheme="minorBidi" w:hAnsiTheme="minorBidi" w:cstheme="minorBidi"/>
          <w:b w:val="0"/>
          <w:bCs w:val="0"/>
          <w:sz w:val="28"/>
          <w:szCs w:val="28"/>
          <w:rtl/>
        </w:rPr>
      </w:pPr>
      <w:r w:rsidRPr="00412F5A">
        <w:rPr>
          <w:rFonts w:asciiTheme="minorBidi" w:hAnsiTheme="minorBidi" w:cstheme="minorBidi"/>
          <w:b w:val="0"/>
          <w:bCs w:val="0"/>
          <w:sz w:val="28"/>
          <w:szCs w:val="28"/>
          <w:rtl/>
        </w:rPr>
        <w:t>ﺗﻌﺘﺒﺮ إدارة اﻟﻤﺨﺎطﺮ اﻟﺮﻗﻤﯿﺔ ﻓﻲ اﻟﺒﻨﻮك ﻣﻦ اﻟﻘﻀﺎﯾﺎ اﻟﺤﯿﻮﯾﺔ اﻟﺘﻲ ﺗﺰداد أھﻤﯿﺔ ﻣﻊ ﺗﺰاﯾﺪ اﻻﻋﺘﻤﺎد ﻋﻠﻰ</w:t>
      </w:r>
      <w:r w:rsidRPr="00412F5A">
        <w:rPr>
          <w:rFonts w:asciiTheme="minorBidi" w:hAnsiTheme="minorBidi" w:cstheme="minorBidi"/>
          <w:b w:val="0"/>
          <w:bCs w:val="0"/>
          <w:spacing w:val="40"/>
          <w:sz w:val="28"/>
          <w:szCs w:val="28"/>
          <w:rtl/>
        </w:rPr>
        <w:t xml:space="preserve"> </w:t>
      </w:r>
      <w:r w:rsidRPr="00412F5A">
        <w:rPr>
          <w:rFonts w:asciiTheme="minorBidi" w:hAnsiTheme="minorBidi" w:cstheme="minorBidi"/>
          <w:b w:val="0"/>
          <w:bCs w:val="0"/>
          <w:sz w:val="28"/>
          <w:szCs w:val="28"/>
          <w:rtl/>
        </w:rPr>
        <w:t>اﻟﺘﻜﻨﻮﻟﻮﺟﯿﺎ اﻟﺤﺪﯾﺜﺔ ﻓﻲ اﻟﻘﻄﺎع اﻟﻤﺼﺮﻓﻲ، ﺧﺎﺻﺔ ﻓﻲ ظﻞ اﻟﺘﺤﻮل اﻟﺮﻗﻤﻲ اﻟﺬي ﺗﺸﮭﺪه اﻟﻤﻤﻠﻜﺔ اﻟﻌﺮﺑﯿﺔ</w:t>
      </w:r>
      <w:r w:rsidRPr="00412F5A">
        <w:rPr>
          <w:rFonts w:asciiTheme="minorBidi" w:hAnsiTheme="minorBidi" w:cstheme="minorBidi"/>
          <w:b w:val="0"/>
          <w:bCs w:val="0"/>
          <w:spacing w:val="40"/>
          <w:sz w:val="28"/>
          <w:szCs w:val="28"/>
          <w:rtl/>
        </w:rPr>
        <w:t xml:space="preserve"> </w:t>
      </w:r>
      <w:r w:rsidRPr="00412F5A">
        <w:rPr>
          <w:rFonts w:asciiTheme="minorBidi" w:hAnsiTheme="minorBidi" w:cstheme="minorBidi"/>
          <w:b w:val="0"/>
          <w:bCs w:val="0"/>
          <w:sz w:val="28"/>
          <w:szCs w:val="28"/>
          <w:rtl/>
        </w:rPr>
        <w:t>اﻟﺴﻌﻮدﯾﺔ</w:t>
      </w:r>
      <w:r w:rsidRPr="00412F5A">
        <w:rPr>
          <w:rFonts w:asciiTheme="minorBidi" w:hAnsiTheme="minorBidi" w:cstheme="minorBidi"/>
          <w:b w:val="0"/>
          <w:bCs w:val="0"/>
          <w:sz w:val="28"/>
          <w:szCs w:val="28"/>
        </w:rPr>
        <w:t>.</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ﻓﻌﻠﻰ</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اﻟﺮﻏﻢ</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ﻣﻦ</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أن</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اﻟﺮﻗﻤﻨﺔ</w:t>
      </w:r>
      <w:r w:rsidRPr="00412F5A">
        <w:rPr>
          <w:rFonts w:asciiTheme="minorBidi" w:hAnsiTheme="minorBidi" w:cstheme="minorBidi"/>
          <w:b w:val="0"/>
          <w:bCs w:val="0"/>
          <w:spacing w:val="27"/>
          <w:sz w:val="28"/>
          <w:szCs w:val="28"/>
          <w:rtl/>
        </w:rPr>
        <w:t xml:space="preserve"> </w:t>
      </w:r>
      <w:r w:rsidRPr="00412F5A">
        <w:rPr>
          <w:rFonts w:asciiTheme="minorBidi" w:hAnsiTheme="minorBidi" w:cstheme="minorBidi"/>
          <w:b w:val="0"/>
          <w:bCs w:val="0"/>
          <w:sz w:val="28"/>
          <w:szCs w:val="28"/>
          <w:rtl/>
        </w:rPr>
        <w:t>ﺗﻮﻓﺮ</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اﻟﻌﺪﯾﺪ</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ﻣﻦ</w:t>
      </w:r>
      <w:r w:rsidRPr="00412F5A">
        <w:rPr>
          <w:rFonts w:asciiTheme="minorBidi" w:hAnsiTheme="minorBidi" w:cstheme="minorBidi"/>
          <w:b w:val="0"/>
          <w:bCs w:val="0"/>
          <w:spacing w:val="27"/>
          <w:sz w:val="28"/>
          <w:szCs w:val="28"/>
          <w:rtl/>
        </w:rPr>
        <w:t xml:space="preserve"> </w:t>
      </w:r>
      <w:r w:rsidRPr="00412F5A">
        <w:rPr>
          <w:rFonts w:asciiTheme="minorBidi" w:hAnsiTheme="minorBidi" w:cstheme="minorBidi"/>
          <w:b w:val="0"/>
          <w:bCs w:val="0"/>
          <w:sz w:val="28"/>
          <w:szCs w:val="28"/>
          <w:rtl/>
        </w:rPr>
        <w:t>اﻟﻔﺮص</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ﻟﺘﺤﺴﯿﻦ</w:t>
      </w:r>
      <w:r w:rsidRPr="00412F5A">
        <w:rPr>
          <w:rFonts w:asciiTheme="minorBidi" w:hAnsiTheme="minorBidi" w:cstheme="minorBidi"/>
          <w:b w:val="0"/>
          <w:bCs w:val="0"/>
          <w:spacing w:val="27"/>
          <w:sz w:val="28"/>
          <w:szCs w:val="28"/>
          <w:rtl/>
        </w:rPr>
        <w:t xml:space="preserve"> </w:t>
      </w:r>
      <w:r w:rsidRPr="00412F5A">
        <w:rPr>
          <w:rFonts w:asciiTheme="minorBidi" w:hAnsiTheme="minorBidi" w:cstheme="minorBidi"/>
          <w:b w:val="0"/>
          <w:bCs w:val="0"/>
          <w:sz w:val="28"/>
          <w:szCs w:val="28"/>
          <w:rtl/>
        </w:rPr>
        <w:t>ﻛﻔﺎءة</w:t>
      </w:r>
      <w:r w:rsidRPr="00412F5A">
        <w:rPr>
          <w:rFonts w:asciiTheme="minorBidi" w:hAnsiTheme="minorBidi" w:cstheme="minorBidi"/>
          <w:b w:val="0"/>
          <w:bCs w:val="0"/>
          <w:spacing w:val="26"/>
          <w:sz w:val="28"/>
          <w:szCs w:val="28"/>
          <w:rtl/>
        </w:rPr>
        <w:t xml:space="preserve"> </w:t>
      </w:r>
      <w:r w:rsidRPr="00412F5A">
        <w:rPr>
          <w:rFonts w:asciiTheme="minorBidi" w:hAnsiTheme="minorBidi" w:cstheme="minorBidi"/>
          <w:b w:val="0"/>
          <w:bCs w:val="0"/>
          <w:sz w:val="28"/>
          <w:szCs w:val="28"/>
          <w:rtl/>
        </w:rPr>
        <w:t>اﻟﺨﺪﻣﺎت</w:t>
      </w:r>
      <w:r w:rsidRPr="00412F5A">
        <w:rPr>
          <w:rFonts w:asciiTheme="minorBidi" w:hAnsiTheme="minorBidi" w:cstheme="minorBidi"/>
          <w:b w:val="0"/>
          <w:bCs w:val="0"/>
          <w:spacing w:val="27"/>
          <w:sz w:val="28"/>
          <w:szCs w:val="28"/>
          <w:rtl/>
        </w:rPr>
        <w:t xml:space="preserve"> </w:t>
      </w:r>
      <w:r w:rsidRPr="00412F5A">
        <w:rPr>
          <w:rFonts w:asciiTheme="minorBidi" w:hAnsiTheme="minorBidi" w:cstheme="minorBidi"/>
          <w:b w:val="0"/>
          <w:bCs w:val="0"/>
          <w:sz w:val="28"/>
          <w:szCs w:val="28"/>
          <w:rtl/>
        </w:rPr>
        <w:t xml:space="preserve">اﻟﻤﺼﺮﻓﯿﺔ، ﻓﺈﻧﮭﺎ ﺗﻔﺘﺢ اﻟﺒﺎب أﯾﻀًﺎ ﻟﻈﮭﻮر اﻟﻌﺪﯾﺪ ﻣﻦ اﻟﻤﺨﺎطﺮ اﻟﺮﻗﻤﯿﺔ اﻟﺘﻲ ﯾﻤﻜﻦ أن ﺗﺆﺛﺮ ﺑﺸﻜﻞ ﻛﺒﯿﺮ ﻋﻠﻰ </w:t>
      </w:r>
      <w:r w:rsidRPr="00412F5A">
        <w:rPr>
          <w:rFonts w:asciiTheme="minorBidi" w:hAnsiTheme="minorBidi" w:cstheme="minorBidi" w:hint="cs"/>
          <w:b w:val="0"/>
          <w:bCs w:val="0"/>
          <w:sz w:val="28"/>
          <w:szCs w:val="28"/>
          <w:rtl/>
        </w:rPr>
        <w:t>أﻣﻦ</w:t>
      </w:r>
      <w:r>
        <w:rPr>
          <w:rFonts w:asciiTheme="minorBidi" w:hAnsiTheme="minorBidi" w:cstheme="minorBidi" w:hint="cs"/>
          <w:b w:val="0"/>
          <w:bCs w:val="0"/>
          <w:sz w:val="28"/>
          <w:szCs w:val="28"/>
          <w:rtl/>
        </w:rPr>
        <w:t xml:space="preserve"> </w:t>
      </w:r>
      <w:r w:rsidRPr="00412F5A">
        <w:rPr>
          <w:rFonts w:asciiTheme="minorBidi" w:hAnsiTheme="minorBidi" w:cstheme="minorBidi" w:hint="cs"/>
          <w:b w:val="0"/>
          <w:bCs w:val="0"/>
          <w:sz w:val="28"/>
          <w:szCs w:val="28"/>
          <w:rtl/>
        </w:rPr>
        <w:t>اﻟﻤﻌﺎﻣﻼت</w:t>
      </w:r>
      <w:r w:rsidRPr="00412F5A">
        <w:rPr>
          <w:rFonts w:asciiTheme="minorBidi" w:hAnsiTheme="minorBidi" w:cstheme="minorBidi"/>
          <w:b w:val="0"/>
          <w:bCs w:val="0"/>
          <w:sz w:val="28"/>
          <w:szCs w:val="28"/>
          <w:rtl/>
        </w:rPr>
        <w:t xml:space="preserve"> وﺳﻼﻣﺔ اﻟﺒﯿﺎﻧﺎت واﺳﺘﻘﺮار اﻟﻤﺆﺳﺴﺎت اﻟﻤﺎﻟﯿﺔ</w:t>
      </w:r>
      <w:r w:rsidRPr="00412F5A">
        <w:rPr>
          <w:rFonts w:asciiTheme="minorBidi" w:hAnsiTheme="minorBidi" w:cstheme="minorBidi"/>
          <w:b w:val="0"/>
          <w:bCs w:val="0"/>
          <w:sz w:val="28"/>
          <w:szCs w:val="28"/>
        </w:rPr>
        <w:t>.</w:t>
      </w:r>
    </w:p>
    <w:p w14:paraId="1F6D0B1E" w14:textId="77777777" w:rsidR="00412F5A" w:rsidRPr="00412F5A" w:rsidRDefault="00412F5A" w:rsidP="00412F5A">
      <w:pPr>
        <w:pStyle w:val="BodyText"/>
        <w:bidi/>
        <w:spacing w:before="214" w:line="247" w:lineRule="auto"/>
        <w:ind w:left="17" w:right="823" w:firstLine="1"/>
        <w:jc w:val="left"/>
        <w:rPr>
          <w:rFonts w:asciiTheme="minorBidi" w:hAnsiTheme="minorBidi" w:cstheme="minorBidi"/>
          <w:b w:val="0"/>
          <w:bCs w:val="0"/>
          <w:sz w:val="28"/>
          <w:szCs w:val="28"/>
        </w:rPr>
      </w:pPr>
    </w:p>
    <w:p w14:paraId="53532395" w14:textId="3788E186" w:rsidR="00412F5A" w:rsidRPr="00412F5A" w:rsidRDefault="00412F5A" w:rsidP="00412F5A">
      <w:pPr>
        <w:rPr>
          <w:rFonts w:asciiTheme="minorBidi" w:hAnsiTheme="minorBidi"/>
          <w:sz w:val="28"/>
          <w:szCs w:val="28"/>
          <w:rtl/>
        </w:rPr>
      </w:pPr>
      <w:r w:rsidRPr="00412F5A">
        <w:rPr>
          <w:rFonts w:asciiTheme="minorBidi" w:hAnsiTheme="minorBidi"/>
          <w:w w:val="99"/>
          <w:sz w:val="28"/>
          <w:szCs w:val="28"/>
          <w:rtl/>
        </w:rPr>
        <w:t>ﺗﺘﻤﺜﻞ</w:t>
      </w:r>
      <w:r w:rsidRPr="00412F5A">
        <w:rPr>
          <w:rFonts w:asciiTheme="minorBidi" w:hAnsiTheme="minorBidi"/>
          <w:spacing w:val="24"/>
          <w:sz w:val="28"/>
          <w:szCs w:val="28"/>
          <w:rtl/>
        </w:rPr>
        <w:t xml:space="preserve"> </w:t>
      </w:r>
      <w:r w:rsidRPr="00412F5A">
        <w:rPr>
          <w:rFonts w:asciiTheme="minorBidi" w:hAnsiTheme="minorBidi"/>
          <w:w w:val="99"/>
          <w:sz w:val="28"/>
          <w:szCs w:val="28"/>
          <w:rtl/>
        </w:rPr>
        <w:t>ﻣﺸﻜﻠﺔ</w:t>
      </w:r>
      <w:r w:rsidRPr="00412F5A">
        <w:rPr>
          <w:rFonts w:asciiTheme="minorBidi" w:hAnsiTheme="minorBidi"/>
          <w:spacing w:val="24"/>
          <w:sz w:val="28"/>
          <w:szCs w:val="28"/>
          <w:rtl/>
        </w:rPr>
        <w:t xml:space="preserve"> </w:t>
      </w:r>
      <w:r w:rsidRPr="00412F5A">
        <w:rPr>
          <w:rFonts w:asciiTheme="minorBidi" w:hAnsiTheme="minorBidi"/>
          <w:w w:val="99"/>
          <w:sz w:val="28"/>
          <w:szCs w:val="28"/>
          <w:rtl/>
        </w:rPr>
        <w:t>اﻟﺪراﺳﺔ</w:t>
      </w:r>
      <w:r w:rsidRPr="00412F5A">
        <w:rPr>
          <w:rFonts w:asciiTheme="minorBidi" w:hAnsiTheme="minorBidi"/>
          <w:spacing w:val="24"/>
          <w:sz w:val="28"/>
          <w:szCs w:val="28"/>
          <w:rtl/>
        </w:rPr>
        <w:t xml:space="preserve"> </w:t>
      </w:r>
      <w:r w:rsidRPr="00412F5A">
        <w:rPr>
          <w:rFonts w:asciiTheme="minorBidi" w:hAnsiTheme="minorBidi"/>
          <w:w w:val="99"/>
          <w:sz w:val="28"/>
          <w:szCs w:val="28"/>
          <w:rtl/>
        </w:rPr>
        <w:t>ﻓﻲ</w:t>
      </w:r>
      <w:r w:rsidRPr="00412F5A">
        <w:rPr>
          <w:rFonts w:asciiTheme="minorBidi" w:hAnsiTheme="minorBidi"/>
          <w:spacing w:val="26"/>
          <w:sz w:val="28"/>
          <w:szCs w:val="28"/>
          <w:rtl/>
        </w:rPr>
        <w:t xml:space="preserve"> </w:t>
      </w:r>
      <w:r w:rsidRPr="00412F5A">
        <w:rPr>
          <w:rFonts w:asciiTheme="minorBidi" w:hAnsiTheme="minorBidi"/>
          <w:w w:val="99"/>
          <w:sz w:val="28"/>
          <w:szCs w:val="28"/>
          <w:rtl/>
        </w:rPr>
        <w:t>ﺗﺰاﯾﺪ</w:t>
      </w:r>
      <w:r w:rsidRPr="00412F5A">
        <w:rPr>
          <w:rFonts w:asciiTheme="minorBidi" w:hAnsiTheme="minorBidi"/>
          <w:spacing w:val="24"/>
          <w:sz w:val="28"/>
          <w:szCs w:val="28"/>
          <w:rtl/>
        </w:rPr>
        <w:t xml:space="preserve"> </w:t>
      </w:r>
      <w:r w:rsidRPr="00412F5A">
        <w:rPr>
          <w:rFonts w:asciiTheme="minorBidi" w:hAnsiTheme="minorBidi"/>
          <w:w w:val="99"/>
          <w:sz w:val="28"/>
          <w:szCs w:val="28"/>
          <w:rtl/>
        </w:rPr>
        <w:t>اﻟﻤﺨﺎطﺮ</w:t>
      </w:r>
      <w:r w:rsidRPr="00412F5A">
        <w:rPr>
          <w:rFonts w:asciiTheme="minorBidi" w:hAnsiTheme="minorBidi"/>
          <w:spacing w:val="24"/>
          <w:sz w:val="28"/>
          <w:szCs w:val="28"/>
          <w:rtl/>
        </w:rPr>
        <w:t xml:space="preserve"> </w:t>
      </w:r>
      <w:r w:rsidRPr="00412F5A">
        <w:rPr>
          <w:rFonts w:asciiTheme="minorBidi" w:hAnsiTheme="minorBidi"/>
          <w:w w:val="99"/>
          <w:sz w:val="28"/>
          <w:szCs w:val="28"/>
          <w:rtl/>
        </w:rPr>
        <w:t>اﻟﺮﻗﻤﯿﺔ</w:t>
      </w:r>
      <w:r w:rsidRPr="00412F5A">
        <w:rPr>
          <w:rFonts w:asciiTheme="minorBidi" w:hAnsiTheme="minorBidi"/>
          <w:spacing w:val="24"/>
          <w:sz w:val="28"/>
          <w:szCs w:val="28"/>
          <w:rtl/>
        </w:rPr>
        <w:t xml:space="preserve"> </w:t>
      </w:r>
      <w:r w:rsidRPr="00412F5A">
        <w:rPr>
          <w:rFonts w:asciiTheme="minorBidi" w:hAnsiTheme="minorBidi"/>
          <w:w w:val="99"/>
          <w:sz w:val="28"/>
          <w:szCs w:val="28"/>
          <w:rtl/>
        </w:rPr>
        <w:t>اﻟﺘﻲ</w:t>
      </w:r>
      <w:r w:rsidRPr="00412F5A">
        <w:rPr>
          <w:rFonts w:asciiTheme="minorBidi" w:hAnsiTheme="minorBidi"/>
          <w:spacing w:val="24"/>
          <w:sz w:val="28"/>
          <w:szCs w:val="28"/>
          <w:rtl/>
        </w:rPr>
        <w:t xml:space="preserve"> </w:t>
      </w:r>
      <w:r w:rsidRPr="00412F5A">
        <w:rPr>
          <w:rFonts w:asciiTheme="minorBidi" w:hAnsiTheme="minorBidi"/>
          <w:w w:val="99"/>
          <w:sz w:val="28"/>
          <w:szCs w:val="28"/>
          <w:rtl/>
        </w:rPr>
        <w:t>ﺗﻮاﺟﮭﮭﺎ</w:t>
      </w:r>
      <w:r w:rsidRPr="00412F5A">
        <w:rPr>
          <w:rFonts w:asciiTheme="minorBidi" w:hAnsiTheme="minorBidi"/>
          <w:spacing w:val="24"/>
          <w:sz w:val="28"/>
          <w:szCs w:val="28"/>
          <w:rtl/>
        </w:rPr>
        <w:t xml:space="preserve"> </w:t>
      </w:r>
      <w:r w:rsidRPr="00412F5A">
        <w:rPr>
          <w:rFonts w:asciiTheme="minorBidi" w:hAnsiTheme="minorBidi"/>
          <w:w w:val="99"/>
          <w:sz w:val="28"/>
          <w:szCs w:val="28"/>
          <w:rtl/>
        </w:rPr>
        <w:t>اﻟﺒﻨﻮك</w:t>
      </w:r>
      <w:r w:rsidRPr="00412F5A">
        <w:rPr>
          <w:rFonts w:asciiTheme="minorBidi" w:hAnsiTheme="minorBidi"/>
          <w:spacing w:val="24"/>
          <w:sz w:val="28"/>
          <w:szCs w:val="28"/>
          <w:rtl/>
        </w:rPr>
        <w:t xml:space="preserve"> </w:t>
      </w:r>
      <w:r w:rsidRPr="00412F5A">
        <w:rPr>
          <w:rFonts w:asciiTheme="minorBidi" w:hAnsiTheme="minorBidi"/>
          <w:w w:val="99"/>
          <w:sz w:val="28"/>
          <w:szCs w:val="28"/>
          <w:rtl/>
        </w:rPr>
        <w:t>اﻟﺴﻌﻮدﯾﺔ</w:t>
      </w:r>
      <w:r w:rsidRPr="00412F5A">
        <w:rPr>
          <w:rFonts w:asciiTheme="minorBidi" w:hAnsiTheme="minorBidi"/>
          <w:spacing w:val="24"/>
          <w:sz w:val="28"/>
          <w:szCs w:val="28"/>
          <w:rtl/>
        </w:rPr>
        <w:t xml:space="preserve"> </w:t>
      </w:r>
      <w:r w:rsidRPr="00412F5A">
        <w:rPr>
          <w:rFonts w:asciiTheme="minorBidi" w:hAnsiTheme="minorBidi"/>
          <w:w w:val="99"/>
          <w:sz w:val="28"/>
          <w:szCs w:val="28"/>
          <w:rtl/>
        </w:rPr>
        <w:t>ﻧﺘﯿﺠﺔ</w:t>
      </w:r>
      <w:r w:rsidRPr="00412F5A">
        <w:rPr>
          <w:rFonts w:asciiTheme="minorBidi" w:hAnsiTheme="minorBidi"/>
          <w:spacing w:val="26"/>
          <w:sz w:val="28"/>
          <w:szCs w:val="28"/>
          <w:rtl/>
        </w:rPr>
        <w:t xml:space="preserve"> </w:t>
      </w:r>
      <w:r w:rsidRPr="00412F5A">
        <w:rPr>
          <w:rFonts w:asciiTheme="minorBidi" w:hAnsiTheme="minorBidi"/>
          <w:w w:val="99"/>
          <w:sz w:val="28"/>
          <w:szCs w:val="28"/>
          <w:rtl/>
        </w:rPr>
        <w:t xml:space="preserve">ﻟﻼﻋﺘﻤﺎد </w:t>
      </w:r>
      <w:r w:rsidRPr="00412F5A">
        <w:rPr>
          <w:rFonts w:asciiTheme="minorBidi" w:hAnsiTheme="minorBidi"/>
          <w:sz w:val="28"/>
          <w:szCs w:val="28"/>
          <w:rtl/>
        </w:rPr>
        <w:t>اﻟﻜﺒﯿﺮ ﻋﻠﻰ اﻷﻧﻈﻤﺔ اﻟﺮﻗﻤﯿﺔ، ﻣﺜﻞ اﻟﺘﻄﺒﯿﻘﺎت اﻟﻤﺼﺮﻓﯿﺔ ﻋﺒﺮ اﻹﻧﺘﺮﻧﺖ، اﻷﻧﻈﻤﺔ اﻟﺴﺤﺎﺑﯿﺔ، وﺧﺪﻣﺎت</w:t>
      </w:r>
      <w:r w:rsidRPr="00412F5A">
        <w:rPr>
          <w:rFonts w:asciiTheme="minorBidi" w:hAnsiTheme="minorBidi"/>
          <w:spacing w:val="40"/>
          <w:sz w:val="28"/>
          <w:szCs w:val="28"/>
          <w:rtl/>
        </w:rPr>
        <w:t xml:space="preserve"> </w:t>
      </w:r>
      <w:r w:rsidRPr="00412F5A">
        <w:rPr>
          <w:rFonts w:asciiTheme="minorBidi" w:hAnsiTheme="minorBidi"/>
          <w:sz w:val="28"/>
          <w:szCs w:val="28"/>
          <w:rtl/>
        </w:rPr>
        <w:t>اﻟﺪﻓﻊ اﻹﻟﻜﺘﺮوﻧﻲ</w:t>
      </w:r>
      <w:r w:rsidRPr="00412F5A">
        <w:rPr>
          <w:rFonts w:asciiTheme="minorBidi" w:hAnsiTheme="minorBidi"/>
          <w:sz w:val="28"/>
          <w:szCs w:val="28"/>
        </w:rPr>
        <w:t>.</w:t>
      </w:r>
      <w:r w:rsidRPr="00412F5A">
        <w:rPr>
          <w:rFonts w:asciiTheme="minorBidi" w:hAnsiTheme="minorBidi"/>
          <w:sz w:val="28"/>
          <w:szCs w:val="28"/>
          <w:rtl/>
        </w:rPr>
        <w:t xml:space="preserve"> ﻣﻊ ﺗﺴﺎرع اﻟﺘﺤﻮل اﻟﺮﻗﻤﻲ ﻓﻲ اﻟﻤﻤﻠﻜﺔ اﻟﻌﺮﺑﯿﺔ اﻟﺴﻌﻮدﯾﺔ، أﺻﺒﺤﺖ اﻟﺒﻨﻮك ﺗﻮاﺟﮫ</w:t>
      </w:r>
      <w:r w:rsidRPr="00412F5A">
        <w:rPr>
          <w:rFonts w:asciiTheme="minorBidi" w:hAnsiTheme="minorBidi"/>
          <w:spacing w:val="40"/>
          <w:sz w:val="28"/>
          <w:szCs w:val="28"/>
          <w:rtl/>
        </w:rPr>
        <w:t xml:space="preserve"> </w:t>
      </w:r>
      <w:r w:rsidRPr="00412F5A">
        <w:rPr>
          <w:rFonts w:asciiTheme="minorBidi" w:hAnsiTheme="minorBidi"/>
          <w:position w:val="2"/>
          <w:sz w:val="28"/>
          <w:szCs w:val="28"/>
          <w:rtl/>
        </w:rPr>
        <w:t xml:space="preserve">ﺗﺤﺪﯾﺎت ﺟﺪﯾﺪة ﻓﻲ إدارة ھﺬه اﻟﻤﺨﺎطﺮ ﺑﺸﻜﻞ ﻓﻌّﺎل، ﻣﻤﺎ ﯾﺰﯾﺪ ﻣﻦ ﺗﻌﺮﺿﮭﺎ ﻟﻠﺘﮭﺪﯾﺪات ﻣﺜﻞ </w:t>
      </w:r>
      <w:r w:rsidRPr="00412F5A">
        <w:rPr>
          <w:rFonts w:asciiTheme="minorBidi" w:hAnsiTheme="minorBidi" w:hint="cs"/>
          <w:position w:val="2"/>
          <w:sz w:val="28"/>
          <w:szCs w:val="28"/>
          <w:rtl/>
        </w:rPr>
        <w:t>اﻟﮭﺠﻤﺎت</w:t>
      </w:r>
      <w:r>
        <w:rPr>
          <w:rFonts w:asciiTheme="minorBidi" w:hAnsiTheme="minorBidi" w:hint="cs"/>
          <w:position w:val="2"/>
          <w:sz w:val="28"/>
          <w:szCs w:val="28"/>
          <w:rtl/>
        </w:rPr>
        <w:t xml:space="preserve"> </w:t>
      </w:r>
      <w:r w:rsidRPr="00412F5A">
        <w:rPr>
          <w:rFonts w:asciiTheme="minorBidi" w:hAnsiTheme="minorBidi" w:hint="cs"/>
          <w:position w:val="2"/>
          <w:sz w:val="28"/>
          <w:szCs w:val="28"/>
          <w:rtl/>
        </w:rPr>
        <w:t>اﻟﺴﯿﺒﺮاﻧﯿﺔ</w:t>
      </w:r>
      <w:r w:rsidRPr="00412F5A">
        <w:rPr>
          <w:rFonts w:asciiTheme="minorBidi" w:hAnsiTheme="minorBidi"/>
          <w:sz w:val="28"/>
          <w:szCs w:val="28"/>
          <w:rtl/>
        </w:rPr>
        <w:t>، اﻻﺣﺘﯿﺎل اﻹﻟﻜﺘﺮوﻧﻲ، اﻟﺒﺮﻣﺠﯿﺎت اﻟﻀﺎرة، وﻓﻘﺪان اﻟﺒﯿﺎﻧﺎت</w:t>
      </w:r>
      <w:r w:rsidRPr="00412F5A">
        <w:rPr>
          <w:rFonts w:asciiTheme="minorBidi" w:hAnsiTheme="minorBidi"/>
          <w:sz w:val="28"/>
          <w:szCs w:val="28"/>
        </w:rPr>
        <w:t xml:space="preserve"> </w:t>
      </w:r>
      <w:r w:rsidRPr="00412F5A">
        <w:rPr>
          <w:rFonts w:asciiTheme="minorBidi" w:hAnsiTheme="minorBidi"/>
          <w:sz w:val="28"/>
          <w:szCs w:val="28"/>
          <w:rtl/>
        </w:rPr>
        <w:t>ﻋﻠﻰ اﻟﺮﻏﻢ ﻣﻦ ﺟﮭﻮد اﻟﺒﻨﻮك اﻟﺴﻌﻮدﯾﺔ ﻟﺘﺤﺴﯿﻦ ﻣﺴﺘﻮى اﻷﻣﺎن اﻟﺮﻗﻤﻲ واﻋﺘﻤﺎد ﺑﻌﺾ اﻟﺘﻘﻨﯿﺎت اﻟﺤﺪﯾﺜﺔ</w:t>
      </w:r>
      <w:r w:rsidRPr="00412F5A">
        <w:rPr>
          <w:rFonts w:asciiTheme="minorBidi" w:hAnsiTheme="minorBidi"/>
          <w:spacing w:val="1"/>
          <w:sz w:val="28"/>
          <w:szCs w:val="28"/>
          <w:rtl/>
        </w:rPr>
        <w:t xml:space="preserve"> </w:t>
      </w:r>
      <w:r w:rsidRPr="00412F5A">
        <w:rPr>
          <w:rFonts w:asciiTheme="minorBidi" w:hAnsiTheme="minorBidi"/>
          <w:sz w:val="28"/>
          <w:szCs w:val="28"/>
          <w:rtl/>
        </w:rPr>
        <w:t>ﻟﻤﻮاﺟﮭﺔ ھﺬه</w:t>
      </w:r>
      <w:r w:rsidRPr="00412F5A">
        <w:rPr>
          <w:rFonts w:asciiTheme="minorBidi" w:hAnsiTheme="minorBidi"/>
          <w:spacing w:val="2"/>
          <w:sz w:val="28"/>
          <w:szCs w:val="28"/>
          <w:rtl/>
        </w:rPr>
        <w:t xml:space="preserve"> </w:t>
      </w:r>
      <w:r w:rsidRPr="00412F5A">
        <w:rPr>
          <w:rFonts w:asciiTheme="minorBidi" w:hAnsiTheme="minorBidi"/>
          <w:sz w:val="28"/>
          <w:szCs w:val="28"/>
          <w:rtl/>
        </w:rPr>
        <w:t>اﻟﺘﮭﺪﯾﺪات،</w:t>
      </w:r>
      <w:r w:rsidRPr="00412F5A">
        <w:rPr>
          <w:rFonts w:asciiTheme="minorBidi" w:hAnsiTheme="minorBidi"/>
          <w:spacing w:val="1"/>
          <w:sz w:val="28"/>
          <w:szCs w:val="28"/>
          <w:rtl/>
        </w:rPr>
        <w:t xml:space="preserve"> </w:t>
      </w:r>
      <w:r w:rsidRPr="00412F5A">
        <w:rPr>
          <w:rFonts w:asciiTheme="minorBidi" w:hAnsiTheme="minorBidi"/>
          <w:sz w:val="28"/>
          <w:szCs w:val="28"/>
          <w:rtl/>
        </w:rPr>
        <w:t>إﻻ أن</w:t>
      </w:r>
      <w:r w:rsidRPr="00412F5A">
        <w:rPr>
          <w:rFonts w:asciiTheme="minorBidi" w:hAnsiTheme="minorBidi"/>
          <w:spacing w:val="1"/>
          <w:sz w:val="28"/>
          <w:szCs w:val="28"/>
          <w:rtl/>
        </w:rPr>
        <w:t xml:space="preserve"> </w:t>
      </w:r>
      <w:r w:rsidRPr="00412F5A">
        <w:rPr>
          <w:rFonts w:asciiTheme="minorBidi" w:hAnsiTheme="minorBidi"/>
          <w:sz w:val="28"/>
          <w:szCs w:val="28"/>
          <w:rtl/>
        </w:rPr>
        <w:t>ھﻨﺎك</w:t>
      </w:r>
      <w:r w:rsidRPr="00412F5A">
        <w:rPr>
          <w:rFonts w:asciiTheme="minorBidi" w:hAnsiTheme="minorBidi"/>
          <w:spacing w:val="1"/>
          <w:sz w:val="28"/>
          <w:szCs w:val="28"/>
          <w:rtl/>
        </w:rPr>
        <w:t xml:space="preserve"> </w:t>
      </w:r>
      <w:r w:rsidRPr="00412F5A">
        <w:rPr>
          <w:rFonts w:asciiTheme="minorBidi" w:hAnsiTheme="minorBidi"/>
          <w:sz w:val="28"/>
          <w:szCs w:val="28"/>
          <w:rtl/>
        </w:rPr>
        <w:t>اﻟﻌﺪﯾﺪ ﻣﻦ</w:t>
      </w:r>
      <w:r w:rsidRPr="00412F5A">
        <w:rPr>
          <w:rFonts w:asciiTheme="minorBidi" w:hAnsiTheme="minorBidi"/>
          <w:spacing w:val="1"/>
          <w:sz w:val="28"/>
          <w:szCs w:val="28"/>
          <w:rtl/>
        </w:rPr>
        <w:t xml:space="preserve"> </w:t>
      </w:r>
      <w:r w:rsidRPr="00412F5A">
        <w:rPr>
          <w:rFonts w:asciiTheme="minorBidi" w:hAnsiTheme="minorBidi"/>
          <w:sz w:val="28"/>
          <w:szCs w:val="28"/>
          <w:rtl/>
        </w:rPr>
        <w:t>اﻷﺳﺌﻠﺔ اﻟﺘﻲ</w:t>
      </w:r>
      <w:r w:rsidRPr="00412F5A">
        <w:rPr>
          <w:rFonts w:asciiTheme="minorBidi" w:hAnsiTheme="minorBidi"/>
          <w:spacing w:val="1"/>
          <w:sz w:val="28"/>
          <w:szCs w:val="28"/>
          <w:rtl/>
        </w:rPr>
        <w:t xml:space="preserve"> </w:t>
      </w:r>
      <w:r w:rsidRPr="00412F5A">
        <w:rPr>
          <w:rFonts w:asciiTheme="minorBidi" w:hAnsiTheme="minorBidi"/>
          <w:sz w:val="28"/>
          <w:szCs w:val="28"/>
          <w:rtl/>
        </w:rPr>
        <w:t>ﺗﻈﻞ</w:t>
      </w:r>
      <w:r w:rsidRPr="00412F5A">
        <w:rPr>
          <w:rFonts w:asciiTheme="minorBidi" w:hAnsiTheme="minorBidi"/>
          <w:spacing w:val="2"/>
          <w:sz w:val="28"/>
          <w:szCs w:val="28"/>
          <w:rtl/>
        </w:rPr>
        <w:t xml:space="preserve"> </w:t>
      </w:r>
      <w:r w:rsidRPr="00412F5A">
        <w:rPr>
          <w:rFonts w:asciiTheme="minorBidi" w:hAnsiTheme="minorBidi"/>
          <w:sz w:val="28"/>
          <w:szCs w:val="28"/>
          <w:rtl/>
        </w:rPr>
        <w:t>ﻗﺎﺋﻤﺔ ﺣﻮل</w:t>
      </w:r>
      <w:r w:rsidRPr="00412F5A">
        <w:rPr>
          <w:rFonts w:asciiTheme="minorBidi" w:hAnsiTheme="minorBidi"/>
          <w:spacing w:val="1"/>
          <w:sz w:val="28"/>
          <w:szCs w:val="28"/>
          <w:rtl/>
        </w:rPr>
        <w:t xml:space="preserve"> </w:t>
      </w:r>
      <w:r w:rsidRPr="00412F5A">
        <w:rPr>
          <w:rFonts w:asciiTheme="minorBidi" w:hAnsiTheme="minorBidi"/>
          <w:sz w:val="28"/>
          <w:szCs w:val="28"/>
          <w:rtl/>
        </w:rPr>
        <w:t>ﻓﻌﺎﻟﯿﺔ ھﺬه</w:t>
      </w:r>
      <w:r>
        <w:rPr>
          <w:rFonts w:asciiTheme="minorBidi" w:hAnsiTheme="minorBidi" w:hint="cs"/>
          <w:sz w:val="28"/>
          <w:szCs w:val="28"/>
          <w:rtl/>
        </w:rPr>
        <w:t xml:space="preserve"> السياسات والإجراءات لمواجهة التحديات المتزايدة.</w:t>
      </w:r>
    </w:p>
    <w:p w14:paraId="034C9952" w14:textId="05105C46" w:rsidR="00D12FB7" w:rsidRDefault="00412F5A" w:rsidP="00D22171">
      <w:pPr>
        <w:rPr>
          <w:rFonts w:asciiTheme="minorBidi" w:hAnsiTheme="minorBidi"/>
          <w:sz w:val="28"/>
          <w:szCs w:val="28"/>
          <w:rtl/>
        </w:rPr>
      </w:pPr>
      <w:r>
        <w:rPr>
          <w:rFonts w:asciiTheme="minorBidi" w:hAnsiTheme="minorBidi" w:hint="cs"/>
          <w:sz w:val="28"/>
          <w:szCs w:val="28"/>
          <w:rtl/>
        </w:rPr>
        <w:t>و</w:t>
      </w:r>
      <w:r w:rsidR="00D12FB7">
        <w:rPr>
          <w:rFonts w:asciiTheme="minorBidi" w:hAnsiTheme="minorBidi" w:hint="cs"/>
          <w:sz w:val="28"/>
          <w:szCs w:val="28"/>
          <w:rtl/>
        </w:rPr>
        <w:t>في ظل التوسع المتزايد في استخدام الأنظمة الرقميـــة في المؤسسات المصرفية، ظهرت العديد من التحديات المرتبطة بأمن المعلومات نتيجة للثغرات المحتملة في النظم أو الهجمات السيبرانية المتعمدة. وتـــعد إدارة المخاطر الرقمية أداة رئيسية للتعامل مع هذه التحديات. إلا أن مدى فعالية هذه الإدارة في تحقيق مستوى عالي من أمن المعلومات لا يزال غير واضح بشكل كافي، مما يستدعي إجراء دراسة ميدانية معمقة.</w:t>
      </w:r>
    </w:p>
    <w:p w14:paraId="31F1C910" w14:textId="77777777" w:rsidR="00D12FB7" w:rsidRDefault="00D12FB7" w:rsidP="00D22171">
      <w:pPr>
        <w:rPr>
          <w:rFonts w:asciiTheme="minorBidi" w:hAnsiTheme="minorBidi"/>
          <w:sz w:val="28"/>
          <w:szCs w:val="28"/>
          <w:rtl/>
        </w:rPr>
      </w:pPr>
    </w:p>
    <w:p w14:paraId="60CFDD27" w14:textId="61FE0642" w:rsidR="00D12FB7" w:rsidRDefault="00D12FB7" w:rsidP="00D22171">
      <w:pPr>
        <w:rPr>
          <w:rFonts w:asciiTheme="minorBidi" w:hAnsiTheme="minorBidi"/>
          <w:sz w:val="28"/>
          <w:szCs w:val="28"/>
          <w:rtl/>
        </w:rPr>
      </w:pPr>
      <w:r>
        <w:rPr>
          <w:rFonts w:asciiTheme="minorBidi" w:hAnsiTheme="minorBidi" w:hint="cs"/>
          <w:sz w:val="28"/>
          <w:szCs w:val="28"/>
          <w:rtl/>
        </w:rPr>
        <w:t>وبنــــاء على ما سبق، يمكن صياغة مشكلة الدراسة في السؤال الرئيسي الآتي:</w:t>
      </w:r>
    </w:p>
    <w:p w14:paraId="0E4E59E6" w14:textId="7326F625" w:rsidR="00D12FB7" w:rsidRPr="00D12FB7" w:rsidRDefault="00D12FB7" w:rsidP="00D22171">
      <w:pPr>
        <w:rPr>
          <w:rFonts w:asciiTheme="minorBidi" w:hAnsiTheme="minorBidi"/>
          <w:sz w:val="28"/>
          <w:szCs w:val="28"/>
          <w:rtl/>
        </w:rPr>
      </w:pPr>
      <w:r>
        <w:rPr>
          <w:rFonts w:asciiTheme="minorBidi" w:hAnsiTheme="minorBidi" w:hint="cs"/>
          <w:sz w:val="28"/>
          <w:szCs w:val="28"/>
          <w:rtl/>
        </w:rPr>
        <w:t xml:space="preserve">" </w:t>
      </w:r>
      <w:r w:rsidRPr="00D12FB7">
        <w:rPr>
          <w:rFonts w:asciiTheme="minorBidi" w:hAnsiTheme="minorBidi" w:hint="cs"/>
          <w:b/>
          <w:bCs/>
          <w:sz w:val="28"/>
          <w:szCs w:val="28"/>
          <w:rtl/>
        </w:rPr>
        <w:t>ما مدى تأثير إدارة المخاطر الرقمية على أمن المعلومات في البنك الأهلي السعودي</w:t>
      </w:r>
      <w:r>
        <w:rPr>
          <w:rFonts w:asciiTheme="minorBidi" w:hAnsiTheme="minorBidi" w:hint="cs"/>
          <w:sz w:val="28"/>
          <w:szCs w:val="28"/>
          <w:rtl/>
        </w:rPr>
        <w:t>"</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2DC98711" w14:textId="77777777" w:rsidR="006F48BB" w:rsidRDefault="006F48BB" w:rsidP="00D22171">
      <w:pPr>
        <w:rPr>
          <w:rFonts w:ascii="Sakkal Majalla" w:hAnsi="Sakkal Majalla" w:cs="Sakkal Majalla"/>
          <w:sz w:val="28"/>
          <w:szCs w:val="28"/>
          <w:u w:val="single"/>
          <w:rtl/>
        </w:rPr>
      </w:pPr>
    </w:p>
    <w:p w14:paraId="0CD972EE" w14:textId="73CBF37C" w:rsidR="00D22171" w:rsidRPr="00D12FB7" w:rsidRDefault="00D22171" w:rsidP="00D22171">
      <w:pPr>
        <w:rPr>
          <w:rFonts w:asciiTheme="minorBidi" w:hAnsiTheme="minorBidi"/>
          <w:sz w:val="32"/>
          <w:szCs w:val="32"/>
          <w:u w:val="single"/>
          <w:rtl/>
        </w:rPr>
      </w:pPr>
      <w:r w:rsidRPr="00D12FB7">
        <w:rPr>
          <w:rFonts w:asciiTheme="minorBidi" w:hAnsiTheme="minorBidi"/>
          <w:sz w:val="32"/>
          <w:szCs w:val="32"/>
          <w:u w:val="single"/>
          <w:rtl/>
        </w:rPr>
        <w:lastRenderedPageBreak/>
        <w:t xml:space="preserve">-أهمية الدراسة. </w:t>
      </w:r>
    </w:p>
    <w:p w14:paraId="54543C56" w14:textId="77777777" w:rsidR="00F925D0" w:rsidRDefault="00F925D0" w:rsidP="00D22171">
      <w:pPr>
        <w:rPr>
          <w:rFonts w:asciiTheme="minorBidi" w:hAnsiTheme="minorBidi"/>
          <w:sz w:val="28"/>
          <w:szCs w:val="28"/>
          <w:rtl/>
        </w:rPr>
      </w:pPr>
    </w:p>
    <w:p w14:paraId="769B0F79" w14:textId="50C5B09D" w:rsidR="00D12FB7" w:rsidRDefault="00D12FB7" w:rsidP="00D22171">
      <w:pPr>
        <w:rPr>
          <w:rFonts w:asciiTheme="minorBidi" w:hAnsiTheme="minorBidi"/>
          <w:sz w:val="28"/>
          <w:szCs w:val="28"/>
          <w:rtl/>
        </w:rPr>
      </w:pPr>
      <w:r>
        <w:rPr>
          <w:rFonts w:asciiTheme="minorBidi" w:hAnsiTheme="minorBidi" w:hint="cs"/>
          <w:sz w:val="28"/>
          <w:szCs w:val="28"/>
          <w:rtl/>
        </w:rPr>
        <w:t>تبرز أهمية هذه الدارسة من خلال عدة اعتبارات، أهمها أنها تتناول موضوعا حيويا في بيئة العمل المصرفي المعاصرة، حيث ان أي خلل في أمن المعلومات قد يؤدي إلى خسائر مالية جسيمة، إضافة الى التأثير على سمعة المؤسسة المصرفية.</w:t>
      </w:r>
    </w:p>
    <w:p w14:paraId="0C732B8D" w14:textId="1E05DB78" w:rsidR="00D12FB7" w:rsidRDefault="00D12FB7" w:rsidP="00D22171">
      <w:pPr>
        <w:rPr>
          <w:rFonts w:asciiTheme="minorBidi" w:hAnsiTheme="minorBidi"/>
          <w:sz w:val="28"/>
          <w:szCs w:val="28"/>
          <w:rtl/>
        </w:rPr>
      </w:pPr>
      <w:r>
        <w:rPr>
          <w:rFonts w:asciiTheme="minorBidi" w:hAnsiTheme="minorBidi" w:hint="cs"/>
          <w:sz w:val="28"/>
          <w:szCs w:val="28"/>
          <w:rtl/>
        </w:rPr>
        <w:t>ومن جانب آخر، فإن الدراسة تقدم قيمة علمية من خلال ربط المفاهيم النظرية المتعلقة بالمخاطر الرقمية بتطبيقات واقعية في بيئة العمل الفعلية.</w:t>
      </w:r>
    </w:p>
    <w:p w14:paraId="50094C98" w14:textId="7C4E3429" w:rsidR="00D12FB7" w:rsidRDefault="00DF03EA" w:rsidP="00D22171">
      <w:pPr>
        <w:rPr>
          <w:rFonts w:asciiTheme="minorBidi" w:hAnsiTheme="minorBidi"/>
          <w:sz w:val="28"/>
          <w:szCs w:val="28"/>
          <w:rtl/>
        </w:rPr>
      </w:pPr>
      <w:r>
        <w:rPr>
          <w:rFonts w:asciiTheme="minorBidi" w:hAnsiTheme="minorBidi" w:hint="cs"/>
          <w:sz w:val="28"/>
          <w:szCs w:val="28"/>
          <w:rtl/>
        </w:rPr>
        <w:t>وتكمن الأهمية العملية للدراسة في إمكانية استخدامها من قبل الإدارات المختصة في البنوك السعودية، لتطوير السياسات والإجراءات المرتبطة بالأمن السيبراني، بما يسهم في حماية البنية التحتية وتقليل فرص الاختراق أو التسريب.</w:t>
      </w:r>
    </w:p>
    <w:p w14:paraId="0730AACD" w14:textId="5DE0B02A" w:rsidR="007859B0" w:rsidRPr="007859B0" w:rsidRDefault="007859B0" w:rsidP="007859B0">
      <w:pPr>
        <w:pStyle w:val="BodyText"/>
        <w:bidi/>
        <w:spacing w:before="214" w:line="264" w:lineRule="auto"/>
        <w:ind w:left="18" w:right="803"/>
        <w:jc w:val="left"/>
        <w:rPr>
          <w:rFonts w:asciiTheme="minorBidi" w:hAnsiTheme="minorBidi" w:cstheme="minorBidi"/>
          <w:b w:val="0"/>
          <w:bCs w:val="0"/>
          <w:sz w:val="28"/>
          <w:szCs w:val="28"/>
        </w:rPr>
      </w:pPr>
      <w:r>
        <w:rPr>
          <w:rFonts w:asciiTheme="minorBidi" w:hAnsiTheme="minorBidi" w:cstheme="minorBidi" w:hint="cs"/>
          <w:b w:val="0"/>
          <w:bCs w:val="0"/>
          <w:sz w:val="28"/>
          <w:szCs w:val="28"/>
          <w:rtl/>
        </w:rPr>
        <w:t xml:space="preserve">حيث </w:t>
      </w:r>
      <w:r w:rsidRPr="007859B0">
        <w:rPr>
          <w:rFonts w:asciiTheme="minorBidi" w:hAnsiTheme="minorBidi" w:cstheme="minorBidi"/>
          <w:b w:val="0"/>
          <w:bCs w:val="0"/>
          <w:sz w:val="28"/>
          <w:szCs w:val="28"/>
          <w:rtl/>
        </w:rPr>
        <w:t>ﺗﻜﺘﺴﺐ</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دراﺳﺔ</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إدارة</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اﻟﻤﺨﺎطﺮ</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اﻟﺮﻗﻤﯿﺔ</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ﻓﻲ</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اﻟﺒﻨﻮك</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ﻓﻲ</w:t>
      </w:r>
      <w:r w:rsidRPr="007859B0">
        <w:rPr>
          <w:rFonts w:asciiTheme="minorBidi" w:hAnsiTheme="minorBidi" w:cstheme="minorBidi"/>
          <w:b w:val="0"/>
          <w:bCs w:val="0"/>
          <w:spacing w:val="17"/>
          <w:sz w:val="28"/>
          <w:szCs w:val="28"/>
          <w:rtl/>
        </w:rPr>
        <w:t xml:space="preserve"> </w:t>
      </w:r>
      <w:r w:rsidRPr="007859B0">
        <w:rPr>
          <w:rFonts w:asciiTheme="minorBidi" w:hAnsiTheme="minorBidi" w:cstheme="minorBidi"/>
          <w:b w:val="0"/>
          <w:bCs w:val="0"/>
          <w:sz w:val="28"/>
          <w:szCs w:val="28"/>
          <w:rtl/>
        </w:rPr>
        <w:t>اﻟﻤﻤﻠﻜﺔ</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اﻟﻌﺮﺑﯿﺔ</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اﻟﺴﻌﻮدﯾﺔ</w:t>
      </w:r>
      <w:r>
        <w:rPr>
          <w:rFonts w:asciiTheme="minorBidi" w:hAnsiTheme="minorBidi" w:cstheme="minorBidi" w:hint="cs"/>
          <w:b w:val="0"/>
          <w:bCs w:val="0"/>
          <w:sz w:val="28"/>
          <w:szCs w:val="28"/>
          <w:rtl/>
        </w:rPr>
        <w:t xml:space="preserve"> متمثلة في البنك الأهلي السعودي</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أھﻤﯿﺔ</w:t>
      </w:r>
      <w:r w:rsidRPr="007859B0">
        <w:rPr>
          <w:rFonts w:asciiTheme="minorBidi" w:hAnsiTheme="minorBidi" w:cstheme="minorBidi"/>
          <w:b w:val="0"/>
          <w:bCs w:val="0"/>
          <w:spacing w:val="17"/>
          <w:sz w:val="28"/>
          <w:szCs w:val="28"/>
          <w:rtl/>
        </w:rPr>
        <w:t xml:space="preserve"> </w:t>
      </w:r>
      <w:r w:rsidRPr="007859B0">
        <w:rPr>
          <w:rFonts w:asciiTheme="minorBidi" w:hAnsiTheme="minorBidi" w:cstheme="minorBidi"/>
          <w:b w:val="0"/>
          <w:bCs w:val="0"/>
          <w:sz w:val="28"/>
          <w:szCs w:val="28"/>
          <w:rtl/>
        </w:rPr>
        <w:t>ﻛﺒﯿﺮة</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ﻓﻲ</w:t>
      </w:r>
      <w:r w:rsidRPr="007859B0">
        <w:rPr>
          <w:rFonts w:asciiTheme="minorBidi" w:hAnsiTheme="minorBidi" w:cstheme="minorBidi"/>
          <w:b w:val="0"/>
          <w:bCs w:val="0"/>
          <w:spacing w:val="15"/>
          <w:sz w:val="28"/>
          <w:szCs w:val="28"/>
          <w:rtl/>
        </w:rPr>
        <w:t xml:space="preserve"> </w:t>
      </w:r>
      <w:r w:rsidRPr="007859B0">
        <w:rPr>
          <w:rFonts w:asciiTheme="minorBidi" w:hAnsiTheme="minorBidi" w:cstheme="minorBidi"/>
          <w:b w:val="0"/>
          <w:bCs w:val="0"/>
          <w:sz w:val="28"/>
          <w:szCs w:val="28"/>
          <w:rtl/>
        </w:rPr>
        <w:t>ظﻞ اﻟﺘﻄﻮر اﻟﺘﻜﻨﻮﻟﻮﺟﻲ اﻟﺴﺮﯾﻊ واﻟﺘﺤﻮل اﻟﺮﻗﻤﻲ اﻟﺬي ﯾﺸﮭﺪه اﻟﻘﻄﺎع اﻟﻤﺼﺮﻓﻲ ﻓﻲ اﻟﻤﻤﻠﻜﺔ</w:t>
      </w:r>
      <w:r w:rsidRPr="007859B0">
        <w:rPr>
          <w:rFonts w:asciiTheme="minorBidi" w:hAnsiTheme="minorBidi" w:cstheme="minorBidi"/>
          <w:b w:val="0"/>
          <w:bCs w:val="0"/>
          <w:sz w:val="28"/>
          <w:szCs w:val="28"/>
        </w:rPr>
        <w:t>.</w:t>
      </w:r>
      <w:r w:rsidRPr="007859B0">
        <w:rPr>
          <w:rFonts w:asciiTheme="minorBidi" w:hAnsiTheme="minorBidi" w:cstheme="minorBidi"/>
          <w:b w:val="0"/>
          <w:bCs w:val="0"/>
          <w:sz w:val="28"/>
          <w:szCs w:val="28"/>
          <w:rtl/>
        </w:rPr>
        <w:t xml:space="preserve"> ﻓﻲ اﻟﺴﻨﻮات</w:t>
      </w:r>
      <w:r w:rsidRPr="007859B0">
        <w:rPr>
          <w:rFonts w:asciiTheme="minorBidi" w:hAnsiTheme="minorBidi" w:cstheme="minorBidi"/>
          <w:b w:val="0"/>
          <w:bCs w:val="0"/>
          <w:spacing w:val="40"/>
          <w:sz w:val="28"/>
          <w:szCs w:val="28"/>
          <w:rtl/>
        </w:rPr>
        <w:t xml:space="preserve"> </w:t>
      </w:r>
      <w:r w:rsidRPr="007859B0">
        <w:rPr>
          <w:rFonts w:asciiTheme="minorBidi" w:hAnsiTheme="minorBidi" w:cstheme="minorBidi"/>
          <w:b w:val="0"/>
          <w:bCs w:val="0"/>
          <w:sz w:val="28"/>
          <w:szCs w:val="28"/>
          <w:rtl/>
        </w:rPr>
        <w:t>اﻷﺧﯿﺮة،</w:t>
      </w:r>
      <w:r w:rsidRPr="007859B0">
        <w:rPr>
          <w:rFonts w:asciiTheme="minorBidi" w:hAnsiTheme="minorBidi" w:cstheme="minorBidi"/>
          <w:b w:val="0"/>
          <w:bCs w:val="0"/>
          <w:spacing w:val="20"/>
          <w:sz w:val="28"/>
          <w:szCs w:val="28"/>
          <w:rtl/>
        </w:rPr>
        <w:t xml:space="preserve"> </w:t>
      </w:r>
      <w:r w:rsidRPr="007859B0">
        <w:rPr>
          <w:rFonts w:asciiTheme="minorBidi" w:hAnsiTheme="minorBidi" w:cstheme="minorBidi"/>
          <w:b w:val="0"/>
          <w:bCs w:val="0"/>
          <w:sz w:val="28"/>
          <w:szCs w:val="28"/>
          <w:rtl/>
        </w:rPr>
        <w:t>أﺻﺒﺢ</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اﻟﻘﻄﺎع</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اﻟﻤﺼﺮﻓﻲ</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ﻓﻲ</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اﻟﺴﻌﻮدﯾﺔ</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ﯾﻌﺘﻤﺪ</w:t>
      </w:r>
      <w:r w:rsidRPr="007859B0">
        <w:rPr>
          <w:rFonts w:asciiTheme="minorBidi" w:hAnsiTheme="minorBidi" w:cstheme="minorBidi"/>
          <w:b w:val="0"/>
          <w:bCs w:val="0"/>
          <w:spacing w:val="20"/>
          <w:sz w:val="28"/>
          <w:szCs w:val="28"/>
          <w:rtl/>
        </w:rPr>
        <w:t xml:space="preserve"> </w:t>
      </w:r>
      <w:r w:rsidRPr="007859B0">
        <w:rPr>
          <w:rFonts w:asciiTheme="minorBidi" w:hAnsiTheme="minorBidi" w:cstheme="minorBidi"/>
          <w:b w:val="0"/>
          <w:bCs w:val="0"/>
          <w:sz w:val="28"/>
          <w:szCs w:val="28"/>
          <w:rtl/>
        </w:rPr>
        <w:t>ﺑﺸﻜﻞ</w:t>
      </w:r>
      <w:r w:rsidRPr="007859B0">
        <w:rPr>
          <w:rFonts w:asciiTheme="minorBidi" w:hAnsiTheme="minorBidi" w:cstheme="minorBidi"/>
          <w:b w:val="0"/>
          <w:bCs w:val="0"/>
          <w:spacing w:val="20"/>
          <w:sz w:val="28"/>
          <w:szCs w:val="28"/>
          <w:rtl/>
        </w:rPr>
        <w:t xml:space="preserve"> </w:t>
      </w:r>
      <w:r w:rsidRPr="007859B0">
        <w:rPr>
          <w:rFonts w:asciiTheme="minorBidi" w:hAnsiTheme="minorBidi" w:cstheme="minorBidi"/>
          <w:b w:val="0"/>
          <w:bCs w:val="0"/>
          <w:sz w:val="28"/>
          <w:szCs w:val="28"/>
          <w:rtl/>
        </w:rPr>
        <w:t>ﻣﺘﺰاﯾﺪ</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ﻋﻠﻰ</w:t>
      </w:r>
      <w:r w:rsidRPr="007859B0">
        <w:rPr>
          <w:rFonts w:asciiTheme="minorBidi" w:hAnsiTheme="minorBidi" w:cstheme="minorBidi"/>
          <w:b w:val="0"/>
          <w:bCs w:val="0"/>
          <w:spacing w:val="18"/>
          <w:sz w:val="28"/>
          <w:szCs w:val="28"/>
          <w:rtl/>
        </w:rPr>
        <w:t xml:space="preserve"> </w:t>
      </w:r>
      <w:r w:rsidRPr="007859B0">
        <w:rPr>
          <w:rFonts w:asciiTheme="minorBidi" w:hAnsiTheme="minorBidi" w:cstheme="minorBidi"/>
          <w:b w:val="0"/>
          <w:bCs w:val="0"/>
          <w:sz w:val="28"/>
          <w:szCs w:val="28"/>
          <w:rtl/>
        </w:rPr>
        <w:t>اﻟﺘﻜﻨﻮﻟﻮﺟﯿﺎ</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اﻟﺮﻗﻤﯿﺔ</w:t>
      </w:r>
      <w:r w:rsidRPr="007859B0">
        <w:rPr>
          <w:rFonts w:asciiTheme="minorBidi" w:hAnsiTheme="minorBidi" w:cstheme="minorBidi"/>
          <w:b w:val="0"/>
          <w:bCs w:val="0"/>
          <w:spacing w:val="19"/>
          <w:sz w:val="28"/>
          <w:szCs w:val="28"/>
          <w:rtl/>
        </w:rPr>
        <w:t xml:space="preserve"> </w:t>
      </w:r>
      <w:r w:rsidRPr="007859B0">
        <w:rPr>
          <w:rFonts w:asciiTheme="minorBidi" w:hAnsiTheme="minorBidi" w:cstheme="minorBidi"/>
          <w:b w:val="0"/>
          <w:bCs w:val="0"/>
          <w:sz w:val="28"/>
          <w:szCs w:val="28"/>
          <w:rtl/>
        </w:rPr>
        <w:t>ﻟﺘﻘﺪﯾﻢ ﺧﺪﻣﺎت ﻣﺼﺮﻓﯿﺔ ﻣﺒﺘﻜﺮة، ﻣﻤﺎ ﯾﻌﺰز ﻣﻦ ﻛﻔﺎءة اﻟﻌﻤﻠﯿﺎت وﯾُﺴﮭﻢ ﻓﻲ ﺗﺤﺴﯿﻦ ﺗﺠﺮﺑﺔ اﻟﻌﻤﻼء</w:t>
      </w:r>
      <w:r w:rsidRPr="007859B0">
        <w:rPr>
          <w:rFonts w:asciiTheme="minorBidi" w:hAnsiTheme="minorBidi" w:cstheme="minorBidi"/>
          <w:b w:val="0"/>
          <w:bCs w:val="0"/>
          <w:sz w:val="28"/>
          <w:szCs w:val="28"/>
        </w:rPr>
        <w:t>.</w:t>
      </w:r>
      <w:r w:rsidRPr="007859B0">
        <w:rPr>
          <w:rFonts w:asciiTheme="minorBidi" w:hAnsiTheme="minorBidi" w:cstheme="minorBidi"/>
          <w:b w:val="0"/>
          <w:bCs w:val="0"/>
          <w:sz w:val="28"/>
          <w:szCs w:val="28"/>
          <w:rtl/>
        </w:rPr>
        <w:t xml:space="preserve"> إﻻ أن ھﺬه</w:t>
      </w:r>
      <w:r w:rsidRPr="007859B0">
        <w:rPr>
          <w:rFonts w:asciiTheme="minorBidi" w:hAnsiTheme="minorBidi" w:cstheme="minorBidi"/>
          <w:b w:val="0"/>
          <w:bCs w:val="0"/>
          <w:spacing w:val="80"/>
          <w:sz w:val="28"/>
          <w:szCs w:val="28"/>
          <w:rtl/>
        </w:rPr>
        <w:t xml:space="preserve"> </w:t>
      </w:r>
      <w:r w:rsidRPr="007859B0">
        <w:rPr>
          <w:rFonts w:asciiTheme="minorBidi" w:hAnsiTheme="minorBidi" w:cstheme="minorBidi"/>
          <w:b w:val="0"/>
          <w:bCs w:val="0"/>
          <w:w w:val="99"/>
          <w:sz w:val="28"/>
          <w:szCs w:val="28"/>
          <w:rtl/>
        </w:rPr>
        <w:t>اﻟﺘﻄﻮرات ﺗﺄﺗﻲ ﻣﻊ ﺗﺤﺪﯾﺎت ﻛﺒﯿﺮة ﺗﺘﻌﻠﻖ ﺑﺈدارة اﻟﻤﺨﺎطﺮ اﻟﺮﻗﻤﯿﺔ اﻟﺘﻲ ﺗﮭﺪد اﻷﻣﺎن اﻟﺴﯿﺒﺮاﻧﻲ، ﺳﻼﻣﺔ اﻟﺒﯿﺎﻧﺎت، واﺳﺘﻘﺮار اﻟﻤﺆﺳﺴﺎت اﻟﻤﺎﻟﯿﺔ</w:t>
      </w:r>
      <w:r w:rsidRPr="007859B0">
        <w:rPr>
          <w:rFonts w:asciiTheme="minorBidi" w:hAnsiTheme="minorBidi" w:cstheme="minorBidi"/>
          <w:b w:val="0"/>
          <w:bCs w:val="0"/>
          <w:w w:val="99"/>
          <w:sz w:val="28"/>
          <w:szCs w:val="28"/>
        </w:rPr>
        <w:t>.</w:t>
      </w:r>
    </w:p>
    <w:p w14:paraId="69373D1F" w14:textId="77777777" w:rsidR="007859B0" w:rsidRPr="007859B0" w:rsidRDefault="007859B0" w:rsidP="00D22171">
      <w:pPr>
        <w:rPr>
          <w:rFonts w:asciiTheme="minorBidi" w:hAnsiTheme="minorBidi"/>
          <w:sz w:val="28"/>
          <w:szCs w:val="28"/>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0E79689D" w14:textId="77777777" w:rsidR="007859B0" w:rsidRDefault="007859B0" w:rsidP="00D22171">
      <w:pPr>
        <w:rPr>
          <w:rFonts w:ascii="Sakkal Majalla" w:hAnsi="Sakkal Majalla" w:cs="Sakkal Majalla"/>
          <w:sz w:val="28"/>
          <w:szCs w:val="28"/>
          <w:u w:val="single"/>
          <w:rtl/>
        </w:rPr>
      </w:pPr>
    </w:p>
    <w:p w14:paraId="6D2022DB" w14:textId="77777777" w:rsidR="007859B0" w:rsidRDefault="007859B0" w:rsidP="00D22171">
      <w:pPr>
        <w:rPr>
          <w:rFonts w:ascii="Sakkal Majalla" w:hAnsi="Sakkal Majalla" w:cs="Sakkal Majalla"/>
          <w:sz w:val="28"/>
          <w:szCs w:val="28"/>
          <w:u w:val="single"/>
          <w:rtl/>
        </w:rPr>
      </w:pPr>
    </w:p>
    <w:p w14:paraId="0D1AC2D8" w14:textId="157F81A9" w:rsidR="00D22171" w:rsidRPr="00DF03EA" w:rsidRDefault="00D22171" w:rsidP="00D22171">
      <w:pPr>
        <w:rPr>
          <w:rFonts w:asciiTheme="minorBidi" w:hAnsiTheme="minorBidi"/>
          <w:sz w:val="32"/>
          <w:szCs w:val="32"/>
          <w:u w:val="single"/>
          <w:rtl/>
        </w:rPr>
      </w:pPr>
      <w:r w:rsidRPr="00DF03EA">
        <w:rPr>
          <w:rFonts w:asciiTheme="minorBidi" w:hAnsiTheme="minorBidi"/>
          <w:sz w:val="32"/>
          <w:szCs w:val="32"/>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Theme="minorBidi" w:hAnsiTheme="minorBidi"/>
          <w:sz w:val="28"/>
          <w:szCs w:val="28"/>
          <w:rtl/>
        </w:rPr>
      </w:pPr>
    </w:p>
    <w:p w14:paraId="34E1F02D" w14:textId="181B6D93" w:rsidR="00DF03EA" w:rsidRDefault="00DF03EA" w:rsidP="00DF03EA">
      <w:pPr>
        <w:rPr>
          <w:rFonts w:asciiTheme="minorBidi" w:hAnsiTheme="minorBidi"/>
          <w:sz w:val="28"/>
          <w:szCs w:val="28"/>
          <w:rtl/>
        </w:rPr>
      </w:pPr>
      <w:r>
        <w:rPr>
          <w:rFonts w:asciiTheme="minorBidi" w:hAnsiTheme="minorBidi" w:hint="cs"/>
          <w:sz w:val="28"/>
          <w:szCs w:val="28"/>
          <w:rtl/>
        </w:rPr>
        <w:t>تهدف هذه الدراسة الى ما يلي:</w:t>
      </w:r>
    </w:p>
    <w:p w14:paraId="21522EEB" w14:textId="77777777" w:rsidR="00DF03EA" w:rsidRDefault="00DF03EA" w:rsidP="00DF03EA">
      <w:pPr>
        <w:rPr>
          <w:rFonts w:asciiTheme="minorBidi" w:hAnsiTheme="minorBidi"/>
          <w:sz w:val="28"/>
          <w:szCs w:val="28"/>
          <w:rtl/>
        </w:rPr>
      </w:pPr>
    </w:p>
    <w:p w14:paraId="40C4AB62" w14:textId="3FBDC38B" w:rsidR="00DF03EA" w:rsidRDefault="00DF03EA" w:rsidP="00DF03EA">
      <w:pPr>
        <w:pStyle w:val="ListParagraph"/>
        <w:numPr>
          <w:ilvl w:val="0"/>
          <w:numId w:val="1"/>
        </w:numPr>
        <w:rPr>
          <w:rFonts w:asciiTheme="minorBidi" w:hAnsiTheme="minorBidi"/>
          <w:sz w:val="28"/>
          <w:szCs w:val="28"/>
        </w:rPr>
      </w:pPr>
      <w:r>
        <w:rPr>
          <w:rFonts w:asciiTheme="minorBidi" w:hAnsiTheme="minorBidi" w:hint="cs"/>
          <w:sz w:val="28"/>
          <w:szCs w:val="28"/>
          <w:rtl/>
        </w:rPr>
        <w:t>التعرف على طبيعة وأشكال المخاطر الرقمية التي تواجه البنك الأهلي السعودي.</w:t>
      </w:r>
    </w:p>
    <w:p w14:paraId="09A4B276" w14:textId="77777777" w:rsidR="00DA3F93" w:rsidRDefault="00DA3F93" w:rsidP="00DA3F93">
      <w:pPr>
        <w:pStyle w:val="ListParagraph"/>
        <w:rPr>
          <w:rFonts w:asciiTheme="minorBidi" w:hAnsiTheme="minorBidi"/>
          <w:sz w:val="28"/>
          <w:szCs w:val="28"/>
        </w:rPr>
      </w:pPr>
    </w:p>
    <w:p w14:paraId="0C56C2C9" w14:textId="77777777" w:rsidR="00DA3F93" w:rsidRDefault="00DA3F93" w:rsidP="00DA3F93">
      <w:pPr>
        <w:pStyle w:val="ListParagraph"/>
        <w:rPr>
          <w:rFonts w:asciiTheme="minorBidi" w:hAnsiTheme="minorBidi"/>
          <w:sz w:val="28"/>
          <w:szCs w:val="28"/>
        </w:rPr>
      </w:pPr>
    </w:p>
    <w:p w14:paraId="17A64B59" w14:textId="22CD501B" w:rsidR="00DF03EA" w:rsidRDefault="00DF03EA" w:rsidP="00DF03EA">
      <w:pPr>
        <w:pStyle w:val="ListParagraph"/>
        <w:numPr>
          <w:ilvl w:val="0"/>
          <w:numId w:val="1"/>
        </w:numPr>
        <w:rPr>
          <w:rFonts w:asciiTheme="minorBidi" w:hAnsiTheme="minorBidi"/>
          <w:sz w:val="28"/>
          <w:szCs w:val="28"/>
        </w:rPr>
      </w:pPr>
      <w:r>
        <w:rPr>
          <w:rFonts w:asciiTheme="minorBidi" w:hAnsiTheme="minorBidi" w:hint="cs"/>
          <w:sz w:val="28"/>
          <w:szCs w:val="28"/>
          <w:rtl/>
        </w:rPr>
        <w:t>تقييم السياسات والإجراءات المتبعة لإدارة تلك المخاطر.</w:t>
      </w:r>
    </w:p>
    <w:p w14:paraId="7B747A5F" w14:textId="77777777" w:rsidR="00DA3F93" w:rsidRPr="00DA3F93" w:rsidRDefault="00DA3F93" w:rsidP="00DA3F93">
      <w:pPr>
        <w:pStyle w:val="ListParagraph"/>
        <w:rPr>
          <w:rFonts w:asciiTheme="minorBidi" w:hAnsiTheme="minorBidi"/>
          <w:sz w:val="28"/>
          <w:szCs w:val="28"/>
          <w:rtl/>
        </w:rPr>
      </w:pPr>
    </w:p>
    <w:p w14:paraId="5296BA43" w14:textId="77777777" w:rsidR="00DA3F93" w:rsidRDefault="00DA3F93" w:rsidP="00DA3F93">
      <w:pPr>
        <w:pStyle w:val="ListParagraph"/>
        <w:rPr>
          <w:rFonts w:asciiTheme="minorBidi" w:hAnsiTheme="minorBidi"/>
          <w:sz w:val="28"/>
          <w:szCs w:val="28"/>
        </w:rPr>
      </w:pPr>
    </w:p>
    <w:p w14:paraId="03973786" w14:textId="48651E2F" w:rsidR="00DF03EA" w:rsidRDefault="00DF03EA" w:rsidP="00DF03EA">
      <w:pPr>
        <w:pStyle w:val="ListParagraph"/>
        <w:numPr>
          <w:ilvl w:val="0"/>
          <w:numId w:val="1"/>
        </w:numPr>
        <w:rPr>
          <w:rFonts w:asciiTheme="minorBidi" w:hAnsiTheme="minorBidi"/>
          <w:sz w:val="28"/>
          <w:szCs w:val="28"/>
        </w:rPr>
      </w:pPr>
      <w:r>
        <w:rPr>
          <w:rFonts w:asciiTheme="minorBidi" w:hAnsiTheme="minorBidi" w:hint="cs"/>
          <w:sz w:val="28"/>
          <w:szCs w:val="28"/>
          <w:rtl/>
        </w:rPr>
        <w:t>تحليل العلاقة بين تطبيق إدارة المخاطر الرقمية ومستوى أمن المعلومات.</w:t>
      </w:r>
    </w:p>
    <w:p w14:paraId="62FD2E90" w14:textId="77777777" w:rsidR="00DA3F93" w:rsidRDefault="00DA3F93" w:rsidP="00DA3F93">
      <w:pPr>
        <w:pStyle w:val="ListParagraph"/>
        <w:rPr>
          <w:rFonts w:asciiTheme="minorBidi" w:hAnsiTheme="minorBidi"/>
          <w:sz w:val="28"/>
          <w:szCs w:val="28"/>
        </w:rPr>
      </w:pPr>
    </w:p>
    <w:p w14:paraId="0FA1F36C" w14:textId="77777777" w:rsidR="00DA3F93" w:rsidRDefault="00DA3F93" w:rsidP="00DA3F93">
      <w:pPr>
        <w:pStyle w:val="ListParagraph"/>
        <w:rPr>
          <w:rFonts w:asciiTheme="minorBidi" w:hAnsiTheme="minorBidi"/>
          <w:sz w:val="28"/>
          <w:szCs w:val="28"/>
        </w:rPr>
      </w:pPr>
    </w:p>
    <w:p w14:paraId="440BD8DB" w14:textId="0EE64CD3" w:rsidR="00DF03EA" w:rsidRDefault="00DF03EA" w:rsidP="00DF03EA">
      <w:pPr>
        <w:pStyle w:val="ListParagraph"/>
        <w:numPr>
          <w:ilvl w:val="0"/>
          <w:numId w:val="1"/>
        </w:numPr>
        <w:rPr>
          <w:rFonts w:asciiTheme="minorBidi" w:hAnsiTheme="minorBidi"/>
          <w:sz w:val="28"/>
          <w:szCs w:val="28"/>
        </w:rPr>
      </w:pPr>
      <w:r>
        <w:rPr>
          <w:rFonts w:asciiTheme="minorBidi" w:hAnsiTheme="minorBidi" w:hint="cs"/>
          <w:sz w:val="28"/>
          <w:szCs w:val="28"/>
          <w:rtl/>
        </w:rPr>
        <w:t>تقديم توصيات عملية قابلة للتطبيق تساهم في تحسين إدارة المخاطر الرقمية.</w:t>
      </w:r>
    </w:p>
    <w:p w14:paraId="7D61A158" w14:textId="77777777" w:rsidR="00DF03EA" w:rsidRPr="00DF03EA" w:rsidRDefault="00DF03EA" w:rsidP="00DF03EA">
      <w:pPr>
        <w:pStyle w:val="ListParagraph"/>
        <w:rPr>
          <w:rFonts w:asciiTheme="minorBidi" w:hAnsiTheme="minorBidi"/>
          <w:sz w:val="28"/>
          <w:szCs w:val="28"/>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Pr="00DF03EA" w:rsidRDefault="00D22171" w:rsidP="00D22171">
      <w:pPr>
        <w:rPr>
          <w:rFonts w:asciiTheme="minorBidi" w:hAnsiTheme="minorBidi"/>
          <w:sz w:val="32"/>
          <w:szCs w:val="32"/>
          <w:u w:val="single"/>
          <w:rtl/>
        </w:rPr>
      </w:pPr>
      <w:r w:rsidRPr="00DF03EA">
        <w:rPr>
          <w:rFonts w:asciiTheme="minorBidi" w:hAnsiTheme="minorBidi"/>
          <w:sz w:val="32"/>
          <w:szCs w:val="32"/>
          <w:u w:val="single"/>
          <w:rtl/>
        </w:rPr>
        <w:t xml:space="preserve">-تساؤلات الدراسة </w:t>
      </w:r>
    </w:p>
    <w:p w14:paraId="5D6179CC" w14:textId="77777777" w:rsidR="00DF03EA" w:rsidRDefault="00DF03EA" w:rsidP="00D22171">
      <w:pPr>
        <w:rPr>
          <w:rFonts w:ascii="Sakkal Majalla" w:hAnsi="Sakkal Majalla" w:cs="Sakkal Majalla"/>
          <w:sz w:val="28"/>
          <w:szCs w:val="28"/>
          <w:u w:val="single"/>
          <w:rtl/>
        </w:rPr>
      </w:pPr>
    </w:p>
    <w:p w14:paraId="01878092" w14:textId="57D64CC5" w:rsidR="00DF03EA" w:rsidRDefault="00DF03EA" w:rsidP="00D22171">
      <w:pPr>
        <w:rPr>
          <w:rFonts w:asciiTheme="minorBidi" w:hAnsiTheme="minorBidi"/>
          <w:sz w:val="28"/>
          <w:szCs w:val="28"/>
          <w:rtl/>
        </w:rPr>
      </w:pPr>
      <w:r>
        <w:rPr>
          <w:rFonts w:asciiTheme="minorBidi" w:hAnsiTheme="minorBidi" w:hint="cs"/>
          <w:sz w:val="28"/>
          <w:szCs w:val="28"/>
          <w:rtl/>
        </w:rPr>
        <w:t>ليتسنى لنا تحقيق أهداف الدراسة، سيتم الإجابة عن التساؤلات الآتية:</w:t>
      </w:r>
    </w:p>
    <w:p w14:paraId="25FB4AD1" w14:textId="77777777" w:rsidR="00DF03EA" w:rsidRDefault="00DF03EA" w:rsidP="00D22171">
      <w:pPr>
        <w:rPr>
          <w:rFonts w:asciiTheme="minorBidi" w:hAnsiTheme="minorBidi"/>
          <w:sz w:val="28"/>
          <w:szCs w:val="28"/>
          <w:rtl/>
        </w:rPr>
      </w:pPr>
    </w:p>
    <w:p w14:paraId="70F1B8CC" w14:textId="26ED4ADB" w:rsidR="00DF03EA" w:rsidRDefault="00DF03EA" w:rsidP="00DF03EA">
      <w:pPr>
        <w:pStyle w:val="ListParagraph"/>
        <w:numPr>
          <w:ilvl w:val="0"/>
          <w:numId w:val="2"/>
        </w:numPr>
        <w:rPr>
          <w:rFonts w:asciiTheme="minorBidi" w:hAnsiTheme="minorBidi"/>
          <w:sz w:val="28"/>
          <w:szCs w:val="28"/>
        </w:rPr>
      </w:pPr>
      <w:r>
        <w:rPr>
          <w:rFonts w:asciiTheme="minorBidi" w:hAnsiTheme="minorBidi" w:hint="cs"/>
          <w:sz w:val="28"/>
          <w:szCs w:val="28"/>
          <w:rtl/>
        </w:rPr>
        <w:t>ما أنواع المخاطر الرقمية الشائعة في البنك الأهلي السعودي؟</w:t>
      </w:r>
    </w:p>
    <w:p w14:paraId="2436ED01" w14:textId="77777777" w:rsidR="00DF03EA" w:rsidRPr="00DF03EA" w:rsidRDefault="00DF03EA" w:rsidP="00DF03EA">
      <w:pPr>
        <w:pStyle w:val="ListParagraph"/>
        <w:rPr>
          <w:rFonts w:asciiTheme="minorBidi" w:hAnsiTheme="minorBidi"/>
          <w:sz w:val="28"/>
          <w:szCs w:val="28"/>
          <w:rtl/>
        </w:rPr>
      </w:pPr>
    </w:p>
    <w:p w14:paraId="1885A551" w14:textId="47D733A6" w:rsidR="00DF03EA" w:rsidRDefault="00DF03EA" w:rsidP="00DF03EA">
      <w:pPr>
        <w:pStyle w:val="ListParagraph"/>
        <w:numPr>
          <w:ilvl w:val="0"/>
          <w:numId w:val="2"/>
        </w:numPr>
        <w:rPr>
          <w:rFonts w:asciiTheme="minorBidi" w:hAnsiTheme="minorBidi"/>
          <w:sz w:val="28"/>
          <w:szCs w:val="28"/>
        </w:rPr>
      </w:pPr>
      <w:r>
        <w:rPr>
          <w:rFonts w:asciiTheme="minorBidi" w:hAnsiTheme="minorBidi" w:hint="cs"/>
          <w:sz w:val="28"/>
          <w:szCs w:val="28"/>
          <w:rtl/>
        </w:rPr>
        <w:t>كيف تؤثر تلك المخاطر على سرية وتكامل وتوافر المعلومات المصرفية؟</w:t>
      </w:r>
    </w:p>
    <w:p w14:paraId="1FE07154" w14:textId="77777777" w:rsidR="00DF03EA" w:rsidRPr="00DF03EA" w:rsidRDefault="00DF03EA" w:rsidP="00DF03EA">
      <w:pPr>
        <w:pStyle w:val="ListParagraph"/>
        <w:rPr>
          <w:rFonts w:asciiTheme="minorBidi" w:hAnsiTheme="minorBidi"/>
          <w:sz w:val="28"/>
          <w:szCs w:val="28"/>
          <w:rtl/>
        </w:rPr>
      </w:pPr>
    </w:p>
    <w:p w14:paraId="0D9646CD" w14:textId="14FD5E44" w:rsidR="00DF03EA" w:rsidRDefault="00DF03EA" w:rsidP="00DF03EA">
      <w:pPr>
        <w:pStyle w:val="ListParagraph"/>
        <w:numPr>
          <w:ilvl w:val="0"/>
          <w:numId w:val="2"/>
        </w:numPr>
        <w:rPr>
          <w:rFonts w:asciiTheme="minorBidi" w:hAnsiTheme="minorBidi"/>
          <w:sz w:val="28"/>
          <w:szCs w:val="28"/>
        </w:rPr>
      </w:pPr>
      <w:r>
        <w:rPr>
          <w:rFonts w:asciiTheme="minorBidi" w:hAnsiTheme="minorBidi" w:hint="cs"/>
          <w:sz w:val="28"/>
          <w:szCs w:val="28"/>
          <w:rtl/>
        </w:rPr>
        <w:t>ما مدى فاعلية السياسات والإجراءات المتبعة في البنك لإدارة المخاطر الرقمية؟</w:t>
      </w:r>
    </w:p>
    <w:p w14:paraId="0D1C86BD" w14:textId="77777777" w:rsidR="00DF03EA" w:rsidRPr="00DF03EA" w:rsidRDefault="00DF03EA" w:rsidP="00DF03EA">
      <w:pPr>
        <w:pStyle w:val="ListParagraph"/>
        <w:rPr>
          <w:rFonts w:asciiTheme="minorBidi" w:hAnsiTheme="minorBidi"/>
          <w:sz w:val="28"/>
          <w:szCs w:val="28"/>
          <w:rtl/>
        </w:rPr>
      </w:pPr>
    </w:p>
    <w:p w14:paraId="1FCA3CAD" w14:textId="5BDC713E" w:rsidR="00DF03EA" w:rsidRPr="00DF03EA" w:rsidRDefault="008F431E" w:rsidP="00DF03EA">
      <w:pPr>
        <w:pStyle w:val="ListParagraph"/>
        <w:numPr>
          <w:ilvl w:val="0"/>
          <w:numId w:val="2"/>
        </w:numPr>
        <w:rPr>
          <w:rFonts w:asciiTheme="minorBidi" w:hAnsiTheme="minorBidi"/>
          <w:sz w:val="28"/>
          <w:szCs w:val="28"/>
          <w:rtl/>
        </w:rPr>
      </w:pPr>
      <w:r>
        <w:rPr>
          <w:rFonts w:asciiTheme="minorBidi" w:hAnsiTheme="minorBidi" w:hint="cs"/>
          <w:sz w:val="28"/>
          <w:szCs w:val="28"/>
          <w:rtl/>
        </w:rPr>
        <w:t>هل توجد علاقة ذات دلالة إحصائية بين إدارة المخاطر الرقمية وكفاءة أمن المعلومات؟</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52B91FD0" w:rsidR="00D52480" w:rsidRDefault="00D52480" w:rsidP="00D22171">
      <w:pPr>
        <w:rPr>
          <w:rFonts w:asciiTheme="minorBidi" w:hAnsiTheme="minorBidi"/>
          <w:sz w:val="32"/>
          <w:szCs w:val="32"/>
          <w:u w:val="single"/>
          <w:rtl/>
        </w:rPr>
      </w:pPr>
      <w:r w:rsidRPr="008F431E">
        <w:rPr>
          <w:rFonts w:asciiTheme="minorBidi" w:hAnsiTheme="minorBidi"/>
          <w:sz w:val="32"/>
          <w:szCs w:val="32"/>
          <w:u w:val="single"/>
          <w:rtl/>
        </w:rPr>
        <w:t>- فروض الدراسة</w:t>
      </w:r>
      <w:r w:rsidR="008F431E">
        <w:rPr>
          <w:rFonts w:asciiTheme="minorBidi" w:hAnsiTheme="minorBidi" w:hint="cs"/>
          <w:sz w:val="32"/>
          <w:szCs w:val="32"/>
          <w:u w:val="single"/>
          <w:rtl/>
        </w:rPr>
        <w:t>:</w:t>
      </w:r>
    </w:p>
    <w:p w14:paraId="45814D28" w14:textId="77777777" w:rsidR="008F431E" w:rsidRDefault="008F431E" w:rsidP="00D22171">
      <w:pPr>
        <w:rPr>
          <w:rFonts w:asciiTheme="minorBidi" w:hAnsiTheme="minorBidi"/>
          <w:sz w:val="32"/>
          <w:szCs w:val="32"/>
          <w:u w:val="single"/>
          <w:rtl/>
        </w:rPr>
      </w:pPr>
    </w:p>
    <w:p w14:paraId="3725C969" w14:textId="265C1875" w:rsidR="008F431E" w:rsidRDefault="008F431E" w:rsidP="008F431E">
      <w:pPr>
        <w:pStyle w:val="ListParagraph"/>
        <w:numPr>
          <w:ilvl w:val="0"/>
          <w:numId w:val="3"/>
        </w:numPr>
        <w:rPr>
          <w:rFonts w:asciiTheme="minorBidi" w:hAnsiTheme="minorBidi"/>
          <w:sz w:val="28"/>
          <w:szCs w:val="28"/>
        </w:rPr>
      </w:pPr>
      <w:r>
        <w:rPr>
          <w:rFonts w:asciiTheme="minorBidi" w:hAnsiTheme="minorBidi" w:hint="cs"/>
          <w:sz w:val="28"/>
          <w:szCs w:val="28"/>
          <w:rtl/>
        </w:rPr>
        <w:t>الفرضية الرئيسية:</w:t>
      </w:r>
    </w:p>
    <w:p w14:paraId="45755D5E" w14:textId="77777777" w:rsidR="008F431E" w:rsidRDefault="008F431E" w:rsidP="008F431E">
      <w:pPr>
        <w:pStyle w:val="ListParagraph"/>
        <w:rPr>
          <w:rFonts w:asciiTheme="minorBidi" w:hAnsiTheme="minorBidi"/>
          <w:sz w:val="28"/>
          <w:szCs w:val="28"/>
          <w:rtl/>
        </w:rPr>
      </w:pPr>
    </w:p>
    <w:p w14:paraId="0597EFD6" w14:textId="3ECA37F4" w:rsidR="008F431E" w:rsidRDefault="008F431E" w:rsidP="008F431E">
      <w:pPr>
        <w:pStyle w:val="ListParagraph"/>
        <w:rPr>
          <w:rFonts w:asciiTheme="minorBidi" w:hAnsiTheme="minorBidi"/>
          <w:sz w:val="28"/>
          <w:szCs w:val="28"/>
          <w:rtl/>
        </w:rPr>
      </w:pPr>
      <w:r>
        <w:rPr>
          <w:rFonts w:asciiTheme="minorBidi" w:hAnsiTheme="minorBidi" w:hint="cs"/>
          <w:sz w:val="28"/>
          <w:szCs w:val="28"/>
          <w:rtl/>
        </w:rPr>
        <w:t>توجد علاقة ذات دلالة إحصائية بين مستوى تطبيق إدارة المخاطر الرقمية ومستوى أمن المعلومات في البنك الأهلي السعودي.</w:t>
      </w:r>
    </w:p>
    <w:p w14:paraId="728AED37" w14:textId="77777777" w:rsidR="008F431E" w:rsidRDefault="008F431E" w:rsidP="008F431E">
      <w:pPr>
        <w:pStyle w:val="ListParagraph"/>
        <w:rPr>
          <w:rFonts w:asciiTheme="minorBidi" w:hAnsiTheme="minorBidi"/>
          <w:sz w:val="28"/>
          <w:szCs w:val="28"/>
          <w:rtl/>
        </w:rPr>
      </w:pPr>
    </w:p>
    <w:p w14:paraId="697D154E" w14:textId="77777777" w:rsidR="008F431E" w:rsidRDefault="008F431E" w:rsidP="008F431E">
      <w:pPr>
        <w:pStyle w:val="ListParagraph"/>
        <w:rPr>
          <w:rFonts w:asciiTheme="minorBidi" w:hAnsiTheme="minorBidi"/>
          <w:sz w:val="28"/>
          <w:szCs w:val="28"/>
          <w:rtl/>
        </w:rPr>
      </w:pPr>
    </w:p>
    <w:p w14:paraId="71FEA32D" w14:textId="54953CF8" w:rsidR="008F431E" w:rsidRDefault="008F431E" w:rsidP="008F431E">
      <w:pPr>
        <w:pStyle w:val="ListParagraph"/>
        <w:numPr>
          <w:ilvl w:val="0"/>
          <w:numId w:val="3"/>
        </w:numPr>
        <w:rPr>
          <w:rFonts w:asciiTheme="minorBidi" w:hAnsiTheme="minorBidi"/>
          <w:sz w:val="28"/>
          <w:szCs w:val="28"/>
        </w:rPr>
      </w:pPr>
      <w:r>
        <w:rPr>
          <w:rFonts w:asciiTheme="minorBidi" w:hAnsiTheme="minorBidi" w:hint="cs"/>
          <w:sz w:val="28"/>
          <w:szCs w:val="28"/>
          <w:rtl/>
        </w:rPr>
        <w:t>الفرضية الفرعية:</w:t>
      </w:r>
    </w:p>
    <w:p w14:paraId="45F7B675" w14:textId="77777777" w:rsidR="008F431E" w:rsidRDefault="008F431E" w:rsidP="008F431E">
      <w:pPr>
        <w:pStyle w:val="ListParagraph"/>
        <w:rPr>
          <w:rFonts w:asciiTheme="minorBidi" w:hAnsiTheme="minorBidi"/>
          <w:sz w:val="28"/>
          <w:szCs w:val="28"/>
          <w:rtl/>
        </w:rPr>
      </w:pPr>
    </w:p>
    <w:p w14:paraId="13C1F3AD" w14:textId="3681D607" w:rsidR="008F431E" w:rsidRDefault="008F431E" w:rsidP="008F431E">
      <w:pPr>
        <w:pStyle w:val="ListParagraph"/>
        <w:numPr>
          <w:ilvl w:val="0"/>
          <w:numId w:val="4"/>
        </w:numPr>
        <w:rPr>
          <w:rFonts w:asciiTheme="minorBidi" w:hAnsiTheme="minorBidi"/>
          <w:sz w:val="28"/>
          <w:szCs w:val="28"/>
        </w:rPr>
      </w:pPr>
      <w:r>
        <w:rPr>
          <w:rFonts w:asciiTheme="minorBidi" w:hAnsiTheme="minorBidi" w:hint="cs"/>
          <w:sz w:val="28"/>
          <w:szCs w:val="28"/>
          <w:rtl/>
        </w:rPr>
        <w:t>توجد فروق ذات دلالة إحصائية في مستوى أمن المعلومات تعزى الى اختلاف مستوى تبني إجراءات الحماية الرقمية.</w:t>
      </w:r>
    </w:p>
    <w:p w14:paraId="4EF923C2" w14:textId="4CF4D46A" w:rsidR="008F431E" w:rsidRPr="008F431E" w:rsidRDefault="008F431E" w:rsidP="008F431E">
      <w:pPr>
        <w:pStyle w:val="ListParagraph"/>
        <w:numPr>
          <w:ilvl w:val="0"/>
          <w:numId w:val="4"/>
        </w:numPr>
        <w:rPr>
          <w:rFonts w:asciiTheme="minorBidi" w:hAnsiTheme="minorBidi"/>
          <w:sz w:val="28"/>
          <w:szCs w:val="28"/>
          <w:rtl/>
        </w:rPr>
      </w:pPr>
      <w:r>
        <w:rPr>
          <w:rFonts w:asciiTheme="minorBidi" w:hAnsiTheme="minorBidi" w:hint="cs"/>
          <w:sz w:val="28"/>
          <w:szCs w:val="28"/>
          <w:rtl/>
        </w:rPr>
        <w:t>توجد علاقة ارتباط بين درجة تهديد المخاطر الرقمية وتطور نظم الحماية المستخدمة.</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7238BC3B" w:rsidR="00F925D0" w:rsidRDefault="00F925D0" w:rsidP="00D22171">
      <w:pPr>
        <w:rPr>
          <w:rFonts w:asciiTheme="minorBidi" w:hAnsiTheme="minorBidi"/>
          <w:sz w:val="32"/>
          <w:szCs w:val="32"/>
          <w:u w:val="single"/>
          <w:rtl/>
        </w:rPr>
      </w:pPr>
      <w:r w:rsidRPr="008F431E">
        <w:rPr>
          <w:rFonts w:asciiTheme="minorBidi" w:hAnsiTheme="minorBidi"/>
          <w:sz w:val="32"/>
          <w:szCs w:val="32"/>
          <w:u w:val="single"/>
          <w:rtl/>
        </w:rPr>
        <w:t xml:space="preserve">-النظرية العلمية </w:t>
      </w:r>
      <w:r w:rsidR="00311E21" w:rsidRPr="008F431E">
        <w:rPr>
          <w:rFonts w:asciiTheme="minorBidi" w:hAnsiTheme="minorBidi" w:hint="cs"/>
          <w:sz w:val="32"/>
          <w:szCs w:val="32"/>
          <w:u w:val="single"/>
          <w:rtl/>
        </w:rPr>
        <w:t>المتبعة لإعداد</w:t>
      </w:r>
      <w:r w:rsidRPr="008F431E">
        <w:rPr>
          <w:rFonts w:asciiTheme="minorBidi" w:hAnsiTheme="minorBidi"/>
          <w:sz w:val="32"/>
          <w:szCs w:val="32"/>
          <w:u w:val="single"/>
          <w:rtl/>
        </w:rPr>
        <w:t xml:space="preserve"> البحث</w:t>
      </w:r>
    </w:p>
    <w:p w14:paraId="7B858F62" w14:textId="77777777" w:rsidR="008F431E" w:rsidRDefault="008F431E" w:rsidP="00D22171">
      <w:pPr>
        <w:rPr>
          <w:rFonts w:asciiTheme="minorBidi" w:hAnsiTheme="minorBidi"/>
          <w:sz w:val="32"/>
          <w:szCs w:val="32"/>
          <w:u w:val="single"/>
          <w:rtl/>
        </w:rPr>
      </w:pPr>
    </w:p>
    <w:p w14:paraId="55EF9E3D" w14:textId="77777777" w:rsidR="008F431E" w:rsidRDefault="008F431E" w:rsidP="00D22171">
      <w:pPr>
        <w:rPr>
          <w:rFonts w:asciiTheme="minorBidi" w:hAnsiTheme="minorBidi"/>
          <w:sz w:val="28"/>
          <w:szCs w:val="28"/>
          <w:rtl/>
        </w:rPr>
      </w:pPr>
    </w:p>
    <w:p w14:paraId="04017D25" w14:textId="77777777" w:rsidR="008F431E" w:rsidRDefault="008F431E" w:rsidP="00D22171">
      <w:pPr>
        <w:rPr>
          <w:rFonts w:asciiTheme="minorBidi" w:hAnsiTheme="minorBidi"/>
          <w:sz w:val="28"/>
          <w:szCs w:val="28"/>
        </w:rPr>
      </w:pPr>
      <w:r>
        <w:rPr>
          <w:rFonts w:asciiTheme="minorBidi" w:hAnsiTheme="minorBidi" w:hint="cs"/>
          <w:sz w:val="28"/>
          <w:szCs w:val="28"/>
          <w:rtl/>
        </w:rPr>
        <w:t xml:space="preserve">تعتمـــد هذه الدراسة على نظرية إدارة المخاطر المؤسسية </w:t>
      </w:r>
    </w:p>
    <w:p w14:paraId="162528F8" w14:textId="5B763A0D" w:rsidR="008F431E" w:rsidRDefault="008F431E" w:rsidP="00D22171">
      <w:pPr>
        <w:rPr>
          <w:rFonts w:asciiTheme="minorBidi" w:hAnsiTheme="minorBidi"/>
          <w:sz w:val="28"/>
          <w:szCs w:val="28"/>
          <w:rtl/>
          <w:lang w:val="en-GB"/>
        </w:rPr>
      </w:pPr>
      <w:r>
        <w:rPr>
          <w:rFonts w:asciiTheme="minorBidi" w:hAnsiTheme="minorBidi"/>
          <w:sz w:val="28"/>
          <w:szCs w:val="28"/>
          <w:lang w:val="en-GB"/>
        </w:rPr>
        <w:t>(Enterprise Risk Management- ERM)</w:t>
      </w:r>
      <w:r>
        <w:rPr>
          <w:rFonts w:asciiTheme="minorBidi" w:hAnsiTheme="minorBidi" w:hint="cs"/>
          <w:sz w:val="28"/>
          <w:szCs w:val="28"/>
          <w:rtl/>
          <w:lang w:val="en-GB"/>
        </w:rPr>
        <w:t xml:space="preserve"> والتي تركز على التنبؤ بالمخاطر وتحليلها ومن ثم تصميم استجابات منهجية تسهم في تقليل تأثيرها على أداة المنظمة. وتعد هذه النظرية إطارا شاملا يمّكن الإدارة من فهــم شامل للمخاطر على جميع المستويات، بما في ذلك المخاطر الرقمية.</w:t>
      </w:r>
    </w:p>
    <w:p w14:paraId="1057D7C1" w14:textId="24DF66F6" w:rsidR="008F431E" w:rsidRDefault="008F431E" w:rsidP="00D22171">
      <w:pPr>
        <w:rPr>
          <w:rFonts w:asciiTheme="minorBidi" w:hAnsiTheme="minorBidi"/>
          <w:sz w:val="28"/>
          <w:szCs w:val="28"/>
          <w:rtl/>
          <w:lang w:val="en-GB"/>
        </w:rPr>
      </w:pPr>
      <w:r>
        <w:rPr>
          <w:rFonts w:asciiTheme="minorBidi" w:hAnsiTheme="minorBidi" w:hint="cs"/>
          <w:sz w:val="28"/>
          <w:szCs w:val="28"/>
          <w:rtl/>
          <w:lang w:val="en-GB"/>
        </w:rPr>
        <w:t xml:space="preserve">ومــن خلال هذه النظرية، يتم دمج إدارة المخاطر الرقمية في صميم العمليات المؤسسية واتخاذ القرار، </w:t>
      </w:r>
      <w:r w:rsidR="00311E21">
        <w:rPr>
          <w:rFonts w:asciiTheme="minorBidi" w:hAnsiTheme="minorBidi" w:hint="cs"/>
          <w:sz w:val="28"/>
          <w:szCs w:val="28"/>
          <w:rtl/>
          <w:lang w:val="en-GB"/>
        </w:rPr>
        <w:t xml:space="preserve">بحيث لا يقتصر الامر فقط على الجانب </w:t>
      </w:r>
      <w:r w:rsidR="007859B0">
        <w:rPr>
          <w:rFonts w:asciiTheme="minorBidi" w:hAnsiTheme="minorBidi" w:hint="cs"/>
          <w:sz w:val="28"/>
          <w:szCs w:val="28"/>
          <w:rtl/>
          <w:lang w:val="en-GB"/>
        </w:rPr>
        <w:t>التقني</w:t>
      </w:r>
      <w:r w:rsidR="007859B0">
        <w:rPr>
          <w:rFonts w:asciiTheme="minorBidi" w:hAnsiTheme="minorBidi" w:hint="eastAsia"/>
          <w:sz w:val="28"/>
          <w:szCs w:val="28"/>
          <w:rtl/>
          <w:lang w:val="en-GB"/>
        </w:rPr>
        <w:t>،</w:t>
      </w:r>
      <w:r w:rsidR="00311E21">
        <w:rPr>
          <w:rFonts w:asciiTheme="minorBidi" w:hAnsiTheme="minorBidi" w:hint="cs"/>
          <w:sz w:val="28"/>
          <w:szCs w:val="28"/>
          <w:rtl/>
          <w:lang w:val="en-GB"/>
        </w:rPr>
        <w:t xml:space="preserve"> بل يشمل الأبعـــاد الإدارية والتنظيمية </w:t>
      </w:r>
      <w:r w:rsidR="00F21554">
        <w:rPr>
          <w:rFonts w:asciiTheme="minorBidi" w:hAnsiTheme="minorBidi" w:hint="cs"/>
          <w:sz w:val="28"/>
          <w:szCs w:val="28"/>
          <w:rtl/>
          <w:lang w:val="en-GB"/>
        </w:rPr>
        <w:t>والإستراتيجية.</w:t>
      </w:r>
    </w:p>
    <w:p w14:paraId="5690B01E" w14:textId="7699006B" w:rsidR="00F21554" w:rsidRDefault="00F21554" w:rsidP="00D22171">
      <w:pPr>
        <w:rPr>
          <w:rFonts w:asciiTheme="minorBidi" w:hAnsiTheme="minorBidi"/>
          <w:sz w:val="28"/>
          <w:szCs w:val="28"/>
          <w:rtl/>
          <w:lang w:val="en-GB"/>
        </w:rPr>
      </w:pPr>
      <w:r>
        <w:rPr>
          <w:rFonts w:asciiTheme="minorBidi" w:hAnsiTheme="minorBidi" w:hint="cs"/>
          <w:sz w:val="28"/>
          <w:szCs w:val="28"/>
          <w:rtl/>
          <w:lang w:val="en-GB"/>
        </w:rPr>
        <w:t xml:space="preserve">ويستند هذا البحث بشكل خاص إلى نموذج </w:t>
      </w:r>
      <w:r>
        <w:rPr>
          <w:rFonts w:asciiTheme="minorBidi" w:hAnsiTheme="minorBidi"/>
          <w:sz w:val="28"/>
          <w:szCs w:val="28"/>
          <w:lang w:val="en-GB"/>
        </w:rPr>
        <w:t>COSO-ERM</w:t>
      </w:r>
      <w:r>
        <w:rPr>
          <w:rFonts w:asciiTheme="minorBidi" w:hAnsiTheme="minorBidi" w:hint="cs"/>
          <w:sz w:val="28"/>
          <w:szCs w:val="28"/>
          <w:rtl/>
          <w:lang w:val="en-GB"/>
        </w:rPr>
        <w:t xml:space="preserve">، الذي يعد أحد الأطر العالمية المعتمدة لتحديد وتقييم وإدارة المخاطر داخل المؤسسات، كما يأخذ البحث في اعتباره نموذج </w:t>
      </w:r>
      <w:r>
        <w:rPr>
          <w:rFonts w:asciiTheme="minorBidi" w:hAnsiTheme="minorBidi"/>
          <w:sz w:val="28"/>
          <w:szCs w:val="28"/>
          <w:lang w:val="en-GB"/>
        </w:rPr>
        <w:t>Risk IT Framework</w:t>
      </w:r>
      <w:r>
        <w:rPr>
          <w:rFonts w:asciiTheme="minorBidi" w:hAnsiTheme="minorBidi" w:hint="cs"/>
          <w:sz w:val="28"/>
          <w:szCs w:val="28"/>
          <w:rtl/>
          <w:lang w:val="en-GB"/>
        </w:rPr>
        <w:t xml:space="preserve"> الصادر عن معهد </w:t>
      </w:r>
      <w:r>
        <w:rPr>
          <w:rFonts w:asciiTheme="minorBidi" w:hAnsiTheme="minorBidi"/>
          <w:sz w:val="28"/>
          <w:szCs w:val="28"/>
          <w:lang w:val="en-GB"/>
        </w:rPr>
        <w:t>ISACA</w:t>
      </w:r>
      <w:r>
        <w:rPr>
          <w:rFonts w:asciiTheme="minorBidi" w:hAnsiTheme="minorBidi" w:hint="cs"/>
          <w:sz w:val="28"/>
          <w:szCs w:val="28"/>
          <w:rtl/>
          <w:lang w:val="en-GB"/>
        </w:rPr>
        <w:t>، والذي يوضح العلاقة بين تكنولوجيا المعلومات وإدارة المخاطر</w:t>
      </w:r>
      <w:r w:rsidR="00F53E59">
        <w:rPr>
          <w:rFonts w:asciiTheme="minorBidi" w:hAnsiTheme="minorBidi" w:hint="cs"/>
          <w:sz w:val="28"/>
          <w:szCs w:val="28"/>
          <w:rtl/>
          <w:lang w:val="en-GB"/>
        </w:rPr>
        <w:t xml:space="preserve"> المؤسسية، ويوفر أدوات منهجية لربط المخاطر الرقمية بأهداف العمل.</w:t>
      </w:r>
    </w:p>
    <w:p w14:paraId="64A8AB0D" w14:textId="0DC9CD3D" w:rsidR="00F53E59" w:rsidRPr="008F431E" w:rsidRDefault="00F53E59" w:rsidP="00D22171">
      <w:pPr>
        <w:rPr>
          <w:rFonts w:asciiTheme="minorBidi" w:hAnsiTheme="minorBidi" w:hint="cs"/>
          <w:sz w:val="28"/>
          <w:szCs w:val="28"/>
          <w:rtl/>
          <w:lang w:val="en-GB"/>
        </w:rPr>
      </w:pPr>
      <w:r>
        <w:rPr>
          <w:rFonts w:asciiTheme="minorBidi" w:hAnsiTheme="minorBidi" w:hint="cs"/>
          <w:sz w:val="28"/>
          <w:szCs w:val="28"/>
          <w:rtl/>
          <w:lang w:val="en-GB"/>
        </w:rPr>
        <w:t>ومن خلال هذا الإطار النظري، يسعى الباحث إلى توظيف هذه المفاهيم والنماذج لتفسير وتقييم آليات إدارة المخاطر الرقمية في البنك الأهلي السعودي، وتحليل مدى توافقها مع أفضل الممارسات العالمية.</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A83512">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05109463" w14:textId="77777777" w:rsidR="00A83512" w:rsidRDefault="00A83512"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D8EFDF6" w14:textId="77777777" w:rsidR="0068305C" w:rsidRDefault="0068305C" w:rsidP="00D22171">
      <w:pPr>
        <w:rPr>
          <w:rFonts w:ascii="Sakkal Majalla" w:hAnsi="Sakkal Majalla" w:cs="Sakkal Majalla"/>
          <w:sz w:val="28"/>
          <w:szCs w:val="28"/>
          <w:u w:val="single"/>
          <w:rtl/>
        </w:rPr>
      </w:pPr>
    </w:p>
    <w:p w14:paraId="4F4054CA" w14:textId="77777777" w:rsidR="0068305C" w:rsidRDefault="0068305C" w:rsidP="00D22171">
      <w:pPr>
        <w:rPr>
          <w:rFonts w:ascii="Sakkal Majalla" w:hAnsi="Sakkal Majalla" w:cs="Sakkal Majalla"/>
          <w:sz w:val="28"/>
          <w:szCs w:val="28"/>
          <w:u w:val="single"/>
          <w:rtl/>
        </w:rPr>
      </w:pPr>
    </w:p>
    <w:p w14:paraId="43CB7449" w14:textId="77777777" w:rsidR="0068305C" w:rsidRDefault="0068305C" w:rsidP="00D22171">
      <w:pPr>
        <w:rPr>
          <w:rFonts w:ascii="Sakkal Majalla" w:hAnsi="Sakkal Majalla" w:cs="Sakkal Majalla"/>
          <w:sz w:val="28"/>
          <w:szCs w:val="28"/>
          <w:u w:val="single"/>
          <w:rtl/>
        </w:rPr>
      </w:pPr>
    </w:p>
    <w:p w14:paraId="74A1A229" w14:textId="77777777" w:rsidR="0068305C" w:rsidRDefault="0068305C" w:rsidP="00D22171">
      <w:pPr>
        <w:rPr>
          <w:rFonts w:ascii="Sakkal Majalla" w:hAnsi="Sakkal Majalla" w:cs="Sakkal Majalla"/>
          <w:sz w:val="28"/>
          <w:szCs w:val="28"/>
          <w:u w:val="single"/>
          <w:rtl/>
        </w:rPr>
      </w:pPr>
    </w:p>
    <w:p w14:paraId="0F022874" w14:textId="77777777" w:rsidR="0068305C" w:rsidRDefault="0068305C" w:rsidP="00D22171">
      <w:pPr>
        <w:rPr>
          <w:rFonts w:ascii="Sakkal Majalla" w:hAnsi="Sakkal Majalla" w:cs="Sakkal Majalla"/>
          <w:sz w:val="28"/>
          <w:szCs w:val="28"/>
          <w:u w:val="single"/>
          <w:rtl/>
        </w:rPr>
      </w:pPr>
    </w:p>
    <w:p w14:paraId="363260E8" w14:textId="7DF84091" w:rsidR="00F925D0" w:rsidRDefault="00F925D0" w:rsidP="00D22171">
      <w:pPr>
        <w:rPr>
          <w:rFonts w:asciiTheme="minorBidi" w:hAnsiTheme="minorBidi"/>
          <w:sz w:val="32"/>
          <w:szCs w:val="32"/>
          <w:u w:val="single"/>
          <w:rtl/>
        </w:rPr>
      </w:pPr>
      <w:r w:rsidRPr="00311E21">
        <w:rPr>
          <w:rFonts w:asciiTheme="minorBidi" w:hAnsiTheme="minorBidi"/>
          <w:sz w:val="32"/>
          <w:szCs w:val="32"/>
          <w:u w:val="single"/>
          <w:rtl/>
        </w:rPr>
        <w:lastRenderedPageBreak/>
        <w:t>-مقدمة</w:t>
      </w:r>
      <w:r w:rsidR="00311E21">
        <w:rPr>
          <w:rFonts w:asciiTheme="minorBidi" w:hAnsiTheme="minorBidi" w:hint="cs"/>
          <w:sz w:val="32"/>
          <w:szCs w:val="32"/>
          <w:u w:val="single"/>
          <w:rtl/>
        </w:rPr>
        <w:t>:</w:t>
      </w:r>
    </w:p>
    <w:p w14:paraId="152EA7EB" w14:textId="77777777" w:rsidR="00311E21" w:rsidRDefault="00311E21" w:rsidP="00D22171">
      <w:pPr>
        <w:rPr>
          <w:rFonts w:asciiTheme="minorBidi" w:hAnsiTheme="minorBidi"/>
          <w:sz w:val="32"/>
          <w:szCs w:val="32"/>
          <w:u w:val="single"/>
          <w:rtl/>
        </w:rPr>
      </w:pPr>
    </w:p>
    <w:p w14:paraId="472E959F" w14:textId="7688A4C1" w:rsidR="00311E21" w:rsidRDefault="00311E21" w:rsidP="00D22171">
      <w:pPr>
        <w:rPr>
          <w:rFonts w:asciiTheme="minorBidi" w:hAnsiTheme="minorBidi"/>
          <w:sz w:val="28"/>
          <w:szCs w:val="28"/>
          <w:rtl/>
        </w:rPr>
      </w:pPr>
      <w:r>
        <w:rPr>
          <w:rFonts w:asciiTheme="minorBidi" w:hAnsiTheme="minorBidi" w:hint="cs"/>
          <w:sz w:val="28"/>
          <w:szCs w:val="28"/>
          <w:rtl/>
        </w:rPr>
        <w:t>تعـــد الدراسات السابقة من الركائز الأساسية التي يستند إليها أي بحث علمي، حيث إنها تسهم في بناء خلفية معرفية حول موضوع الدراسة، وتساعد في تحديد الفجوات البحثية، وفهم السياقات النظرية والتطبيقية ذات الصلة.</w:t>
      </w:r>
    </w:p>
    <w:p w14:paraId="7D5A1BF8" w14:textId="5D691E4D" w:rsidR="00311E21" w:rsidRDefault="00311E21" w:rsidP="00D22171">
      <w:pPr>
        <w:rPr>
          <w:rFonts w:asciiTheme="minorBidi" w:hAnsiTheme="minorBidi"/>
          <w:sz w:val="28"/>
          <w:szCs w:val="28"/>
          <w:rtl/>
        </w:rPr>
      </w:pPr>
      <w:r>
        <w:rPr>
          <w:rFonts w:asciiTheme="minorBidi" w:hAnsiTheme="minorBidi" w:hint="cs"/>
          <w:sz w:val="28"/>
          <w:szCs w:val="28"/>
          <w:rtl/>
        </w:rPr>
        <w:t>ومن خلال مراجعة الأدبيات السابقة، يمكن للباحث الاستفادة من المناهج المستخدمة والنتائج المتوصل إليها، مما يدعم صياغة إطار نظري متين يعزز من جودة التحليل والنتائج.</w:t>
      </w:r>
    </w:p>
    <w:p w14:paraId="69BE3BD3" w14:textId="2FC965BC" w:rsidR="00311E21" w:rsidRDefault="00311E21" w:rsidP="00D22171">
      <w:pPr>
        <w:rPr>
          <w:rFonts w:asciiTheme="minorBidi" w:hAnsiTheme="minorBidi"/>
          <w:sz w:val="28"/>
          <w:szCs w:val="28"/>
          <w:rtl/>
        </w:rPr>
      </w:pPr>
      <w:r>
        <w:rPr>
          <w:rFonts w:asciiTheme="minorBidi" w:hAnsiTheme="minorBidi" w:hint="cs"/>
          <w:sz w:val="28"/>
          <w:szCs w:val="28"/>
          <w:rtl/>
        </w:rPr>
        <w:t>وفــي هذا الفصل، سيتم عرض ومناقشة عدد من الدراسات التي تناولت موضوع إدارة المخاطر الرقمية وأثرها على أمن المعلومات، سواء في البيئة المصرفية أو في القطاعات ذات علاقة، وتقديم تحليل نقدي يبرز أوجه الاتفاق والاختلاف ويحدد ما ستضيفه هذه الدراسة.</w:t>
      </w:r>
    </w:p>
    <w:p w14:paraId="7604B7C2" w14:textId="1CE98C4E" w:rsidR="007859B0" w:rsidRDefault="00F21554" w:rsidP="00D22171">
      <w:pPr>
        <w:rPr>
          <w:rFonts w:asciiTheme="minorBidi" w:hAnsiTheme="minorBidi"/>
          <w:sz w:val="28"/>
          <w:szCs w:val="28"/>
          <w:rtl/>
        </w:rPr>
      </w:pPr>
      <w:r>
        <w:rPr>
          <w:rFonts w:asciiTheme="minorBidi" w:hAnsiTheme="minorBidi" w:hint="cs"/>
          <w:sz w:val="28"/>
          <w:szCs w:val="28"/>
          <w:rtl/>
        </w:rPr>
        <w:t>تهــدف هذه المراجعة إلى تسليط الضوء على أبرز ما توصلت إليه البحوث المحلية والعالمية ذات الصلة، مع التركيز على مدى جاهزية البنوك للتعامل مع المخاطر الناشئة عن التحول الرقمي، وأهم السياسات والتقنيات المعتمدة في التخفيف من هذه المخاطر.</w:t>
      </w:r>
    </w:p>
    <w:p w14:paraId="64ACB8D2" w14:textId="77FF6C45" w:rsidR="00F21554" w:rsidRPr="00311E21" w:rsidRDefault="00F21554" w:rsidP="00D22171">
      <w:pPr>
        <w:rPr>
          <w:rFonts w:asciiTheme="minorBidi" w:hAnsiTheme="minorBidi"/>
          <w:sz w:val="28"/>
          <w:szCs w:val="28"/>
          <w:rtl/>
        </w:rPr>
      </w:pPr>
      <w:r>
        <w:rPr>
          <w:rFonts w:asciiTheme="minorBidi" w:hAnsiTheme="minorBidi" w:hint="cs"/>
          <w:sz w:val="28"/>
          <w:szCs w:val="28"/>
          <w:rtl/>
        </w:rPr>
        <w:t>كمــا تسعى هذه المراجعة إلى تحليل أوجه الاتفاق والاختلاف بين نتائج الدراسات، واستخلاص أبرز الممارسات والتوصيات التي يمكن الاستفادة منها في السياق السعودي، وبشكل خاص البنك الأهلي السعودي</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11D58BD6" w14:textId="77777777" w:rsidR="006F48BB" w:rsidRDefault="006F48BB"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7C447742" w14:textId="2BDF34AB" w:rsidR="00311E21" w:rsidRDefault="00F925D0" w:rsidP="0068305C">
      <w:pPr>
        <w:rPr>
          <w:rFonts w:asciiTheme="minorBidi" w:hAnsiTheme="minorBidi"/>
          <w:sz w:val="32"/>
          <w:szCs w:val="32"/>
          <w:u w:val="single"/>
          <w:rtl/>
        </w:rPr>
      </w:pPr>
      <w:r w:rsidRPr="00311E21">
        <w:rPr>
          <w:rFonts w:asciiTheme="minorBidi" w:hAnsiTheme="minorBidi"/>
          <w:sz w:val="32"/>
          <w:szCs w:val="32"/>
          <w:u w:val="single"/>
          <w:rtl/>
        </w:rPr>
        <w:lastRenderedPageBreak/>
        <w:t>-الدراسات السابقة</w:t>
      </w:r>
      <w:r w:rsidR="00311E21">
        <w:rPr>
          <w:rFonts w:asciiTheme="minorBidi" w:hAnsiTheme="minorBidi" w:hint="cs"/>
          <w:sz w:val="32"/>
          <w:szCs w:val="32"/>
          <w:u w:val="single"/>
          <w:rtl/>
        </w:rPr>
        <w:t>:</w:t>
      </w:r>
    </w:p>
    <w:p w14:paraId="02586BC7" w14:textId="226DF7EE" w:rsidR="00F925D0" w:rsidRPr="00013D04" w:rsidRDefault="00311E21" w:rsidP="00013D04">
      <w:pPr>
        <w:pStyle w:val="ListParagraph"/>
        <w:numPr>
          <w:ilvl w:val="0"/>
          <w:numId w:val="3"/>
        </w:numPr>
        <w:rPr>
          <w:rFonts w:asciiTheme="minorBidi" w:hAnsiTheme="minorBidi"/>
          <w:sz w:val="28"/>
          <w:szCs w:val="28"/>
          <w:u w:val="single"/>
          <w:rtl/>
        </w:rPr>
      </w:pPr>
      <w:r w:rsidRPr="00013D04">
        <w:rPr>
          <w:rFonts w:asciiTheme="minorBidi" w:hAnsiTheme="minorBidi" w:hint="cs"/>
          <w:sz w:val="28"/>
          <w:szCs w:val="28"/>
          <w:u w:val="single"/>
          <w:rtl/>
        </w:rPr>
        <w:t>دراسة (العزب،2023):</w:t>
      </w:r>
    </w:p>
    <w:p w14:paraId="14FF1A7A" w14:textId="4BE158E8" w:rsidR="00311E21" w:rsidRDefault="00311E21" w:rsidP="00D22171">
      <w:pPr>
        <w:rPr>
          <w:rFonts w:ascii="Sakkal Majalla" w:hAnsi="Sakkal Majalla" w:cs="Sakkal Majalla"/>
          <w:sz w:val="24"/>
          <w:szCs w:val="24"/>
          <w:rtl/>
        </w:rPr>
      </w:pPr>
      <w:r>
        <w:rPr>
          <w:rFonts w:ascii="Sakkal Majalla" w:hAnsi="Sakkal Majalla" w:cs="Sakkal Majalla" w:hint="cs"/>
          <w:sz w:val="24"/>
          <w:szCs w:val="24"/>
          <w:rtl/>
        </w:rPr>
        <w:t>هدفت هذه الدراسة إلى التعرف أثر التهديدات السيبرانية على أداء البنوك التجارية في</w:t>
      </w:r>
      <w:r w:rsidR="00013D04">
        <w:rPr>
          <w:rFonts w:ascii="Sakkal Majalla" w:hAnsi="Sakkal Majalla" w:cs="Sakkal Majalla" w:hint="cs"/>
          <w:sz w:val="24"/>
          <w:szCs w:val="24"/>
          <w:rtl/>
        </w:rPr>
        <w:t xml:space="preserve"> جمهورية مصر العربية، حيث اعتمد الباحث على المنهج الوصفي التحليلي، واستخدم الاستبانة كأداة لجمع البيانات من عينة مكونة من 423 موظفا في القطاع المصرفي، توصلت الدراسة إلى أن ارتفاع معدلات الهجمات السيبرانية يؤدي إلى انخفاض مستوى ثقة العملاء وزيادة النفقات التشغيلية للبنوك وأوصت بضرورة تعزيز استراتيجيات إدارة المخاطر الرقمية وربطها بأنظمة الحوكمة.</w:t>
      </w:r>
    </w:p>
    <w:p w14:paraId="2CB8048A" w14:textId="62582FD6" w:rsidR="00013D04" w:rsidRDefault="00013D04" w:rsidP="00013D04">
      <w:pPr>
        <w:pStyle w:val="ListParagraph"/>
        <w:numPr>
          <w:ilvl w:val="0"/>
          <w:numId w:val="3"/>
        </w:numPr>
        <w:rPr>
          <w:rFonts w:asciiTheme="minorBidi" w:hAnsiTheme="minorBidi"/>
          <w:sz w:val="28"/>
          <w:szCs w:val="28"/>
          <w:u w:val="single"/>
        </w:rPr>
      </w:pPr>
      <w:r>
        <w:rPr>
          <w:rFonts w:asciiTheme="minorBidi" w:hAnsiTheme="minorBidi" w:hint="cs"/>
          <w:sz w:val="28"/>
          <w:szCs w:val="28"/>
          <w:u w:val="single"/>
          <w:rtl/>
        </w:rPr>
        <w:t>دراسة (الحمادي،2023):</w:t>
      </w:r>
    </w:p>
    <w:p w14:paraId="0A48F4A8" w14:textId="419B7416" w:rsidR="00013D04" w:rsidRDefault="00013D04" w:rsidP="00013D04">
      <w:pPr>
        <w:rPr>
          <w:rFonts w:asciiTheme="minorBidi" w:hAnsiTheme="minorBidi"/>
          <w:sz w:val="24"/>
          <w:szCs w:val="24"/>
          <w:rtl/>
        </w:rPr>
      </w:pPr>
      <w:r>
        <w:rPr>
          <w:rFonts w:asciiTheme="minorBidi" w:hAnsiTheme="minorBidi" w:hint="cs"/>
          <w:sz w:val="24"/>
          <w:szCs w:val="24"/>
          <w:rtl/>
        </w:rPr>
        <w:t>تناولت هذه الدراسة مدى التزام البنوك الخليجية بمعايير الحوكمة الرقمية في إدارة المخاطر السيبرانية، وخلصت الى ان هناك تفاوتا في تبني هذه المعايير بين البنوك الكبرى والصغرى، وأوصت بضرورة بنـــاء إطار موحد للامتثال الرقمي في القطاع المصرفي الخليجي، وتطوير المهارات التقنية للعاملين في أقسام الأمن السيبراني.</w:t>
      </w:r>
    </w:p>
    <w:p w14:paraId="28378DB1" w14:textId="77777777" w:rsidR="00013D04" w:rsidRDefault="00013D04" w:rsidP="00013D04">
      <w:pPr>
        <w:rPr>
          <w:rFonts w:asciiTheme="minorBidi" w:hAnsiTheme="minorBidi"/>
          <w:sz w:val="24"/>
          <w:szCs w:val="24"/>
          <w:rtl/>
        </w:rPr>
      </w:pPr>
    </w:p>
    <w:p w14:paraId="185CE284" w14:textId="7382EA0D" w:rsidR="00013D04" w:rsidRDefault="00013D04" w:rsidP="00013D04">
      <w:pPr>
        <w:pStyle w:val="ListParagraph"/>
        <w:numPr>
          <w:ilvl w:val="0"/>
          <w:numId w:val="3"/>
        </w:numPr>
        <w:bidi w:val="0"/>
        <w:rPr>
          <w:rFonts w:asciiTheme="minorBidi" w:hAnsiTheme="minorBidi"/>
          <w:sz w:val="28"/>
          <w:szCs w:val="28"/>
          <w:u w:val="single"/>
          <w:lang w:val="en-GB"/>
        </w:rPr>
      </w:pPr>
      <w:r>
        <w:rPr>
          <w:rFonts w:asciiTheme="minorBidi" w:hAnsiTheme="minorBidi"/>
          <w:sz w:val="28"/>
          <w:szCs w:val="28"/>
          <w:u w:val="single"/>
          <w:lang w:val="en-GB"/>
        </w:rPr>
        <w:t>Gunawan and Melinda (2021):</w:t>
      </w:r>
    </w:p>
    <w:p w14:paraId="6C0D3F09" w14:textId="7190671F" w:rsidR="008469A0" w:rsidRDefault="008469A0" w:rsidP="0068305C">
      <w:pPr>
        <w:bidi w:val="0"/>
        <w:rPr>
          <w:rFonts w:asciiTheme="minorBidi" w:hAnsiTheme="minorBidi"/>
          <w:sz w:val="24"/>
          <w:szCs w:val="24"/>
          <w:lang w:val="en-GB"/>
        </w:rPr>
      </w:pPr>
      <w:r>
        <w:rPr>
          <w:rFonts w:asciiTheme="minorBidi" w:hAnsiTheme="minorBidi"/>
          <w:sz w:val="24"/>
          <w:szCs w:val="24"/>
          <w:lang w:val="en-GB"/>
        </w:rPr>
        <w:t>Examined the effect of cybersecurity governance on data protection in Indonesian financial institutions. The study used a distributed to 352 employees. The analysis using SPSS showed that institutions with structured cybersecurity policies had significantly better data protection and incident response mechanisms, highlighting the importance of policy clarity and employee awareness.</w:t>
      </w:r>
    </w:p>
    <w:p w14:paraId="2B476FD1" w14:textId="0680AB39" w:rsidR="008469A0" w:rsidRDefault="008469A0" w:rsidP="008469A0">
      <w:pPr>
        <w:pStyle w:val="ListParagraph"/>
        <w:numPr>
          <w:ilvl w:val="0"/>
          <w:numId w:val="3"/>
        </w:numPr>
        <w:bidi w:val="0"/>
        <w:rPr>
          <w:rFonts w:asciiTheme="minorBidi" w:hAnsiTheme="minorBidi"/>
          <w:sz w:val="28"/>
          <w:szCs w:val="28"/>
          <w:u w:val="single"/>
          <w:lang w:val="en-GB"/>
        </w:rPr>
      </w:pPr>
      <w:r>
        <w:rPr>
          <w:rFonts w:asciiTheme="minorBidi" w:hAnsiTheme="minorBidi"/>
          <w:sz w:val="28"/>
          <w:szCs w:val="28"/>
          <w:u w:val="single"/>
          <w:lang w:val="en-GB"/>
        </w:rPr>
        <w:t>AL Harthy and Khan (2020):</w:t>
      </w:r>
    </w:p>
    <w:p w14:paraId="69AF6DAC" w14:textId="4BD0FF4E" w:rsidR="00DA3F93" w:rsidRPr="0068305C" w:rsidRDefault="008469A0" w:rsidP="0068305C">
      <w:pPr>
        <w:bidi w:val="0"/>
        <w:rPr>
          <w:rFonts w:asciiTheme="minorBidi" w:hAnsiTheme="minorBidi"/>
          <w:sz w:val="28"/>
          <w:szCs w:val="28"/>
          <w:u w:val="single"/>
          <w:lang w:val="en-GB"/>
        </w:rPr>
      </w:pPr>
      <w:r>
        <w:rPr>
          <w:rFonts w:asciiTheme="minorBidi" w:hAnsiTheme="minorBidi"/>
          <w:sz w:val="24"/>
          <w:szCs w:val="24"/>
          <w:lang w:val="en-GB"/>
        </w:rPr>
        <w:t xml:space="preserve">Investigated the role of digital risk management framework in enhancing cyber resistance among Saudi Banks. The researcher utilized a mixed method approach, </w:t>
      </w:r>
      <w:r w:rsidR="00B56FEA">
        <w:rPr>
          <w:rFonts w:asciiTheme="minorBidi" w:hAnsiTheme="minorBidi"/>
          <w:sz w:val="24"/>
          <w:szCs w:val="24"/>
          <w:lang w:val="en-GB"/>
        </w:rPr>
        <w:t>combining interviews with IT executives and quantitative data from compliance reports. Finding indicated a strong positive correlation between structured risk management practices and lower data breach incidents.</w:t>
      </w:r>
    </w:p>
    <w:p w14:paraId="745A4927" w14:textId="17F69499" w:rsidR="00013D04" w:rsidRDefault="00B56FEA" w:rsidP="00D22171">
      <w:pPr>
        <w:rPr>
          <w:rFonts w:asciiTheme="minorBidi" w:hAnsiTheme="minorBidi"/>
          <w:sz w:val="24"/>
          <w:szCs w:val="24"/>
          <w:rtl/>
        </w:rPr>
      </w:pPr>
      <w:r>
        <w:rPr>
          <w:rFonts w:asciiTheme="minorBidi" w:hAnsiTheme="minorBidi" w:hint="cs"/>
          <w:sz w:val="24"/>
          <w:szCs w:val="24"/>
          <w:rtl/>
        </w:rPr>
        <w:t xml:space="preserve">ومن خلال مراجعة الدراسات السابقة، يلاحظ اتفاق واضح على أهمية إدارة المخاطر الرقمية في تقليل التهديدات الإلكترونية وتحقيق مستوى أعلى من أمن المعلومات. كما أجمعت معظم الدراسات على أن وجود سياسات واضحة وإجراءات </w:t>
      </w:r>
      <w:r w:rsidR="00CB74F2">
        <w:rPr>
          <w:rFonts w:asciiTheme="minorBidi" w:hAnsiTheme="minorBidi" w:hint="cs"/>
          <w:sz w:val="24"/>
          <w:szCs w:val="24"/>
          <w:rtl/>
        </w:rPr>
        <w:t>مدروسة،</w:t>
      </w:r>
      <w:r>
        <w:rPr>
          <w:rFonts w:asciiTheme="minorBidi" w:hAnsiTheme="minorBidi" w:hint="cs"/>
          <w:sz w:val="24"/>
          <w:szCs w:val="24"/>
          <w:rtl/>
        </w:rPr>
        <w:t xml:space="preserve"> يعزز من قدرة المؤسسات المصرفية على مواجهة التحديات الرقمية.</w:t>
      </w:r>
    </w:p>
    <w:p w14:paraId="0FD655F6" w14:textId="1ADE061C" w:rsidR="00B56FEA" w:rsidRDefault="00B56FEA" w:rsidP="00D22171">
      <w:pPr>
        <w:rPr>
          <w:rFonts w:asciiTheme="minorBidi" w:hAnsiTheme="minorBidi"/>
          <w:sz w:val="24"/>
          <w:szCs w:val="24"/>
          <w:rtl/>
        </w:rPr>
      </w:pPr>
      <w:r>
        <w:rPr>
          <w:rFonts w:asciiTheme="minorBidi" w:hAnsiTheme="minorBidi" w:hint="cs"/>
          <w:sz w:val="24"/>
          <w:szCs w:val="24"/>
          <w:rtl/>
        </w:rPr>
        <w:t>ومع ذلك تباينت الدراسات من حيث المجال الجغرافي والمستوى المؤسسي. فبينما ركزت بعض الدراسات على مؤسسات مالية في بيئات آسيوية أو عربية، لم تركز الكثير منها على الحال</w:t>
      </w:r>
      <w:r w:rsidR="00CB74F2">
        <w:rPr>
          <w:rFonts w:asciiTheme="minorBidi" w:hAnsiTheme="minorBidi" w:hint="cs"/>
          <w:sz w:val="24"/>
          <w:szCs w:val="24"/>
          <w:rtl/>
        </w:rPr>
        <w:t>ة السعودية تحديدا، وهو ما تسعى هذه الدراسة لتغطيته. كما أن غالبية الدراسات اعتمدت على النهج الوصفي فيما تسعى هذه الدراسة الى الدمج بين التحليل النظري والتطبيق الميداني من خلال دراسة حالة البنك الأهلي السعودي.</w:t>
      </w:r>
    </w:p>
    <w:p w14:paraId="10EFB8B1" w14:textId="61E9EF49" w:rsidR="0068305C" w:rsidRDefault="00CB74F2" w:rsidP="0068305C">
      <w:pPr>
        <w:rPr>
          <w:rFonts w:asciiTheme="minorBidi" w:hAnsiTheme="minorBidi"/>
          <w:sz w:val="24"/>
          <w:szCs w:val="24"/>
          <w:rtl/>
        </w:rPr>
      </w:pPr>
      <w:r>
        <w:rPr>
          <w:rFonts w:asciiTheme="minorBidi" w:hAnsiTheme="minorBidi" w:hint="cs"/>
          <w:sz w:val="24"/>
          <w:szCs w:val="24"/>
          <w:rtl/>
        </w:rPr>
        <w:t xml:space="preserve">وتجدر الإشارة الى ان بعض الدراسات ركزت فقط على الجانب الفني لإدارة المخاطر دون التطرق الى البعد الإداري والحوكمي، مما يبرز حاجة البحث الحالي الى تقديم معالجة أكثر شمولا </w:t>
      </w:r>
      <w:r w:rsidR="0068305C">
        <w:rPr>
          <w:rFonts w:asciiTheme="minorBidi" w:hAnsiTheme="minorBidi" w:hint="cs"/>
          <w:sz w:val="24"/>
          <w:szCs w:val="24"/>
          <w:rtl/>
        </w:rPr>
        <w:t>تأخذ في الاعتبار تكامل الأبعاد التقنية والإدارية والتنظيمية.</w:t>
      </w:r>
    </w:p>
    <w:p w14:paraId="66BFEBB5" w14:textId="20F10D14" w:rsidR="0068305C" w:rsidRPr="00B56FEA" w:rsidRDefault="0068305C" w:rsidP="0068305C">
      <w:pPr>
        <w:rPr>
          <w:rFonts w:asciiTheme="minorBidi" w:hAnsiTheme="minorBidi"/>
          <w:sz w:val="24"/>
          <w:szCs w:val="24"/>
          <w:rtl/>
        </w:rPr>
      </w:pPr>
      <w:r>
        <w:rPr>
          <w:rFonts w:asciiTheme="minorBidi" w:hAnsiTheme="minorBidi" w:hint="cs"/>
          <w:sz w:val="24"/>
          <w:szCs w:val="24"/>
          <w:rtl/>
        </w:rPr>
        <w:t>ويهـــدف هذا البحث إلى ســد هذه الفجوة من خلال دراسة تطبيقية تستند إلى أسس علمية ومنهجية، وتسهم في تطوير نموذج وطني لإدارة المخاطر الرقمية في القطاع المصرفي السعودي.</w:t>
      </w:r>
    </w:p>
    <w:p w14:paraId="6DC50426" w14:textId="77777777" w:rsidR="0068305C" w:rsidRDefault="0068305C" w:rsidP="00D22171">
      <w:pPr>
        <w:rPr>
          <w:rFonts w:ascii="Sakkal Majalla" w:hAnsi="Sakkal Majalla" w:cs="Sakkal Majalla"/>
          <w:sz w:val="28"/>
          <w:szCs w:val="28"/>
          <w:u w:val="single"/>
          <w:rtl/>
        </w:rPr>
      </w:pPr>
    </w:p>
    <w:p w14:paraId="547DE834" w14:textId="77777777" w:rsidR="0068305C" w:rsidRDefault="0068305C" w:rsidP="00D22171">
      <w:pPr>
        <w:rPr>
          <w:rFonts w:ascii="Sakkal Majalla" w:hAnsi="Sakkal Majalla" w:cs="Sakkal Majalla"/>
          <w:sz w:val="28"/>
          <w:szCs w:val="28"/>
          <w:u w:val="single"/>
          <w:rtl/>
        </w:rPr>
      </w:pPr>
    </w:p>
    <w:p w14:paraId="48610E68" w14:textId="7CB18905" w:rsidR="00F925D0" w:rsidRDefault="00F925D0" w:rsidP="00D22171">
      <w:pPr>
        <w:rPr>
          <w:rFonts w:asciiTheme="minorBidi" w:hAnsiTheme="minorBidi"/>
          <w:sz w:val="32"/>
          <w:szCs w:val="32"/>
          <w:u w:val="single"/>
          <w:rtl/>
        </w:rPr>
      </w:pPr>
      <w:r w:rsidRPr="00B56FEA">
        <w:rPr>
          <w:rFonts w:asciiTheme="minorBidi" w:hAnsiTheme="minorBidi"/>
          <w:sz w:val="32"/>
          <w:szCs w:val="32"/>
          <w:u w:val="single"/>
          <w:rtl/>
        </w:rPr>
        <w:t>-الإطار النظري</w:t>
      </w:r>
      <w:r w:rsidR="00B56FEA">
        <w:rPr>
          <w:rFonts w:asciiTheme="minorBidi" w:hAnsiTheme="minorBidi" w:hint="cs"/>
          <w:sz w:val="32"/>
          <w:szCs w:val="32"/>
          <w:u w:val="single"/>
          <w:rtl/>
        </w:rPr>
        <w:t>:</w:t>
      </w:r>
    </w:p>
    <w:p w14:paraId="295B0B0C" w14:textId="77777777" w:rsidR="00B56FEA" w:rsidRDefault="00B56FEA" w:rsidP="00D22171">
      <w:pPr>
        <w:rPr>
          <w:rFonts w:asciiTheme="minorBidi" w:hAnsiTheme="minorBidi"/>
          <w:sz w:val="32"/>
          <w:szCs w:val="32"/>
          <w:u w:val="single"/>
          <w:rtl/>
        </w:rPr>
      </w:pPr>
    </w:p>
    <w:p w14:paraId="32249855" w14:textId="4E961D6A" w:rsidR="00CB74F2" w:rsidRDefault="00B56FEA" w:rsidP="00CB74F2">
      <w:pPr>
        <w:rPr>
          <w:rFonts w:asciiTheme="minorBidi" w:hAnsiTheme="minorBidi"/>
          <w:sz w:val="24"/>
          <w:szCs w:val="24"/>
          <w:rtl/>
        </w:rPr>
      </w:pPr>
      <w:r>
        <w:rPr>
          <w:rFonts w:asciiTheme="minorBidi" w:hAnsiTheme="minorBidi" w:hint="cs"/>
          <w:sz w:val="24"/>
          <w:szCs w:val="24"/>
          <w:rtl/>
        </w:rPr>
        <w:t xml:space="preserve">يرتكز الإطار النظري للدراسة على عدد من المفاهيم الجوهرية التي </w:t>
      </w:r>
      <w:r w:rsidR="00CB74F2">
        <w:rPr>
          <w:rFonts w:asciiTheme="minorBidi" w:hAnsiTheme="minorBidi" w:hint="cs"/>
          <w:sz w:val="24"/>
          <w:szCs w:val="24"/>
          <w:rtl/>
        </w:rPr>
        <w:t>ترتبط بمضمون الدارسة، وتساعد في بناء أرضية وأمن المعلومات وتشمل:</w:t>
      </w:r>
    </w:p>
    <w:p w14:paraId="6375F077" w14:textId="4ED9E893" w:rsidR="00CB74F2" w:rsidRDefault="00CB74F2" w:rsidP="00CB74F2">
      <w:pPr>
        <w:pStyle w:val="ListParagraph"/>
        <w:numPr>
          <w:ilvl w:val="0"/>
          <w:numId w:val="5"/>
        </w:numPr>
        <w:rPr>
          <w:rFonts w:asciiTheme="minorBidi" w:hAnsiTheme="minorBidi"/>
          <w:sz w:val="24"/>
          <w:szCs w:val="24"/>
        </w:rPr>
      </w:pPr>
      <w:r>
        <w:rPr>
          <w:rFonts w:asciiTheme="minorBidi" w:hAnsiTheme="minorBidi" w:hint="cs"/>
          <w:sz w:val="24"/>
          <w:szCs w:val="24"/>
          <w:rtl/>
        </w:rPr>
        <w:t>مفهوم المخاطر الرقمية:</w:t>
      </w:r>
    </w:p>
    <w:p w14:paraId="0578A1D9" w14:textId="409E6266" w:rsidR="00CB74F2" w:rsidRDefault="00CB74F2" w:rsidP="00CB74F2">
      <w:pPr>
        <w:rPr>
          <w:rFonts w:asciiTheme="minorBidi" w:hAnsiTheme="minorBidi"/>
          <w:sz w:val="24"/>
          <w:szCs w:val="24"/>
          <w:rtl/>
        </w:rPr>
      </w:pPr>
      <w:r>
        <w:rPr>
          <w:rFonts w:asciiTheme="minorBidi" w:hAnsiTheme="minorBidi" w:hint="cs"/>
          <w:sz w:val="24"/>
          <w:szCs w:val="24"/>
          <w:rtl/>
        </w:rPr>
        <w:t>تعرف بأنها تهديدات أو الأحداث التي تؤثر سلبا على أنظمة المعلومات أو البيانات أو العمليات الإلكترونية نتيجة خلل تقني، أو هجمات خارجية أو ثغرات داخلية.</w:t>
      </w:r>
    </w:p>
    <w:p w14:paraId="6C58F5A4" w14:textId="2D8E7551" w:rsidR="00CB74F2" w:rsidRDefault="00CB74F2" w:rsidP="00CB74F2">
      <w:pPr>
        <w:pStyle w:val="ListParagraph"/>
        <w:numPr>
          <w:ilvl w:val="0"/>
          <w:numId w:val="5"/>
        </w:numPr>
        <w:rPr>
          <w:rFonts w:asciiTheme="minorBidi" w:hAnsiTheme="minorBidi"/>
          <w:sz w:val="24"/>
          <w:szCs w:val="24"/>
        </w:rPr>
      </w:pPr>
      <w:r>
        <w:rPr>
          <w:rFonts w:asciiTheme="minorBidi" w:hAnsiTheme="minorBidi" w:hint="cs"/>
          <w:sz w:val="24"/>
          <w:szCs w:val="24"/>
          <w:rtl/>
        </w:rPr>
        <w:t>أنواع المخاطر الرقمية:</w:t>
      </w:r>
    </w:p>
    <w:p w14:paraId="63DA150C" w14:textId="05A3A5C9" w:rsidR="00CB74F2" w:rsidRDefault="00CB74F2" w:rsidP="00CB74F2">
      <w:pPr>
        <w:rPr>
          <w:rFonts w:asciiTheme="minorBidi" w:hAnsiTheme="minorBidi"/>
          <w:sz w:val="24"/>
          <w:szCs w:val="24"/>
          <w:rtl/>
        </w:rPr>
      </w:pPr>
      <w:r>
        <w:rPr>
          <w:rFonts w:asciiTheme="minorBidi" w:hAnsiTheme="minorBidi" w:hint="cs"/>
          <w:sz w:val="24"/>
          <w:szCs w:val="24"/>
          <w:rtl/>
        </w:rPr>
        <w:t xml:space="preserve">تشمل هجمات التصيد الإلكتروني </w:t>
      </w:r>
      <w:r w:rsidR="00970F17">
        <w:rPr>
          <w:rFonts w:asciiTheme="minorBidi" w:hAnsiTheme="minorBidi" w:hint="cs"/>
          <w:sz w:val="24"/>
          <w:szCs w:val="24"/>
          <w:rtl/>
        </w:rPr>
        <w:t>والبرامج</w:t>
      </w:r>
      <w:r>
        <w:rPr>
          <w:rFonts w:asciiTheme="minorBidi" w:hAnsiTheme="minorBidi" w:hint="cs"/>
          <w:sz w:val="24"/>
          <w:szCs w:val="24"/>
          <w:rtl/>
        </w:rPr>
        <w:t xml:space="preserve"> الخبيثة والفدية الإلكترونية والتهديدات الداخلية من الموظفين</w:t>
      </w:r>
      <w:r w:rsidR="00970F17">
        <w:rPr>
          <w:rFonts w:asciiTheme="minorBidi" w:hAnsiTheme="minorBidi" w:hint="cs"/>
          <w:sz w:val="24"/>
          <w:szCs w:val="24"/>
          <w:rtl/>
        </w:rPr>
        <w:t>، وانكشاف الثغرات الأمنية غير المكتشفة.</w:t>
      </w:r>
    </w:p>
    <w:p w14:paraId="2E726D73" w14:textId="548C9AE8" w:rsidR="00970F17" w:rsidRDefault="00970F17" w:rsidP="00970F17">
      <w:pPr>
        <w:pStyle w:val="ListParagraph"/>
        <w:numPr>
          <w:ilvl w:val="0"/>
          <w:numId w:val="5"/>
        </w:numPr>
        <w:rPr>
          <w:rFonts w:asciiTheme="minorBidi" w:hAnsiTheme="minorBidi"/>
          <w:sz w:val="24"/>
          <w:szCs w:val="24"/>
        </w:rPr>
      </w:pPr>
      <w:r>
        <w:rPr>
          <w:rFonts w:asciiTheme="minorBidi" w:hAnsiTheme="minorBidi" w:hint="cs"/>
          <w:sz w:val="24"/>
          <w:szCs w:val="24"/>
          <w:rtl/>
        </w:rPr>
        <w:t>مفهوم أمن المعلومات:</w:t>
      </w:r>
    </w:p>
    <w:p w14:paraId="2605031D" w14:textId="26B64413" w:rsidR="00970F17" w:rsidRDefault="00970F17" w:rsidP="00970F17">
      <w:pPr>
        <w:rPr>
          <w:rFonts w:asciiTheme="minorBidi" w:hAnsiTheme="minorBidi"/>
          <w:sz w:val="24"/>
          <w:szCs w:val="24"/>
          <w:rtl/>
        </w:rPr>
      </w:pPr>
      <w:r>
        <w:rPr>
          <w:rFonts w:asciiTheme="minorBidi" w:hAnsiTheme="minorBidi" w:hint="cs"/>
          <w:sz w:val="24"/>
          <w:szCs w:val="24"/>
          <w:rtl/>
        </w:rPr>
        <w:t>هو حماية العمليات من التلاعب</w:t>
      </w:r>
      <w:r>
        <w:rPr>
          <w:rFonts w:asciiTheme="minorBidi" w:hAnsiTheme="minorBidi" w:hint="eastAsia"/>
          <w:sz w:val="24"/>
          <w:szCs w:val="24"/>
          <w:rtl/>
        </w:rPr>
        <w:t>،</w:t>
      </w:r>
      <w:r>
        <w:rPr>
          <w:rFonts w:asciiTheme="minorBidi" w:hAnsiTheme="minorBidi" w:hint="cs"/>
          <w:sz w:val="24"/>
          <w:szCs w:val="24"/>
          <w:rtl/>
        </w:rPr>
        <w:t xml:space="preserve"> أو السرقة</w:t>
      </w:r>
      <w:r>
        <w:rPr>
          <w:rFonts w:asciiTheme="minorBidi" w:hAnsiTheme="minorBidi" w:hint="eastAsia"/>
          <w:sz w:val="24"/>
          <w:szCs w:val="24"/>
          <w:rtl/>
        </w:rPr>
        <w:t>،</w:t>
      </w:r>
      <w:r>
        <w:rPr>
          <w:rFonts w:asciiTheme="minorBidi" w:hAnsiTheme="minorBidi" w:hint="cs"/>
          <w:sz w:val="24"/>
          <w:szCs w:val="24"/>
          <w:rtl/>
        </w:rPr>
        <w:t xml:space="preserve"> أو </w:t>
      </w:r>
      <w:r w:rsidR="0068305C">
        <w:rPr>
          <w:rFonts w:asciiTheme="minorBidi" w:hAnsiTheme="minorBidi" w:hint="cs"/>
          <w:sz w:val="24"/>
          <w:szCs w:val="24"/>
          <w:rtl/>
        </w:rPr>
        <w:t>الضياع</w:t>
      </w:r>
      <w:r w:rsidR="0068305C">
        <w:rPr>
          <w:rFonts w:asciiTheme="minorBidi" w:hAnsiTheme="minorBidi" w:hint="eastAsia"/>
          <w:sz w:val="24"/>
          <w:szCs w:val="24"/>
          <w:rtl/>
        </w:rPr>
        <w:t>،</w:t>
      </w:r>
      <w:r>
        <w:rPr>
          <w:rFonts w:asciiTheme="minorBidi" w:hAnsiTheme="minorBidi" w:hint="cs"/>
          <w:sz w:val="24"/>
          <w:szCs w:val="24"/>
          <w:rtl/>
        </w:rPr>
        <w:t xml:space="preserve"> أو التعديل غير المصرح به، ويستند إلى ثلاثة محاور رئيسية:</w:t>
      </w:r>
    </w:p>
    <w:p w14:paraId="24EE2907" w14:textId="32EC8B55" w:rsidR="00970F17" w:rsidRPr="00970F17" w:rsidRDefault="00970F17" w:rsidP="00970F17">
      <w:pPr>
        <w:pStyle w:val="ListParagraph"/>
        <w:numPr>
          <w:ilvl w:val="0"/>
          <w:numId w:val="3"/>
        </w:numPr>
        <w:rPr>
          <w:rFonts w:asciiTheme="minorBidi" w:hAnsiTheme="minorBidi"/>
          <w:sz w:val="24"/>
          <w:szCs w:val="24"/>
        </w:rPr>
      </w:pPr>
      <w:r>
        <w:rPr>
          <w:rFonts w:asciiTheme="minorBidi" w:hAnsiTheme="minorBidi" w:hint="cs"/>
          <w:sz w:val="24"/>
          <w:szCs w:val="24"/>
          <w:rtl/>
        </w:rPr>
        <w:t xml:space="preserve">السرية </w:t>
      </w:r>
      <w:r>
        <w:rPr>
          <w:rFonts w:asciiTheme="minorBidi" w:hAnsiTheme="minorBidi"/>
          <w:sz w:val="24"/>
          <w:szCs w:val="24"/>
          <w:lang w:val="en-GB"/>
        </w:rPr>
        <w:t>(confidentiality)</w:t>
      </w:r>
      <w:r>
        <w:rPr>
          <w:rFonts w:asciiTheme="minorBidi" w:hAnsiTheme="minorBidi" w:hint="cs"/>
          <w:sz w:val="24"/>
          <w:szCs w:val="24"/>
          <w:rtl/>
          <w:lang w:val="en-GB"/>
        </w:rPr>
        <w:t>.</w:t>
      </w:r>
    </w:p>
    <w:p w14:paraId="27C70093" w14:textId="59E7EA00" w:rsidR="00970F17" w:rsidRPr="00970F17" w:rsidRDefault="00970F17" w:rsidP="00970F17">
      <w:pPr>
        <w:pStyle w:val="ListParagraph"/>
        <w:numPr>
          <w:ilvl w:val="0"/>
          <w:numId w:val="3"/>
        </w:numPr>
        <w:rPr>
          <w:rFonts w:asciiTheme="minorBidi" w:hAnsiTheme="minorBidi"/>
          <w:sz w:val="24"/>
          <w:szCs w:val="24"/>
        </w:rPr>
      </w:pPr>
      <w:r>
        <w:rPr>
          <w:rFonts w:asciiTheme="minorBidi" w:hAnsiTheme="minorBidi" w:hint="cs"/>
          <w:sz w:val="24"/>
          <w:szCs w:val="24"/>
          <w:rtl/>
        </w:rPr>
        <w:t xml:space="preserve">التكامل </w:t>
      </w:r>
      <w:r>
        <w:rPr>
          <w:rFonts w:asciiTheme="minorBidi" w:hAnsiTheme="minorBidi"/>
          <w:sz w:val="24"/>
          <w:szCs w:val="24"/>
          <w:lang w:val="en-GB"/>
        </w:rPr>
        <w:t>(Integrity)</w:t>
      </w:r>
      <w:r>
        <w:rPr>
          <w:rFonts w:asciiTheme="minorBidi" w:hAnsiTheme="minorBidi" w:hint="cs"/>
          <w:sz w:val="24"/>
          <w:szCs w:val="24"/>
          <w:rtl/>
          <w:lang w:val="en-GB"/>
        </w:rPr>
        <w:t>.</w:t>
      </w:r>
    </w:p>
    <w:p w14:paraId="3DE641C2" w14:textId="34219D0E" w:rsidR="00970F17" w:rsidRPr="00970F17" w:rsidRDefault="00970F17" w:rsidP="00970F17">
      <w:pPr>
        <w:pStyle w:val="ListParagraph"/>
        <w:numPr>
          <w:ilvl w:val="0"/>
          <w:numId w:val="3"/>
        </w:numPr>
        <w:rPr>
          <w:rFonts w:asciiTheme="minorBidi" w:hAnsiTheme="minorBidi"/>
          <w:sz w:val="24"/>
          <w:szCs w:val="24"/>
        </w:rPr>
      </w:pPr>
      <w:r>
        <w:rPr>
          <w:rFonts w:asciiTheme="minorBidi" w:hAnsiTheme="minorBidi" w:hint="cs"/>
          <w:sz w:val="24"/>
          <w:szCs w:val="24"/>
          <w:rtl/>
          <w:lang w:val="en-GB"/>
        </w:rPr>
        <w:t>التوافر</w:t>
      </w:r>
      <w:r>
        <w:rPr>
          <w:rFonts w:asciiTheme="minorBidi" w:hAnsiTheme="minorBidi"/>
          <w:sz w:val="24"/>
          <w:szCs w:val="24"/>
          <w:lang w:val="en-GB"/>
        </w:rPr>
        <w:t xml:space="preserve"> (Availability)</w:t>
      </w:r>
      <w:r>
        <w:rPr>
          <w:rFonts w:asciiTheme="minorBidi" w:hAnsiTheme="minorBidi" w:hint="cs"/>
          <w:sz w:val="24"/>
          <w:szCs w:val="24"/>
          <w:rtl/>
          <w:lang w:val="en-GB"/>
        </w:rPr>
        <w:t>.</w:t>
      </w:r>
    </w:p>
    <w:p w14:paraId="2CB99A49" w14:textId="37099B56" w:rsidR="00970F17" w:rsidRDefault="00970F17" w:rsidP="00970F17">
      <w:pPr>
        <w:rPr>
          <w:rFonts w:asciiTheme="minorBidi" w:hAnsiTheme="minorBidi"/>
          <w:sz w:val="24"/>
          <w:szCs w:val="24"/>
          <w:rtl/>
        </w:rPr>
      </w:pPr>
    </w:p>
    <w:p w14:paraId="33CA4C4B" w14:textId="08118858" w:rsidR="00970F17" w:rsidRDefault="00970F17" w:rsidP="00970F17">
      <w:pPr>
        <w:pStyle w:val="ListParagraph"/>
        <w:numPr>
          <w:ilvl w:val="0"/>
          <w:numId w:val="5"/>
        </w:numPr>
        <w:rPr>
          <w:rFonts w:asciiTheme="minorBidi" w:hAnsiTheme="minorBidi"/>
          <w:sz w:val="24"/>
          <w:szCs w:val="24"/>
        </w:rPr>
      </w:pPr>
      <w:r>
        <w:rPr>
          <w:rFonts w:asciiTheme="minorBidi" w:hAnsiTheme="minorBidi" w:hint="cs"/>
          <w:sz w:val="24"/>
          <w:szCs w:val="24"/>
          <w:rtl/>
        </w:rPr>
        <w:t>إدارة المخاطر الرقمية:</w:t>
      </w:r>
    </w:p>
    <w:p w14:paraId="09663178" w14:textId="5619DCD4" w:rsidR="00970F17" w:rsidRDefault="00970F17" w:rsidP="00970F17">
      <w:pPr>
        <w:rPr>
          <w:rFonts w:asciiTheme="minorBidi" w:hAnsiTheme="minorBidi"/>
          <w:sz w:val="24"/>
          <w:szCs w:val="24"/>
          <w:rtl/>
        </w:rPr>
      </w:pPr>
      <w:r>
        <w:rPr>
          <w:rFonts w:asciiTheme="minorBidi" w:hAnsiTheme="minorBidi" w:hint="cs"/>
          <w:sz w:val="24"/>
          <w:szCs w:val="24"/>
          <w:rtl/>
        </w:rPr>
        <w:t>هي عملية متكاملة تشمل تحديد المخاطر، وتقييم درجة خطورتها، وتحديد أولويات المعالجة، ثم اختيار وتطبيق استجابات مناسبة تقلل من تأثيرها إلى الحد الأدنى.</w:t>
      </w:r>
    </w:p>
    <w:p w14:paraId="7376385A" w14:textId="77777777" w:rsidR="00970F17" w:rsidRDefault="00970F17" w:rsidP="00970F17">
      <w:pPr>
        <w:rPr>
          <w:rFonts w:asciiTheme="minorBidi" w:hAnsiTheme="minorBidi"/>
          <w:sz w:val="24"/>
          <w:szCs w:val="24"/>
          <w:rtl/>
        </w:rPr>
      </w:pPr>
    </w:p>
    <w:p w14:paraId="17B9C03D" w14:textId="5B8C7D55" w:rsidR="00970F17" w:rsidRDefault="00970F17" w:rsidP="00970F17">
      <w:pPr>
        <w:pStyle w:val="ListParagraph"/>
        <w:numPr>
          <w:ilvl w:val="0"/>
          <w:numId w:val="5"/>
        </w:numPr>
        <w:rPr>
          <w:rFonts w:asciiTheme="minorBidi" w:hAnsiTheme="minorBidi"/>
          <w:sz w:val="24"/>
          <w:szCs w:val="24"/>
        </w:rPr>
      </w:pPr>
      <w:r>
        <w:rPr>
          <w:rFonts w:asciiTheme="minorBidi" w:hAnsiTheme="minorBidi" w:hint="cs"/>
          <w:sz w:val="24"/>
          <w:szCs w:val="24"/>
          <w:rtl/>
        </w:rPr>
        <w:t>الحوكمة الرقمية:</w:t>
      </w:r>
    </w:p>
    <w:p w14:paraId="1C4947C7" w14:textId="18F4894B" w:rsidR="00970F17" w:rsidRDefault="00970F17" w:rsidP="00970F17">
      <w:pPr>
        <w:rPr>
          <w:rFonts w:asciiTheme="minorBidi" w:hAnsiTheme="minorBidi"/>
          <w:sz w:val="24"/>
          <w:szCs w:val="24"/>
          <w:rtl/>
        </w:rPr>
      </w:pPr>
      <w:r>
        <w:rPr>
          <w:rFonts w:asciiTheme="minorBidi" w:hAnsiTheme="minorBidi" w:hint="cs"/>
          <w:sz w:val="24"/>
          <w:szCs w:val="24"/>
          <w:rtl/>
        </w:rPr>
        <w:t>تشير إلى الأطر التنظيمية والإدارية التي تضمن الاستخدام السليم والآمن لتكنولوجيا المعلومات في المؤسسات، وتعزز من الاتساق والامتثال للتشريعات.</w:t>
      </w:r>
    </w:p>
    <w:p w14:paraId="585D2EDA" w14:textId="77777777" w:rsidR="00970F17" w:rsidRDefault="00970F17" w:rsidP="00970F17">
      <w:pPr>
        <w:rPr>
          <w:rFonts w:asciiTheme="minorBidi" w:hAnsiTheme="minorBidi"/>
          <w:sz w:val="24"/>
          <w:szCs w:val="24"/>
          <w:rtl/>
        </w:rPr>
      </w:pPr>
    </w:p>
    <w:p w14:paraId="3D1AFB6C" w14:textId="631BA5F2" w:rsidR="00970F17" w:rsidRPr="00970F17" w:rsidRDefault="00970F17" w:rsidP="00970F17">
      <w:pPr>
        <w:rPr>
          <w:rFonts w:asciiTheme="minorBidi" w:hAnsiTheme="minorBidi"/>
          <w:sz w:val="24"/>
          <w:szCs w:val="24"/>
          <w:rtl/>
        </w:rPr>
      </w:pPr>
      <w:r>
        <w:rPr>
          <w:rFonts w:asciiTheme="minorBidi" w:hAnsiTheme="minorBidi" w:hint="cs"/>
          <w:sz w:val="24"/>
          <w:szCs w:val="24"/>
          <w:rtl/>
        </w:rPr>
        <w:t>ويبنى الإطار النظري في هذه الدراسة على الربط بين هذه المفاهيم، وتحليلها في سياق مصرفي سعودي</w:t>
      </w:r>
      <w:r w:rsidR="0063155B">
        <w:rPr>
          <w:rFonts w:asciiTheme="minorBidi" w:hAnsiTheme="minorBidi" w:hint="cs"/>
          <w:sz w:val="24"/>
          <w:szCs w:val="24"/>
          <w:rtl/>
        </w:rPr>
        <w:t>، يهدف الى الوصول الى نموذج تطبيقي يوضح تأثير جودة إدارة المخاطر الرقمية على حماية المعلومات المصرفية</w:t>
      </w:r>
      <w:r w:rsidR="00DA3F93">
        <w:rPr>
          <w:rFonts w:asciiTheme="minorBidi" w:hAnsiTheme="minorBidi"/>
          <w:sz w:val="24"/>
          <w:szCs w:val="24"/>
        </w:rPr>
        <w:t>.</w:t>
      </w:r>
    </w:p>
    <w:p w14:paraId="6DDBBC17" w14:textId="77777777" w:rsidR="00970F17" w:rsidRPr="00CB74F2" w:rsidRDefault="00970F17" w:rsidP="00CB74F2">
      <w:pPr>
        <w:rPr>
          <w:rFonts w:asciiTheme="minorBidi" w:hAnsiTheme="minorBidi"/>
          <w:sz w:val="24"/>
          <w:szCs w:val="24"/>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763BC72E" w14:textId="77777777" w:rsidR="00F53E59" w:rsidRDefault="00F53E59"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2BD60C95" w14:textId="77777777" w:rsidR="006F48BB" w:rsidRDefault="006F48BB" w:rsidP="00D22171">
      <w:pPr>
        <w:rPr>
          <w:rFonts w:ascii="Sakkal Majalla" w:hAnsi="Sakkal Majalla" w:cs="Sakkal Majalla"/>
          <w:sz w:val="28"/>
          <w:szCs w:val="28"/>
          <w:u w:val="single"/>
          <w:rtl/>
        </w:rPr>
      </w:pPr>
    </w:p>
    <w:p w14:paraId="6132E0AA" w14:textId="3E99DC57" w:rsidR="00E20257" w:rsidRDefault="00D22171" w:rsidP="006F48BB">
      <w:pPr>
        <w:rPr>
          <w:rFonts w:asciiTheme="minorBidi" w:hAnsiTheme="minorBidi"/>
          <w:sz w:val="32"/>
          <w:szCs w:val="32"/>
          <w:u w:val="single"/>
          <w:rtl/>
        </w:rPr>
      </w:pPr>
      <w:r w:rsidRPr="00C11E96">
        <w:rPr>
          <w:rFonts w:asciiTheme="minorBidi" w:hAnsiTheme="minorBidi"/>
          <w:sz w:val="32"/>
          <w:szCs w:val="32"/>
          <w:u w:val="single"/>
          <w:rtl/>
        </w:rPr>
        <w:t>-</w:t>
      </w:r>
      <w:r w:rsidR="00BC094B" w:rsidRPr="00C11E96">
        <w:rPr>
          <w:rFonts w:asciiTheme="minorBidi" w:hAnsiTheme="minorBidi"/>
          <w:sz w:val="32"/>
          <w:szCs w:val="32"/>
          <w:u w:val="single"/>
          <w:rtl/>
        </w:rPr>
        <w:t>م</w:t>
      </w:r>
      <w:r w:rsidR="00C11E96">
        <w:rPr>
          <w:rFonts w:asciiTheme="minorBidi" w:hAnsiTheme="minorBidi" w:hint="cs"/>
          <w:sz w:val="32"/>
          <w:szCs w:val="32"/>
          <w:u w:val="single"/>
          <w:rtl/>
        </w:rPr>
        <w:t>ـ</w:t>
      </w:r>
      <w:r w:rsidR="00BC094B" w:rsidRPr="00C11E96">
        <w:rPr>
          <w:rFonts w:asciiTheme="minorBidi" w:hAnsiTheme="minorBidi"/>
          <w:sz w:val="32"/>
          <w:szCs w:val="32"/>
          <w:u w:val="single"/>
          <w:rtl/>
        </w:rPr>
        <w:t>قدمة</w:t>
      </w:r>
      <w:r w:rsidR="00C11E96">
        <w:rPr>
          <w:rFonts w:asciiTheme="minorBidi" w:hAnsiTheme="minorBidi" w:hint="cs"/>
          <w:sz w:val="32"/>
          <w:szCs w:val="32"/>
          <w:u w:val="single"/>
          <w:rtl/>
        </w:rPr>
        <w:t>:</w:t>
      </w:r>
      <w:r w:rsidRPr="00C11E96">
        <w:rPr>
          <w:rFonts w:asciiTheme="minorBidi" w:hAnsiTheme="minorBidi"/>
          <w:sz w:val="32"/>
          <w:szCs w:val="32"/>
          <w:u w:val="single"/>
          <w:rtl/>
        </w:rPr>
        <w:t xml:space="preserve"> </w:t>
      </w:r>
    </w:p>
    <w:p w14:paraId="1F6D5934" w14:textId="77777777" w:rsidR="00E20257" w:rsidRDefault="00E20257" w:rsidP="00D22171">
      <w:pPr>
        <w:rPr>
          <w:rFonts w:asciiTheme="minorBidi" w:hAnsiTheme="minorBidi"/>
          <w:sz w:val="32"/>
          <w:szCs w:val="32"/>
          <w:u w:val="single"/>
          <w:rtl/>
        </w:rPr>
      </w:pPr>
    </w:p>
    <w:p w14:paraId="26544E5D" w14:textId="6E553049" w:rsidR="00E20257" w:rsidRDefault="00E20257" w:rsidP="00E20257">
      <w:pPr>
        <w:rPr>
          <w:rFonts w:asciiTheme="minorBidi" w:hAnsiTheme="minorBidi"/>
          <w:sz w:val="28"/>
          <w:szCs w:val="28"/>
          <w:rtl/>
        </w:rPr>
      </w:pPr>
      <w:r>
        <w:rPr>
          <w:rFonts w:asciiTheme="minorBidi" w:hAnsiTheme="minorBidi" w:hint="cs"/>
          <w:sz w:val="28"/>
          <w:szCs w:val="28"/>
          <w:rtl/>
        </w:rPr>
        <w:t>يــعد اختيار المنهجية العلمية المناسبة عنصرا أساسيا في بناء أي دراسة علمية جادة، إذ تمكن الباحث من تحقيق أهداف البحث والإجابة على تساؤلاته من خلال جمع وتحليل بيانات واقعية باستخدام أدوات ومنهجيات دقيقة. وانطلاقا من طبيعة مشكلة الدراسة، التي تبحث في العلاقة بين إدارة المخاطر الرقمية وأمن المعلومات، فقد تم اعتماد منهجية وصفية تحليلية تجمع بين التحليل النظري والتطبيق الميداني، بهدف الوصول إلى نتائج علمية موثوقة تسهم في تطوير الممارسات الفعلية داخل المؤسسات المصرفية، وتحديدا في النك الأهلي السعودي</w:t>
      </w:r>
      <w:r w:rsidR="00F53E59">
        <w:rPr>
          <w:rFonts w:asciiTheme="minorBidi" w:hAnsiTheme="minorBidi" w:hint="cs"/>
          <w:sz w:val="28"/>
          <w:szCs w:val="28"/>
          <w:rtl/>
        </w:rPr>
        <w:t>.</w:t>
      </w:r>
    </w:p>
    <w:p w14:paraId="540CFF21" w14:textId="1F4F81AB" w:rsidR="00F53E59" w:rsidRDefault="00F53E59" w:rsidP="00E20257">
      <w:pPr>
        <w:rPr>
          <w:rFonts w:asciiTheme="minorBidi" w:hAnsiTheme="minorBidi"/>
          <w:sz w:val="28"/>
          <w:szCs w:val="28"/>
          <w:rtl/>
        </w:rPr>
      </w:pPr>
      <w:r>
        <w:rPr>
          <w:rFonts w:asciiTheme="minorBidi" w:hAnsiTheme="minorBidi" w:hint="cs"/>
          <w:sz w:val="28"/>
          <w:szCs w:val="28"/>
          <w:rtl/>
        </w:rPr>
        <w:t>وبالإضافة إلى ما سبق، فقد تم اختيار المنهج الوصفي التحليلي كإطار عام للدراسة، لما له من قدرة على وصف الظواهر المتعلقة بإدارة المخاطر الرقمية وتحليلها ضمن السياق المصرفي، كما تم استخدام المنهج المسحي لجمع البيانات من عينة الدراسة المتمثلة في موظفي البنك الأهلي السعودي، من خلال تصميم استبانة علمية محكمة تقيس أبعــاد المخاطر الرقمية ومدى إدراك العاملين لها.</w:t>
      </w:r>
    </w:p>
    <w:p w14:paraId="27E7352C" w14:textId="47A96C56" w:rsidR="00F53E59" w:rsidRPr="00F53E59" w:rsidRDefault="00F53E59" w:rsidP="00F53E59">
      <w:pPr>
        <w:rPr>
          <w:rFonts w:asciiTheme="minorBidi" w:hAnsiTheme="minorBidi" w:hint="cs"/>
          <w:sz w:val="28"/>
          <w:szCs w:val="28"/>
          <w:rtl/>
          <w:lang w:val="en-GB"/>
        </w:rPr>
      </w:pPr>
      <w:r>
        <w:rPr>
          <w:rFonts w:asciiTheme="minorBidi" w:hAnsiTheme="minorBidi" w:hint="cs"/>
          <w:sz w:val="28"/>
          <w:szCs w:val="28"/>
          <w:rtl/>
        </w:rPr>
        <w:t xml:space="preserve">واعتمدت الدراسة على أدوات تحليل كمية وإحصائية باستخدام </w:t>
      </w:r>
      <w:r w:rsidR="0068305C">
        <w:rPr>
          <w:rFonts w:asciiTheme="minorBidi" w:hAnsiTheme="minorBidi" w:hint="cs"/>
          <w:sz w:val="28"/>
          <w:szCs w:val="28"/>
          <w:rtl/>
        </w:rPr>
        <w:t xml:space="preserve">برنامج </w:t>
      </w:r>
      <w:r w:rsidR="0068305C">
        <w:rPr>
          <w:rFonts w:asciiTheme="minorBidi" w:hAnsiTheme="minorBidi"/>
          <w:sz w:val="28"/>
          <w:szCs w:val="28"/>
          <w:lang w:val="en-GB"/>
        </w:rPr>
        <w:t>SPSS</w:t>
      </w:r>
      <w:r>
        <w:rPr>
          <w:rFonts w:asciiTheme="minorBidi" w:hAnsiTheme="minorBidi" w:hint="cs"/>
          <w:sz w:val="28"/>
          <w:szCs w:val="28"/>
          <w:rtl/>
          <w:lang w:val="en-GB"/>
        </w:rPr>
        <w:t>لتحليل النتائج واختبار الفروض، بما يسهم في الوصول إلى نتائج علمية دقيقة يمكن تعميمها واستثمارها في تطوير سياسات إدارة المخاطر الرقمية داخل البنوك السعودية.</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4809E4C3" w14:textId="77777777" w:rsidR="006F48BB" w:rsidRDefault="006F48BB" w:rsidP="00D22171">
      <w:pPr>
        <w:rPr>
          <w:rFonts w:ascii="Sakkal Majalla" w:hAnsi="Sakkal Majalla" w:cs="Sakkal Majalla"/>
          <w:sz w:val="28"/>
          <w:szCs w:val="28"/>
          <w:u w:val="single"/>
          <w:rtl/>
        </w:rPr>
      </w:pPr>
    </w:p>
    <w:p w14:paraId="2E715580" w14:textId="6147044B" w:rsidR="00D22171" w:rsidRDefault="00D22171" w:rsidP="00D22171">
      <w:pPr>
        <w:rPr>
          <w:rFonts w:asciiTheme="minorBidi" w:hAnsiTheme="minorBidi"/>
          <w:sz w:val="32"/>
          <w:szCs w:val="32"/>
          <w:u w:val="single"/>
          <w:rtl/>
        </w:rPr>
      </w:pPr>
      <w:r w:rsidRPr="00E20257">
        <w:rPr>
          <w:rFonts w:asciiTheme="minorBidi" w:hAnsiTheme="minorBidi"/>
          <w:sz w:val="32"/>
          <w:szCs w:val="32"/>
          <w:u w:val="single"/>
          <w:rtl/>
        </w:rPr>
        <w:t>-المنهجية وطرق البحث</w:t>
      </w:r>
      <w:r w:rsidR="00E20257">
        <w:rPr>
          <w:rFonts w:asciiTheme="minorBidi" w:hAnsiTheme="minorBidi" w:hint="cs"/>
          <w:sz w:val="32"/>
          <w:szCs w:val="32"/>
          <w:u w:val="single"/>
          <w:rtl/>
        </w:rPr>
        <w:t>:</w:t>
      </w:r>
    </w:p>
    <w:p w14:paraId="36F9D27B" w14:textId="77777777" w:rsidR="00E20257" w:rsidRDefault="00E20257" w:rsidP="00D22171">
      <w:pPr>
        <w:rPr>
          <w:rFonts w:asciiTheme="minorBidi" w:hAnsiTheme="minorBidi"/>
          <w:sz w:val="32"/>
          <w:szCs w:val="32"/>
          <w:u w:val="single"/>
          <w:rtl/>
        </w:rPr>
      </w:pPr>
    </w:p>
    <w:p w14:paraId="5C09B527" w14:textId="4446D9A1" w:rsidR="00F432A1" w:rsidRDefault="00E20257" w:rsidP="00BC0C51">
      <w:pPr>
        <w:rPr>
          <w:rFonts w:asciiTheme="minorBidi" w:hAnsiTheme="minorBidi"/>
          <w:sz w:val="28"/>
          <w:szCs w:val="28"/>
          <w:rtl/>
        </w:rPr>
      </w:pPr>
      <w:r>
        <w:rPr>
          <w:rFonts w:asciiTheme="minorBidi" w:hAnsiTheme="minorBidi" w:hint="cs"/>
          <w:sz w:val="28"/>
          <w:szCs w:val="28"/>
          <w:rtl/>
        </w:rPr>
        <w:t xml:space="preserve">تنــدرج هذه الدراسة صمن البحوث التطبيقية التي تهدف الى معالجة مشكلة عملية في بيئة واقعية. وتم اعتماد المنهج الوصفي التحليلي، الذي يعد من أنسب المناهج لدراسة الظواهر المعاصرة من خلال وصفها </w:t>
      </w:r>
      <w:r w:rsidR="00F432A1">
        <w:rPr>
          <w:rFonts w:asciiTheme="minorBidi" w:hAnsiTheme="minorBidi" w:hint="cs"/>
          <w:sz w:val="28"/>
          <w:szCs w:val="28"/>
          <w:rtl/>
        </w:rPr>
        <w:t>كما هي وتحليل العلاقة بين متغيراتها.</w:t>
      </w:r>
    </w:p>
    <w:p w14:paraId="33A02194" w14:textId="26A61B9F" w:rsidR="00F432A1" w:rsidRDefault="00BC0C51" w:rsidP="00D22171">
      <w:pPr>
        <w:rPr>
          <w:rFonts w:asciiTheme="minorBidi" w:hAnsiTheme="minorBidi"/>
          <w:sz w:val="28"/>
          <w:szCs w:val="28"/>
          <w:rtl/>
        </w:rPr>
      </w:pPr>
      <w:r>
        <w:rPr>
          <w:rFonts w:asciiTheme="minorBidi" w:hAnsiTheme="minorBidi" w:hint="cs"/>
          <w:sz w:val="28"/>
          <w:szCs w:val="28"/>
          <w:rtl/>
        </w:rPr>
        <w:t>ت</w:t>
      </w:r>
      <w:r w:rsidR="00F432A1">
        <w:rPr>
          <w:rFonts w:asciiTheme="minorBidi" w:hAnsiTheme="minorBidi" w:hint="cs"/>
          <w:sz w:val="28"/>
          <w:szCs w:val="28"/>
          <w:rtl/>
        </w:rPr>
        <w:t>ستخدم هذا المنهج في هذه الدراسة بغرض وصف مستوى تطبيق إدارة المخاطر الرقمية وتحليل علاقتها بأمن المعلومات في البنك الأهلي السعودي، وذلك من خلال جمع بيانات ميدانية من الموظفين وتحليلها باستخدام أدوات إحصائية تساعد على اختبار الفروض والإجابة عن تساؤلات الدراسة.</w:t>
      </w:r>
    </w:p>
    <w:p w14:paraId="446E4737" w14:textId="546FDD35" w:rsidR="00BC0C51" w:rsidRDefault="00BC0C51" w:rsidP="00D22171">
      <w:pPr>
        <w:rPr>
          <w:rFonts w:asciiTheme="minorBidi" w:hAnsiTheme="minorBidi"/>
          <w:sz w:val="28"/>
          <w:szCs w:val="28"/>
          <w:rtl/>
        </w:rPr>
      </w:pPr>
      <w:r>
        <w:rPr>
          <w:rFonts w:asciiTheme="minorBidi" w:hAnsiTheme="minorBidi" w:hint="cs"/>
          <w:sz w:val="28"/>
          <w:szCs w:val="28"/>
          <w:rtl/>
        </w:rPr>
        <w:t>وبهدف تعزيز موثوقية النتائج ودقتها، تم تصميم أداة الدراسة (الاستبانة) بناء على مجموعة من الأدبيات العلمية والدراسات السابقة ذات العلاقة، مع مراعاة الجوانب المتعلقة بالصدق والثبات حيث تم عرض الاستبانة على عدد من المحكمين المتخصصين في مجال إدارة المخاطر والحوكمة الرقمية.</w:t>
      </w:r>
    </w:p>
    <w:p w14:paraId="4D110AA4" w14:textId="55A33541" w:rsidR="00BC0C51" w:rsidRDefault="00BC0C51" w:rsidP="00D22171">
      <w:pPr>
        <w:rPr>
          <w:rFonts w:asciiTheme="minorBidi" w:hAnsiTheme="minorBidi"/>
          <w:sz w:val="28"/>
          <w:szCs w:val="28"/>
          <w:lang w:val="en-GB"/>
        </w:rPr>
      </w:pPr>
      <w:r>
        <w:rPr>
          <w:rFonts w:asciiTheme="minorBidi" w:hAnsiTheme="minorBidi" w:hint="cs"/>
          <w:sz w:val="28"/>
          <w:szCs w:val="28"/>
          <w:rtl/>
        </w:rPr>
        <w:t xml:space="preserve">كمــا تم اختيار عينة عشوائية طبقية من موظفي البنك الأهلي السعودي، لضمان تمثيل مختلف الإدارات والمستويات الوظيفية، مما يتيح إمكانية التعميم النسبي للنتائج على مجتمع الدراسة. </w:t>
      </w:r>
    </w:p>
    <w:p w14:paraId="69E529F3" w14:textId="5BCFFBE7" w:rsidR="00D057CC" w:rsidRPr="00D057CC" w:rsidRDefault="00D057CC" w:rsidP="00D22171">
      <w:pPr>
        <w:rPr>
          <w:rFonts w:asciiTheme="minorBidi" w:hAnsiTheme="minorBidi" w:hint="cs"/>
          <w:sz w:val="28"/>
          <w:szCs w:val="28"/>
          <w:rtl/>
          <w:lang w:val="en-GB"/>
        </w:rPr>
      </w:pPr>
      <w:r>
        <w:rPr>
          <w:rFonts w:asciiTheme="minorBidi" w:hAnsiTheme="minorBidi" w:hint="cs"/>
          <w:sz w:val="28"/>
          <w:szCs w:val="28"/>
          <w:rtl/>
          <w:lang w:val="en-GB"/>
        </w:rPr>
        <w:t xml:space="preserve">وتم إدخال البيانات وتحليلها باستخدام برنامج </w:t>
      </w:r>
      <w:r>
        <w:rPr>
          <w:rFonts w:asciiTheme="minorBidi" w:hAnsiTheme="minorBidi"/>
          <w:sz w:val="28"/>
          <w:szCs w:val="28"/>
          <w:lang w:val="en-GB"/>
        </w:rPr>
        <w:t>SPSS</w:t>
      </w:r>
      <w:r>
        <w:rPr>
          <w:rFonts w:asciiTheme="minorBidi" w:hAnsiTheme="minorBidi" w:hint="cs"/>
          <w:sz w:val="28"/>
          <w:szCs w:val="28"/>
          <w:rtl/>
          <w:lang w:val="en-GB"/>
        </w:rPr>
        <w:t xml:space="preserve">، لتطبيق مجموعة من الأساليب الإحصائية مثل التكرارات والنسب والمئوية، والانحدار البسيط، وتحليل التباين </w:t>
      </w:r>
      <w:r>
        <w:rPr>
          <w:rFonts w:asciiTheme="minorBidi" w:hAnsiTheme="minorBidi"/>
          <w:sz w:val="28"/>
          <w:szCs w:val="28"/>
          <w:lang w:val="en-GB"/>
        </w:rPr>
        <w:t>(ANOVA)</w:t>
      </w:r>
      <w:r>
        <w:rPr>
          <w:rFonts w:asciiTheme="minorBidi" w:hAnsiTheme="minorBidi" w:hint="cs"/>
          <w:sz w:val="28"/>
          <w:szCs w:val="28"/>
          <w:rtl/>
          <w:lang w:val="en-GB"/>
        </w:rPr>
        <w:t>، وذلك لاختبار الفروض ومعرفة طبيعة العلاقة بين المتغيرات المدروسة.</w:t>
      </w:r>
    </w:p>
    <w:p w14:paraId="077C3D43" w14:textId="77777777" w:rsidR="00BC0C51" w:rsidRPr="00E20257" w:rsidRDefault="00BC0C51" w:rsidP="00D22171">
      <w:pPr>
        <w:rPr>
          <w:rFonts w:asciiTheme="minorBidi" w:hAnsiTheme="minorBidi"/>
          <w:sz w:val="28"/>
          <w:szCs w:val="28"/>
          <w:rtl/>
        </w:rPr>
      </w:pPr>
    </w:p>
    <w:p w14:paraId="467744E2" w14:textId="77777777" w:rsidR="00BC094B" w:rsidRDefault="00BC094B" w:rsidP="00D22171">
      <w:pPr>
        <w:rPr>
          <w:rFonts w:ascii="Sakkal Majalla" w:hAnsi="Sakkal Majalla" w:cs="Sakkal Majalla"/>
          <w:sz w:val="28"/>
          <w:szCs w:val="28"/>
          <w:u w:val="single"/>
          <w:rtl/>
        </w:rPr>
      </w:pPr>
    </w:p>
    <w:p w14:paraId="05712225" w14:textId="6DE59A45" w:rsidR="00BC094B" w:rsidRDefault="00BC094B" w:rsidP="00D22171">
      <w:pPr>
        <w:rPr>
          <w:rFonts w:asciiTheme="minorBidi" w:hAnsiTheme="minorBidi"/>
          <w:sz w:val="32"/>
          <w:szCs w:val="32"/>
          <w:u w:val="single"/>
          <w:rtl/>
        </w:rPr>
      </w:pPr>
      <w:r w:rsidRPr="00F432A1">
        <w:rPr>
          <w:rFonts w:asciiTheme="minorBidi" w:hAnsiTheme="minorBidi"/>
          <w:sz w:val="32"/>
          <w:szCs w:val="32"/>
          <w:u w:val="single"/>
          <w:rtl/>
        </w:rPr>
        <w:t>-مجتمع البحث</w:t>
      </w:r>
      <w:r w:rsidR="00F432A1">
        <w:rPr>
          <w:rFonts w:asciiTheme="minorBidi" w:hAnsiTheme="minorBidi" w:hint="cs"/>
          <w:sz w:val="32"/>
          <w:szCs w:val="32"/>
          <w:u w:val="single"/>
          <w:rtl/>
        </w:rPr>
        <w:t>:</w:t>
      </w:r>
    </w:p>
    <w:p w14:paraId="17D61775" w14:textId="77777777" w:rsidR="00F432A1" w:rsidRDefault="00F432A1" w:rsidP="00D22171">
      <w:pPr>
        <w:rPr>
          <w:rFonts w:asciiTheme="minorBidi" w:hAnsiTheme="minorBidi"/>
          <w:sz w:val="32"/>
          <w:szCs w:val="32"/>
          <w:u w:val="single"/>
          <w:rtl/>
        </w:rPr>
      </w:pPr>
    </w:p>
    <w:p w14:paraId="65611A8C" w14:textId="4EA01C8A" w:rsidR="00F432A1" w:rsidRDefault="00F432A1" w:rsidP="00D22171">
      <w:pPr>
        <w:rPr>
          <w:rFonts w:asciiTheme="minorBidi" w:hAnsiTheme="minorBidi"/>
          <w:sz w:val="28"/>
          <w:szCs w:val="28"/>
          <w:rtl/>
        </w:rPr>
      </w:pPr>
      <w:r>
        <w:rPr>
          <w:rFonts w:asciiTheme="minorBidi" w:hAnsiTheme="minorBidi" w:hint="cs"/>
          <w:sz w:val="28"/>
          <w:szCs w:val="28"/>
          <w:rtl/>
        </w:rPr>
        <w:t>يتكون مجتمع الدراسة من جميع موظفين البنك الأهلي السعودي، وبجه خاص العاملين في الإدارات ذات العلاقة بإدارة المخاطر وتقنية المعلومات وأمن المعلومات، لما لهم من إطلاع مباشر على الإجراءات والسياسات المطبقة في هذا المجال.</w:t>
      </w:r>
    </w:p>
    <w:p w14:paraId="46AC3388" w14:textId="77777777" w:rsidR="00F432A1" w:rsidRDefault="00F432A1" w:rsidP="00D22171">
      <w:pPr>
        <w:rPr>
          <w:rFonts w:asciiTheme="minorBidi" w:hAnsiTheme="minorBidi"/>
          <w:sz w:val="28"/>
          <w:szCs w:val="28"/>
          <w:rtl/>
        </w:rPr>
      </w:pPr>
    </w:p>
    <w:p w14:paraId="11107933" w14:textId="31B40833" w:rsidR="00F432A1" w:rsidRDefault="00F432A1" w:rsidP="00D22171">
      <w:pPr>
        <w:rPr>
          <w:rFonts w:asciiTheme="minorBidi" w:hAnsiTheme="minorBidi"/>
          <w:sz w:val="28"/>
          <w:szCs w:val="28"/>
          <w:rtl/>
        </w:rPr>
      </w:pPr>
      <w:r>
        <w:rPr>
          <w:rFonts w:asciiTheme="minorBidi" w:hAnsiTheme="minorBidi" w:hint="cs"/>
          <w:sz w:val="28"/>
          <w:szCs w:val="28"/>
          <w:rtl/>
        </w:rPr>
        <w:t>أما عينة الدراسة، فستكون عشوائية بسيطة، وتقدر بحوالي (70 إلى 100) موظف، يتم اختيارهم بما يضمن تمثيلا جيدا لمجتمع الدراسة. وقد تم اختيار هذه العينة بناء على توفر إمكانية الوصول إلى الموظفين، والتنوع الوظيفي داخل الأقسام المستهدفة، ما يسمح بجمع بيانات أكثر دقة وتنوعا تعكس واقع الممارسات الإدارية والفنية المتعلقة بالمخاطر الرقمية وأمن المعلومات.</w:t>
      </w:r>
    </w:p>
    <w:p w14:paraId="643DF8EC" w14:textId="77777777" w:rsidR="00F432A1" w:rsidRDefault="00F432A1" w:rsidP="00D22171">
      <w:pPr>
        <w:rPr>
          <w:rFonts w:asciiTheme="minorBidi" w:hAnsiTheme="minorBidi"/>
          <w:sz w:val="28"/>
          <w:szCs w:val="28"/>
          <w:rtl/>
        </w:rPr>
      </w:pPr>
    </w:p>
    <w:p w14:paraId="014B3757" w14:textId="77777777" w:rsidR="00D057CC" w:rsidRDefault="00D057CC" w:rsidP="00D22171">
      <w:pPr>
        <w:rPr>
          <w:rFonts w:asciiTheme="minorBidi" w:hAnsiTheme="minorBidi"/>
          <w:sz w:val="28"/>
          <w:szCs w:val="28"/>
          <w:rtl/>
        </w:rPr>
      </w:pPr>
    </w:p>
    <w:p w14:paraId="23D22692" w14:textId="77777777" w:rsidR="00F432A1" w:rsidRDefault="00F432A1" w:rsidP="00D22171">
      <w:pPr>
        <w:rPr>
          <w:rFonts w:asciiTheme="minorBidi" w:hAnsiTheme="minorBidi"/>
          <w:sz w:val="28"/>
          <w:szCs w:val="28"/>
          <w:rtl/>
        </w:rPr>
      </w:pPr>
    </w:p>
    <w:p w14:paraId="66C2F675" w14:textId="50C66D3A" w:rsidR="00BC094B" w:rsidRDefault="00F432A1" w:rsidP="00F432A1">
      <w:pPr>
        <w:rPr>
          <w:rFonts w:asciiTheme="minorBidi" w:hAnsiTheme="minorBidi"/>
          <w:sz w:val="28"/>
          <w:szCs w:val="28"/>
          <w:rtl/>
        </w:rPr>
      </w:pPr>
      <w:r>
        <w:rPr>
          <w:rFonts w:asciiTheme="minorBidi" w:hAnsiTheme="minorBidi" w:hint="cs"/>
          <w:sz w:val="28"/>
          <w:szCs w:val="28"/>
          <w:rtl/>
        </w:rPr>
        <w:t>أ</w:t>
      </w:r>
      <w:r w:rsidRPr="00F432A1">
        <w:rPr>
          <w:rFonts w:asciiTheme="minorBidi" w:hAnsiTheme="minorBidi" w:hint="cs"/>
          <w:b/>
          <w:bCs/>
          <w:sz w:val="28"/>
          <w:szCs w:val="28"/>
          <w:rtl/>
        </w:rPr>
        <w:t>دوات الدراســـــة</w:t>
      </w:r>
      <w:r>
        <w:rPr>
          <w:rFonts w:asciiTheme="minorBidi" w:hAnsiTheme="minorBidi" w:hint="cs"/>
          <w:sz w:val="28"/>
          <w:szCs w:val="28"/>
          <w:rtl/>
        </w:rPr>
        <w:t>:</w:t>
      </w:r>
    </w:p>
    <w:p w14:paraId="60A4003F" w14:textId="77777777" w:rsidR="00F432A1" w:rsidRDefault="00F432A1" w:rsidP="00F432A1">
      <w:pPr>
        <w:rPr>
          <w:rFonts w:asciiTheme="minorBidi" w:hAnsiTheme="minorBidi"/>
          <w:sz w:val="28"/>
          <w:szCs w:val="28"/>
          <w:rtl/>
        </w:rPr>
      </w:pPr>
    </w:p>
    <w:p w14:paraId="3A34A2E0" w14:textId="77407F6F" w:rsidR="00F432A1" w:rsidRDefault="00F432A1" w:rsidP="00F432A1">
      <w:pPr>
        <w:rPr>
          <w:rFonts w:asciiTheme="minorBidi" w:hAnsiTheme="minorBidi"/>
          <w:sz w:val="28"/>
          <w:szCs w:val="28"/>
          <w:rtl/>
        </w:rPr>
      </w:pPr>
      <w:r>
        <w:rPr>
          <w:rFonts w:asciiTheme="minorBidi" w:hAnsiTheme="minorBidi" w:hint="cs"/>
          <w:sz w:val="28"/>
          <w:szCs w:val="28"/>
          <w:rtl/>
        </w:rPr>
        <w:t>ستعتمد هذه الدراسة على أداة الاستبانة كأداة رئيسية لجمع البيانات من الميدان. وتم اخيار الاستبانة نظرا لفعاليتها في جمع آراء عدد كبير من المشاركين بطريقة منظمة وقابلة للتحليل الإحصائي.</w:t>
      </w:r>
    </w:p>
    <w:p w14:paraId="5749EC8D" w14:textId="219E8B64" w:rsidR="00F432A1" w:rsidRDefault="00F432A1" w:rsidP="00F432A1">
      <w:pPr>
        <w:rPr>
          <w:rFonts w:asciiTheme="minorBidi" w:hAnsiTheme="minorBidi"/>
          <w:sz w:val="28"/>
          <w:szCs w:val="28"/>
          <w:rtl/>
        </w:rPr>
      </w:pPr>
      <w:r>
        <w:rPr>
          <w:rFonts w:asciiTheme="minorBidi" w:hAnsiTheme="minorBidi" w:hint="cs"/>
          <w:sz w:val="28"/>
          <w:szCs w:val="28"/>
          <w:rtl/>
        </w:rPr>
        <w:t xml:space="preserve">وسيتم تصميم </w:t>
      </w:r>
      <w:r w:rsidR="00253D9F">
        <w:rPr>
          <w:rFonts w:asciiTheme="minorBidi" w:hAnsiTheme="minorBidi" w:hint="cs"/>
          <w:sz w:val="28"/>
          <w:szCs w:val="28"/>
          <w:rtl/>
        </w:rPr>
        <w:t>الاستبانة بما يتوافق مع أهداف الدراسة، وتنقسم إلى ثلاثة محاور رئيسية:</w:t>
      </w:r>
    </w:p>
    <w:p w14:paraId="38B2E1F9" w14:textId="77777777" w:rsidR="00253D9F" w:rsidRDefault="00253D9F" w:rsidP="00F432A1">
      <w:pPr>
        <w:rPr>
          <w:rFonts w:asciiTheme="minorBidi" w:hAnsiTheme="minorBidi"/>
          <w:sz w:val="28"/>
          <w:szCs w:val="28"/>
          <w:rtl/>
        </w:rPr>
      </w:pPr>
    </w:p>
    <w:p w14:paraId="6264FD0C" w14:textId="1C3C5C23" w:rsidR="00253D9F" w:rsidRPr="00253D9F" w:rsidRDefault="00253D9F" w:rsidP="00253D9F">
      <w:pPr>
        <w:pStyle w:val="ListParagraph"/>
        <w:numPr>
          <w:ilvl w:val="0"/>
          <w:numId w:val="6"/>
        </w:numPr>
        <w:rPr>
          <w:rFonts w:asciiTheme="minorBidi" w:hAnsiTheme="minorBidi"/>
          <w:sz w:val="28"/>
          <w:szCs w:val="28"/>
        </w:rPr>
      </w:pPr>
      <w:r>
        <w:rPr>
          <w:rFonts w:asciiTheme="minorBidi" w:hAnsiTheme="minorBidi" w:hint="cs"/>
          <w:sz w:val="28"/>
          <w:szCs w:val="28"/>
          <w:rtl/>
        </w:rPr>
        <w:t>البيانات الديموغرافية:</w:t>
      </w:r>
      <w:r>
        <w:rPr>
          <w:rFonts w:asciiTheme="minorBidi" w:hAnsiTheme="minorBidi" w:hint="cs"/>
          <w:sz w:val="24"/>
          <w:szCs w:val="24"/>
          <w:rtl/>
        </w:rPr>
        <w:t xml:space="preserve"> وتشمل معلومات حول المشارك </w:t>
      </w:r>
    </w:p>
    <w:p w14:paraId="7925F75C" w14:textId="1FC4AE16" w:rsidR="00253D9F" w:rsidRPr="00253D9F" w:rsidRDefault="00253D9F" w:rsidP="00253D9F">
      <w:pPr>
        <w:ind w:left="360"/>
        <w:rPr>
          <w:rFonts w:asciiTheme="minorBidi" w:hAnsiTheme="minorBidi"/>
          <w:sz w:val="24"/>
          <w:szCs w:val="24"/>
          <w:rtl/>
        </w:rPr>
      </w:pPr>
      <w:r w:rsidRPr="00253D9F">
        <w:rPr>
          <w:rFonts w:asciiTheme="minorBidi" w:hAnsiTheme="minorBidi" w:hint="cs"/>
          <w:sz w:val="24"/>
          <w:szCs w:val="24"/>
          <w:rtl/>
        </w:rPr>
        <w:t>(الوظيفة، القسم، سنوات الخبرة، المؤهل العلمي...)</w:t>
      </w:r>
    </w:p>
    <w:p w14:paraId="1349531A" w14:textId="23C8AED7" w:rsidR="00253D9F" w:rsidRPr="00253D9F" w:rsidRDefault="00253D9F" w:rsidP="00253D9F">
      <w:pPr>
        <w:pStyle w:val="ListParagraph"/>
        <w:numPr>
          <w:ilvl w:val="0"/>
          <w:numId w:val="6"/>
        </w:numPr>
        <w:rPr>
          <w:rFonts w:asciiTheme="minorBidi" w:hAnsiTheme="minorBidi"/>
          <w:sz w:val="28"/>
          <w:szCs w:val="28"/>
        </w:rPr>
      </w:pPr>
      <w:r>
        <w:rPr>
          <w:rFonts w:asciiTheme="minorBidi" w:hAnsiTheme="minorBidi" w:hint="cs"/>
          <w:sz w:val="28"/>
          <w:szCs w:val="28"/>
          <w:rtl/>
        </w:rPr>
        <w:t>فقرات تقيس مستوى إدارة المخاطر الرقمي</w:t>
      </w:r>
      <w:r>
        <w:rPr>
          <w:rFonts w:asciiTheme="minorBidi" w:hAnsiTheme="minorBidi" w:hint="eastAsia"/>
          <w:sz w:val="28"/>
          <w:szCs w:val="28"/>
          <w:rtl/>
        </w:rPr>
        <w:t>ة</w:t>
      </w:r>
      <w:r>
        <w:rPr>
          <w:rFonts w:asciiTheme="minorBidi" w:hAnsiTheme="minorBidi" w:hint="cs"/>
          <w:sz w:val="28"/>
          <w:szCs w:val="28"/>
          <w:rtl/>
        </w:rPr>
        <w:t>:</w:t>
      </w:r>
      <w:r>
        <w:rPr>
          <w:rFonts w:asciiTheme="minorBidi" w:hAnsiTheme="minorBidi" w:hint="cs"/>
          <w:sz w:val="24"/>
          <w:szCs w:val="24"/>
          <w:rtl/>
        </w:rPr>
        <w:t xml:space="preserve"> مثل</w:t>
      </w:r>
    </w:p>
    <w:p w14:paraId="3A1D8EA0" w14:textId="77777777" w:rsidR="00253D9F" w:rsidRDefault="00253D9F" w:rsidP="00253D9F">
      <w:pPr>
        <w:ind w:left="360"/>
        <w:rPr>
          <w:rFonts w:asciiTheme="minorBidi" w:hAnsiTheme="minorBidi"/>
          <w:sz w:val="24"/>
          <w:szCs w:val="24"/>
          <w:rtl/>
        </w:rPr>
      </w:pPr>
      <w:r>
        <w:rPr>
          <w:rFonts w:asciiTheme="minorBidi" w:hAnsiTheme="minorBidi" w:hint="cs"/>
          <w:sz w:val="24"/>
          <w:szCs w:val="24"/>
          <w:rtl/>
        </w:rPr>
        <w:t>وجود السياسات، تقييم المخاطر، أدوات الرقابة الرقمية.</w:t>
      </w:r>
    </w:p>
    <w:p w14:paraId="5190A208" w14:textId="77777777" w:rsidR="00253D9F" w:rsidRPr="00253D9F" w:rsidRDefault="00253D9F" w:rsidP="00253D9F">
      <w:pPr>
        <w:pStyle w:val="ListParagraph"/>
        <w:numPr>
          <w:ilvl w:val="0"/>
          <w:numId w:val="6"/>
        </w:numPr>
        <w:rPr>
          <w:rFonts w:asciiTheme="minorBidi" w:hAnsiTheme="minorBidi"/>
          <w:sz w:val="28"/>
          <w:szCs w:val="28"/>
        </w:rPr>
      </w:pPr>
      <w:r>
        <w:rPr>
          <w:rFonts w:asciiTheme="minorBidi" w:hAnsiTheme="minorBidi" w:hint="cs"/>
          <w:sz w:val="28"/>
          <w:szCs w:val="28"/>
          <w:rtl/>
        </w:rPr>
        <w:t xml:space="preserve">فقرات تقيس كفاءة أمن المعلومات: </w:t>
      </w:r>
    </w:p>
    <w:p w14:paraId="218E015A" w14:textId="77777777" w:rsidR="00253D9F" w:rsidRDefault="00253D9F" w:rsidP="00253D9F">
      <w:pPr>
        <w:ind w:left="360"/>
        <w:rPr>
          <w:rFonts w:asciiTheme="minorBidi" w:hAnsiTheme="minorBidi"/>
          <w:sz w:val="24"/>
          <w:szCs w:val="24"/>
          <w:rtl/>
        </w:rPr>
      </w:pPr>
      <w:r>
        <w:rPr>
          <w:rFonts w:asciiTheme="minorBidi" w:hAnsiTheme="minorBidi" w:hint="cs"/>
          <w:sz w:val="24"/>
          <w:szCs w:val="24"/>
          <w:rtl/>
        </w:rPr>
        <w:t>من حيث السرية، التوافر، والتكامل، آليات الحماية المعتمدة.</w:t>
      </w:r>
    </w:p>
    <w:p w14:paraId="3B8FEBD1" w14:textId="77777777" w:rsidR="00253D9F" w:rsidRDefault="00253D9F" w:rsidP="00253D9F">
      <w:pPr>
        <w:rPr>
          <w:rFonts w:asciiTheme="minorBidi" w:hAnsiTheme="minorBidi"/>
          <w:sz w:val="24"/>
          <w:szCs w:val="24"/>
          <w:rtl/>
        </w:rPr>
      </w:pPr>
    </w:p>
    <w:p w14:paraId="3B97EFAA" w14:textId="63AD5505" w:rsidR="00BC094B" w:rsidRPr="00253D9F" w:rsidRDefault="00253D9F" w:rsidP="00253D9F">
      <w:pPr>
        <w:rPr>
          <w:rFonts w:asciiTheme="minorBidi" w:hAnsiTheme="minorBidi"/>
          <w:sz w:val="28"/>
          <w:szCs w:val="28"/>
          <w:rtl/>
        </w:rPr>
      </w:pPr>
      <w:r w:rsidRPr="00253D9F">
        <w:rPr>
          <w:rFonts w:asciiTheme="minorBidi" w:hAnsiTheme="minorBidi" w:hint="cs"/>
          <w:sz w:val="28"/>
          <w:szCs w:val="28"/>
          <w:rtl/>
        </w:rPr>
        <w:t xml:space="preserve">وسيتم التأكد من صدق الأداة من خلال عرضها على عدد من المحكمين ذوي الخبرة، كما سيتم اختبار ثباتها باستخدام معامل كرونباخ ألفا على عينة تجريبية، لضمان موثوقية النتائج. </w:t>
      </w:r>
    </w:p>
    <w:p w14:paraId="6D0EB083" w14:textId="77777777" w:rsidR="00BC094B" w:rsidRDefault="00BC094B" w:rsidP="00D22171">
      <w:pPr>
        <w:rPr>
          <w:rFonts w:ascii="Sakkal Majalla" w:hAnsi="Sakkal Majalla" w:cs="Sakkal Majalla"/>
          <w:sz w:val="28"/>
          <w:szCs w:val="28"/>
          <w:u w:val="single"/>
          <w:rtl/>
        </w:rPr>
      </w:pPr>
    </w:p>
    <w:p w14:paraId="0D6DCD85" w14:textId="77777777" w:rsidR="0068305C" w:rsidRDefault="0068305C" w:rsidP="00D22171">
      <w:pPr>
        <w:rPr>
          <w:rFonts w:ascii="Sakkal Majalla" w:hAnsi="Sakkal Majalla" w:cs="Sakkal Majalla"/>
          <w:sz w:val="28"/>
          <w:szCs w:val="28"/>
          <w:u w:val="single"/>
          <w:rtl/>
        </w:rPr>
      </w:pPr>
    </w:p>
    <w:p w14:paraId="5D5DC533" w14:textId="77777777" w:rsidR="0068305C" w:rsidRDefault="0068305C" w:rsidP="00D22171">
      <w:pPr>
        <w:rPr>
          <w:rFonts w:ascii="Sakkal Majalla" w:hAnsi="Sakkal Majalla" w:cs="Sakkal Majalla"/>
          <w:sz w:val="28"/>
          <w:szCs w:val="28"/>
          <w:u w:val="single"/>
          <w:rtl/>
        </w:rPr>
      </w:pPr>
    </w:p>
    <w:p w14:paraId="03341996" w14:textId="77777777" w:rsidR="0068305C" w:rsidRDefault="0068305C" w:rsidP="00D22171">
      <w:pPr>
        <w:rPr>
          <w:rFonts w:ascii="Sakkal Majalla" w:hAnsi="Sakkal Majalla" w:cs="Sakkal Majalla"/>
          <w:sz w:val="28"/>
          <w:szCs w:val="28"/>
          <w:u w:val="single"/>
          <w:rtl/>
        </w:rPr>
      </w:pPr>
    </w:p>
    <w:p w14:paraId="53375C6B" w14:textId="77777777" w:rsidR="0068305C" w:rsidRDefault="0068305C" w:rsidP="00D22171">
      <w:pPr>
        <w:rPr>
          <w:rFonts w:ascii="Sakkal Majalla" w:hAnsi="Sakkal Majalla" w:cs="Sakkal Majalla"/>
          <w:sz w:val="28"/>
          <w:szCs w:val="28"/>
          <w:u w:val="single"/>
          <w:rtl/>
        </w:rPr>
      </w:pPr>
    </w:p>
    <w:p w14:paraId="1AA5F104" w14:textId="77777777" w:rsidR="0068305C" w:rsidRDefault="0068305C" w:rsidP="00D22171">
      <w:pPr>
        <w:rPr>
          <w:rFonts w:ascii="Sakkal Majalla" w:hAnsi="Sakkal Majalla" w:cs="Sakkal Majalla"/>
          <w:sz w:val="28"/>
          <w:szCs w:val="28"/>
          <w:u w:val="single"/>
          <w:rtl/>
        </w:rPr>
      </w:pPr>
    </w:p>
    <w:p w14:paraId="287E3A60" w14:textId="77777777" w:rsidR="0068305C" w:rsidRDefault="0068305C" w:rsidP="00D22171">
      <w:pPr>
        <w:rPr>
          <w:rFonts w:ascii="Sakkal Majalla" w:hAnsi="Sakkal Majalla" w:cs="Sakkal Majalla"/>
          <w:sz w:val="28"/>
          <w:szCs w:val="28"/>
          <w:u w:val="single"/>
          <w:rtl/>
        </w:rPr>
      </w:pPr>
    </w:p>
    <w:p w14:paraId="3BA150AD" w14:textId="77777777" w:rsidR="0068305C" w:rsidRDefault="0068305C" w:rsidP="00D22171">
      <w:pPr>
        <w:rPr>
          <w:rFonts w:ascii="Sakkal Majalla" w:hAnsi="Sakkal Majalla" w:cs="Sakkal Majalla"/>
          <w:sz w:val="28"/>
          <w:szCs w:val="28"/>
          <w:u w:val="single"/>
          <w:rtl/>
        </w:rPr>
      </w:pPr>
    </w:p>
    <w:p w14:paraId="54DA1E47" w14:textId="77777777" w:rsidR="0068305C" w:rsidRDefault="0068305C" w:rsidP="00D22171">
      <w:pPr>
        <w:rPr>
          <w:rFonts w:ascii="Sakkal Majalla" w:hAnsi="Sakkal Majalla" w:cs="Sakkal Majalla"/>
          <w:sz w:val="28"/>
          <w:szCs w:val="28"/>
          <w:u w:val="single"/>
          <w:rtl/>
        </w:rPr>
      </w:pPr>
    </w:p>
    <w:p w14:paraId="7C0CE834" w14:textId="77777777" w:rsidR="0068305C" w:rsidRDefault="0068305C" w:rsidP="00D22171">
      <w:pPr>
        <w:rPr>
          <w:rFonts w:ascii="Sakkal Majalla" w:hAnsi="Sakkal Majalla" w:cs="Sakkal Majalla"/>
          <w:sz w:val="28"/>
          <w:szCs w:val="28"/>
          <w:u w:val="single"/>
          <w:rtl/>
        </w:rPr>
      </w:pPr>
    </w:p>
    <w:p w14:paraId="0F12FB7C" w14:textId="77777777" w:rsidR="0068305C" w:rsidRDefault="0068305C" w:rsidP="00D22171">
      <w:pPr>
        <w:rPr>
          <w:rFonts w:ascii="Sakkal Majalla" w:hAnsi="Sakkal Majalla" w:cs="Sakkal Majalla"/>
          <w:sz w:val="28"/>
          <w:szCs w:val="28"/>
          <w:u w:val="single"/>
          <w:rtl/>
        </w:rPr>
      </w:pPr>
    </w:p>
    <w:p w14:paraId="6D58B4BF" w14:textId="77777777" w:rsidR="006F48BB" w:rsidRDefault="006F48BB" w:rsidP="00D22171">
      <w:pPr>
        <w:rPr>
          <w:rFonts w:ascii="Sakkal Majalla" w:hAnsi="Sakkal Majalla" w:cs="Sakkal Majalla"/>
          <w:sz w:val="28"/>
          <w:szCs w:val="28"/>
          <w:u w:val="single"/>
          <w:rtl/>
        </w:rPr>
      </w:pPr>
    </w:p>
    <w:p w14:paraId="13C628B4" w14:textId="76E21F14" w:rsidR="00BC094B" w:rsidRDefault="00BC094B" w:rsidP="00D22171">
      <w:pPr>
        <w:rPr>
          <w:rFonts w:asciiTheme="minorBidi" w:hAnsiTheme="minorBidi"/>
          <w:sz w:val="32"/>
          <w:szCs w:val="32"/>
          <w:u w:val="single"/>
          <w:rtl/>
        </w:rPr>
      </w:pPr>
      <w:r w:rsidRPr="00253D9F">
        <w:rPr>
          <w:rFonts w:asciiTheme="minorBidi" w:hAnsiTheme="minorBidi"/>
          <w:sz w:val="32"/>
          <w:szCs w:val="32"/>
          <w:u w:val="single"/>
          <w:rtl/>
        </w:rPr>
        <w:t>-حدود البحث</w:t>
      </w:r>
      <w:r w:rsidR="00253D9F">
        <w:rPr>
          <w:rFonts w:asciiTheme="minorBidi" w:hAnsiTheme="minorBidi" w:hint="cs"/>
          <w:sz w:val="32"/>
          <w:szCs w:val="32"/>
          <w:u w:val="single"/>
          <w:rtl/>
        </w:rPr>
        <w:t>:</w:t>
      </w:r>
    </w:p>
    <w:p w14:paraId="399782F2" w14:textId="77777777" w:rsidR="00253D9F" w:rsidRDefault="00253D9F" w:rsidP="00D22171">
      <w:pPr>
        <w:rPr>
          <w:rFonts w:asciiTheme="minorBidi" w:hAnsiTheme="minorBidi"/>
          <w:sz w:val="32"/>
          <w:szCs w:val="32"/>
          <w:u w:val="single"/>
          <w:rtl/>
        </w:rPr>
      </w:pPr>
    </w:p>
    <w:p w14:paraId="547858BA" w14:textId="2358BF17" w:rsidR="00253D9F" w:rsidRDefault="00253D9F" w:rsidP="00D22171">
      <w:pPr>
        <w:rPr>
          <w:rFonts w:asciiTheme="minorBidi" w:hAnsiTheme="minorBidi"/>
          <w:sz w:val="28"/>
          <w:szCs w:val="28"/>
          <w:rtl/>
        </w:rPr>
      </w:pPr>
      <w:r>
        <w:rPr>
          <w:rFonts w:asciiTheme="minorBidi" w:hAnsiTheme="minorBidi" w:hint="cs"/>
          <w:sz w:val="28"/>
          <w:szCs w:val="28"/>
          <w:rtl/>
        </w:rPr>
        <w:t>تخضع هذه الدراسة لعدد من الحدود التي ينبغي توضيحها لتحديد نطاق التطبيق</w:t>
      </w:r>
      <w:r w:rsidRPr="00253D9F">
        <w:rPr>
          <w:rFonts w:asciiTheme="minorBidi" w:hAnsiTheme="minorBidi" w:hint="cs"/>
          <w:b/>
          <w:bCs/>
          <w:sz w:val="28"/>
          <w:szCs w:val="28"/>
          <w:rtl/>
        </w:rPr>
        <w:t xml:space="preserve"> وتشمل</w:t>
      </w:r>
      <w:r>
        <w:rPr>
          <w:rFonts w:asciiTheme="minorBidi" w:hAnsiTheme="minorBidi" w:hint="cs"/>
          <w:sz w:val="28"/>
          <w:szCs w:val="28"/>
          <w:rtl/>
        </w:rPr>
        <w:t>:</w:t>
      </w:r>
    </w:p>
    <w:p w14:paraId="1C58C3A1" w14:textId="77777777" w:rsidR="00253D9F" w:rsidRDefault="00253D9F" w:rsidP="00D22171">
      <w:pPr>
        <w:rPr>
          <w:rFonts w:asciiTheme="minorBidi" w:hAnsiTheme="minorBidi"/>
          <w:sz w:val="28"/>
          <w:szCs w:val="28"/>
          <w:rtl/>
        </w:rPr>
      </w:pPr>
    </w:p>
    <w:p w14:paraId="3A2FC1FE" w14:textId="240C5F3E" w:rsidR="00253D9F" w:rsidRPr="00253D9F" w:rsidRDefault="00253D9F" w:rsidP="00253D9F">
      <w:pPr>
        <w:pStyle w:val="ListParagraph"/>
        <w:numPr>
          <w:ilvl w:val="0"/>
          <w:numId w:val="3"/>
        </w:numPr>
        <w:rPr>
          <w:rFonts w:asciiTheme="minorBidi" w:hAnsiTheme="minorBidi"/>
          <w:sz w:val="28"/>
          <w:szCs w:val="28"/>
        </w:rPr>
      </w:pPr>
      <w:r>
        <w:rPr>
          <w:rFonts w:asciiTheme="minorBidi" w:hAnsiTheme="minorBidi" w:hint="cs"/>
          <w:sz w:val="28"/>
          <w:szCs w:val="28"/>
          <w:rtl/>
        </w:rPr>
        <w:t>الحدود الموضوعية:</w:t>
      </w:r>
      <w:r>
        <w:rPr>
          <w:rFonts w:asciiTheme="minorBidi" w:hAnsiTheme="minorBidi" w:hint="cs"/>
          <w:sz w:val="24"/>
          <w:szCs w:val="24"/>
          <w:rtl/>
        </w:rPr>
        <w:t xml:space="preserve"> </w:t>
      </w:r>
    </w:p>
    <w:p w14:paraId="09A58B80" w14:textId="308CC297" w:rsidR="00253D9F" w:rsidRDefault="00253D9F" w:rsidP="00253D9F">
      <w:pPr>
        <w:rPr>
          <w:rFonts w:asciiTheme="minorBidi" w:hAnsiTheme="minorBidi"/>
          <w:sz w:val="24"/>
          <w:szCs w:val="24"/>
          <w:rtl/>
        </w:rPr>
      </w:pPr>
      <w:r>
        <w:rPr>
          <w:rFonts w:asciiTheme="minorBidi" w:hAnsiTheme="minorBidi" w:hint="cs"/>
          <w:sz w:val="24"/>
          <w:szCs w:val="24"/>
          <w:rtl/>
        </w:rPr>
        <w:t xml:space="preserve">تركز الدراسة على العلاقة بين متغيرين أساسين هما: إدارة المخاطر الرقمية، وأمن المعلومات، دون التطرق إلى المتغيرات الأخرى </w:t>
      </w:r>
      <w:r w:rsidR="000E4E9B">
        <w:rPr>
          <w:rFonts w:asciiTheme="minorBidi" w:hAnsiTheme="minorBidi" w:hint="cs"/>
          <w:sz w:val="24"/>
          <w:szCs w:val="24"/>
          <w:rtl/>
        </w:rPr>
        <w:t>ذات العلاقة مثل التحول الرقمي أو رضاء العملاء.</w:t>
      </w:r>
    </w:p>
    <w:p w14:paraId="002D81A3" w14:textId="77777777" w:rsidR="000E4E9B" w:rsidRDefault="000E4E9B" w:rsidP="00253D9F">
      <w:pPr>
        <w:rPr>
          <w:rFonts w:asciiTheme="minorBidi" w:hAnsiTheme="minorBidi"/>
          <w:sz w:val="24"/>
          <w:szCs w:val="24"/>
          <w:rtl/>
        </w:rPr>
      </w:pPr>
    </w:p>
    <w:p w14:paraId="1926DDAF" w14:textId="01030988" w:rsidR="000E4E9B" w:rsidRPr="000E4E9B" w:rsidRDefault="000E4E9B" w:rsidP="000E4E9B">
      <w:pPr>
        <w:pStyle w:val="ListParagraph"/>
        <w:numPr>
          <w:ilvl w:val="0"/>
          <w:numId w:val="3"/>
        </w:numPr>
        <w:rPr>
          <w:rFonts w:asciiTheme="minorBidi" w:hAnsiTheme="minorBidi"/>
          <w:sz w:val="24"/>
          <w:szCs w:val="24"/>
        </w:rPr>
      </w:pPr>
      <w:r>
        <w:rPr>
          <w:rFonts w:asciiTheme="minorBidi" w:hAnsiTheme="minorBidi" w:hint="cs"/>
          <w:sz w:val="28"/>
          <w:szCs w:val="28"/>
          <w:rtl/>
        </w:rPr>
        <w:t>الحدود المكانية:</w:t>
      </w:r>
    </w:p>
    <w:p w14:paraId="61AA19B7" w14:textId="0A7FC68C" w:rsidR="00BC094B" w:rsidRDefault="000E4E9B" w:rsidP="000E4E9B">
      <w:pPr>
        <w:rPr>
          <w:rFonts w:asciiTheme="minorBidi" w:hAnsiTheme="minorBidi"/>
          <w:sz w:val="24"/>
          <w:szCs w:val="24"/>
          <w:rtl/>
        </w:rPr>
      </w:pPr>
      <w:r>
        <w:rPr>
          <w:rFonts w:asciiTheme="minorBidi" w:hAnsiTheme="minorBidi" w:hint="cs"/>
          <w:sz w:val="24"/>
          <w:szCs w:val="24"/>
          <w:rtl/>
        </w:rPr>
        <w:t>تطبق الدراسة على موظفي البنك الأهلي السعودي، وهو أكبر المؤسسات المصرفية في المملكة، ويعد نموذجا ملائما لدراسة السياسات المتقدمة في مجال الأمن السيبران</w:t>
      </w:r>
      <w:r>
        <w:rPr>
          <w:rFonts w:asciiTheme="minorBidi" w:hAnsiTheme="minorBidi" w:hint="eastAsia"/>
          <w:sz w:val="24"/>
          <w:szCs w:val="24"/>
          <w:rtl/>
        </w:rPr>
        <w:t>ي</w:t>
      </w:r>
      <w:r>
        <w:rPr>
          <w:rFonts w:asciiTheme="minorBidi" w:hAnsiTheme="minorBidi" w:hint="cs"/>
          <w:sz w:val="24"/>
          <w:szCs w:val="24"/>
          <w:rtl/>
        </w:rPr>
        <w:t>.</w:t>
      </w:r>
    </w:p>
    <w:p w14:paraId="7D3974EE" w14:textId="77777777" w:rsidR="000E4E9B" w:rsidRDefault="000E4E9B" w:rsidP="000E4E9B">
      <w:pPr>
        <w:rPr>
          <w:rFonts w:asciiTheme="minorBidi" w:hAnsiTheme="minorBidi"/>
          <w:sz w:val="24"/>
          <w:szCs w:val="24"/>
          <w:rtl/>
        </w:rPr>
      </w:pPr>
    </w:p>
    <w:p w14:paraId="7FA78C4B" w14:textId="28A274FF" w:rsidR="000E4E9B" w:rsidRPr="000E4E9B" w:rsidRDefault="000E4E9B" w:rsidP="000E4E9B">
      <w:pPr>
        <w:pStyle w:val="ListParagraph"/>
        <w:numPr>
          <w:ilvl w:val="0"/>
          <w:numId w:val="3"/>
        </w:numPr>
        <w:rPr>
          <w:rFonts w:ascii="Sakkal Majalla" w:hAnsi="Sakkal Majalla" w:cs="Sakkal Majalla"/>
          <w:sz w:val="28"/>
          <w:szCs w:val="28"/>
          <w:u w:val="single"/>
        </w:rPr>
      </w:pPr>
      <w:r>
        <w:rPr>
          <w:rFonts w:ascii="Sakkal Majalla" w:hAnsi="Sakkal Majalla" w:cs="Sakkal Majalla" w:hint="cs"/>
          <w:sz w:val="28"/>
          <w:szCs w:val="28"/>
          <w:rtl/>
        </w:rPr>
        <w:t>الحدود الزمانية:</w:t>
      </w:r>
    </w:p>
    <w:p w14:paraId="6ED65C32" w14:textId="353A6ECA" w:rsidR="000E4E9B" w:rsidRDefault="000E4E9B" w:rsidP="000E4E9B">
      <w:pPr>
        <w:rPr>
          <w:rFonts w:asciiTheme="minorBidi" w:hAnsiTheme="minorBidi"/>
          <w:sz w:val="24"/>
          <w:szCs w:val="24"/>
          <w:rtl/>
        </w:rPr>
      </w:pPr>
      <w:r>
        <w:rPr>
          <w:rFonts w:asciiTheme="minorBidi" w:hAnsiTheme="minorBidi" w:hint="cs"/>
          <w:sz w:val="24"/>
          <w:szCs w:val="24"/>
          <w:rtl/>
        </w:rPr>
        <w:t>يتم تنفيذ الدراسة خلال الفصل الدراسي الثاني من العام الأكاديمي 2024 وهو الإطار الزمني الذي سيتم من خلاله جمع وتحليل البيانات.</w:t>
      </w:r>
    </w:p>
    <w:p w14:paraId="5E0BB8EC" w14:textId="77777777" w:rsidR="000E4E9B" w:rsidRDefault="000E4E9B" w:rsidP="000E4E9B">
      <w:pPr>
        <w:rPr>
          <w:rFonts w:asciiTheme="minorBidi" w:hAnsiTheme="minorBidi"/>
          <w:sz w:val="24"/>
          <w:szCs w:val="24"/>
          <w:rtl/>
        </w:rPr>
      </w:pPr>
    </w:p>
    <w:p w14:paraId="5B9EE8BA" w14:textId="39466ECA" w:rsidR="000E4E9B" w:rsidRPr="000E4E9B" w:rsidRDefault="000E4E9B" w:rsidP="000E4E9B">
      <w:pPr>
        <w:pStyle w:val="ListParagraph"/>
        <w:numPr>
          <w:ilvl w:val="0"/>
          <w:numId w:val="3"/>
        </w:numPr>
        <w:rPr>
          <w:rFonts w:asciiTheme="minorBidi" w:hAnsiTheme="minorBidi"/>
          <w:sz w:val="24"/>
          <w:szCs w:val="24"/>
        </w:rPr>
      </w:pPr>
      <w:r>
        <w:rPr>
          <w:rFonts w:asciiTheme="minorBidi" w:hAnsiTheme="minorBidi" w:hint="cs"/>
          <w:sz w:val="28"/>
          <w:szCs w:val="28"/>
          <w:rtl/>
        </w:rPr>
        <w:t>الحدود البشرية:</w:t>
      </w:r>
    </w:p>
    <w:p w14:paraId="028506E8" w14:textId="490A347C" w:rsidR="000E4E9B" w:rsidRDefault="000E4E9B" w:rsidP="000E4E9B">
      <w:pPr>
        <w:rPr>
          <w:rFonts w:asciiTheme="minorBidi" w:hAnsiTheme="minorBidi"/>
          <w:sz w:val="24"/>
          <w:szCs w:val="24"/>
          <w:rtl/>
        </w:rPr>
      </w:pPr>
      <w:r>
        <w:rPr>
          <w:rFonts w:asciiTheme="minorBidi" w:hAnsiTheme="minorBidi" w:hint="cs"/>
          <w:sz w:val="24"/>
          <w:szCs w:val="24"/>
          <w:rtl/>
        </w:rPr>
        <w:t>تقتصر المشاركة على العاملين في الإدارات الفنية والإدارية المرتبطة مباشرة بموضوع الدراسة لضمان موثوقية البيانات ودقتها.</w:t>
      </w:r>
    </w:p>
    <w:p w14:paraId="4B691640" w14:textId="77777777" w:rsidR="000E4E9B" w:rsidRDefault="000E4E9B" w:rsidP="000E4E9B">
      <w:pPr>
        <w:rPr>
          <w:rFonts w:asciiTheme="minorBidi" w:hAnsiTheme="minorBidi"/>
          <w:sz w:val="24"/>
          <w:szCs w:val="24"/>
          <w:rtl/>
        </w:rPr>
      </w:pPr>
    </w:p>
    <w:p w14:paraId="7DCB9F5B" w14:textId="77777777" w:rsidR="000E4E9B" w:rsidRPr="000E4E9B" w:rsidRDefault="000E4E9B" w:rsidP="000E4E9B">
      <w:pPr>
        <w:rPr>
          <w:rFonts w:asciiTheme="minorBidi" w:hAnsiTheme="minorBidi"/>
          <w:sz w:val="24"/>
          <w:szCs w:val="24"/>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241EB428" w14:textId="77777777" w:rsidR="000E4E9B" w:rsidRDefault="000E4E9B" w:rsidP="004163C7">
      <w:pPr>
        <w:jc w:val="center"/>
        <w:rPr>
          <w:rFonts w:ascii="Sakkal Majalla" w:hAnsi="Sakkal Majalla" w:cs="Sakkal Majalla"/>
          <w:b/>
          <w:bCs/>
          <w:sz w:val="48"/>
          <w:szCs w:val="48"/>
          <w:u w:val="single"/>
          <w:rtl/>
        </w:rPr>
      </w:pPr>
    </w:p>
    <w:p w14:paraId="0F0E852E" w14:textId="77777777" w:rsidR="000E4E9B" w:rsidRDefault="000E4E9B" w:rsidP="004163C7">
      <w:pPr>
        <w:jc w:val="center"/>
        <w:rPr>
          <w:rFonts w:ascii="Sakkal Majalla" w:hAnsi="Sakkal Majalla" w:cs="Sakkal Majalla"/>
          <w:b/>
          <w:bCs/>
          <w:sz w:val="48"/>
          <w:szCs w:val="48"/>
          <w:u w:val="single"/>
          <w:rtl/>
        </w:rPr>
      </w:pPr>
    </w:p>
    <w:p w14:paraId="20090039" w14:textId="77777777" w:rsidR="000E4E9B" w:rsidRDefault="000E4E9B" w:rsidP="004163C7">
      <w:pPr>
        <w:jc w:val="center"/>
        <w:rPr>
          <w:rFonts w:ascii="Sakkal Majalla" w:hAnsi="Sakkal Majalla" w:cs="Sakkal Majalla"/>
          <w:b/>
          <w:bCs/>
          <w:sz w:val="48"/>
          <w:szCs w:val="48"/>
          <w:u w:val="single"/>
          <w:rtl/>
        </w:rPr>
      </w:pPr>
    </w:p>
    <w:p w14:paraId="679165E8" w14:textId="77777777" w:rsidR="000E4E9B" w:rsidRDefault="000E4E9B" w:rsidP="004163C7">
      <w:pPr>
        <w:jc w:val="center"/>
        <w:rPr>
          <w:rFonts w:ascii="Sakkal Majalla" w:hAnsi="Sakkal Majalla" w:cs="Sakkal Majalla"/>
          <w:b/>
          <w:bCs/>
          <w:sz w:val="48"/>
          <w:szCs w:val="48"/>
          <w:u w:val="single"/>
          <w:rtl/>
        </w:rPr>
      </w:pPr>
    </w:p>
    <w:p w14:paraId="49E470D9" w14:textId="77777777" w:rsidR="0068305C" w:rsidRDefault="0068305C" w:rsidP="004163C7">
      <w:pPr>
        <w:jc w:val="center"/>
        <w:rPr>
          <w:rFonts w:ascii="Sakkal Majalla" w:hAnsi="Sakkal Majalla" w:cs="Sakkal Majalla"/>
          <w:b/>
          <w:bCs/>
          <w:sz w:val="48"/>
          <w:szCs w:val="48"/>
          <w:u w:val="single"/>
          <w:rtl/>
        </w:rPr>
      </w:pPr>
    </w:p>
    <w:p w14:paraId="7211C91C" w14:textId="77777777" w:rsidR="0068305C" w:rsidRDefault="0068305C" w:rsidP="004163C7">
      <w:pPr>
        <w:jc w:val="center"/>
        <w:rPr>
          <w:rFonts w:ascii="Sakkal Majalla" w:hAnsi="Sakkal Majalla" w:cs="Sakkal Majalla"/>
          <w:b/>
          <w:bCs/>
          <w:sz w:val="48"/>
          <w:szCs w:val="48"/>
          <w:u w:val="single"/>
          <w:rtl/>
        </w:rPr>
      </w:pPr>
    </w:p>
    <w:p w14:paraId="39AFACE9" w14:textId="5BCA1198"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78A54F22" w14:textId="77777777" w:rsidR="005E66F0" w:rsidRDefault="005E66F0" w:rsidP="00D22171">
      <w:pPr>
        <w:rPr>
          <w:rFonts w:ascii="Sakkal Majalla" w:hAnsi="Sakkal Majalla" w:cs="Sakkal Majalla"/>
          <w:sz w:val="28"/>
          <w:szCs w:val="28"/>
          <w:u w:val="single"/>
          <w:rtl/>
        </w:rPr>
      </w:pPr>
    </w:p>
    <w:p w14:paraId="07EE55FC" w14:textId="3F95082C" w:rsidR="004163C7" w:rsidRDefault="004163C7" w:rsidP="00D22171">
      <w:pPr>
        <w:rPr>
          <w:rFonts w:asciiTheme="minorBidi" w:hAnsiTheme="minorBidi"/>
          <w:sz w:val="32"/>
          <w:szCs w:val="32"/>
          <w:u w:val="single"/>
          <w:rtl/>
        </w:rPr>
      </w:pPr>
      <w:r w:rsidRPr="000E4E9B">
        <w:rPr>
          <w:rFonts w:asciiTheme="minorBidi" w:hAnsiTheme="minorBidi"/>
          <w:sz w:val="32"/>
          <w:szCs w:val="32"/>
          <w:u w:val="single"/>
          <w:rtl/>
        </w:rPr>
        <w:t>-مقدمة</w:t>
      </w:r>
      <w:r w:rsidR="000E4E9B">
        <w:rPr>
          <w:rFonts w:asciiTheme="minorBidi" w:hAnsiTheme="minorBidi" w:hint="cs"/>
          <w:sz w:val="32"/>
          <w:szCs w:val="32"/>
          <w:u w:val="single"/>
          <w:rtl/>
        </w:rPr>
        <w:t>:</w:t>
      </w:r>
    </w:p>
    <w:p w14:paraId="3E134F27" w14:textId="77777777" w:rsidR="000E4E9B" w:rsidRDefault="000E4E9B" w:rsidP="00D22171">
      <w:pPr>
        <w:rPr>
          <w:rFonts w:asciiTheme="minorBidi" w:hAnsiTheme="minorBidi"/>
          <w:sz w:val="32"/>
          <w:szCs w:val="32"/>
          <w:u w:val="single"/>
          <w:rtl/>
        </w:rPr>
      </w:pPr>
    </w:p>
    <w:p w14:paraId="27A00550" w14:textId="77777777" w:rsidR="000E4E9B" w:rsidRDefault="000E4E9B" w:rsidP="00D22171">
      <w:pPr>
        <w:rPr>
          <w:rFonts w:asciiTheme="minorBidi" w:hAnsiTheme="minorBidi"/>
          <w:sz w:val="32"/>
          <w:szCs w:val="32"/>
          <w:u w:val="single"/>
          <w:rtl/>
        </w:rPr>
      </w:pPr>
    </w:p>
    <w:p w14:paraId="1C0F3475" w14:textId="7341EA66" w:rsidR="000E4E9B" w:rsidRDefault="000E4E9B" w:rsidP="00D22171">
      <w:pPr>
        <w:rPr>
          <w:rFonts w:asciiTheme="minorBidi" w:hAnsiTheme="minorBidi"/>
          <w:sz w:val="28"/>
          <w:szCs w:val="28"/>
          <w:rtl/>
        </w:rPr>
      </w:pPr>
      <w:r>
        <w:rPr>
          <w:rFonts w:asciiTheme="minorBidi" w:hAnsiTheme="minorBidi" w:hint="cs"/>
          <w:sz w:val="28"/>
          <w:szCs w:val="28"/>
          <w:rtl/>
        </w:rPr>
        <w:t>يعرض هذا الفصل نتائج الدراسة الميدانية التي تم جمعها باستخدام أداة الاستبانة الموجهة إلى موظفي البنك الأهلي السعودي، حيث تم تحليل البيانات باستخدام الأساليب الإحصائية المناسبة للوصول إلى نتائج دقيقة وموثوقة.</w:t>
      </w:r>
    </w:p>
    <w:p w14:paraId="63714ED8" w14:textId="71147BA7" w:rsidR="000E4E9B" w:rsidRDefault="000E4E9B" w:rsidP="00D22171">
      <w:pPr>
        <w:rPr>
          <w:rFonts w:asciiTheme="minorBidi" w:hAnsiTheme="minorBidi"/>
          <w:sz w:val="28"/>
          <w:szCs w:val="28"/>
          <w:rtl/>
        </w:rPr>
      </w:pPr>
      <w:r>
        <w:rPr>
          <w:rFonts w:asciiTheme="minorBidi" w:hAnsiTheme="minorBidi" w:hint="cs"/>
          <w:sz w:val="28"/>
          <w:szCs w:val="28"/>
          <w:rtl/>
        </w:rPr>
        <w:t xml:space="preserve">ويتضمن </w:t>
      </w:r>
      <w:r w:rsidR="001C0AAD">
        <w:rPr>
          <w:rFonts w:asciiTheme="minorBidi" w:hAnsiTheme="minorBidi" w:hint="cs"/>
          <w:sz w:val="28"/>
          <w:szCs w:val="28"/>
          <w:rtl/>
        </w:rPr>
        <w:t>الفصل تقديما لنتائج تحليل البينات الديموغرافية، ونتائج تحليل فقرات الدراسة المتعلقة بإدارة المخاطر الرقمية وأمن المعلومات، إضافة إلى اختيار الفرضيات الأساسية والفرعية، وأخيرا تقديم التوصيات المقترحة في ضوء النتائج المتوصل إليها.</w:t>
      </w:r>
    </w:p>
    <w:p w14:paraId="68E0EF95" w14:textId="6B11B155" w:rsidR="00D057CC" w:rsidRPr="000E4E9B" w:rsidRDefault="00D057CC" w:rsidP="00D22171">
      <w:pPr>
        <w:rPr>
          <w:rFonts w:asciiTheme="minorBidi" w:hAnsiTheme="minorBidi"/>
          <w:sz w:val="28"/>
          <w:szCs w:val="28"/>
          <w:rtl/>
        </w:rPr>
      </w:pP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71654346" w14:textId="77777777" w:rsidR="00D057CC" w:rsidRDefault="00D057CC" w:rsidP="00D22171">
      <w:pPr>
        <w:rPr>
          <w:rFonts w:ascii="Sakkal Majalla" w:hAnsi="Sakkal Majalla" w:cs="Sakkal Majalla"/>
          <w:sz w:val="28"/>
          <w:szCs w:val="28"/>
          <w:u w:val="single"/>
          <w:rtl/>
        </w:rPr>
      </w:pPr>
    </w:p>
    <w:p w14:paraId="370EBE5B" w14:textId="77777777" w:rsidR="00D057CC" w:rsidRDefault="00D057CC"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24FA1CDF" w14:textId="77777777" w:rsidR="0068305C" w:rsidRDefault="0068305C" w:rsidP="00D22171">
      <w:pPr>
        <w:rPr>
          <w:rFonts w:ascii="Sakkal Majalla" w:hAnsi="Sakkal Majalla" w:cs="Sakkal Majalla"/>
          <w:sz w:val="28"/>
          <w:szCs w:val="28"/>
          <w:u w:val="single"/>
          <w:rtl/>
        </w:rPr>
      </w:pPr>
    </w:p>
    <w:p w14:paraId="66AE0B97" w14:textId="77777777" w:rsidR="0068305C" w:rsidRDefault="0068305C" w:rsidP="00D22171">
      <w:pPr>
        <w:rPr>
          <w:rFonts w:ascii="Sakkal Majalla" w:hAnsi="Sakkal Majalla" w:cs="Sakkal Majalla"/>
          <w:sz w:val="28"/>
          <w:szCs w:val="28"/>
          <w:u w:val="single"/>
          <w:rtl/>
        </w:rPr>
      </w:pPr>
    </w:p>
    <w:p w14:paraId="729CB723" w14:textId="432160F6" w:rsidR="00BC094B" w:rsidRPr="001C0AAD" w:rsidRDefault="00BC094B" w:rsidP="00D22171">
      <w:pPr>
        <w:rPr>
          <w:rFonts w:asciiTheme="minorBidi" w:hAnsiTheme="minorBidi"/>
          <w:sz w:val="32"/>
          <w:szCs w:val="32"/>
          <w:u w:val="single"/>
          <w:rtl/>
        </w:rPr>
      </w:pPr>
      <w:r w:rsidRPr="001C0AAD">
        <w:rPr>
          <w:rFonts w:asciiTheme="minorBidi" w:hAnsiTheme="minorBidi"/>
          <w:sz w:val="32"/>
          <w:szCs w:val="32"/>
          <w:u w:val="single"/>
          <w:rtl/>
        </w:rPr>
        <w:t>-تحليل البيانات</w:t>
      </w:r>
      <w:r w:rsidR="001C0AAD">
        <w:rPr>
          <w:rFonts w:asciiTheme="minorBidi" w:hAnsiTheme="minorBidi" w:hint="cs"/>
          <w:sz w:val="32"/>
          <w:szCs w:val="32"/>
          <w:u w:val="single"/>
          <w:rtl/>
        </w:rPr>
        <w:t>:</w:t>
      </w:r>
    </w:p>
    <w:p w14:paraId="256D1546" w14:textId="77777777" w:rsidR="00BC094B" w:rsidRDefault="00BC094B" w:rsidP="00D22171">
      <w:pPr>
        <w:rPr>
          <w:rFonts w:asciiTheme="minorBidi" w:hAnsiTheme="minorBidi"/>
          <w:sz w:val="28"/>
          <w:szCs w:val="28"/>
          <w:rtl/>
        </w:rPr>
      </w:pPr>
    </w:p>
    <w:p w14:paraId="308CA3E0" w14:textId="17122040" w:rsidR="001C0AAD" w:rsidRDefault="001C0AAD" w:rsidP="00D22171">
      <w:pPr>
        <w:rPr>
          <w:rFonts w:asciiTheme="minorBidi" w:hAnsiTheme="minorBidi"/>
          <w:sz w:val="28"/>
          <w:szCs w:val="28"/>
          <w:rtl/>
          <w:lang w:val="en-GB"/>
        </w:rPr>
      </w:pPr>
      <w:r>
        <w:rPr>
          <w:rFonts w:asciiTheme="minorBidi" w:hAnsiTheme="minorBidi" w:hint="cs"/>
          <w:sz w:val="28"/>
          <w:szCs w:val="28"/>
          <w:rtl/>
        </w:rPr>
        <w:t xml:space="preserve">تم توزيع عدد (100) استبانة على عينة عشوائية من موظفي البنك الأهلي السعودي، واستعيد منها (85) استبانة صالحة للتحليل الإحصائي، بنسبة استجابة بلغت 85%. وبعد ترميز البيانات وإدخالها في برنامج التحليل الإحصائي </w:t>
      </w:r>
      <w:r>
        <w:rPr>
          <w:rFonts w:asciiTheme="minorBidi" w:hAnsiTheme="minorBidi"/>
          <w:sz w:val="28"/>
          <w:szCs w:val="28"/>
          <w:lang w:val="en-GB"/>
        </w:rPr>
        <w:t>(SPSS)</w:t>
      </w:r>
      <w:r>
        <w:rPr>
          <w:rFonts w:asciiTheme="minorBidi" w:hAnsiTheme="minorBidi" w:hint="cs"/>
          <w:sz w:val="28"/>
          <w:szCs w:val="28"/>
          <w:rtl/>
          <w:lang w:val="en-GB"/>
        </w:rPr>
        <w:t>. تم إجراء التحليلات الآتية:</w:t>
      </w:r>
    </w:p>
    <w:p w14:paraId="229F7625" w14:textId="77777777" w:rsidR="001C0AAD" w:rsidRDefault="001C0AAD" w:rsidP="00D22171">
      <w:pPr>
        <w:rPr>
          <w:rFonts w:asciiTheme="minorBidi" w:hAnsiTheme="minorBidi"/>
          <w:sz w:val="28"/>
          <w:szCs w:val="28"/>
          <w:rtl/>
          <w:lang w:val="en-GB"/>
        </w:rPr>
      </w:pPr>
    </w:p>
    <w:p w14:paraId="1E0A9EDC" w14:textId="2A7E0AAB" w:rsidR="001C0AAD" w:rsidRDefault="001C0AAD" w:rsidP="001C0AAD">
      <w:pPr>
        <w:pStyle w:val="ListParagraph"/>
        <w:numPr>
          <w:ilvl w:val="0"/>
          <w:numId w:val="7"/>
        </w:numPr>
        <w:rPr>
          <w:rFonts w:asciiTheme="minorBidi" w:hAnsiTheme="minorBidi"/>
          <w:sz w:val="28"/>
          <w:szCs w:val="28"/>
          <w:lang w:val="en-GB"/>
        </w:rPr>
      </w:pPr>
      <w:r>
        <w:rPr>
          <w:rFonts w:asciiTheme="minorBidi" w:hAnsiTheme="minorBidi" w:hint="cs"/>
          <w:sz w:val="28"/>
          <w:szCs w:val="28"/>
          <w:rtl/>
          <w:lang w:val="en-GB"/>
        </w:rPr>
        <w:t>الخصائص الديموغرافية للمشاركين:</w:t>
      </w:r>
    </w:p>
    <w:p w14:paraId="0C0F79D9" w14:textId="71B94AA9" w:rsidR="001C0AAD" w:rsidRDefault="001C0AAD" w:rsidP="001C0AAD">
      <w:pPr>
        <w:rPr>
          <w:rFonts w:asciiTheme="minorBidi" w:hAnsiTheme="minorBidi"/>
          <w:sz w:val="24"/>
          <w:szCs w:val="24"/>
          <w:rtl/>
          <w:lang w:val="en-GB"/>
        </w:rPr>
      </w:pPr>
      <w:r>
        <w:rPr>
          <w:rFonts w:asciiTheme="minorBidi" w:hAnsiTheme="minorBidi" w:hint="cs"/>
          <w:sz w:val="24"/>
          <w:szCs w:val="24"/>
          <w:rtl/>
          <w:lang w:val="en-GB"/>
        </w:rPr>
        <w:t>أظهرت النتائج تنوع العينة من حيث مؤهلات وسنوات الخبرة والمجالات الوظيفية، حيث بلغت نسبة المشاركين من ذوي الخبرة التي تزيد عن 5 سنوات حوالي 60%، مما يعكس مستوى نضج معرفي ومهني لدى الأفراج المستجيبين، ويضفي موثوقية على البيانات المستخلصة.</w:t>
      </w:r>
    </w:p>
    <w:p w14:paraId="70183306" w14:textId="77777777" w:rsidR="001C0AAD" w:rsidRDefault="001C0AAD" w:rsidP="001C0AAD">
      <w:pPr>
        <w:rPr>
          <w:rFonts w:asciiTheme="minorBidi" w:hAnsiTheme="minorBidi"/>
          <w:sz w:val="24"/>
          <w:szCs w:val="24"/>
          <w:rtl/>
          <w:lang w:val="en-GB"/>
        </w:rPr>
      </w:pPr>
    </w:p>
    <w:p w14:paraId="68D149F0" w14:textId="727E8B39" w:rsidR="001C0AAD" w:rsidRDefault="001C0AAD" w:rsidP="001C0AAD">
      <w:pPr>
        <w:pStyle w:val="ListParagraph"/>
        <w:numPr>
          <w:ilvl w:val="0"/>
          <w:numId w:val="7"/>
        </w:numPr>
        <w:rPr>
          <w:rFonts w:asciiTheme="minorBidi" w:hAnsiTheme="minorBidi"/>
          <w:sz w:val="28"/>
          <w:szCs w:val="28"/>
          <w:lang w:val="en-GB"/>
        </w:rPr>
      </w:pPr>
      <w:r>
        <w:rPr>
          <w:rFonts w:asciiTheme="minorBidi" w:hAnsiTheme="minorBidi" w:hint="cs"/>
          <w:sz w:val="28"/>
          <w:szCs w:val="28"/>
          <w:rtl/>
          <w:lang w:val="en-GB"/>
        </w:rPr>
        <w:t>تحليل محاور إدارة المخاطر الرقمية:</w:t>
      </w:r>
    </w:p>
    <w:p w14:paraId="26FB3520" w14:textId="61112A1E" w:rsidR="001C0AAD" w:rsidRDefault="001C0AAD" w:rsidP="001C0AAD">
      <w:pPr>
        <w:rPr>
          <w:rFonts w:asciiTheme="minorBidi" w:hAnsiTheme="minorBidi"/>
          <w:sz w:val="24"/>
          <w:szCs w:val="24"/>
          <w:rtl/>
          <w:lang w:val="en-GB"/>
        </w:rPr>
      </w:pPr>
      <w:r>
        <w:rPr>
          <w:rFonts w:asciiTheme="minorBidi" w:hAnsiTheme="minorBidi" w:hint="cs"/>
          <w:sz w:val="24"/>
          <w:szCs w:val="24"/>
          <w:rtl/>
          <w:lang w:val="en-GB"/>
        </w:rPr>
        <w:t xml:space="preserve">بينت نتائج الاستجابات أن </w:t>
      </w:r>
      <w:r w:rsidR="0031246C">
        <w:rPr>
          <w:rFonts w:asciiTheme="minorBidi" w:hAnsiTheme="minorBidi" w:hint="cs"/>
          <w:sz w:val="24"/>
          <w:szCs w:val="24"/>
          <w:rtl/>
          <w:lang w:val="en-GB"/>
        </w:rPr>
        <w:t>ال</w:t>
      </w:r>
      <w:r>
        <w:rPr>
          <w:rFonts w:asciiTheme="minorBidi" w:hAnsiTheme="minorBidi" w:hint="cs"/>
          <w:sz w:val="24"/>
          <w:szCs w:val="24"/>
          <w:rtl/>
          <w:lang w:val="en-GB"/>
        </w:rPr>
        <w:t xml:space="preserve">متوسط العام لتطبيق إدارة المخاطر الرقمية بلغ (3.89 من </w:t>
      </w:r>
      <w:proofErr w:type="gramStart"/>
      <w:r>
        <w:rPr>
          <w:rFonts w:asciiTheme="minorBidi" w:hAnsiTheme="minorBidi" w:hint="cs"/>
          <w:sz w:val="24"/>
          <w:szCs w:val="24"/>
          <w:rtl/>
          <w:lang w:val="en-GB"/>
        </w:rPr>
        <w:t>5 )</w:t>
      </w:r>
      <w:proofErr w:type="gramEnd"/>
      <w:r>
        <w:rPr>
          <w:rFonts w:asciiTheme="minorBidi" w:hAnsiTheme="minorBidi" w:hint="cs"/>
          <w:sz w:val="24"/>
          <w:szCs w:val="24"/>
          <w:rtl/>
          <w:lang w:val="en-GB"/>
        </w:rPr>
        <w:t>، ما يشير إلى ان البنك الأهلي السعودي يولي أهمية ملموسة لهذا المجال. ومن أبرز المؤشرات التي سجلت نسبا مرتفعة: وجود سياسات مكتوبة لإدارة المخاطر الرقمية، والقيام بتقييمات دورية، بالإضافة الى برامج تدريب مستمرة للعاملين.</w:t>
      </w:r>
    </w:p>
    <w:p w14:paraId="4361D9EB" w14:textId="77777777" w:rsidR="0031246C" w:rsidRDefault="0031246C" w:rsidP="001C0AAD">
      <w:pPr>
        <w:rPr>
          <w:rFonts w:asciiTheme="minorBidi" w:hAnsiTheme="minorBidi"/>
          <w:sz w:val="24"/>
          <w:szCs w:val="24"/>
          <w:rtl/>
          <w:lang w:val="en-GB"/>
        </w:rPr>
      </w:pPr>
    </w:p>
    <w:p w14:paraId="2C1EE003" w14:textId="56048E98" w:rsidR="0031246C" w:rsidRDefault="0031246C" w:rsidP="0031246C">
      <w:pPr>
        <w:pStyle w:val="ListParagraph"/>
        <w:numPr>
          <w:ilvl w:val="0"/>
          <w:numId w:val="7"/>
        </w:numPr>
        <w:rPr>
          <w:rFonts w:asciiTheme="minorBidi" w:hAnsiTheme="minorBidi"/>
          <w:sz w:val="28"/>
          <w:szCs w:val="28"/>
          <w:lang w:val="en-GB"/>
        </w:rPr>
      </w:pPr>
      <w:r>
        <w:rPr>
          <w:rFonts w:asciiTheme="minorBidi" w:hAnsiTheme="minorBidi" w:hint="cs"/>
          <w:sz w:val="28"/>
          <w:szCs w:val="28"/>
          <w:rtl/>
          <w:lang w:val="en-GB"/>
        </w:rPr>
        <w:t>تحليل محاور أمن المعلومات:</w:t>
      </w:r>
    </w:p>
    <w:p w14:paraId="1A80BE6A" w14:textId="1625F4ED" w:rsidR="0031246C" w:rsidRDefault="0031246C" w:rsidP="0031246C">
      <w:pPr>
        <w:rPr>
          <w:rFonts w:asciiTheme="minorBidi" w:hAnsiTheme="minorBidi"/>
          <w:sz w:val="24"/>
          <w:szCs w:val="24"/>
          <w:rtl/>
          <w:lang w:val="en-GB"/>
        </w:rPr>
      </w:pPr>
      <w:r>
        <w:rPr>
          <w:rFonts w:asciiTheme="minorBidi" w:hAnsiTheme="minorBidi" w:hint="cs"/>
          <w:sz w:val="24"/>
          <w:szCs w:val="24"/>
          <w:rtl/>
          <w:lang w:val="en-GB"/>
        </w:rPr>
        <w:t>أظهر التحليل أن المتوسط العام لمستوى كفاءة نظام أمن المعلومات بلغ (4.02 من 5)، مما يجل على التزام البنك بتطبيق ضوابط أمنية فعالة، خاصة على مستوى سرية المعلومات وسهولة استرجاع البيانات عند الحاجة. وقد أشاد عدد من المشاركين بسرعة الاستجابة عند حدوث تهديد سيبراني.</w:t>
      </w:r>
    </w:p>
    <w:p w14:paraId="1D02D710" w14:textId="77777777" w:rsidR="0031246C" w:rsidRDefault="0031246C" w:rsidP="0031246C">
      <w:pPr>
        <w:rPr>
          <w:rFonts w:asciiTheme="minorBidi" w:hAnsiTheme="minorBidi"/>
          <w:sz w:val="24"/>
          <w:szCs w:val="24"/>
          <w:rtl/>
          <w:lang w:val="en-GB"/>
        </w:rPr>
      </w:pPr>
    </w:p>
    <w:p w14:paraId="5A136E50" w14:textId="4CF456C0" w:rsidR="0031246C" w:rsidRDefault="0031246C" w:rsidP="0031246C">
      <w:pPr>
        <w:pStyle w:val="ListParagraph"/>
        <w:numPr>
          <w:ilvl w:val="0"/>
          <w:numId w:val="7"/>
        </w:numPr>
        <w:rPr>
          <w:rFonts w:asciiTheme="minorBidi" w:hAnsiTheme="minorBidi"/>
          <w:sz w:val="28"/>
          <w:szCs w:val="28"/>
          <w:lang w:val="en-GB"/>
        </w:rPr>
      </w:pPr>
      <w:r>
        <w:rPr>
          <w:rFonts w:asciiTheme="minorBidi" w:hAnsiTheme="minorBidi" w:hint="cs"/>
          <w:sz w:val="28"/>
          <w:szCs w:val="28"/>
          <w:rtl/>
          <w:lang w:val="en-GB"/>
        </w:rPr>
        <w:t>العلاقة بين إدارة المخاطر الرقمية وأمن المعلومات:</w:t>
      </w:r>
    </w:p>
    <w:p w14:paraId="238A54FE" w14:textId="75325826" w:rsidR="0031246C" w:rsidRPr="0031246C" w:rsidRDefault="0031246C" w:rsidP="0031246C">
      <w:pPr>
        <w:rPr>
          <w:rFonts w:asciiTheme="minorBidi" w:hAnsiTheme="minorBidi"/>
          <w:sz w:val="24"/>
          <w:szCs w:val="24"/>
          <w:rtl/>
          <w:lang w:val="en-GB"/>
        </w:rPr>
      </w:pPr>
      <w:r>
        <w:rPr>
          <w:rFonts w:asciiTheme="minorBidi" w:hAnsiTheme="minorBidi" w:hint="cs"/>
          <w:sz w:val="24"/>
          <w:szCs w:val="24"/>
          <w:rtl/>
          <w:lang w:val="en-GB"/>
        </w:rPr>
        <w:t xml:space="preserve">بناء على معامل ارتباط بيرسون </w:t>
      </w:r>
      <w:r>
        <w:rPr>
          <w:rFonts w:asciiTheme="minorBidi" w:hAnsiTheme="minorBidi"/>
          <w:sz w:val="24"/>
          <w:szCs w:val="24"/>
          <w:lang w:val="en-GB"/>
        </w:rPr>
        <w:t>(Person Correlation)</w:t>
      </w:r>
      <w:r>
        <w:rPr>
          <w:rFonts w:asciiTheme="minorBidi" w:hAnsiTheme="minorBidi" w:hint="cs"/>
          <w:sz w:val="24"/>
          <w:szCs w:val="24"/>
          <w:rtl/>
          <w:lang w:val="en-GB"/>
        </w:rPr>
        <w:t xml:space="preserve">، وجدت علاقة ارتباط موجبة قوية ذات دلالة إحصائية بين إدارة المخاطر الرقمية وأمن المعلومات، حيث بلغ معامل الارتباط </w:t>
      </w:r>
      <w:r>
        <w:rPr>
          <w:rFonts w:asciiTheme="minorBidi" w:hAnsiTheme="minorBidi"/>
          <w:sz w:val="24"/>
          <w:szCs w:val="24"/>
          <w:lang w:val="en-GB"/>
        </w:rPr>
        <w:t>(r=0.74)</w:t>
      </w:r>
      <w:r>
        <w:rPr>
          <w:rFonts w:asciiTheme="minorBidi" w:hAnsiTheme="minorBidi" w:hint="cs"/>
          <w:sz w:val="24"/>
          <w:szCs w:val="24"/>
          <w:rtl/>
          <w:lang w:val="en-GB"/>
        </w:rPr>
        <w:t xml:space="preserve"> عند مستوى دلالة </w:t>
      </w:r>
      <w:r>
        <w:rPr>
          <w:rFonts w:asciiTheme="minorBidi" w:hAnsiTheme="minorBidi"/>
          <w:sz w:val="24"/>
          <w:szCs w:val="24"/>
          <w:lang w:val="en-GB"/>
        </w:rPr>
        <w:t>(p&lt; 0.01)</w:t>
      </w:r>
      <w:r>
        <w:rPr>
          <w:rFonts w:asciiTheme="minorBidi" w:hAnsiTheme="minorBidi" w:hint="cs"/>
          <w:sz w:val="24"/>
          <w:szCs w:val="24"/>
          <w:rtl/>
          <w:lang w:val="en-GB"/>
        </w:rPr>
        <w:t>، وهو ما يؤكد أن تعزيز إدارة المخاطر ينعكس بشكل مباشر على كفاءة حماية البيانات والأنظمة.</w:t>
      </w: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7B6AAC4D" w14:textId="37DD076E" w:rsidR="00EB0D87" w:rsidRDefault="00EB0D87" w:rsidP="00D22171">
      <w:pPr>
        <w:rPr>
          <w:rFonts w:ascii="Sakkal Majalla" w:hAnsi="Sakkal Majalla" w:cs="Sakkal Majalla"/>
          <w:sz w:val="28"/>
          <w:szCs w:val="28"/>
          <w:u w:val="single"/>
          <w:rtl/>
        </w:rPr>
      </w:pPr>
    </w:p>
    <w:p w14:paraId="1DEA2454" w14:textId="2643B1AB" w:rsidR="00BC094B" w:rsidRDefault="00BC094B" w:rsidP="00D22171">
      <w:pPr>
        <w:rPr>
          <w:rFonts w:asciiTheme="minorBidi" w:hAnsiTheme="minorBidi"/>
          <w:sz w:val="32"/>
          <w:szCs w:val="32"/>
          <w:u w:val="single"/>
          <w:rtl/>
        </w:rPr>
      </w:pPr>
      <w:r w:rsidRPr="0031246C">
        <w:rPr>
          <w:rFonts w:asciiTheme="minorBidi" w:hAnsiTheme="minorBidi"/>
          <w:sz w:val="32"/>
          <w:szCs w:val="32"/>
          <w:u w:val="single"/>
          <w:rtl/>
        </w:rPr>
        <w:t>-النتائج</w:t>
      </w:r>
      <w:r w:rsidR="0031246C">
        <w:rPr>
          <w:rFonts w:asciiTheme="minorBidi" w:hAnsiTheme="minorBidi" w:hint="cs"/>
          <w:sz w:val="32"/>
          <w:szCs w:val="32"/>
          <w:u w:val="single"/>
          <w:rtl/>
        </w:rPr>
        <w:t>:</w:t>
      </w:r>
    </w:p>
    <w:p w14:paraId="410327E7" w14:textId="77777777" w:rsidR="0031246C" w:rsidRDefault="0031246C" w:rsidP="00D22171">
      <w:pPr>
        <w:rPr>
          <w:rFonts w:asciiTheme="minorBidi" w:hAnsiTheme="minorBidi"/>
          <w:sz w:val="32"/>
          <w:szCs w:val="32"/>
          <w:u w:val="single"/>
          <w:rtl/>
        </w:rPr>
      </w:pPr>
    </w:p>
    <w:p w14:paraId="7F67FD5E" w14:textId="7A451E04" w:rsidR="0031246C" w:rsidRDefault="005E66F0" w:rsidP="00D22171">
      <w:pPr>
        <w:rPr>
          <w:rFonts w:asciiTheme="minorBidi" w:hAnsiTheme="minorBidi"/>
          <w:sz w:val="28"/>
          <w:szCs w:val="28"/>
          <w:rtl/>
        </w:rPr>
      </w:pPr>
      <w:r>
        <w:rPr>
          <w:rFonts w:asciiTheme="minorBidi" w:hAnsiTheme="minorBidi" w:hint="cs"/>
          <w:sz w:val="28"/>
          <w:szCs w:val="28"/>
          <w:rtl/>
        </w:rPr>
        <w:t>في ضوء التحليل السابق، يمكن تلخيص أهم النتائج التي توصل إليها الدراسة على النحو الآتي:</w:t>
      </w:r>
    </w:p>
    <w:p w14:paraId="5AB61E8B" w14:textId="77777777" w:rsidR="005E66F0" w:rsidRDefault="005E66F0" w:rsidP="00D22171">
      <w:pPr>
        <w:rPr>
          <w:rFonts w:asciiTheme="minorBidi" w:hAnsiTheme="minorBidi"/>
          <w:sz w:val="28"/>
          <w:szCs w:val="28"/>
          <w:rtl/>
        </w:rPr>
      </w:pPr>
    </w:p>
    <w:p w14:paraId="04FA1CAB" w14:textId="2C4B3B4A" w:rsidR="005E66F0" w:rsidRDefault="005E66F0" w:rsidP="005E66F0">
      <w:pPr>
        <w:pStyle w:val="ListParagraph"/>
        <w:numPr>
          <w:ilvl w:val="0"/>
          <w:numId w:val="3"/>
        </w:numPr>
        <w:rPr>
          <w:rFonts w:asciiTheme="minorBidi" w:hAnsiTheme="minorBidi"/>
          <w:sz w:val="28"/>
          <w:szCs w:val="28"/>
        </w:rPr>
      </w:pPr>
      <w:r>
        <w:rPr>
          <w:rFonts w:asciiTheme="minorBidi" w:hAnsiTheme="minorBidi" w:hint="cs"/>
          <w:sz w:val="28"/>
          <w:szCs w:val="28"/>
          <w:rtl/>
        </w:rPr>
        <w:t>يطبق البنك الأهلي السعودي مجموعة من السياسات والإجراءات في إدارة المخاطر الرقمية، تشمل التقييم الدوري، وخطط الاستجابة للطوارئ، وبرامج التوعية المستمرة.</w:t>
      </w:r>
    </w:p>
    <w:p w14:paraId="55BF3D87" w14:textId="339D5212" w:rsidR="005E66F0" w:rsidRDefault="005E66F0" w:rsidP="005E66F0">
      <w:pPr>
        <w:pStyle w:val="ListParagraph"/>
        <w:numPr>
          <w:ilvl w:val="0"/>
          <w:numId w:val="3"/>
        </w:numPr>
        <w:rPr>
          <w:rFonts w:asciiTheme="minorBidi" w:hAnsiTheme="minorBidi"/>
          <w:sz w:val="28"/>
          <w:szCs w:val="28"/>
        </w:rPr>
      </w:pPr>
      <w:r>
        <w:rPr>
          <w:rFonts w:asciiTheme="minorBidi" w:hAnsiTheme="minorBidi" w:hint="cs"/>
          <w:sz w:val="28"/>
          <w:szCs w:val="28"/>
          <w:rtl/>
        </w:rPr>
        <w:t>يوجد مستوى عال من الوعي بأهمية المعلومات لدى موظفي البنك، خاصة في الأقسام الفنية، مما يعزز من كفاءة التصدي لأي تهديدات محتملة.</w:t>
      </w:r>
    </w:p>
    <w:p w14:paraId="18117EFE" w14:textId="216D54D7" w:rsidR="005E66F0" w:rsidRDefault="005E66F0" w:rsidP="005E66F0">
      <w:pPr>
        <w:pStyle w:val="ListParagraph"/>
        <w:numPr>
          <w:ilvl w:val="0"/>
          <w:numId w:val="3"/>
        </w:numPr>
        <w:rPr>
          <w:rFonts w:asciiTheme="minorBidi" w:hAnsiTheme="minorBidi"/>
          <w:sz w:val="28"/>
          <w:szCs w:val="28"/>
        </w:rPr>
      </w:pPr>
      <w:r>
        <w:rPr>
          <w:rFonts w:asciiTheme="minorBidi" w:hAnsiTheme="minorBidi" w:hint="cs"/>
          <w:sz w:val="28"/>
          <w:szCs w:val="28"/>
          <w:rtl/>
        </w:rPr>
        <w:t>ترتبط فعالية نظام أمن المعلومات ارتباطا وثيقا بجودة تطبيق إدارة المخاطر الرقمية، ما يثبت وجود علاقة طردية قوية بين المتغيرين المدروسين.</w:t>
      </w:r>
    </w:p>
    <w:p w14:paraId="473178CD" w14:textId="54C06474" w:rsidR="005E66F0" w:rsidRPr="005E66F0" w:rsidRDefault="005E66F0" w:rsidP="005E66F0">
      <w:pPr>
        <w:pStyle w:val="ListParagraph"/>
        <w:numPr>
          <w:ilvl w:val="0"/>
          <w:numId w:val="3"/>
        </w:numPr>
        <w:rPr>
          <w:rFonts w:asciiTheme="minorBidi" w:hAnsiTheme="minorBidi"/>
          <w:sz w:val="28"/>
          <w:szCs w:val="28"/>
          <w:rtl/>
        </w:rPr>
      </w:pPr>
      <w:r>
        <w:rPr>
          <w:rFonts w:asciiTheme="minorBidi" w:hAnsiTheme="minorBidi" w:hint="cs"/>
          <w:sz w:val="28"/>
          <w:szCs w:val="28"/>
          <w:rtl/>
        </w:rPr>
        <w:t>هناك حاجة إلى دمج أكبر للحوكمة الرقمية ضمن السياسات اليومية للبنك لتعزيز الاستدامة والامتثال المتسمر للمعايير الدولية.</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Pr>
      </w:pPr>
    </w:p>
    <w:p w14:paraId="14FA09B8" w14:textId="77777777" w:rsidR="00EB0D87" w:rsidRDefault="00EB0D87" w:rsidP="00D22171">
      <w:pPr>
        <w:rPr>
          <w:rFonts w:ascii="Sakkal Majalla" w:hAnsi="Sakkal Majalla" w:cs="Sakkal Majalla"/>
          <w:sz w:val="28"/>
          <w:szCs w:val="28"/>
          <w:u w:val="single"/>
        </w:rPr>
      </w:pPr>
    </w:p>
    <w:p w14:paraId="3BC9B250" w14:textId="77777777" w:rsidR="00EB0D87" w:rsidRDefault="00EB0D87" w:rsidP="00D22171">
      <w:pPr>
        <w:rPr>
          <w:rFonts w:ascii="Sakkal Majalla" w:hAnsi="Sakkal Majalla" w:cs="Sakkal Majalla"/>
          <w:sz w:val="28"/>
          <w:szCs w:val="28"/>
          <w:u w:val="single"/>
          <w:rtl/>
        </w:rPr>
      </w:pPr>
    </w:p>
    <w:p w14:paraId="6FAD06A3" w14:textId="77777777" w:rsidR="00D057CC" w:rsidRDefault="00D057CC" w:rsidP="00D22171">
      <w:pPr>
        <w:rPr>
          <w:rFonts w:ascii="Sakkal Majalla" w:hAnsi="Sakkal Majalla" w:cs="Sakkal Majalla"/>
          <w:sz w:val="28"/>
          <w:szCs w:val="28"/>
          <w:u w:val="single"/>
          <w:rtl/>
        </w:rPr>
      </w:pPr>
    </w:p>
    <w:p w14:paraId="135D87B1" w14:textId="77777777" w:rsidR="0068305C" w:rsidRDefault="0068305C" w:rsidP="00D22171">
      <w:pPr>
        <w:rPr>
          <w:rFonts w:ascii="Sakkal Majalla" w:hAnsi="Sakkal Majalla" w:cs="Sakkal Majalla"/>
          <w:sz w:val="28"/>
          <w:szCs w:val="28"/>
          <w:u w:val="single"/>
          <w:rtl/>
        </w:rPr>
      </w:pPr>
    </w:p>
    <w:p w14:paraId="44ACBB75" w14:textId="77777777" w:rsidR="0068305C" w:rsidRDefault="0068305C" w:rsidP="00D22171">
      <w:pPr>
        <w:rPr>
          <w:rFonts w:ascii="Sakkal Majalla" w:hAnsi="Sakkal Majalla" w:cs="Sakkal Majalla"/>
          <w:sz w:val="28"/>
          <w:szCs w:val="28"/>
          <w:u w:val="single"/>
        </w:rPr>
      </w:pPr>
    </w:p>
    <w:p w14:paraId="4C04C0FA" w14:textId="77777777" w:rsidR="00EB0D87" w:rsidRDefault="00EB0D87" w:rsidP="00D22171">
      <w:pPr>
        <w:rPr>
          <w:rFonts w:ascii="Sakkal Majalla" w:hAnsi="Sakkal Majalla" w:cs="Sakkal Majalla"/>
          <w:sz w:val="28"/>
          <w:szCs w:val="28"/>
          <w:u w:val="single"/>
          <w:rtl/>
        </w:rPr>
      </w:pPr>
    </w:p>
    <w:p w14:paraId="6195F478" w14:textId="77777777" w:rsidR="006F48BB" w:rsidRDefault="006F48BB" w:rsidP="00D22171">
      <w:pPr>
        <w:rPr>
          <w:rFonts w:ascii="Sakkal Majalla" w:hAnsi="Sakkal Majalla" w:cs="Sakkal Majalla"/>
          <w:sz w:val="28"/>
          <w:szCs w:val="28"/>
          <w:u w:val="single"/>
          <w:rtl/>
        </w:rPr>
      </w:pPr>
    </w:p>
    <w:p w14:paraId="28B456F9" w14:textId="73D58257" w:rsidR="004163C7" w:rsidRDefault="004163C7" w:rsidP="00D22171">
      <w:pPr>
        <w:rPr>
          <w:rFonts w:asciiTheme="minorBidi" w:hAnsiTheme="minorBidi"/>
          <w:sz w:val="32"/>
          <w:szCs w:val="32"/>
          <w:u w:val="single"/>
          <w:rtl/>
        </w:rPr>
      </w:pPr>
      <w:r w:rsidRPr="005E66F0">
        <w:rPr>
          <w:rFonts w:asciiTheme="minorBidi" w:hAnsiTheme="minorBidi"/>
          <w:sz w:val="32"/>
          <w:szCs w:val="32"/>
          <w:u w:val="single"/>
          <w:rtl/>
        </w:rPr>
        <w:t>-التوصيات</w:t>
      </w:r>
      <w:r w:rsidR="005E66F0">
        <w:rPr>
          <w:rFonts w:asciiTheme="minorBidi" w:hAnsiTheme="minorBidi" w:hint="cs"/>
          <w:sz w:val="32"/>
          <w:szCs w:val="32"/>
          <w:u w:val="single"/>
          <w:rtl/>
        </w:rPr>
        <w:t>:</w:t>
      </w:r>
    </w:p>
    <w:p w14:paraId="61077FCB" w14:textId="77777777" w:rsidR="005E66F0" w:rsidRDefault="005E66F0" w:rsidP="00D22171">
      <w:pPr>
        <w:rPr>
          <w:rFonts w:asciiTheme="minorBidi" w:hAnsiTheme="minorBidi"/>
          <w:sz w:val="32"/>
          <w:szCs w:val="32"/>
          <w:u w:val="single"/>
          <w:rtl/>
        </w:rPr>
      </w:pPr>
    </w:p>
    <w:p w14:paraId="5EB6748D" w14:textId="7B867366" w:rsidR="005E66F0" w:rsidRDefault="002C689D" w:rsidP="00D22171">
      <w:pPr>
        <w:rPr>
          <w:rFonts w:asciiTheme="minorBidi" w:hAnsiTheme="minorBidi"/>
          <w:sz w:val="28"/>
          <w:szCs w:val="28"/>
          <w:rtl/>
        </w:rPr>
      </w:pPr>
      <w:r>
        <w:rPr>
          <w:rFonts w:asciiTheme="minorBidi" w:hAnsiTheme="minorBidi" w:hint="cs"/>
          <w:sz w:val="28"/>
          <w:szCs w:val="28"/>
          <w:rtl/>
        </w:rPr>
        <w:t xml:space="preserve">بناء على النتائج التي تم التوصل إليها، توصى الدارسة بما يلي: </w:t>
      </w:r>
    </w:p>
    <w:p w14:paraId="329971EF" w14:textId="77777777" w:rsidR="002C689D" w:rsidRDefault="002C689D" w:rsidP="00D22171">
      <w:pPr>
        <w:rPr>
          <w:rFonts w:asciiTheme="minorBidi" w:hAnsiTheme="minorBidi"/>
          <w:sz w:val="28"/>
          <w:szCs w:val="28"/>
          <w:rtl/>
        </w:rPr>
      </w:pPr>
    </w:p>
    <w:p w14:paraId="08163980" w14:textId="720592C8" w:rsidR="002C689D" w:rsidRDefault="002C689D" w:rsidP="002C689D">
      <w:pPr>
        <w:pStyle w:val="ListParagraph"/>
        <w:numPr>
          <w:ilvl w:val="0"/>
          <w:numId w:val="8"/>
        </w:numPr>
        <w:rPr>
          <w:rFonts w:asciiTheme="minorBidi" w:hAnsiTheme="minorBidi"/>
          <w:sz w:val="28"/>
          <w:szCs w:val="28"/>
        </w:rPr>
      </w:pPr>
      <w:r>
        <w:rPr>
          <w:rFonts w:asciiTheme="minorBidi" w:hAnsiTheme="minorBidi" w:hint="cs"/>
          <w:sz w:val="28"/>
          <w:szCs w:val="28"/>
          <w:rtl/>
        </w:rPr>
        <w:t>تعزيز التكامل بين إدارة المخاطر الرقمية وأمن المعلومات من خلال مراجعة وتحديث السياسات بشكل دوري لتتواكب مع تطورات التهديدات التقنية.</w:t>
      </w:r>
    </w:p>
    <w:p w14:paraId="16B730BF" w14:textId="77777777" w:rsidR="00DF3108" w:rsidRDefault="00DF3108" w:rsidP="00DF3108">
      <w:pPr>
        <w:pStyle w:val="ListParagraph"/>
        <w:rPr>
          <w:rFonts w:asciiTheme="minorBidi" w:hAnsiTheme="minorBidi"/>
          <w:sz w:val="28"/>
          <w:szCs w:val="28"/>
        </w:rPr>
      </w:pPr>
    </w:p>
    <w:p w14:paraId="1D318F9D" w14:textId="77777777" w:rsidR="00DF3108" w:rsidRDefault="00DF3108" w:rsidP="00DF3108">
      <w:pPr>
        <w:pStyle w:val="ListParagraph"/>
        <w:rPr>
          <w:rFonts w:asciiTheme="minorBidi" w:hAnsiTheme="minorBidi"/>
          <w:sz w:val="28"/>
          <w:szCs w:val="28"/>
        </w:rPr>
      </w:pPr>
    </w:p>
    <w:p w14:paraId="6B816691" w14:textId="2BC3C3F4" w:rsidR="002C689D" w:rsidRDefault="002C689D" w:rsidP="002C689D">
      <w:pPr>
        <w:pStyle w:val="ListParagraph"/>
        <w:numPr>
          <w:ilvl w:val="0"/>
          <w:numId w:val="8"/>
        </w:numPr>
        <w:rPr>
          <w:rFonts w:asciiTheme="minorBidi" w:hAnsiTheme="minorBidi"/>
          <w:sz w:val="28"/>
          <w:szCs w:val="28"/>
        </w:rPr>
      </w:pPr>
      <w:r>
        <w:rPr>
          <w:rFonts w:asciiTheme="minorBidi" w:hAnsiTheme="minorBidi" w:hint="cs"/>
          <w:sz w:val="28"/>
          <w:szCs w:val="28"/>
          <w:rtl/>
        </w:rPr>
        <w:t xml:space="preserve">رفع كفاءة العنصر البشري عبر </w:t>
      </w:r>
      <w:r w:rsidR="00DF3108">
        <w:rPr>
          <w:rFonts w:asciiTheme="minorBidi" w:hAnsiTheme="minorBidi" w:hint="cs"/>
          <w:sz w:val="28"/>
          <w:szCs w:val="28"/>
          <w:rtl/>
        </w:rPr>
        <w:t>تنفيذ برامج تدريبية متخصصة في الأمن السيبراني وإدارة الحوادث الرقمية، تستهدف العاملين في مختلف الأقسام.</w:t>
      </w:r>
    </w:p>
    <w:p w14:paraId="6CF4BC33" w14:textId="77777777" w:rsidR="00DF3108" w:rsidRPr="00DF3108" w:rsidRDefault="00DF3108" w:rsidP="00DF3108">
      <w:pPr>
        <w:pStyle w:val="ListParagraph"/>
        <w:rPr>
          <w:rFonts w:asciiTheme="minorBidi" w:hAnsiTheme="minorBidi"/>
          <w:sz w:val="28"/>
          <w:szCs w:val="28"/>
          <w:rtl/>
        </w:rPr>
      </w:pPr>
    </w:p>
    <w:p w14:paraId="0CF9F9E7" w14:textId="77777777" w:rsidR="00DF3108" w:rsidRDefault="00DF3108" w:rsidP="00DF3108">
      <w:pPr>
        <w:pStyle w:val="ListParagraph"/>
        <w:rPr>
          <w:rFonts w:asciiTheme="minorBidi" w:hAnsiTheme="minorBidi"/>
          <w:sz w:val="28"/>
          <w:szCs w:val="28"/>
        </w:rPr>
      </w:pPr>
    </w:p>
    <w:p w14:paraId="3012B908" w14:textId="0B91D1E1" w:rsidR="00DF3108" w:rsidRDefault="00DF3108" w:rsidP="002C689D">
      <w:pPr>
        <w:pStyle w:val="ListParagraph"/>
        <w:numPr>
          <w:ilvl w:val="0"/>
          <w:numId w:val="8"/>
        </w:numPr>
        <w:rPr>
          <w:rFonts w:asciiTheme="minorBidi" w:hAnsiTheme="minorBidi"/>
          <w:sz w:val="28"/>
          <w:szCs w:val="28"/>
        </w:rPr>
      </w:pPr>
      <w:r>
        <w:rPr>
          <w:rFonts w:asciiTheme="minorBidi" w:hAnsiTheme="minorBidi" w:hint="cs"/>
          <w:sz w:val="28"/>
          <w:szCs w:val="28"/>
          <w:rtl/>
        </w:rPr>
        <w:t>اعتماد مؤشرات أداء كمية لقياس فعالية إدارة المخاطر بشكل دوري، وربط هذه المؤشرات بتقارير الأداء المؤسسي.</w:t>
      </w:r>
    </w:p>
    <w:p w14:paraId="5774C36A" w14:textId="77777777" w:rsidR="00DF3108" w:rsidRDefault="00DF3108" w:rsidP="00DF3108">
      <w:pPr>
        <w:pStyle w:val="ListParagraph"/>
        <w:rPr>
          <w:rFonts w:asciiTheme="minorBidi" w:hAnsiTheme="minorBidi"/>
          <w:sz w:val="28"/>
          <w:szCs w:val="28"/>
        </w:rPr>
      </w:pPr>
    </w:p>
    <w:p w14:paraId="0B44C028" w14:textId="77777777" w:rsidR="00DF3108" w:rsidRDefault="00DF3108" w:rsidP="00DF3108">
      <w:pPr>
        <w:pStyle w:val="ListParagraph"/>
        <w:rPr>
          <w:rFonts w:asciiTheme="minorBidi" w:hAnsiTheme="minorBidi"/>
          <w:sz w:val="28"/>
          <w:szCs w:val="28"/>
          <w:rtl/>
        </w:rPr>
      </w:pPr>
    </w:p>
    <w:p w14:paraId="109A1870" w14:textId="43E356B2" w:rsidR="00DF3108" w:rsidRDefault="00DF3108" w:rsidP="00DF3108">
      <w:pPr>
        <w:pStyle w:val="ListParagraph"/>
        <w:numPr>
          <w:ilvl w:val="0"/>
          <w:numId w:val="8"/>
        </w:numPr>
        <w:rPr>
          <w:rFonts w:asciiTheme="minorBidi" w:hAnsiTheme="minorBidi"/>
          <w:sz w:val="28"/>
          <w:szCs w:val="28"/>
        </w:rPr>
      </w:pPr>
      <w:r>
        <w:rPr>
          <w:rFonts w:asciiTheme="minorBidi" w:hAnsiTheme="minorBidi" w:hint="cs"/>
          <w:sz w:val="28"/>
          <w:szCs w:val="28"/>
          <w:rtl/>
        </w:rPr>
        <w:t>تشجيع الابتكار الأمني الداخلي عبر دعم وحدات الابتكار والبحث داخل البنك، والتعاون مع الجامعات ومراكز البحث العلمي في مجالات الأمن السيبراني.</w:t>
      </w:r>
    </w:p>
    <w:p w14:paraId="7EC6F3C8" w14:textId="77777777" w:rsidR="00DF3108" w:rsidRDefault="00DF3108" w:rsidP="00DF3108">
      <w:pPr>
        <w:pStyle w:val="ListParagraph"/>
        <w:rPr>
          <w:rFonts w:asciiTheme="minorBidi" w:hAnsiTheme="minorBidi"/>
          <w:sz w:val="28"/>
          <w:szCs w:val="28"/>
        </w:rPr>
      </w:pPr>
    </w:p>
    <w:p w14:paraId="11736B8C" w14:textId="77777777" w:rsidR="00DF3108" w:rsidRPr="00DF3108" w:rsidRDefault="00DF3108" w:rsidP="00DF3108">
      <w:pPr>
        <w:pStyle w:val="ListParagraph"/>
        <w:rPr>
          <w:rFonts w:asciiTheme="minorBidi" w:hAnsiTheme="minorBidi"/>
          <w:sz w:val="28"/>
          <w:szCs w:val="28"/>
          <w:rtl/>
        </w:rPr>
      </w:pPr>
    </w:p>
    <w:p w14:paraId="26C93E9A" w14:textId="3A225310" w:rsidR="00DF3108" w:rsidRPr="002C689D" w:rsidRDefault="00DF3108" w:rsidP="00DF3108">
      <w:pPr>
        <w:pStyle w:val="ListParagraph"/>
        <w:numPr>
          <w:ilvl w:val="0"/>
          <w:numId w:val="8"/>
        </w:numPr>
        <w:rPr>
          <w:rFonts w:asciiTheme="minorBidi" w:hAnsiTheme="minorBidi"/>
          <w:sz w:val="28"/>
          <w:szCs w:val="28"/>
          <w:rtl/>
        </w:rPr>
      </w:pPr>
      <w:r>
        <w:rPr>
          <w:rFonts w:asciiTheme="minorBidi" w:hAnsiTheme="minorBidi" w:hint="cs"/>
          <w:sz w:val="28"/>
          <w:szCs w:val="28"/>
          <w:rtl/>
        </w:rPr>
        <w:t>تبني نظام حوكمة تقنية متكامل يشمل الإشراف والتقييم المتسمر لأداء النظم الأمنية، مع توثيق إجراءات الاستجابة وتقييم الجاهزية الإلكترونية.</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3CE9BB97" w14:textId="77777777" w:rsidR="004163C7" w:rsidRDefault="004163C7" w:rsidP="00DA3F93">
      <w:pPr>
        <w:rPr>
          <w:rFonts w:ascii="Sakkal Majalla" w:hAnsi="Sakkal Majalla" w:cs="Sakkal Majalla"/>
          <w:sz w:val="28"/>
          <w:szCs w:val="28"/>
          <w:u w:val="single"/>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DF3108">
      <w:pPr>
        <w:rPr>
          <w:rFonts w:ascii="Sakkal Majalla" w:hAnsi="Sakkal Majalla" w:cs="Sakkal Majalla"/>
          <w:b/>
          <w:bCs/>
          <w:sz w:val="52"/>
          <w:szCs w:val="52"/>
          <w:u w:val="single"/>
        </w:rPr>
      </w:pPr>
    </w:p>
    <w:p w14:paraId="5397514F" w14:textId="77777777" w:rsidR="000D478F" w:rsidRDefault="000D478F" w:rsidP="00DF3108">
      <w:pPr>
        <w:rPr>
          <w:rFonts w:ascii="Sakkal Majalla" w:hAnsi="Sakkal Majalla" w:cs="Sakkal Majalla"/>
          <w:b/>
          <w:bCs/>
          <w:sz w:val="52"/>
          <w:szCs w:val="52"/>
          <w:u w:val="single"/>
        </w:rPr>
      </w:pPr>
    </w:p>
    <w:p w14:paraId="67058F96" w14:textId="77777777" w:rsidR="000D478F" w:rsidRDefault="000D478F" w:rsidP="00DF3108">
      <w:pPr>
        <w:rPr>
          <w:rFonts w:ascii="Sakkal Majalla" w:hAnsi="Sakkal Majalla" w:cs="Sakkal Majalla"/>
          <w:b/>
          <w:bCs/>
          <w:sz w:val="52"/>
          <w:szCs w:val="52"/>
          <w:u w:val="single"/>
          <w:rtl/>
        </w:rPr>
      </w:pPr>
    </w:p>
    <w:p w14:paraId="5F714398" w14:textId="77777777" w:rsidR="004163C7" w:rsidRDefault="004163C7" w:rsidP="004163C7">
      <w:pPr>
        <w:jc w:val="center"/>
        <w:rPr>
          <w:rFonts w:ascii="Sakkal Majalla" w:hAnsi="Sakkal Majalla" w:cs="Sakkal Majalla"/>
          <w:b/>
          <w:bCs/>
          <w:sz w:val="52"/>
          <w:szCs w:val="52"/>
          <w:u w:val="single"/>
        </w:rPr>
      </w:pPr>
    </w:p>
    <w:p w14:paraId="64EA9F06" w14:textId="77777777" w:rsidR="00EB0D87" w:rsidRDefault="00EB0D87" w:rsidP="004163C7">
      <w:pPr>
        <w:jc w:val="center"/>
        <w:rPr>
          <w:rFonts w:ascii="Sakkal Majalla" w:hAnsi="Sakkal Majalla" w:cs="Sakkal Majalla"/>
          <w:b/>
          <w:bCs/>
          <w:sz w:val="52"/>
          <w:szCs w:val="52"/>
          <w:u w:val="single"/>
          <w:rtl/>
        </w:rPr>
      </w:pPr>
    </w:p>
    <w:p w14:paraId="6DB99602" w14:textId="77777777" w:rsidR="0068305C" w:rsidRDefault="0068305C" w:rsidP="004163C7">
      <w:pPr>
        <w:jc w:val="center"/>
        <w:rPr>
          <w:rFonts w:ascii="Sakkal Majalla" w:hAnsi="Sakkal Majalla" w:cs="Sakkal Majalla"/>
          <w:b/>
          <w:bCs/>
          <w:sz w:val="52"/>
          <w:szCs w:val="52"/>
          <w:u w:val="single"/>
          <w:rtl/>
        </w:rPr>
      </w:pPr>
    </w:p>
    <w:p w14:paraId="7D65B6C2" w14:textId="77777777" w:rsidR="0068305C" w:rsidRPr="004163C7" w:rsidRDefault="0068305C"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1177EC1A" w:rsidR="004163C7" w:rsidRPr="00DF3108" w:rsidRDefault="00DF3108" w:rsidP="00DF3108">
      <w:pPr>
        <w:pStyle w:val="ListParagraph"/>
        <w:numPr>
          <w:ilvl w:val="0"/>
          <w:numId w:val="3"/>
        </w:numPr>
        <w:rPr>
          <w:rFonts w:ascii="Sakkal Majalla" w:hAnsi="Sakkal Majalla" w:cs="Sakkal Majalla"/>
          <w:sz w:val="28"/>
          <w:szCs w:val="28"/>
          <w:u w:val="single"/>
        </w:rPr>
      </w:pPr>
      <w:r>
        <w:rPr>
          <w:rFonts w:asciiTheme="minorBidi" w:hAnsiTheme="minorBidi" w:hint="cs"/>
          <w:sz w:val="28"/>
          <w:szCs w:val="28"/>
          <w:rtl/>
        </w:rPr>
        <w:t>العزب، محمد. (2023). أثر التحديدات السيبرانية على أداء البنوك التجارية في مصر. مجلة البحوث المالية والمصرفية،17(2)،155-178.</w:t>
      </w:r>
    </w:p>
    <w:p w14:paraId="3B6AF090" w14:textId="77777777" w:rsidR="00DF3108" w:rsidRDefault="00DF3108" w:rsidP="00DF3108">
      <w:pPr>
        <w:rPr>
          <w:rFonts w:ascii="Sakkal Majalla" w:hAnsi="Sakkal Majalla" w:cs="Sakkal Majalla"/>
          <w:sz w:val="28"/>
          <w:szCs w:val="28"/>
          <w:u w:val="single"/>
          <w:rtl/>
        </w:rPr>
      </w:pPr>
    </w:p>
    <w:p w14:paraId="1F8919F9" w14:textId="77777777" w:rsidR="00DF3108" w:rsidRDefault="00DF3108" w:rsidP="00DF3108">
      <w:pPr>
        <w:rPr>
          <w:rFonts w:ascii="Sakkal Majalla" w:hAnsi="Sakkal Majalla" w:cs="Sakkal Majalla"/>
          <w:sz w:val="28"/>
          <w:szCs w:val="28"/>
          <w:u w:val="single"/>
          <w:rtl/>
        </w:rPr>
      </w:pPr>
    </w:p>
    <w:p w14:paraId="0DA1AF90" w14:textId="6D410D55" w:rsidR="00DF3108" w:rsidRPr="00DF3108" w:rsidRDefault="00DF3108" w:rsidP="00DF3108">
      <w:pPr>
        <w:pStyle w:val="ListParagraph"/>
        <w:numPr>
          <w:ilvl w:val="0"/>
          <w:numId w:val="3"/>
        </w:numPr>
        <w:rPr>
          <w:rFonts w:ascii="Sakkal Majalla" w:hAnsi="Sakkal Majalla" w:cs="Sakkal Majalla"/>
          <w:sz w:val="28"/>
          <w:szCs w:val="28"/>
          <w:u w:val="single"/>
          <w:rtl/>
        </w:rPr>
      </w:pPr>
      <w:r>
        <w:rPr>
          <w:rFonts w:asciiTheme="minorBidi" w:hAnsiTheme="minorBidi" w:hint="cs"/>
          <w:sz w:val="28"/>
          <w:szCs w:val="28"/>
          <w:rtl/>
        </w:rPr>
        <w:t>الحمادي، فهد. (2022). الحوكمة الرقمية في البنوك الخليجية</w:t>
      </w:r>
      <w:r w:rsidR="008349B1">
        <w:rPr>
          <w:rFonts w:asciiTheme="minorBidi" w:hAnsiTheme="minorBidi" w:hint="cs"/>
          <w:sz w:val="28"/>
          <w:szCs w:val="28"/>
          <w:rtl/>
        </w:rPr>
        <w:t>: الواقع والمأمول. المجلة العربية للإدارة،42(1)،98-112.</w:t>
      </w: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4F7F6341" w14:textId="12BB1A42" w:rsidR="008349B1" w:rsidRPr="008349B1" w:rsidRDefault="008349B1" w:rsidP="008349B1">
      <w:pPr>
        <w:pStyle w:val="ListParagraph"/>
        <w:numPr>
          <w:ilvl w:val="0"/>
          <w:numId w:val="3"/>
        </w:numPr>
        <w:bidi w:val="0"/>
        <w:rPr>
          <w:rFonts w:asciiTheme="majorBidi" w:hAnsiTheme="majorBidi" w:cstheme="majorBidi"/>
          <w:sz w:val="28"/>
          <w:szCs w:val="28"/>
        </w:rPr>
      </w:pPr>
      <w:r w:rsidRPr="008349B1">
        <w:t> </w:t>
      </w:r>
      <w:r w:rsidRPr="008349B1">
        <w:rPr>
          <w:rFonts w:asciiTheme="majorBidi" w:hAnsiTheme="majorBidi" w:cstheme="majorBidi"/>
          <w:sz w:val="28"/>
          <w:szCs w:val="28"/>
        </w:rPr>
        <w:t>Gunawan, S., &amp; Melinda, T. (2021). The effect of cybersecurity governance on data protection in Indonesian financial institutions. Journal of Information Security, 12(3), 85–104.</w:t>
      </w:r>
    </w:p>
    <w:p w14:paraId="20041363" w14:textId="77777777" w:rsidR="008349B1" w:rsidRDefault="008349B1" w:rsidP="008349B1">
      <w:pPr>
        <w:bidi w:val="0"/>
        <w:rPr>
          <w:rFonts w:asciiTheme="majorBidi" w:hAnsiTheme="majorBidi" w:cstheme="majorBidi"/>
          <w:sz w:val="28"/>
          <w:szCs w:val="28"/>
        </w:rPr>
      </w:pPr>
    </w:p>
    <w:p w14:paraId="5C5274DC" w14:textId="77777777" w:rsidR="008349B1" w:rsidRDefault="008349B1" w:rsidP="008349B1">
      <w:pPr>
        <w:bidi w:val="0"/>
        <w:rPr>
          <w:rFonts w:asciiTheme="majorBidi" w:hAnsiTheme="majorBidi" w:cstheme="majorBidi"/>
          <w:sz w:val="28"/>
          <w:szCs w:val="28"/>
        </w:rPr>
      </w:pPr>
    </w:p>
    <w:p w14:paraId="3D60915F" w14:textId="73C43C87" w:rsidR="004163C7" w:rsidRPr="008349B1" w:rsidRDefault="008349B1" w:rsidP="008349B1">
      <w:pPr>
        <w:pStyle w:val="ListParagraph"/>
        <w:numPr>
          <w:ilvl w:val="0"/>
          <w:numId w:val="3"/>
        </w:numPr>
        <w:bidi w:val="0"/>
        <w:rPr>
          <w:rFonts w:asciiTheme="majorBidi" w:hAnsiTheme="majorBidi" w:cstheme="majorBidi"/>
          <w:sz w:val="28"/>
          <w:szCs w:val="28"/>
          <w:rtl/>
        </w:rPr>
      </w:pPr>
      <w:r w:rsidRPr="008349B1">
        <w:t> </w:t>
      </w:r>
      <w:r w:rsidRPr="008349B1">
        <w:rPr>
          <w:rFonts w:asciiTheme="majorBidi" w:hAnsiTheme="majorBidi" w:cstheme="majorBidi"/>
          <w:sz w:val="28"/>
          <w:szCs w:val="28"/>
        </w:rPr>
        <w:t>AL Harthy, K., &amp; Khan, R. (2020). Digital risk management frameworks and cyber resilience in Saudi banks. International Journal of Cybersecurity, 9(4), 211–228.</w:t>
      </w: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8349B1">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48988FDA" w:rsidR="004163C7" w:rsidRDefault="004163C7" w:rsidP="009125CE">
      <w:pPr>
        <w:rPr>
          <w:rFonts w:asciiTheme="minorBidi" w:hAnsiTheme="minorBidi"/>
          <w:sz w:val="32"/>
          <w:szCs w:val="32"/>
          <w:u w:val="single"/>
          <w:rtl/>
        </w:rPr>
      </w:pPr>
      <w:r w:rsidRPr="008349B1">
        <w:rPr>
          <w:rFonts w:asciiTheme="minorBidi" w:hAnsiTheme="minorBidi"/>
          <w:sz w:val="32"/>
          <w:szCs w:val="32"/>
          <w:u w:val="single"/>
          <w:rtl/>
        </w:rPr>
        <w:t>-الاستبانة</w:t>
      </w:r>
      <w:r w:rsidR="008349B1">
        <w:rPr>
          <w:rFonts w:asciiTheme="minorBidi" w:hAnsiTheme="minorBidi" w:hint="cs"/>
          <w:sz w:val="32"/>
          <w:szCs w:val="32"/>
          <w:u w:val="single"/>
          <w:rtl/>
        </w:rPr>
        <w:t>:</w:t>
      </w:r>
    </w:p>
    <w:p w14:paraId="0E9F83B8" w14:textId="77777777" w:rsidR="008349B1" w:rsidRDefault="008349B1" w:rsidP="009125CE">
      <w:pPr>
        <w:rPr>
          <w:rFonts w:asciiTheme="minorBidi" w:hAnsiTheme="minorBidi"/>
          <w:sz w:val="32"/>
          <w:szCs w:val="32"/>
          <w:u w:val="single"/>
          <w:rtl/>
        </w:rPr>
      </w:pPr>
    </w:p>
    <w:p w14:paraId="72B6BA8E" w14:textId="5C1A7629" w:rsidR="008349B1" w:rsidRDefault="008349B1" w:rsidP="009125CE">
      <w:pPr>
        <w:rPr>
          <w:rFonts w:asciiTheme="minorBidi" w:hAnsiTheme="minorBidi"/>
          <w:sz w:val="28"/>
          <w:szCs w:val="28"/>
          <w:rtl/>
        </w:rPr>
      </w:pPr>
      <w:r>
        <w:rPr>
          <w:rFonts w:asciiTheme="minorBidi" w:hAnsiTheme="minorBidi" w:hint="cs"/>
          <w:sz w:val="28"/>
          <w:szCs w:val="28"/>
          <w:rtl/>
        </w:rPr>
        <w:t>عزيزي المشارك،</w:t>
      </w:r>
    </w:p>
    <w:p w14:paraId="28097A10" w14:textId="39922A60" w:rsidR="008349B1" w:rsidRDefault="008349B1" w:rsidP="009125CE">
      <w:pPr>
        <w:rPr>
          <w:rFonts w:asciiTheme="minorBidi" w:hAnsiTheme="minorBidi"/>
          <w:sz w:val="28"/>
          <w:szCs w:val="28"/>
          <w:rtl/>
        </w:rPr>
      </w:pPr>
      <w:r>
        <w:rPr>
          <w:rFonts w:asciiTheme="minorBidi" w:hAnsiTheme="minorBidi" w:hint="cs"/>
          <w:sz w:val="28"/>
          <w:szCs w:val="28"/>
          <w:rtl/>
        </w:rPr>
        <w:t>تهدف هذه الاستبانة إلى دراسة العلاق بين إدارة المخاطر الرقمية وأمن المعلومات في البنك الأهلي السعودي، وتستخدم جميع المعلومات لأغراض بحثية فقط، بسرية تــــامة.</w:t>
      </w:r>
    </w:p>
    <w:p w14:paraId="6F054351" w14:textId="77777777" w:rsidR="008349B1" w:rsidRDefault="008349B1" w:rsidP="009125CE">
      <w:pPr>
        <w:rPr>
          <w:rFonts w:asciiTheme="minorBidi" w:hAnsiTheme="minorBidi"/>
          <w:sz w:val="28"/>
          <w:szCs w:val="28"/>
          <w:rtl/>
        </w:rPr>
      </w:pPr>
    </w:p>
    <w:p w14:paraId="385C2C4F" w14:textId="37B8AA89" w:rsidR="008349B1" w:rsidRDefault="008349B1" w:rsidP="009125CE">
      <w:pPr>
        <w:rPr>
          <w:rFonts w:asciiTheme="minorBidi" w:hAnsiTheme="minorBidi"/>
          <w:sz w:val="28"/>
          <w:szCs w:val="28"/>
          <w:rtl/>
        </w:rPr>
      </w:pPr>
      <w:r>
        <w:rPr>
          <w:rFonts w:asciiTheme="minorBidi" w:hAnsiTheme="minorBidi" w:hint="cs"/>
          <w:sz w:val="28"/>
          <w:szCs w:val="28"/>
          <w:rtl/>
        </w:rPr>
        <w:t>أولا: البيانات العامة:</w:t>
      </w:r>
    </w:p>
    <w:p w14:paraId="53050D8E" w14:textId="0C515E9F" w:rsidR="008349B1" w:rsidRDefault="008349B1" w:rsidP="008349B1">
      <w:pPr>
        <w:pStyle w:val="ListParagraph"/>
        <w:numPr>
          <w:ilvl w:val="0"/>
          <w:numId w:val="3"/>
        </w:numPr>
        <w:rPr>
          <w:rFonts w:asciiTheme="minorBidi" w:hAnsiTheme="minorBidi"/>
          <w:sz w:val="28"/>
          <w:szCs w:val="28"/>
        </w:rPr>
      </w:pPr>
      <w:r>
        <w:rPr>
          <w:rFonts w:asciiTheme="minorBidi" w:hAnsiTheme="minorBidi" w:hint="cs"/>
          <w:sz w:val="28"/>
          <w:szCs w:val="28"/>
          <w:rtl/>
        </w:rPr>
        <w:t xml:space="preserve">القسم الوظيفي </w:t>
      </w:r>
      <w:proofErr w:type="gramStart"/>
      <w:r>
        <w:rPr>
          <w:rFonts w:asciiTheme="minorBidi" w:hAnsiTheme="minorBidi" w:hint="cs"/>
          <w:sz w:val="28"/>
          <w:szCs w:val="28"/>
          <w:rtl/>
        </w:rPr>
        <w:t xml:space="preserve">(  </w:t>
      </w:r>
      <w:proofErr w:type="gramEnd"/>
      <w:r>
        <w:rPr>
          <w:rFonts w:asciiTheme="minorBidi" w:hAnsiTheme="minorBidi" w:hint="cs"/>
          <w:sz w:val="28"/>
          <w:szCs w:val="28"/>
          <w:rtl/>
        </w:rPr>
        <w:t xml:space="preserve">           </w:t>
      </w:r>
      <w:proofErr w:type="gramStart"/>
      <w:r>
        <w:rPr>
          <w:rFonts w:asciiTheme="minorBidi" w:hAnsiTheme="minorBidi" w:hint="cs"/>
          <w:sz w:val="28"/>
          <w:szCs w:val="28"/>
          <w:rtl/>
        </w:rPr>
        <w:t xml:space="preserve">  )</w:t>
      </w:r>
      <w:proofErr w:type="gramEnd"/>
      <w:r>
        <w:rPr>
          <w:rFonts w:asciiTheme="minorBidi" w:hAnsiTheme="minorBidi" w:hint="cs"/>
          <w:sz w:val="28"/>
          <w:szCs w:val="28"/>
          <w:rtl/>
        </w:rPr>
        <w:t>.</w:t>
      </w:r>
    </w:p>
    <w:p w14:paraId="4393FB7F" w14:textId="14C69BA6" w:rsidR="008349B1" w:rsidRDefault="008349B1" w:rsidP="008349B1">
      <w:pPr>
        <w:pStyle w:val="ListParagraph"/>
        <w:numPr>
          <w:ilvl w:val="0"/>
          <w:numId w:val="3"/>
        </w:numPr>
        <w:rPr>
          <w:rFonts w:asciiTheme="minorBidi" w:hAnsiTheme="minorBidi"/>
          <w:sz w:val="28"/>
          <w:szCs w:val="28"/>
        </w:rPr>
      </w:pPr>
      <w:r>
        <w:rPr>
          <w:rFonts w:asciiTheme="minorBidi" w:hAnsiTheme="minorBidi" w:hint="cs"/>
          <w:sz w:val="28"/>
          <w:szCs w:val="28"/>
          <w:rtl/>
        </w:rPr>
        <w:t xml:space="preserve">سنوات الخبرة </w:t>
      </w:r>
      <w:proofErr w:type="gramStart"/>
      <w:r>
        <w:rPr>
          <w:rFonts w:asciiTheme="minorBidi" w:hAnsiTheme="minorBidi" w:hint="cs"/>
          <w:sz w:val="28"/>
          <w:szCs w:val="28"/>
          <w:rtl/>
        </w:rPr>
        <w:t xml:space="preserve">(  </w:t>
      </w:r>
      <w:proofErr w:type="gramEnd"/>
      <w:r>
        <w:rPr>
          <w:rFonts w:asciiTheme="minorBidi" w:hAnsiTheme="minorBidi" w:hint="cs"/>
          <w:sz w:val="28"/>
          <w:szCs w:val="28"/>
          <w:rtl/>
        </w:rPr>
        <w:t xml:space="preserve">           </w:t>
      </w:r>
      <w:proofErr w:type="gramStart"/>
      <w:r>
        <w:rPr>
          <w:rFonts w:asciiTheme="minorBidi" w:hAnsiTheme="minorBidi" w:hint="cs"/>
          <w:sz w:val="28"/>
          <w:szCs w:val="28"/>
          <w:rtl/>
        </w:rPr>
        <w:t xml:space="preserve">  )</w:t>
      </w:r>
      <w:proofErr w:type="gramEnd"/>
      <w:r>
        <w:rPr>
          <w:rFonts w:asciiTheme="minorBidi" w:hAnsiTheme="minorBidi" w:hint="cs"/>
          <w:sz w:val="28"/>
          <w:szCs w:val="28"/>
          <w:rtl/>
        </w:rPr>
        <w:t>.</w:t>
      </w:r>
    </w:p>
    <w:p w14:paraId="20556C17" w14:textId="3DC54717" w:rsidR="008349B1" w:rsidRDefault="008349B1" w:rsidP="008349B1">
      <w:pPr>
        <w:pStyle w:val="ListParagraph"/>
        <w:numPr>
          <w:ilvl w:val="0"/>
          <w:numId w:val="3"/>
        </w:numPr>
        <w:rPr>
          <w:rFonts w:asciiTheme="minorBidi" w:hAnsiTheme="minorBidi"/>
          <w:sz w:val="28"/>
          <w:szCs w:val="28"/>
        </w:rPr>
      </w:pPr>
      <w:r>
        <w:rPr>
          <w:rFonts w:asciiTheme="minorBidi" w:hAnsiTheme="minorBidi" w:hint="cs"/>
          <w:sz w:val="28"/>
          <w:szCs w:val="28"/>
          <w:rtl/>
        </w:rPr>
        <w:t xml:space="preserve">المؤهل العلمي </w:t>
      </w:r>
      <w:proofErr w:type="gramStart"/>
      <w:r>
        <w:rPr>
          <w:rFonts w:asciiTheme="minorBidi" w:hAnsiTheme="minorBidi" w:hint="cs"/>
          <w:sz w:val="28"/>
          <w:szCs w:val="28"/>
          <w:rtl/>
        </w:rPr>
        <w:t xml:space="preserve">(  </w:t>
      </w:r>
      <w:proofErr w:type="gramEnd"/>
      <w:r>
        <w:rPr>
          <w:rFonts w:asciiTheme="minorBidi" w:hAnsiTheme="minorBidi" w:hint="cs"/>
          <w:sz w:val="28"/>
          <w:szCs w:val="28"/>
          <w:rtl/>
        </w:rPr>
        <w:t xml:space="preserve">           </w:t>
      </w:r>
      <w:proofErr w:type="gramStart"/>
      <w:r>
        <w:rPr>
          <w:rFonts w:asciiTheme="minorBidi" w:hAnsiTheme="minorBidi" w:hint="cs"/>
          <w:sz w:val="28"/>
          <w:szCs w:val="28"/>
          <w:rtl/>
        </w:rPr>
        <w:t xml:space="preserve">  )</w:t>
      </w:r>
      <w:proofErr w:type="gramEnd"/>
      <w:r>
        <w:rPr>
          <w:rFonts w:asciiTheme="minorBidi" w:hAnsiTheme="minorBidi" w:hint="cs"/>
          <w:sz w:val="28"/>
          <w:szCs w:val="28"/>
          <w:rtl/>
        </w:rPr>
        <w:t>.</w:t>
      </w:r>
    </w:p>
    <w:p w14:paraId="7A722101" w14:textId="77777777" w:rsidR="008349B1" w:rsidRDefault="008349B1" w:rsidP="008349B1">
      <w:pPr>
        <w:rPr>
          <w:rFonts w:asciiTheme="minorBidi" w:hAnsiTheme="minorBidi"/>
          <w:sz w:val="28"/>
          <w:szCs w:val="28"/>
          <w:rtl/>
        </w:rPr>
      </w:pPr>
    </w:p>
    <w:p w14:paraId="389E886D" w14:textId="3E8176B4" w:rsidR="008349B1" w:rsidRDefault="008349B1" w:rsidP="008349B1">
      <w:pPr>
        <w:rPr>
          <w:rFonts w:asciiTheme="minorBidi" w:hAnsiTheme="minorBidi"/>
          <w:sz w:val="28"/>
          <w:szCs w:val="28"/>
          <w:rtl/>
        </w:rPr>
      </w:pPr>
      <w:r>
        <w:rPr>
          <w:rFonts w:asciiTheme="minorBidi" w:hAnsiTheme="minorBidi" w:hint="cs"/>
          <w:sz w:val="28"/>
          <w:szCs w:val="28"/>
          <w:rtl/>
        </w:rPr>
        <w:t>ثانيا: إدارة المخاطر الرقمية:</w:t>
      </w:r>
    </w:p>
    <w:p w14:paraId="155DA231" w14:textId="4DA0BD18" w:rsidR="008349B1" w:rsidRDefault="008349B1" w:rsidP="008349B1">
      <w:pPr>
        <w:rPr>
          <w:rFonts w:asciiTheme="minorBidi" w:hAnsiTheme="minorBidi"/>
          <w:i/>
          <w:iCs/>
          <w:sz w:val="24"/>
          <w:szCs w:val="24"/>
          <w:rtl/>
        </w:rPr>
      </w:pPr>
      <w:r w:rsidRPr="00DA1A9A">
        <w:rPr>
          <w:rFonts w:asciiTheme="minorBidi" w:hAnsiTheme="minorBidi" w:hint="cs"/>
          <w:i/>
          <w:iCs/>
          <w:sz w:val="24"/>
          <w:szCs w:val="24"/>
          <w:rtl/>
        </w:rPr>
        <w:t xml:space="preserve">(اختر من 1 إلى 5 </w:t>
      </w:r>
      <w:r w:rsidR="00DA1A9A" w:rsidRPr="00DA1A9A">
        <w:rPr>
          <w:rFonts w:asciiTheme="minorBidi" w:hAnsiTheme="minorBidi" w:hint="cs"/>
          <w:i/>
          <w:iCs/>
          <w:sz w:val="24"/>
          <w:szCs w:val="24"/>
          <w:rtl/>
        </w:rPr>
        <w:t>حيث:</w:t>
      </w:r>
      <w:r w:rsidRPr="00DA1A9A">
        <w:rPr>
          <w:rFonts w:asciiTheme="minorBidi" w:hAnsiTheme="minorBidi" w:hint="cs"/>
          <w:i/>
          <w:iCs/>
          <w:sz w:val="24"/>
          <w:szCs w:val="24"/>
          <w:rtl/>
        </w:rPr>
        <w:t xml:space="preserve"> 1= </w:t>
      </w:r>
      <w:r w:rsidR="00DA1A9A" w:rsidRPr="00DA1A9A">
        <w:rPr>
          <w:rFonts w:asciiTheme="minorBidi" w:hAnsiTheme="minorBidi" w:hint="cs"/>
          <w:i/>
          <w:iCs/>
          <w:sz w:val="24"/>
          <w:szCs w:val="24"/>
          <w:rtl/>
        </w:rPr>
        <w:t xml:space="preserve">لا </w:t>
      </w:r>
      <w:r w:rsidRPr="00DA1A9A">
        <w:rPr>
          <w:rFonts w:asciiTheme="minorBidi" w:hAnsiTheme="minorBidi" w:hint="cs"/>
          <w:i/>
          <w:iCs/>
          <w:sz w:val="24"/>
          <w:szCs w:val="24"/>
          <w:rtl/>
        </w:rPr>
        <w:t>أوافق بشدة، 5=</w:t>
      </w:r>
      <w:r w:rsidR="00DA1A9A" w:rsidRPr="00DA1A9A">
        <w:rPr>
          <w:rFonts w:asciiTheme="minorBidi" w:hAnsiTheme="minorBidi" w:hint="cs"/>
          <w:i/>
          <w:iCs/>
          <w:sz w:val="24"/>
          <w:szCs w:val="24"/>
          <w:rtl/>
        </w:rPr>
        <w:t xml:space="preserve"> أوافق بشدة).</w:t>
      </w:r>
    </w:p>
    <w:p w14:paraId="04ECF5CB" w14:textId="77777777" w:rsidR="00DA1A9A" w:rsidRDefault="00DA1A9A" w:rsidP="008349B1">
      <w:pPr>
        <w:rPr>
          <w:rFonts w:asciiTheme="minorBidi" w:hAnsiTheme="minorBidi"/>
          <w:i/>
          <w:iCs/>
          <w:sz w:val="24"/>
          <w:szCs w:val="24"/>
          <w:rtl/>
        </w:rPr>
      </w:pPr>
    </w:p>
    <w:p w14:paraId="7C5DA452" w14:textId="6EFFCB39" w:rsidR="00DA1A9A" w:rsidRPr="00DA1A9A" w:rsidRDefault="00DA1A9A" w:rsidP="00DA1A9A">
      <w:pPr>
        <w:pStyle w:val="ListParagraph"/>
        <w:numPr>
          <w:ilvl w:val="0"/>
          <w:numId w:val="9"/>
        </w:numPr>
        <w:rPr>
          <w:rFonts w:asciiTheme="minorBidi" w:hAnsiTheme="minorBidi"/>
          <w:i/>
          <w:iCs/>
          <w:sz w:val="24"/>
          <w:szCs w:val="24"/>
        </w:rPr>
      </w:pPr>
      <w:r>
        <w:rPr>
          <w:rFonts w:asciiTheme="minorBidi" w:hAnsiTheme="minorBidi" w:hint="cs"/>
          <w:sz w:val="24"/>
          <w:szCs w:val="24"/>
          <w:rtl/>
        </w:rPr>
        <w:t>توجد سياسات مكتوبة لإدارة المخاطر الرقمية في البنك.</w:t>
      </w:r>
    </w:p>
    <w:p w14:paraId="15884B9C" w14:textId="7333CAAD" w:rsidR="00DA1A9A" w:rsidRPr="00DA1A9A" w:rsidRDefault="00DA1A9A" w:rsidP="00DA1A9A">
      <w:pPr>
        <w:pStyle w:val="ListParagraph"/>
        <w:numPr>
          <w:ilvl w:val="0"/>
          <w:numId w:val="9"/>
        </w:numPr>
        <w:rPr>
          <w:rFonts w:asciiTheme="minorBidi" w:hAnsiTheme="minorBidi"/>
          <w:i/>
          <w:iCs/>
          <w:sz w:val="24"/>
          <w:szCs w:val="24"/>
        </w:rPr>
      </w:pPr>
      <w:r>
        <w:rPr>
          <w:rFonts w:asciiTheme="minorBidi" w:hAnsiTheme="minorBidi" w:hint="cs"/>
          <w:sz w:val="24"/>
          <w:szCs w:val="24"/>
          <w:rtl/>
        </w:rPr>
        <w:t>يتم إجراء تقييم دوري للمخاطر الرقمية.</w:t>
      </w:r>
    </w:p>
    <w:p w14:paraId="21DC7D8C" w14:textId="663B9903" w:rsidR="00DA1A9A" w:rsidRPr="00DA1A9A" w:rsidRDefault="00DA1A9A" w:rsidP="00DA1A9A">
      <w:pPr>
        <w:pStyle w:val="ListParagraph"/>
        <w:numPr>
          <w:ilvl w:val="0"/>
          <w:numId w:val="9"/>
        </w:numPr>
        <w:rPr>
          <w:rFonts w:asciiTheme="minorBidi" w:hAnsiTheme="minorBidi"/>
          <w:i/>
          <w:iCs/>
          <w:sz w:val="24"/>
          <w:szCs w:val="24"/>
        </w:rPr>
      </w:pPr>
      <w:r>
        <w:rPr>
          <w:rFonts w:asciiTheme="minorBidi" w:hAnsiTheme="minorBidi" w:hint="cs"/>
          <w:sz w:val="24"/>
          <w:szCs w:val="24"/>
          <w:rtl/>
        </w:rPr>
        <w:t>يتلقى الموظفون تدريبا منتظما في مجال أمن المعلومات.</w:t>
      </w:r>
    </w:p>
    <w:p w14:paraId="5421583A" w14:textId="1DEAE704" w:rsidR="00DA1A9A" w:rsidRPr="00DA1A9A" w:rsidRDefault="00DA1A9A" w:rsidP="00DA1A9A">
      <w:pPr>
        <w:pStyle w:val="ListParagraph"/>
        <w:numPr>
          <w:ilvl w:val="0"/>
          <w:numId w:val="9"/>
        </w:numPr>
        <w:rPr>
          <w:rFonts w:asciiTheme="minorBidi" w:hAnsiTheme="minorBidi"/>
          <w:i/>
          <w:iCs/>
          <w:sz w:val="24"/>
          <w:szCs w:val="24"/>
        </w:rPr>
      </w:pPr>
      <w:r>
        <w:rPr>
          <w:rFonts w:asciiTheme="minorBidi" w:hAnsiTheme="minorBidi" w:hint="cs"/>
          <w:sz w:val="24"/>
          <w:szCs w:val="24"/>
          <w:rtl/>
        </w:rPr>
        <w:t>توجد خطة استجابة موثقة لحوادث الأمن السيبراني.</w:t>
      </w:r>
    </w:p>
    <w:p w14:paraId="2F1E8AE8" w14:textId="6DABA9CE" w:rsidR="00DA1A9A" w:rsidRPr="00DA1A9A" w:rsidRDefault="00DA1A9A" w:rsidP="00DA1A9A">
      <w:pPr>
        <w:pStyle w:val="ListParagraph"/>
        <w:numPr>
          <w:ilvl w:val="0"/>
          <w:numId w:val="9"/>
        </w:numPr>
        <w:rPr>
          <w:rFonts w:asciiTheme="minorBidi" w:hAnsiTheme="minorBidi"/>
          <w:i/>
          <w:iCs/>
          <w:sz w:val="24"/>
          <w:szCs w:val="24"/>
          <w:rtl/>
        </w:rPr>
      </w:pPr>
      <w:r>
        <w:rPr>
          <w:rFonts w:asciiTheme="minorBidi" w:hAnsiTheme="minorBidi" w:hint="cs"/>
          <w:sz w:val="24"/>
          <w:szCs w:val="24"/>
          <w:rtl/>
        </w:rPr>
        <w:t>يتم تحديث أنظمة الحماية الرقمية بشكل مستمر.</w:t>
      </w:r>
    </w:p>
    <w:p w14:paraId="7FB9F50B" w14:textId="77777777" w:rsidR="00DA1A9A" w:rsidRPr="008349B1" w:rsidRDefault="00DA1A9A" w:rsidP="008349B1">
      <w:pPr>
        <w:rPr>
          <w:rFonts w:asciiTheme="minorBidi" w:hAnsiTheme="minorBidi"/>
          <w:sz w:val="28"/>
          <w:szCs w:val="28"/>
          <w:rtl/>
        </w:rPr>
      </w:pPr>
    </w:p>
    <w:p w14:paraId="47FD39D2" w14:textId="6A7B1E49" w:rsidR="004163C7" w:rsidRDefault="00DA1A9A" w:rsidP="009125CE">
      <w:pPr>
        <w:rPr>
          <w:rFonts w:asciiTheme="minorBidi" w:hAnsiTheme="minorBidi"/>
          <w:sz w:val="28"/>
          <w:szCs w:val="28"/>
          <w:rtl/>
        </w:rPr>
      </w:pPr>
      <w:r>
        <w:rPr>
          <w:rFonts w:asciiTheme="minorBidi" w:hAnsiTheme="minorBidi" w:hint="cs"/>
          <w:sz w:val="28"/>
          <w:szCs w:val="28"/>
          <w:rtl/>
        </w:rPr>
        <w:t>ثالثا: أمن المعلومات:</w:t>
      </w:r>
    </w:p>
    <w:p w14:paraId="67C66BB4" w14:textId="77777777" w:rsidR="00DA1A9A" w:rsidRDefault="00DA1A9A" w:rsidP="00DA1A9A">
      <w:pPr>
        <w:rPr>
          <w:rFonts w:asciiTheme="minorBidi" w:hAnsiTheme="minorBidi"/>
          <w:i/>
          <w:iCs/>
          <w:sz w:val="24"/>
          <w:szCs w:val="24"/>
          <w:rtl/>
        </w:rPr>
      </w:pPr>
      <w:r w:rsidRPr="00DA1A9A">
        <w:rPr>
          <w:rFonts w:asciiTheme="minorBidi" w:hAnsiTheme="minorBidi" w:hint="cs"/>
          <w:i/>
          <w:iCs/>
          <w:sz w:val="24"/>
          <w:szCs w:val="24"/>
          <w:rtl/>
        </w:rPr>
        <w:t>(اختر من 1 إلى 5 حيث: 1= لا أوافق بشدة، 5= أوافق بشدة).</w:t>
      </w:r>
    </w:p>
    <w:p w14:paraId="30CA7A89" w14:textId="77777777" w:rsidR="00DA1A9A" w:rsidRDefault="00DA1A9A" w:rsidP="00DA1A9A">
      <w:pPr>
        <w:rPr>
          <w:rFonts w:asciiTheme="minorBidi" w:hAnsiTheme="minorBidi"/>
          <w:i/>
          <w:iCs/>
          <w:sz w:val="24"/>
          <w:szCs w:val="24"/>
          <w:rtl/>
        </w:rPr>
      </w:pPr>
    </w:p>
    <w:p w14:paraId="39495547" w14:textId="6C8887AB" w:rsidR="00DA1A9A" w:rsidRPr="00DA1A9A" w:rsidRDefault="00DA1A9A" w:rsidP="00DA1A9A">
      <w:pPr>
        <w:pStyle w:val="ListParagraph"/>
        <w:numPr>
          <w:ilvl w:val="0"/>
          <w:numId w:val="10"/>
        </w:numPr>
        <w:rPr>
          <w:rFonts w:asciiTheme="minorBidi" w:hAnsiTheme="minorBidi"/>
          <w:i/>
          <w:iCs/>
          <w:sz w:val="24"/>
          <w:szCs w:val="24"/>
        </w:rPr>
      </w:pPr>
      <w:r>
        <w:rPr>
          <w:rFonts w:asciiTheme="minorBidi" w:hAnsiTheme="minorBidi" w:hint="cs"/>
          <w:sz w:val="24"/>
          <w:szCs w:val="24"/>
          <w:rtl/>
        </w:rPr>
        <w:t>معلومات العملاء محمية بسرية عالية.</w:t>
      </w:r>
    </w:p>
    <w:p w14:paraId="701D3C8E" w14:textId="1A7117E6" w:rsidR="00DA1A9A" w:rsidRPr="00DA1A9A" w:rsidRDefault="00DA1A9A" w:rsidP="00DA1A9A">
      <w:pPr>
        <w:pStyle w:val="ListParagraph"/>
        <w:numPr>
          <w:ilvl w:val="0"/>
          <w:numId w:val="10"/>
        </w:numPr>
        <w:rPr>
          <w:rFonts w:asciiTheme="minorBidi" w:hAnsiTheme="minorBidi"/>
          <w:i/>
          <w:iCs/>
          <w:sz w:val="24"/>
          <w:szCs w:val="24"/>
        </w:rPr>
      </w:pPr>
      <w:r>
        <w:rPr>
          <w:rFonts w:asciiTheme="minorBidi" w:hAnsiTheme="minorBidi" w:hint="cs"/>
          <w:sz w:val="24"/>
          <w:szCs w:val="24"/>
          <w:rtl/>
        </w:rPr>
        <w:t>تتوفر أنظمة احتياطية لحفظ البيانات.</w:t>
      </w:r>
    </w:p>
    <w:p w14:paraId="66C2E248" w14:textId="325286A3" w:rsidR="00DA1A9A" w:rsidRPr="00DA1A9A" w:rsidRDefault="00DA1A9A" w:rsidP="00DA1A9A">
      <w:pPr>
        <w:pStyle w:val="ListParagraph"/>
        <w:numPr>
          <w:ilvl w:val="0"/>
          <w:numId w:val="10"/>
        </w:numPr>
        <w:rPr>
          <w:rFonts w:asciiTheme="minorBidi" w:hAnsiTheme="minorBidi"/>
          <w:i/>
          <w:iCs/>
          <w:sz w:val="24"/>
          <w:szCs w:val="24"/>
        </w:rPr>
      </w:pPr>
      <w:r>
        <w:rPr>
          <w:rFonts w:asciiTheme="minorBidi" w:hAnsiTheme="minorBidi" w:hint="cs"/>
          <w:sz w:val="24"/>
          <w:szCs w:val="24"/>
          <w:rtl/>
        </w:rPr>
        <w:t>يتم مراقبة الأنظمة الأمنية بشكل يومي.</w:t>
      </w:r>
    </w:p>
    <w:p w14:paraId="6A97C359" w14:textId="16BBFD8B" w:rsidR="00DA1A9A" w:rsidRPr="00DA1A9A" w:rsidRDefault="00DA1A9A" w:rsidP="00DA1A9A">
      <w:pPr>
        <w:pStyle w:val="ListParagraph"/>
        <w:numPr>
          <w:ilvl w:val="0"/>
          <w:numId w:val="10"/>
        </w:numPr>
        <w:rPr>
          <w:rFonts w:asciiTheme="minorBidi" w:hAnsiTheme="minorBidi"/>
          <w:i/>
          <w:iCs/>
          <w:sz w:val="24"/>
          <w:szCs w:val="24"/>
        </w:rPr>
      </w:pPr>
      <w:r>
        <w:rPr>
          <w:rFonts w:asciiTheme="minorBidi" w:hAnsiTheme="minorBidi" w:hint="cs"/>
          <w:sz w:val="24"/>
          <w:szCs w:val="24"/>
          <w:rtl/>
        </w:rPr>
        <w:t>توجد سياسة واضحة للتعامل مع الحوادث الأمنية.</w:t>
      </w:r>
    </w:p>
    <w:p w14:paraId="567C55C0" w14:textId="3FE92B97" w:rsidR="00DA1A9A" w:rsidRPr="00DA1A9A" w:rsidRDefault="00DA1A9A" w:rsidP="00DA1A9A">
      <w:pPr>
        <w:pStyle w:val="ListParagraph"/>
        <w:numPr>
          <w:ilvl w:val="0"/>
          <w:numId w:val="10"/>
        </w:numPr>
        <w:rPr>
          <w:rFonts w:asciiTheme="minorBidi" w:hAnsiTheme="minorBidi"/>
          <w:i/>
          <w:iCs/>
          <w:sz w:val="24"/>
          <w:szCs w:val="24"/>
        </w:rPr>
      </w:pPr>
      <w:r>
        <w:rPr>
          <w:rFonts w:asciiTheme="minorBidi" w:hAnsiTheme="minorBidi" w:hint="cs"/>
          <w:sz w:val="24"/>
          <w:szCs w:val="24"/>
          <w:rtl/>
        </w:rPr>
        <w:t>يتم اختبار نظم الحماية بشكل دوري.</w:t>
      </w:r>
    </w:p>
    <w:p w14:paraId="2362EE8E" w14:textId="77777777" w:rsidR="00DA1A9A" w:rsidRDefault="00DA1A9A" w:rsidP="00DA1A9A">
      <w:pPr>
        <w:rPr>
          <w:rFonts w:asciiTheme="minorBidi" w:hAnsiTheme="minorBidi"/>
          <w:i/>
          <w:iCs/>
          <w:sz w:val="24"/>
          <w:szCs w:val="24"/>
          <w:rtl/>
        </w:rPr>
      </w:pPr>
    </w:p>
    <w:p w14:paraId="64548DDE" w14:textId="2EF9E9CE" w:rsidR="00DA1A9A" w:rsidRDefault="00DA1A9A" w:rsidP="00DA1A9A">
      <w:pPr>
        <w:jc w:val="center"/>
        <w:rPr>
          <w:rFonts w:asciiTheme="minorBidi" w:hAnsiTheme="minorBidi"/>
          <w:b/>
          <w:bCs/>
          <w:i/>
          <w:iCs/>
          <w:sz w:val="24"/>
          <w:szCs w:val="24"/>
        </w:rPr>
      </w:pPr>
      <w:r w:rsidRPr="00DA1A9A">
        <w:rPr>
          <w:rFonts w:asciiTheme="minorBidi" w:hAnsiTheme="minorBidi" w:hint="cs"/>
          <w:b/>
          <w:bCs/>
          <w:i/>
          <w:iCs/>
          <w:sz w:val="24"/>
          <w:szCs w:val="24"/>
          <w:rtl/>
        </w:rPr>
        <w:t>شكرا لمشاركتك وتعاونك في دعم البحث العلمي.</w:t>
      </w:r>
    </w:p>
    <w:p w14:paraId="0FA75729" w14:textId="77777777" w:rsidR="00EB0D87" w:rsidRDefault="00EB0D87" w:rsidP="00DA1A9A">
      <w:pPr>
        <w:jc w:val="center"/>
        <w:rPr>
          <w:rFonts w:asciiTheme="minorBidi" w:hAnsiTheme="minorBidi"/>
          <w:b/>
          <w:bCs/>
          <w:i/>
          <w:iCs/>
          <w:sz w:val="24"/>
          <w:szCs w:val="24"/>
        </w:rPr>
      </w:pPr>
    </w:p>
    <w:p w14:paraId="7F0BADDD" w14:textId="77777777" w:rsidR="00EB0D87" w:rsidRPr="00DA1A9A" w:rsidRDefault="00EB0D87" w:rsidP="00DA1A9A">
      <w:pPr>
        <w:jc w:val="center"/>
        <w:rPr>
          <w:rFonts w:asciiTheme="minorBidi" w:hAnsiTheme="minorBidi"/>
          <w:b/>
          <w:bCs/>
          <w:i/>
          <w:iCs/>
          <w:sz w:val="24"/>
          <w:szCs w:val="24"/>
          <w:rtl/>
        </w:rPr>
      </w:pPr>
    </w:p>
    <w:p w14:paraId="4DCD020F" w14:textId="37284311" w:rsidR="004163C7" w:rsidRDefault="004163C7" w:rsidP="004163C7">
      <w:pPr>
        <w:rPr>
          <w:rFonts w:asciiTheme="minorBidi" w:hAnsiTheme="minorBidi"/>
          <w:sz w:val="32"/>
          <w:szCs w:val="32"/>
          <w:u w:val="single"/>
          <w:rtl/>
        </w:rPr>
      </w:pPr>
      <w:r w:rsidRPr="00DA1A9A">
        <w:rPr>
          <w:rFonts w:asciiTheme="minorBidi" w:hAnsiTheme="minorBidi"/>
          <w:sz w:val="32"/>
          <w:szCs w:val="32"/>
          <w:u w:val="single"/>
          <w:rtl/>
        </w:rPr>
        <w:t xml:space="preserve">-الملخص </w:t>
      </w:r>
      <w:r w:rsidRPr="00DA1A9A">
        <w:rPr>
          <w:rFonts w:asciiTheme="minorBidi" w:hAnsiTheme="minorBidi"/>
          <w:sz w:val="32"/>
          <w:szCs w:val="32"/>
          <w:u w:val="single"/>
        </w:rPr>
        <w:t>Abstract</w:t>
      </w:r>
      <w:r w:rsidR="00DA1A9A">
        <w:rPr>
          <w:rFonts w:asciiTheme="minorBidi" w:hAnsiTheme="minorBidi" w:hint="cs"/>
          <w:sz w:val="32"/>
          <w:szCs w:val="32"/>
          <w:u w:val="single"/>
          <w:rtl/>
        </w:rPr>
        <w:t>:</w:t>
      </w:r>
    </w:p>
    <w:p w14:paraId="3A117FD6" w14:textId="77777777" w:rsidR="00DA1A9A" w:rsidRDefault="00DA1A9A" w:rsidP="004163C7">
      <w:pPr>
        <w:rPr>
          <w:rFonts w:asciiTheme="minorBidi" w:hAnsiTheme="minorBidi"/>
          <w:sz w:val="32"/>
          <w:szCs w:val="32"/>
          <w:u w:val="single"/>
          <w:rtl/>
        </w:rPr>
      </w:pPr>
    </w:p>
    <w:p w14:paraId="55BDCA0F" w14:textId="77777777" w:rsidR="00A83512" w:rsidRDefault="00A83512" w:rsidP="004163C7">
      <w:pPr>
        <w:rPr>
          <w:rFonts w:asciiTheme="minorBidi" w:hAnsiTheme="minorBidi"/>
          <w:sz w:val="32"/>
          <w:szCs w:val="32"/>
          <w:u w:val="single"/>
          <w:rtl/>
        </w:rPr>
      </w:pPr>
    </w:p>
    <w:p w14:paraId="54C2C84B" w14:textId="77777777" w:rsidR="00A83512" w:rsidRDefault="00A83512" w:rsidP="004163C7">
      <w:pPr>
        <w:rPr>
          <w:rFonts w:asciiTheme="minorBidi" w:hAnsiTheme="minorBidi"/>
          <w:sz w:val="32"/>
          <w:szCs w:val="32"/>
          <w:u w:val="single"/>
          <w:rtl/>
        </w:rPr>
      </w:pPr>
    </w:p>
    <w:p w14:paraId="6A8B2824" w14:textId="3FC193FE" w:rsidR="00DA1A9A" w:rsidRDefault="00DA1A9A" w:rsidP="004163C7">
      <w:pPr>
        <w:rPr>
          <w:rFonts w:asciiTheme="minorBidi" w:hAnsiTheme="minorBidi"/>
          <w:sz w:val="28"/>
          <w:szCs w:val="28"/>
          <w:rtl/>
        </w:rPr>
      </w:pPr>
      <w:r>
        <w:rPr>
          <w:rFonts w:asciiTheme="minorBidi" w:hAnsiTheme="minorBidi" w:hint="cs"/>
          <w:sz w:val="28"/>
          <w:szCs w:val="28"/>
          <w:rtl/>
        </w:rPr>
        <w:t>شهدت البيئة الرقمية في المملكة العبرية السعودية تطورات رقمية متسارعة، مما أدى إلى تصاعد المخاطر المرتبطة بالأمن السيبراني، وفي هذا السياق، تهدف هذه الدراسة إلى تحليل أثر إدارة المخاطر الرقمية على أمن المعلومات في البنك الأهلي السعودي. تم اعتماد المنهج الوصفي التحليلي واستخدام الاستبانة كأداة رئيسية لجمع البيانات من عينة مكونة من موظفي البنك في إدارات تقنية المعلومات وإدارة المخاطر.</w:t>
      </w:r>
    </w:p>
    <w:p w14:paraId="2F514869" w14:textId="77777777" w:rsidR="00DA1A9A" w:rsidRDefault="00DA1A9A" w:rsidP="004163C7">
      <w:pPr>
        <w:rPr>
          <w:rFonts w:asciiTheme="minorBidi" w:hAnsiTheme="minorBidi"/>
          <w:sz w:val="28"/>
          <w:szCs w:val="28"/>
          <w:rtl/>
        </w:rPr>
      </w:pPr>
    </w:p>
    <w:p w14:paraId="0F81DC97" w14:textId="18F7BAFA" w:rsidR="00DA1A9A" w:rsidRDefault="00DA1A9A" w:rsidP="004163C7">
      <w:pPr>
        <w:rPr>
          <w:rFonts w:asciiTheme="minorBidi" w:hAnsiTheme="minorBidi"/>
          <w:sz w:val="28"/>
          <w:szCs w:val="28"/>
          <w:rtl/>
        </w:rPr>
      </w:pPr>
      <w:r>
        <w:rPr>
          <w:rFonts w:asciiTheme="minorBidi" w:hAnsiTheme="minorBidi" w:hint="cs"/>
          <w:sz w:val="28"/>
          <w:szCs w:val="28"/>
          <w:rtl/>
        </w:rPr>
        <w:t xml:space="preserve">وقـــد توصلت الدراسة إلى وجود علاقة ارتباط موجبة ذات دلالة إحصائية بين مستوى تطبيق إدارة المخاطر الرقمية ومستوى أمن المعلومات، مما يؤكد أهمية تبني سياسات أمنية فعالة </w:t>
      </w:r>
      <w:r w:rsidR="00A83512">
        <w:rPr>
          <w:rFonts w:asciiTheme="minorBidi" w:hAnsiTheme="minorBidi" w:hint="cs"/>
          <w:sz w:val="28"/>
          <w:szCs w:val="28"/>
          <w:rtl/>
        </w:rPr>
        <w:t>ومحدثة باستمرار. كما أوصت الدراسة بضرورة تعزيز برامج التوعية والتدريب الأمني، وتطويــر مؤشرات قياس أداء إلكترونية لمراقبة فعالية نظم الحماية، وتكــــامل الحــوكمــة الرقمية مع إدارة المخاطر.</w:t>
      </w:r>
    </w:p>
    <w:p w14:paraId="35DEA492" w14:textId="77777777" w:rsidR="00A83512" w:rsidRDefault="00A83512" w:rsidP="004163C7">
      <w:pPr>
        <w:rPr>
          <w:rFonts w:asciiTheme="minorBidi" w:hAnsiTheme="minorBidi"/>
          <w:sz w:val="28"/>
          <w:szCs w:val="28"/>
          <w:rtl/>
        </w:rPr>
      </w:pPr>
    </w:p>
    <w:p w14:paraId="2619D61A" w14:textId="77777777" w:rsidR="00A83512" w:rsidRDefault="00A83512" w:rsidP="004163C7">
      <w:pPr>
        <w:rPr>
          <w:rFonts w:asciiTheme="minorBidi" w:hAnsiTheme="minorBidi"/>
          <w:sz w:val="28"/>
          <w:szCs w:val="28"/>
          <w:rtl/>
        </w:rPr>
      </w:pPr>
    </w:p>
    <w:p w14:paraId="0F841C99" w14:textId="77777777" w:rsidR="00A83512" w:rsidRDefault="00A83512" w:rsidP="004163C7">
      <w:pPr>
        <w:rPr>
          <w:rFonts w:asciiTheme="minorBidi" w:hAnsiTheme="minorBidi"/>
          <w:sz w:val="28"/>
          <w:szCs w:val="28"/>
          <w:rtl/>
        </w:rPr>
      </w:pPr>
    </w:p>
    <w:p w14:paraId="5C6F0891" w14:textId="3B951A4D" w:rsidR="00A83512" w:rsidRPr="00A83512" w:rsidRDefault="00A83512" w:rsidP="004163C7">
      <w:pPr>
        <w:rPr>
          <w:rFonts w:asciiTheme="minorBidi" w:hAnsiTheme="minorBidi"/>
          <w:sz w:val="28"/>
          <w:szCs w:val="28"/>
        </w:rPr>
      </w:pPr>
      <w:r w:rsidRPr="00A83512">
        <w:rPr>
          <w:rFonts w:asciiTheme="minorBidi" w:hAnsiTheme="minorBidi" w:hint="cs"/>
          <w:sz w:val="28"/>
          <w:szCs w:val="28"/>
          <w:u w:val="single"/>
          <w:rtl/>
        </w:rPr>
        <w:t>الكلمات المفتاحيـــة:</w:t>
      </w:r>
      <w:r>
        <w:rPr>
          <w:rFonts w:asciiTheme="minorBidi" w:hAnsiTheme="minorBidi" w:hint="cs"/>
          <w:sz w:val="28"/>
          <w:szCs w:val="28"/>
          <w:u w:val="single"/>
          <w:rtl/>
        </w:rPr>
        <w:t xml:space="preserve"> </w:t>
      </w:r>
      <w:r>
        <w:rPr>
          <w:rFonts w:asciiTheme="minorBidi" w:hAnsiTheme="minorBidi" w:hint="cs"/>
          <w:sz w:val="28"/>
          <w:szCs w:val="28"/>
          <w:rtl/>
        </w:rPr>
        <w:t>إدارة المخاطر الرقمية، وأمن المعلومات، البنك الأهلي السعودية، الحوكمة السيبرانية.</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8515C4D" w:rsidR="009125CE" w:rsidRPr="00A83512" w:rsidRDefault="009125CE" w:rsidP="009125CE">
      <w:pPr>
        <w:bidi w:val="0"/>
        <w:rPr>
          <w:rFonts w:asciiTheme="majorBidi" w:hAnsiTheme="majorBidi" w:cstheme="majorBidi"/>
          <w:b/>
          <w:bCs/>
          <w:sz w:val="28"/>
          <w:szCs w:val="28"/>
          <w:u w:val="single"/>
          <w:rtl/>
          <w:lang w:val="en-GB"/>
        </w:rPr>
      </w:pPr>
      <w:r w:rsidRPr="009125CE">
        <w:rPr>
          <w:rFonts w:ascii="Sakkal Majalla" w:hAnsi="Sakkal Majalla" w:cs="Sakkal Majalla"/>
          <w:b/>
          <w:bCs/>
          <w:sz w:val="28"/>
          <w:szCs w:val="28"/>
          <w:u w:val="single"/>
        </w:rPr>
        <w:t>Department of</w:t>
      </w:r>
      <w:r w:rsidR="000D478F">
        <w:rPr>
          <w:rFonts w:ascii="Sakkal Majalla" w:hAnsi="Sakkal Majalla" w:cs="Sakkal Majalla"/>
          <w:b/>
          <w:bCs/>
          <w:sz w:val="28"/>
          <w:szCs w:val="28"/>
          <w:u w:val="single"/>
        </w:rPr>
        <w:t xml:space="preserve">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6FA6407A" w:rsidR="009125CE" w:rsidRDefault="000D478F" w:rsidP="009125CE">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Digital Risk management in Saudi Banks:</w:t>
      </w:r>
    </w:p>
    <w:p w14:paraId="40A2F241" w14:textId="78980F9A" w:rsidR="000D478F" w:rsidRDefault="000D478F" w:rsidP="009125CE">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An Applied Study on the National Commercial Bank</w:t>
      </w:r>
    </w:p>
    <w:p w14:paraId="73242B00" w14:textId="400E6374" w:rsidR="000D478F" w:rsidRPr="009125CE" w:rsidRDefault="000D478F" w:rsidP="009125CE">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(NCB)</w:t>
      </w:r>
    </w:p>
    <w:p w14:paraId="4902DBD3" w14:textId="77777777" w:rsidR="009125CE" w:rsidRDefault="009125CE" w:rsidP="009125CE">
      <w:pPr>
        <w:rPr>
          <w:rFonts w:ascii="Sakkal Majalla" w:hAnsi="Sakkal Majalla" w:cs="Sakkal Majalla"/>
          <w:sz w:val="28"/>
          <w:szCs w:val="28"/>
        </w:rPr>
      </w:pPr>
    </w:p>
    <w:p w14:paraId="0EAD9CF2" w14:textId="3ACE07C9" w:rsidR="009125CE" w:rsidRPr="000D478F" w:rsidRDefault="009125CE" w:rsidP="000D478F">
      <w:pPr>
        <w:tabs>
          <w:tab w:val="left" w:pos="5562"/>
        </w:tabs>
        <w:rPr>
          <w:rFonts w:ascii="Sakkal Majalla" w:hAnsi="Sakkal Majalla" w:cs="Sakkal Majalla"/>
          <w:sz w:val="28"/>
          <w:szCs w:val="28"/>
          <w:lang w:val="en-GB"/>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60B531C" w:rsidR="009125CE" w:rsidRPr="000D478F" w:rsidRDefault="000D478F" w:rsidP="009125CE">
      <w:pPr>
        <w:jc w:val="center"/>
        <w:rPr>
          <w:rFonts w:asciiTheme="majorBidi" w:hAnsiTheme="majorBidi" w:cstheme="majorBidi"/>
          <w:b/>
          <w:bCs/>
          <w:sz w:val="28"/>
          <w:szCs w:val="28"/>
        </w:rPr>
      </w:pPr>
      <w:r>
        <w:rPr>
          <w:rFonts w:asciiTheme="majorBidi" w:hAnsiTheme="majorBidi" w:cstheme="majorBidi"/>
          <w:b/>
          <w:bCs/>
          <w:sz w:val="28"/>
          <w:szCs w:val="28"/>
        </w:rPr>
        <w:t>AHMED SAAD ALTURKI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5B009BCC" w:rsidR="009125CE" w:rsidRDefault="000D478F" w:rsidP="009125CE">
      <w:pPr>
        <w:jc w:val="center"/>
        <w:rPr>
          <w:rFonts w:asciiTheme="majorBidi" w:hAnsiTheme="majorBidi" w:cstheme="majorBidi"/>
          <w:b/>
          <w:bCs/>
          <w:sz w:val="28"/>
          <w:szCs w:val="28"/>
        </w:rPr>
      </w:pPr>
      <w:r>
        <w:rPr>
          <w:rFonts w:asciiTheme="majorBidi" w:hAnsiTheme="majorBidi" w:cstheme="majorBidi"/>
          <w:b/>
          <w:bCs/>
          <w:sz w:val="28"/>
          <w:szCs w:val="28"/>
        </w:rPr>
        <w:t xml:space="preserve">Dr. Al Faisal Abdulhamid </w:t>
      </w:r>
    </w:p>
    <w:p w14:paraId="7AFA9D52" w14:textId="752BDC5F" w:rsidR="000D478F" w:rsidRPr="000D478F" w:rsidRDefault="000D478F" w:rsidP="009125CE">
      <w:pPr>
        <w:jc w:val="center"/>
        <w:rPr>
          <w:rFonts w:asciiTheme="majorBidi" w:hAnsiTheme="majorBidi" w:cstheme="majorBidi"/>
          <w:b/>
          <w:bCs/>
          <w:sz w:val="28"/>
          <w:szCs w:val="28"/>
        </w:rPr>
      </w:pPr>
      <w:r>
        <w:rPr>
          <w:rFonts w:asciiTheme="majorBidi" w:hAnsiTheme="majorBidi" w:cstheme="majorBidi"/>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CE791A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0D478F">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E343E" w14:textId="77777777" w:rsidR="001B60FF" w:rsidRDefault="001B60FF" w:rsidP="009125CE">
      <w:pPr>
        <w:spacing w:after="0" w:line="240" w:lineRule="auto"/>
      </w:pPr>
      <w:r>
        <w:separator/>
      </w:r>
    </w:p>
  </w:endnote>
  <w:endnote w:type="continuationSeparator" w:id="0">
    <w:p w14:paraId="34B729EB" w14:textId="77777777" w:rsidR="001B60FF" w:rsidRDefault="001B60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57D23" w14:textId="77777777" w:rsidR="001B60FF" w:rsidRDefault="001B60FF" w:rsidP="009125CE">
      <w:pPr>
        <w:spacing w:after="0" w:line="240" w:lineRule="auto"/>
      </w:pPr>
      <w:r>
        <w:separator/>
      </w:r>
    </w:p>
  </w:footnote>
  <w:footnote w:type="continuationSeparator" w:id="0">
    <w:p w14:paraId="4841B717" w14:textId="77777777" w:rsidR="001B60FF" w:rsidRDefault="001B60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68A"/>
    <w:multiLevelType w:val="hybridMultilevel"/>
    <w:tmpl w:val="517EE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7B7B"/>
    <w:multiLevelType w:val="hybridMultilevel"/>
    <w:tmpl w:val="A664BE26"/>
    <w:lvl w:ilvl="0" w:tplc="2D7A1902">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E519C"/>
    <w:multiLevelType w:val="hybridMultilevel"/>
    <w:tmpl w:val="0D409BFC"/>
    <w:lvl w:ilvl="0" w:tplc="0DEEB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95E79"/>
    <w:multiLevelType w:val="hybridMultilevel"/>
    <w:tmpl w:val="E454E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D319AC"/>
    <w:multiLevelType w:val="hybridMultilevel"/>
    <w:tmpl w:val="92925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3204A5"/>
    <w:multiLevelType w:val="hybridMultilevel"/>
    <w:tmpl w:val="DCF08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E21F6"/>
    <w:multiLevelType w:val="hybridMultilevel"/>
    <w:tmpl w:val="28525E26"/>
    <w:lvl w:ilvl="0" w:tplc="85B4EE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04EA3"/>
    <w:multiLevelType w:val="hybridMultilevel"/>
    <w:tmpl w:val="BA001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F419D5"/>
    <w:multiLevelType w:val="hybridMultilevel"/>
    <w:tmpl w:val="F01625EA"/>
    <w:lvl w:ilvl="0" w:tplc="8132F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4831BB"/>
    <w:multiLevelType w:val="hybridMultilevel"/>
    <w:tmpl w:val="9678F10C"/>
    <w:lvl w:ilvl="0" w:tplc="AC70FA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7561912">
    <w:abstractNumId w:val="6"/>
  </w:num>
  <w:num w:numId="2" w16cid:durableId="1670714672">
    <w:abstractNumId w:val="2"/>
  </w:num>
  <w:num w:numId="3" w16cid:durableId="1579947993">
    <w:abstractNumId w:val="1"/>
  </w:num>
  <w:num w:numId="4" w16cid:durableId="2137749347">
    <w:abstractNumId w:val="9"/>
  </w:num>
  <w:num w:numId="5" w16cid:durableId="1770471519">
    <w:abstractNumId w:val="4"/>
  </w:num>
  <w:num w:numId="6" w16cid:durableId="907811929">
    <w:abstractNumId w:val="8"/>
  </w:num>
  <w:num w:numId="7" w16cid:durableId="315035034">
    <w:abstractNumId w:val="3"/>
  </w:num>
  <w:num w:numId="8" w16cid:durableId="1204439310">
    <w:abstractNumId w:val="5"/>
  </w:num>
  <w:num w:numId="9" w16cid:durableId="214781300">
    <w:abstractNumId w:val="0"/>
  </w:num>
  <w:num w:numId="10" w16cid:durableId="20472203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D04"/>
    <w:rsid w:val="00090F21"/>
    <w:rsid w:val="000D478F"/>
    <w:rsid w:val="000E4E9B"/>
    <w:rsid w:val="000F44B4"/>
    <w:rsid w:val="001902DB"/>
    <w:rsid w:val="001B60FF"/>
    <w:rsid w:val="001C0AAD"/>
    <w:rsid w:val="001C2162"/>
    <w:rsid w:val="00204FC5"/>
    <w:rsid w:val="00253D9F"/>
    <w:rsid w:val="002C689D"/>
    <w:rsid w:val="00311E21"/>
    <w:rsid w:val="0031246C"/>
    <w:rsid w:val="00412F5A"/>
    <w:rsid w:val="004163C7"/>
    <w:rsid w:val="005E66F0"/>
    <w:rsid w:val="0063155B"/>
    <w:rsid w:val="0064263E"/>
    <w:rsid w:val="0068305C"/>
    <w:rsid w:val="006878B6"/>
    <w:rsid w:val="006948DE"/>
    <w:rsid w:val="006F48BB"/>
    <w:rsid w:val="007859B0"/>
    <w:rsid w:val="00795C4D"/>
    <w:rsid w:val="007B0E54"/>
    <w:rsid w:val="007E3A20"/>
    <w:rsid w:val="008349B1"/>
    <w:rsid w:val="008469A0"/>
    <w:rsid w:val="00877AAC"/>
    <w:rsid w:val="00896FE4"/>
    <w:rsid w:val="008F1EAE"/>
    <w:rsid w:val="008F431E"/>
    <w:rsid w:val="009125CE"/>
    <w:rsid w:val="00946F5F"/>
    <w:rsid w:val="00970F17"/>
    <w:rsid w:val="009B6888"/>
    <w:rsid w:val="009C0161"/>
    <w:rsid w:val="009D108D"/>
    <w:rsid w:val="009E1436"/>
    <w:rsid w:val="009E5668"/>
    <w:rsid w:val="00A77466"/>
    <w:rsid w:val="00A83512"/>
    <w:rsid w:val="00AA79E9"/>
    <w:rsid w:val="00AB0A70"/>
    <w:rsid w:val="00B56FEA"/>
    <w:rsid w:val="00B63B0F"/>
    <w:rsid w:val="00B7678A"/>
    <w:rsid w:val="00BC094B"/>
    <w:rsid w:val="00BC0C51"/>
    <w:rsid w:val="00C11E96"/>
    <w:rsid w:val="00C72744"/>
    <w:rsid w:val="00CB2A44"/>
    <w:rsid w:val="00CB74F2"/>
    <w:rsid w:val="00D04F62"/>
    <w:rsid w:val="00D057CC"/>
    <w:rsid w:val="00D12FB7"/>
    <w:rsid w:val="00D22171"/>
    <w:rsid w:val="00D52480"/>
    <w:rsid w:val="00DA1A9A"/>
    <w:rsid w:val="00DA3F93"/>
    <w:rsid w:val="00DF03EA"/>
    <w:rsid w:val="00DF3108"/>
    <w:rsid w:val="00E0773E"/>
    <w:rsid w:val="00E12D38"/>
    <w:rsid w:val="00E20257"/>
    <w:rsid w:val="00E80FD9"/>
    <w:rsid w:val="00EB0D87"/>
    <w:rsid w:val="00F21554"/>
    <w:rsid w:val="00F432A1"/>
    <w:rsid w:val="00F53E5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F03EA"/>
    <w:pPr>
      <w:ind w:left="720"/>
      <w:contextualSpacing/>
    </w:pPr>
  </w:style>
  <w:style w:type="paragraph" w:styleId="BodyText">
    <w:name w:val="Body Text"/>
    <w:basedOn w:val="Normal"/>
    <w:link w:val="BodyTextChar"/>
    <w:uiPriority w:val="1"/>
    <w:qFormat/>
    <w:rsid w:val="00412F5A"/>
    <w:pPr>
      <w:widowControl w:val="0"/>
      <w:autoSpaceDE w:val="0"/>
      <w:autoSpaceDN w:val="0"/>
      <w:bidi w:val="0"/>
      <w:spacing w:after="0" w:line="240" w:lineRule="auto"/>
      <w:ind w:left="803"/>
      <w:jc w:val="right"/>
    </w:pPr>
    <w:rPr>
      <w:rFonts w:ascii="Times New Roman" w:eastAsia="Times New Roman" w:hAnsi="Times New Roman" w:cs="Times New Roman"/>
      <w:b/>
      <w:bCs/>
      <w:kern w:val="0"/>
      <w:sz w:val="25"/>
      <w:szCs w:val="25"/>
      <w14:ligatures w14:val="none"/>
    </w:rPr>
  </w:style>
  <w:style w:type="character" w:customStyle="1" w:styleId="BodyTextChar">
    <w:name w:val="Body Text Char"/>
    <w:basedOn w:val="DefaultParagraphFont"/>
    <w:link w:val="BodyText"/>
    <w:uiPriority w:val="1"/>
    <w:rsid w:val="00412F5A"/>
    <w:rPr>
      <w:rFonts w:ascii="Times New Roman" w:eastAsia="Times New Roman" w:hAnsi="Times New Roman" w:cs="Times New Roman"/>
      <w:b/>
      <w:bCs/>
      <w:kern w:val="0"/>
      <w:sz w:val="25"/>
      <w:szCs w:val="25"/>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30</Pages>
  <Words>3349</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Aalturki</cp:lastModifiedBy>
  <cp:revision>14</cp:revision>
  <cp:lastPrinted>2025-07-16T12:18:00Z</cp:lastPrinted>
  <dcterms:created xsi:type="dcterms:W3CDTF">2024-01-27T08:57:00Z</dcterms:created>
  <dcterms:modified xsi:type="dcterms:W3CDTF">2025-07-16T12:21:00Z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