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54038" w:rsidRDefault="009125CE" w:rsidP="00D54038">
      <w:pPr>
        <w:spacing w:line="360" w:lineRule="auto"/>
        <w:rPr>
          <w:rFonts w:ascii="Simplified Arabic" w:hAnsi="Simplified Arabic" w:cs="Simplified Arabic"/>
          <w:b/>
          <w:bCs/>
          <w:sz w:val="32"/>
          <w:szCs w:val="32"/>
          <w:lang w:bidi="ar-EG"/>
        </w:rPr>
      </w:pPr>
      <w:r w:rsidRPr="00D54038">
        <w:rPr>
          <w:rFonts w:ascii="Simplified Arabic" w:hAnsi="Simplified Arabic" w:cs="Simplified Arabic" w:hint="cs"/>
          <w:b/>
          <w:bCs/>
          <w:sz w:val="32"/>
          <w:szCs w:val="32"/>
          <w:rtl/>
          <w:lang w:bidi="ar-EG"/>
        </w:rPr>
        <w:t xml:space="preserve">جامعة </w:t>
      </w:r>
      <w:proofErr w:type="spellStart"/>
      <w:r w:rsidRPr="00D54038">
        <w:rPr>
          <w:rFonts w:ascii="Simplified Arabic" w:hAnsi="Simplified Arabic" w:cs="Simplified Arabic" w:hint="cs"/>
          <w:b/>
          <w:bCs/>
          <w:sz w:val="32"/>
          <w:szCs w:val="32"/>
          <w:rtl/>
          <w:lang w:bidi="ar-EG"/>
        </w:rPr>
        <w:t>ميدأوشن</w:t>
      </w:r>
      <w:proofErr w:type="spellEnd"/>
      <w:r w:rsidRPr="00D54038">
        <w:rPr>
          <w:rFonts w:ascii="Simplified Arabic" w:hAnsi="Simplified Arabic" w:cs="Simplified Arabic" w:hint="cs"/>
          <w:b/>
          <w:bCs/>
          <w:sz w:val="32"/>
          <w:szCs w:val="32"/>
          <w:rtl/>
          <w:lang w:bidi="ar-EG"/>
        </w:rPr>
        <w:t xml:space="preserve"> </w:t>
      </w:r>
    </w:p>
    <w:p w14:paraId="1E957002" w14:textId="04B27A9D" w:rsidR="00F546CE" w:rsidRPr="00D54038" w:rsidRDefault="009125CE" w:rsidP="00D54038">
      <w:pPr>
        <w:spacing w:line="360" w:lineRule="auto"/>
        <w:rPr>
          <w:rFonts w:ascii="Simplified Arabic" w:hAnsi="Simplified Arabic" w:cs="Simplified Arabic"/>
          <w:b/>
          <w:bCs/>
          <w:sz w:val="32"/>
          <w:szCs w:val="32"/>
          <w:rtl/>
          <w:lang w:bidi="ar-EG"/>
        </w:rPr>
      </w:pPr>
      <w:r w:rsidRPr="00D54038">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54038">
        <w:rPr>
          <w:rFonts w:ascii="Simplified Arabic" w:hAnsi="Simplified Arabic" w:cs="Simplified Arabic" w:hint="cs"/>
          <w:b/>
          <w:bCs/>
          <w:sz w:val="32"/>
          <w:szCs w:val="32"/>
          <w:lang w:bidi="ar-EG"/>
        </w:rPr>
        <w:t xml:space="preserve">    </w:t>
      </w:r>
      <w:r w:rsidRPr="00D54038">
        <w:rPr>
          <w:rFonts w:ascii="Simplified Arabic" w:hAnsi="Simplified Arabic" w:cs="Simplified Arabic" w:hint="cs"/>
          <w:b/>
          <w:bCs/>
          <w:sz w:val="32"/>
          <w:szCs w:val="32"/>
          <w:rtl/>
          <w:lang w:bidi="ar-EG"/>
        </w:rPr>
        <w:t xml:space="preserve">كلية الإدارة </w:t>
      </w:r>
    </w:p>
    <w:p w14:paraId="0217C513" w14:textId="3AA96E94" w:rsidR="009125CE" w:rsidRPr="00D54038" w:rsidRDefault="009125CE" w:rsidP="00D54038">
      <w:pPr>
        <w:spacing w:line="360" w:lineRule="auto"/>
        <w:rPr>
          <w:rFonts w:ascii="Simplified Arabic" w:hAnsi="Simplified Arabic" w:cs="Simplified Arabic"/>
          <w:sz w:val="32"/>
          <w:szCs w:val="32"/>
          <w:rtl/>
        </w:rPr>
      </w:pPr>
      <w:r w:rsidRPr="00D54038">
        <w:rPr>
          <w:rFonts w:ascii="Simplified Arabic" w:hAnsi="Simplified Arabic" w:cs="Simplified Arabic" w:hint="cs"/>
          <w:b/>
          <w:bCs/>
          <w:sz w:val="32"/>
          <w:szCs w:val="32"/>
          <w:rtl/>
          <w:lang w:bidi="ar-EG"/>
        </w:rPr>
        <w:t>قسم / تخصص</w:t>
      </w:r>
      <w:r w:rsidR="00F670F6" w:rsidRPr="00D54038">
        <w:rPr>
          <w:rFonts w:ascii="Simplified Arabic" w:hAnsi="Simplified Arabic" w:cs="Simplified Arabic" w:hint="cs"/>
          <w:b/>
          <w:bCs/>
          <w:sz w:val="32"/>
          <w:szCs w:val="32"/>
          <w:lang w:bidi="ar-EG"/>
        </w:rPr>
        <w:t xml:space="preserve"> </w:t>
      </w:r>
      <w:r w:rsidR="001B0844" w:rsidRPr="00D54038">
        <w:rPr>
          <w:rFonts w:ascii="Simplified Arabic" w:hAnsi="Simplified Arabic" w:cs="Simplified Arabic" w:hint="cs"/>
          <w:b/>
          <w:bCs/>
          <w:sz w:val="32"/>
          <w:szCs w:val="32"/>
          <w:rtl/>
        </w:rPr>
        <w:t xml:space="preserve"> ماجستير </w:t>
      </w:r>
      <w:r w:rsidR="00F76A69" w:rsidRPr="00D54038">
        <w:rPr>
          <w:rFonts w:ascii="Simplified Arabic" w:hAnsi="Simplified Arabic" w:cs="Simplified Arabic" w:hint="cs"/>
          <w:b/>
          <w:bCs/>
          <w:sz w:val="32"/>
          <w:szCs w:val="32"/>
          <w:rtl/>
        </w:rPr>
        <w:t xml:space="preserve"> إعلام رقمي </w:t>
      </w:r>
    </w:p>
    <w:p w14:paraId="5F6542BF" w14:textId="77777777" w:rsidR="009125CE" w:rsidRPr="00D54038" w:rsidRDefault="009125CE" w:rsidP="00D54038">
      <w:pPr>
        <w:spacing w:line="360" w:lineRule="auto"/>
        <w:rPr>
          <w:rFonts w:ascii="Simplified Arabic" w:hAnsi="Simplified Arabic" w:cs="Simplified Arabic"/>
          <w:sz w:val="32"/>
          <w:szCs w:val="32"/>
          <w:rtl/>
          <w:lang w:bidi="ar-EG"/>
        </w:rPr>
      </w:pPr>
    </w:p>
    <w:p w14:paraId="08401F45" w14:textId="0B3C5297" w:rsidR="009125CE" w:rsidRPr="00D54038" w:rsidRDefault="00A74F76" w:rsidP="00D54038">
      <w:pPr>
        <w:spacing w:line="360" w:lineRule="auto"/>
        <w:jc w:val="center"/>
        <w:rPr>
          <w:rFonts w:ascii="Simplified Arabic" w:hAnsi="Simplified Arabic" w:cs="Simplified Arabic"/>
          <w:b/>
          <w:bCs/>
          <w:sz w:val="32"/>
          <w:szCs w:val="32"/>
          <w:rtl/>
          <w:lang w:bidi="ar-EG"/>
        </w:rPr>
      </w:pPr>
      <w:r w:rsidRPr="00D54038">
        <w:rPr>
          <w:rFonts w:ascii="Simplified Arabic" w:hAnsi="Simplified Arabic" w:cs="Simplified Arabic" w:hint="cs"/>
          <w:b/>
          <w:bCs/>
          <w:sz w:val="32"/>
          <w:szCs w:val="32"/>
          <w:rtl/>
          <w:lang w:bidi="ar-EG"/>
        </w:rPr>
        <w:t>عنوان البحث</w:t>
      </w:r>
      <w:r w:rsidR="00F670F6" w:rsidRPr="00D54038">
        <w:rPr>
          <w:rFonts w:ascii="Simplified Arabic" w:hAnsi="Simplified Arabic" w:cs="Simplified Arabic" w:hint="cs"/>
          <w:b/>
          <w:bCs/>
          <w:sz w:val="32"/>
          <w:szCs w:val="32"/>
          <w:rtl/>
          <w:lang w:bidi="ar-EG"/>
        </w:rPr>
        <w:t>:</w:t>
      </w:r>
    </w:p>
    <w:p w14:paraId="40BD387D" w14:textId="2193109F" w:rsidR="00F670F6" w:rsidRPr="00D54038" w:rsidRDefault="00217861" w:rsidP="00D54038">
      <w:pPr>
        <w:spacing w:line="360" w:lineRule="auto"/>
        <w:jc w:val="center"/>
        <w:rPr>
          <w:rFonts w:ascii="Simplified Arabic" w:hAnsi="Simplified Arabic" w:cs="Simplified Arabic"/>
          <w:b/>
          <w:bCs/>
          <w:sz w:val="32"/>
          <w:szCs w:val="32"/>
          <w:rtl/>
          <w:lang w:bidi="ar-EG"/>
        </w:rPr>
      </w:pPr>
      <w:r w:rsidRPr="00D54038">
        <w:rPr>
          <w:rFonts w:ascii="Simplified Arabic" w:hAnsi="Simplified Arabic" w:cs="Simplified Arabic" w:hint="cs"/>
          <w:b/>
          <w:bCs/>
          <w:sz w:val="32"/>
          <w:szCs w:val="32"/>
          <w:rtl/>
        </w:rPr>
        <w:t>تقييم فعالية الحملات الإعلامية الرقمية الحكومية  دراسة حالة المملكة العربية السعودية</w:t>
      </w:r>
    </w:p>
    <w:p w14:paraId="0EB57E30" w14:textId="77777777" w:rsidR="009125CE" w:rsidRPr="00D54038" w:rsidRDefault="009125CE" w:rsidP="00D54038">
      <w:pPr>
        <w:spacing w:line="360" w:lineRule="auto"/>
        <w:rPr>
          <w:rFonts w:ascii="Simplified Arabic" w:hAnsi="Simplified Arabic" w:cs="Simplified Arabic"/>
          <w:b/>
          <w:bCs/>
          <w:sz w:val="32"/>
          <w:szCs w:val="32"/>
          <w:rtl/>
          <w:lang w:bidi="ar-EG"/>
        </w:rPr>
      </w:pPr>
    </w:p>
    <w:p w14:paraId="751A7E65" w14:textId="715A5C1B" w:rsidR="009125CE" w:rsidRPr="00D54038" w:rsidRDefault="009125CE" w:rsidP="00D54038">
      <w:pPr>
        <w:spacing w:line="360" w:lineRule="auto"/>
        <w:jc w:val="center"/>
        <w:rPr>
          <w:rFonts w:ascii="Simplified Arabic" w:hAnsi="Simplified Arabic" w:cs="Simplified Arabic"/>
          <w:b/>
          <w:bCs/>
          <w:sz w:val="32"/>
          <w:szCs w:val="32"/>
          <w:rtl/>
          <w:lang w:bidi="ar-EG"/>
        </w:rPr>
      </w:pPr>
      <w:r w:rsidRPr="00D54038">
        <w:rPr>
          <w:rFonts w:ascii="Simplified Arabic" w:hAnsi="Simplified Arabic" w:cs="Simplified Arabic" w:hint="cs"/>
          <w:b/>
          <w:bCs/>
          <w:sz w:val="32"/>
          <w:szCs w:val="32"/>
          <w:rtl/>
          <w:lang w:bidi="ar-EG"/>
        </w:rPr>
        <w:t>إعداد الطالب/</w:t>
      </w:r>
      <w:r w:rsidR="00D3397F" w:rsidRPr="00D54038">
        <w:rPr>
          <w:rFonts w:ascii="Simplified Arabic" w:hAnsi="Simplified Arabic" w:cs="Simplified Arabic" w:hint="cs"/>
          <w:b/>
          <w:bCs/>
          <w:sz w:val="32"/>
          <w:szCs w:val="32"/>
          <w:rtl/>
          <w:lang w:bidi="ar-EG"/>
        </w:rPr>
        <w:t>دخيل محمد دخيل عطوان</w:t>
      </w:r>
    </w:p>
    <w:p w14:paraId="58D6152F" w14:textId="77777777" w:rsidR="009125CE" w:rsidRPr="00D54038" w:rsidRDefault="009125CE" w:rsidP="00D54038">
      <w:pPr>
        <w:spacing w:line="360" w:lineRule="auto"/>
        <w:rPr>
          <w:rFonts w:ascii="Simplified Arabic" w:hAnsi="Simplified Arabic" w:cs="Simplified Arabic"/>
          <w:b/>
          <w:bCs/>
          <w:sz w:val="32"/>
          <w:szCs w:val="32"/>
          <w:rtl/>
          <w:lang w:bidi="ar-EG"/>
        </w:rPr>
      </w:pPr>
    </w:p>
    <w:p w14:paraId="5F4EE2DE" w14:textId="40068F6A" w:rsidR="009125CE" w:rsidRPr="00D54038" w:rsidRDefault="009125CE" w:rsidP="00D54038">
      <w:pPr>
        <w:spacing w:line="360" w:lineRule="auto"/>
        <w:jc w:val="center"/>
        <w:rPr>
          <w:rFonts w:ascii="Simplified Arabic" w:hAnsi="Simplified Arabic" w:cs="Simplified Arabic"/>
          <w:b/>
          <w:bCs/>
          <w:sz w:val="32"/>
          <w:szCs w:val="32"/>
          <w:rtl/>
          <w:lang w:bidi="ar-EG"/>
        </w:rPr>
      </w:pPr>
      <w:r w:rsidRPr="00D54038">
        <w:rPr>
          <w:rFonts w:ascii="Simplified Arabic" w:hAnsi="Simplified Arabic" w:cs="Simplified Arabic" w:hint="cs"/>
          <w:b/>
          <w:bCs/>
          <w:sz w:val="32"/>
          <w:szCs w:val="32"/>
          <w:rtl/>
          <w:lang w:bidi="ar-EG"/>
        </w:rPr>
        <w:t>إشراف/</w:t>
      </w:r>
      <w:r w:rsidR="00BD52C8" w:rsidRPr="00D54038">
        <w:rPr>
          <w:rFonts w:ascii="Simplified Arabic" w:hAnsi="Simplified Arabic" w:cs="Simplified Arabic" w:hint="cs"/>
          <w:b/>
          <w:bCs/>
          <w:sz w:val="32"/>
          <w:szCs w:val="32"/>
          <w:rtl/>
          <w:lang w:bidi="ar-EG"/>
        </w:rPr>
        <w:t xml:space="preserve">د . </w:t>
      </w:r>
      <w:proofErr w:type="spellStart"/>
      <w:r w:rsidR="00BD52C8" w:rsidRPr="00D54038">
        <w:rPr>
          <w:rFonts w:ascii="Simplified Arabic" w:hAnsi="Simplified Arabic" w:cs="Simplified Arabic" w:hint="cs"/>
          <w:b/>
          <w:bCs/>
          <w:sz w:val="32"/>
          <w:szCs w:val="32"/>
          <w:rtl/>
          <w:lang w:bidi="ar-EG"/>
        </w:rPr>
        <w:t>مهيتاب</w:t>
      </w:r>
      <w:proofErr w:type="spellEnd"/>
      <w:r w:rsidR="00BD52C8" w:rsidRPr="00D54038">
        <w:rPr>
          <w:rFonts w:ascii="Simplified Arabic" w:hAnsi="Simplified Arabic" w:cs="Simplified Arabic" w:hint="cs"/>
          <w:b/>
          <w:bCs/>
          <w:sz w:val="32"/>
          <w:szCs w:val="32"/>
          <w:rtl/>
          <w:lang w:bidi="ar-EG"/>
        </w:rPr>
        <w:t xml:space="preserve"> الرفاعي</w:t>
      </w:r>
    </w:p>
    <w:p w14:paraId="22738CC6" w14:textId="77777777" w:rsidR="009125CE" w:rsidRPr="00D54038" w:rsidRDefault="009125CE" w:rsidP="00D54038">
      <w:pPr>
        <w:spacing w:line="360" w:lineRule="auto"/>
        <w:jc w:val="center"/>
        <w:rPr>
          <w:rFonts w:ascii="Simplified Arabic" w:hAnsi="Simplified Arabic" w:cs="Simplified Arabic"/>
          <w:b/>
          <w:bCs/>
          <w:sz w:val="32"/>
          <w:szCs w:val="32"/>
          <w:rtl/>
          <w:lang w:bidi="ar-EG"/>
        </w:rPr>
      </w:pPr>
    </w:p>
    <w:p w14:paraId="14480418" w14:textId="78A6C3AC" w:rsidR="009125CE" w:rsidRPr="00D54038" w:rsidRDefault="009125CE" w:rsidP="00D54038">
      <w:pPr>
        <w:spacing w:line="360" w:lineRule="auto"/>
        <w:jc w:val="center"/>
        <w:rPr>
          <w:rFonts w:ascii="Simplified Arabic" w:hAnsi="Simplified Arabic" w:cs="Simplified Arabic"/>
          <w:b/>
          <w:bCs/>
          <w:sz w:val="32"/>
          <w:szCs w:val="32"/>
          <w:rtl/>
          <w:lang w:bidi="ar-EG"/>
        </w:rPr>
      </w:pPr>
      <w:r w:rsidRPr="00D54038">
        <w:rPr>
          <w:rFonts w:ascii="Simplified Arabic" w:hAnsi="Simplified Arabic" w:cs="Simplified Arabic" w:hint="cs"/>
          <w:b/>
          <w:bCs/>
          <w:sz w:val="32"/>
          <w:szCs w:val="32"/>
          <w:rtl/>
          <w:lang w:bidi="ar-EG"/>
        </w:rPr>
        <w:t>العام الدراسي:</w:t>
      </w:r>
    </w:p>
    <w:p w14:paraId="758A1321" w14:textId="52FA2163" w:rsidR="00D3397F" w:rsidRPr="00D54038" w:rsidRDefault="001B0844" w:rsidP="00D54038">
      <w:pPr>
        <w:spacing w:line="360" w:lineRule="auto"/>
        <w:jc w:val="center"/>
        <w:rPr>
          <w:rFonts w:ascii="Simplified Arabic" w:hAnsi="Simplified Arabic" w:cs="Simplified Arabic"/>
          <w:b/>
          <w:bCs/>
          <w:sz w:val="32"/>
          <w:szCs w:val="32"/>
          <w:rtl/>
        </w:rPr>
      </w:pPr>
      <w:r w:rsidRPr="00D54038">
        <w:rPr>
          <w:rFonts w:ascii="Simplified Arabic" w:hAnsi="Simplified Arabic" w:cs="Simplified Arabic" w:hint="cs"/>
          <w:b/>
          <w:bCs/>
          <w:sz w:val="32"/>
          <w:szCs w:val="32"/>
          <w:rtl/>
          <w:lang w:bidi="ar-EG"/>
        </w:rPr>
        <w:t>2025</w:t>
      </w:r>
    </w:p>
    <w:p w14:paraId="03CC4048" w14:textId="77777777" w:rsidR="00DB729D" w:rsidRPr="00D54038" w:rsidRDefault="00DB729D" w:rsidP="00D54038">
      <w:pPr>
        <w:spacing w:line="360" w:lineRule="auto"/>
        <w:jc w:val="center"/>
        <w:rPr>
          <w:rFonts w:ascii="Simplified Arabic" w:hAnsi="Simplified Arabic" w:cs="Simplified Arabic"/>
          <w:b/>
          <w:bCs/>
          <w:sz w:val="32"/>
          <w:szCs w:val="32"/>
        </w:rPr>
      </w:pPr>
    </w:p>
    <w:p w14:paraId="127D9AC1" w14:textId="119E122F" w:rsidR="0089773B" w:rsidRDefault="00D54038" w:rsidP="00D54038">
      <w:pPr>
        <w:spacing w:after="0" w:line="360" w:lineRule="auto"/>
        <w:divId w:val="2134516634"/>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lastRenderedPageBreak/>
        <w:t xml:space="preserve">فهرس المحتويات </w:t>
      </w:r>
    </w:p>
    <w:tbl>
      <w:tblPr>
        <w:tblStyle w:val="4-2"/>
        <w:bidiVisual/>
        <w:tblW w:w="0" w:type="auto"/>
        <w:tblInd w:w="175" w:type="dxa"/>
        <w:tblLook w:val="04A0" w:firstRow="1" w:lastRow="0" w:firstColumn="1" w:lastColumn="0" w:noHBand="0" w:noVBand="1"/>
      </w:tblPr>
      <w:tblGrid>
        <w:gridCol w:w="7416"/>
        <w:gridCol w:w="1231"/>
      </w:tblGrid>
      <w:tr w:rsidR="00A37BE1" w14:paraId="28BBC254" w14:textId="77777777" w:rsidTr="00914E8E">
        <w:trPr>
          <w:cnfStyle w:val="100000000000" w:firstRow="1" w:lastRow="0" w:firstColumn="0" w:lastColumn="0" w:oddVBand="0" w:evenVBand="0" w:oddHBand="0"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B11086B" w14:textId="55EB6175" w:rsidR="00D54038" w:rsidRDefault="00CE7665"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الأول </w:t>
            </w:r>
          </w:p>
        </w:tc>
        <w:tc>
          <w:tcPr>
            <w:tcW w:w="1231" w:type="dxa"/>
          </w:tcPr>
          <w:p w14:paraId="177CC5C5" w14:textId="3351D91C" w:rsidR="00D54038" w:rsidRDefault="00914E8E" w:rsidP="00D54038">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١</w:t>
            </w:r>
          </w:p>
        </w:tc>
      </w:tr>
      <w:tr w:rsidR="00A37BE1" w14:paraId="0F0D80EF"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461AC6FD" w14:textId="38DA5441" w:rsidR="00D54038" w:rsidRDefault="00CE7665"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ملخص الدراسة </w:t>
            </w:r>
          </w:p>
        </w:tc>
        <w:tc>
          <w:tcPr>
            <w:tcW w:w="1231" w:type="dxa"/>
          </w:tcPr>
          <w:p w14:paraId="0C50B3C7" w14:textId="6602E342" w:rsidR="00D54038" w:rsidRDefault="00914E8E"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w:t>
            </w:r>
          </w:p>
        </w:tc>
      </w:tr>
      <w:tr w:rsidR="00A37BE1" w14:paraId="0432EFB7"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723C3F16" w14:textId="40E88868"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مقدمة الدراسة </w:t>
            </w:r>
          </w:p>
        </w:tc>
        <w:tc>
          <w:tcPr>
            <w:tcW w:w="1231" w:type="dxa"/>
          </w:tcPr>
          <w:p w14:paraId="0C4D1533" w14:textId="17D53DE2" w:rsidR="00230E87" w:rsidRDefault="00914E8E"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٧</w:t>
            </w:r>
          </w:p>
        </w:tc>
      </w:tr>
      <w:tr w:rsidR="00A37BE1" w14:paraId="3D6C0B36"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55DB7BBA" w14:textId="6F2EA38A"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مشكلة الدراسة </w:t>
            </w:r>
          </w:p>
        </w:tc>
        <w:tc>
          <w:tcPr>
            <w:tcW w:w="1231" w:type="dxa"/>
          </w:tcPr>
          <w:p w14:paraId="60266E8D" w14:textId="6CEF6CA2" w:rsidR="00230E87"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٨</w:t>
            </w:r>
          </w:p>
        </w:tc>
      </w:tr>
      <w:tr w:rsidR="00A37BE1" w14:paraId="351EAE74"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2594696E" w14:textId="4F542C82"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أهمية الدراسة </w:t>
            </w:r>
          </w:p>
        </w:tc>
        <w:tc>
          <w:tcPr>
            <w:tcW w:w="1231" w:type="dxa"/>
          </w:tcPr>
          <w:p w14:paraId="499D5DA7" w14:textId="5D09D6C8" w:rsidR="00230E87" w:rsidRDefault="0083560F"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١٠</w:t>
            </w:r>
          </w:p>
        </w:tc>
      </w:tr>
      <w:tr w:rsidR="00A37BE1" w14:paraId="0EA503C4"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11D98049" w14:textId="658A99B5"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أهداف الدراسة </w:t>
            </w:r>
          </w:p>
        </w:tc>
        <w:tc>
          <w:tcPr>
            <w:tcW w:w="1231" w:type="dxa"/>
          </w:tcPr>
          <w:p w14:paraId="601B33F4" w14:textId="51DB63EA" w:rsidR="00230E87"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١٢</w:t>
            </w:r>
          </w:p>
        </w:tc>
      </w:tr>
      <w:tr w:rsidR="00A37BE1" w14:paraId="3378F13E"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43E268C0" w14:textId="1DD79B7C"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proofErr w:type="spellStart"/>
            <w:r>
              <w:rPr>
                <w:rFonts w:ascii="Simplified Arabic" w:hAnsi="Simplified Arabic" w:cs="Simplified Arabic" w:hint="cs"/>
                <w:b w:val="0"/>
                <w:bCs w:val="0"/>
                <w:color w:val="1B1C1D"/>
                <w:sz w:val="32"/>
                <w:szCs w:val="32"/>
                <w:bdr w:val="none" w:sz="0" w:space="0" w:color="auto" w:frame="1"/>
                <w:rtl/>
              </w:rPr>
              <w:t>تسأولات</w:t>
            </w:r>
            <w:proofErr w:type="spellEnd"/>
            <w:r>
              <w:rPr>
                <w:rFonts w:ascii="Simplified Arabic" w:hAnsi="Simplified Arabic" w:cs="Simplified Arabic" w:hint="cs"/>
                <w:b w:val="0"/>
                <w:bCs w:val="0"/>
                <w:color w:val="1B1C1D"/>
                <w:sz w:val="32"/>
                <w:szCs w:val="32"/>
                <w:bdr w:val="none" w:sz="0" w:space="0" w:color="auto" w:frame="1"/>
                <w:rtl/>
              </w:rPr>
              <w:t xml:space="preserve"> الدراسة </w:t>
            </w:r>
          </w:p>
        </w:tc>
        <w:tc>
          <w:tcPr>
            <w:tcW w:w="1231" w:type="dxa"/>
          </w:tcPr>
          <w:p w14:paraId="5FD96EB5" w14:textId="359D117E" w:rsidR="00230E87" w:rsidRDefault="0083560F"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١٣</w:t>
            </w:r>
          </w:p>
        </w:tc>
      </w:tr>
      <w:tr w:rsidR="00A37BE1" w14:paraId="0BC8918D"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2AAA1279" w14:textId="6B7A3BE6"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فرضيات الدراسة </w:t>
            </w:r>
          </w:p>
        </w:tc>
        <w:tc>
          <w:tcPr>
            <w:tcW w:w="1231" w:type="dxa"/>
          </w:tcPr>
          <w:p w14:paraId="599387AB" w14:textId="66C8922A" w:rsidR="00230E87"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١٤</w:t>
            </w:r>
          </w:p>
        </w:tc>
      </w:tr>
      <w:tr w:rsidR="004D2BD3" w14:paraId="2F74140A"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5E1AD96" w14:textId="62841D8E"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مصطلحات الدراسة </w:t>
            </w:r>
          </w:p>
        </w:tc>
        <w:tc>
          <w:tcPr>
            <w:tcW w:w="1231" w:type="dxa"/>
          </w:tcPr>
          <w:p w14:paraId="2DCD138F" w14:textId="0099234C" w:rsidR="00230E87" w:rsidRDefault="0083560F"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١٥</w:t>
            </w:r>
          </w:p>
        </w:tc>
      </w:tr>
      <w:tr w:rsidR="004D2BD3" w14:paraId="6A16AA43"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4C0750BF" w14:textId="6347AE33" w:rsidR="00230E87" w:rsidRDefault="00230E8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متغيرات الدراسة </w:t>
            </w:r>
          </w:p>
        </w:tc>
        <w:tc>
          <w:tcPr>
            <w:tcW w:w="1231" w:type="dxa"/>
          </w:tcPr>
          <w:p w14:paraId="4FB1910E" w14:textId="5A78D889" w:rsidR="00230E87"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١٨</w:t>
            </w:r>
          </w:p>
        </w:tc>
      </w:tr>
      <w:tr w:rsidR="004D2BD3" w14:paraId="110C20E1"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C51221B" w14:textId="3480806C" w:rsidR="00230E87" w:rsidRDefault="00EB2352"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الثاني </w:t>
            </w:r>
          </w:p>
        </w:tc>
        <w:tc>
          <w:tcPr>
            <w:tcW w:w="1231" w:type="dxa"/>
          </w:tcPr>
          <w:p w14:paraId="0F9638C2" w14:textId="52CA89EE" w:rsidR="00230E87" w:rsidRDefault="0083560F"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٢٠</w:t>
            </w:r>
          </w:p>
        </w:tc>
      </w:tr>
      <w:tr w:rsidR="00461466" w14:paraId="76647546"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6F64E967" w14:textId="2694FCF7" w:rsidR="00EB2352" w:rsidRDefault="00EB2352"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الدراسات السابقة </w:t>
            </w:r>
          </w:p>
        </w:tc>
        <w:tc>
          <w:tcPr>
            <w:tcW w:w="1231" w:type="dxa"/>
          </w:tcPr>
          <w:p w14:paraId="0D5AFB39" w14:textId="6F441797" w:rsidR="00EB2352"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٢١</w:t>
            </w:r>
          </w:p>
        </w:tc>
      </w:tr>
      <w:tr w:rsidR="00461466" w14:paraId="707A0351"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2224D7A5" w14:textId="477D8F82" w:rsidR="00EB2352" w:rsidRDefault="00EB2352"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الإطار النظري </w:t>
            </w:r>
          </w:p>
        </w:tc>
        <w:tc>
          <w:tcPr>
            <w:tcW w:w="1231" w:type="dxa"/>
          </w:tcPr>
          <w:p w14:paraId="7A7187F7" w14:textId="722C535F" w:rsidR="00EB2352" w:rsidRDefault="0083560F"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٢٣</w:t>
            </w:r>
          </w:p>
        </w:tc>
      </w:tr>
      <w:tr w:rsidR="004D2BD3" w14:paraId="33DA4832"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2971A030" w14:textId="2728507C" w:rsidR="004D2BD3" w:rsidRDefault="00914E8E" w:rsidP="00D54038">
            <w:pPr>
              <w:spacing w:line="360" w:lineRule="auto"/>
              <w:rPr>
                <w:rFonts w:ascii="Simplified Arabic" w:hAnsi="Simplified Arabic" w:cs="Simplified Arabic"/>
                <w:b w:val="0"/>
                <w:bCs w:val="0"/>
                <w:color w:val="1B1C1D"/>
                <w:sz w:val="32"/>
                <w:szCs w:val="32"/>
                <w:bdr w:val="none" w:sz="0" w:space="0" w:color="auto" w:frame="1"/>
                <w:rtl/>
              </w:rPr>
            </w:pPr>
            <w:r w:rsidRPr="00914E8E">
              <w:rPr>
                <w:rFonts w:ascii="Simplified Arabic" w:hAnsi="Simplified Arabic" w:cs="Simplified Arabic" w:hint="cs"/>
                <w:b w:val="0"/>
                <w:bCs w:val="0"/>
                <w:color w:val="1B1C1D"/>
                <w:sz w:val="32"/>
                <w:szCs w:val="32"/>
                <w:bdr w:val="none" w:sz="0" w:space="0" w:color="auto" w:frame="1"/>
                <w:rtl/>
              </w:rPr>
              <w:t>نظريات</w:t>
            </w:r>
            <w:r w:rsidRPr="00914E8E">
              <w:rPr>
                <w:rFonts w:ascii="Simplified Arabic" w:hAnsi="Simplified Arabic" w:cs="Simplified Arabic"/>
                <w:b w:val="0"/>
                <w:bCs w:val="0"/>
                <w:color w:val="1B1C1D"/>
                <w:sz w:val="32"/>
                <w:szCs w:val="32"/>
                <w:bdr w:val="none" w:sz="0" w:space="0" w:color="auto" w:frame="1"/>
                <w:rtl/>
              </w:rPr>
              <w:t xml:space="preserve"> </w:t>
            </w:r>
            <w:r w:rsidRPr="00914E8E">
              <w:rPr>
                <w:rFonts w:ascii="Simplified Arabic" w:hAnsi="Simplified Arabic" w:cs="Simplified Arabic" w:hint="cs"/>
                <w:b w:val="0"/>
                <w:bCs w:val="0"/>
                <w:color w:val="1B1C1D"/>
                <w:sz w:val="32"/>
                <w:szCs w:val="32"/>
                <w:bdr w:val="none" w:sz="0" w:space="0" w:color="auto" w:frame="1"/>
                <w:rtl/>
              </w:rPr>
              <w:t>الاتصال</w:t>
            </w:r>
            <w:r w:rsidRPr="00914E8E">
              <w:rPr>
                <w:rFonts w:ascii="Simplified Arabic" w:hAnsi="Simplified Arabic" w:cs="Simplified Arabic"/>
                <w:b w:val="0"/>
                <w:bCs w:val="0"/>
                <w:color w:val="1B1C1D"/>
                <w:sz w:val="32"/>
                <w:szCs w:val="32"/>
                <w:bdr w:val="none" w:sz="0" w:space="0" w:color="auto" w:frame="1"/>
                <w:rtl/>
              </w:rPr>
              <w:t xml:space="preserve"> </w:t>
            </w:r>
            <w:r w:rsidRPr="00914E8E">
              <w:rPr>
                <w:rFonts w:ascii="Simplified Arabic" w:hAnsi="Simplified Arabic" w:cs="Simplified Arabic" w:hint="cs"/>
                <w:b w:val="0"/>
                <w:bCs w:val="0"/>
                <w:color w:val="1B1C1D"/>
                <w:sz w:val="32"/>
                <w:szCs w:val="32"/>
                <w:bdr w:val="none" w:sz="0" w:space="0" w:color="auto" w:frame="1"/>
                <w:rtl/>
              </w:rPr>
              <w:t>الحكومي</w:t>
            </w:r>
            <w:r w:rsidRPr="00914E8E">
              <w:rPr>
                <w:rFonts w:ascii="Simplified Arabic" w:hAnsi="Simplified Arabic" w:cs="Simplified Arabic"/>
                <w:b w:val="0"/>
                <w:bCs w:val="0"/>
                <w:color w:val="1B1C1D"/>
                <w:sz w:val="32"/>
                <w:szCs w:val="32"/>
                <w:bdr w:val="none" w:sz="0" w:space="0" w:color="auto" w:frame="1"/>
                <w:rtl/>
              </w:rPr>
              <w:t xml:space="preserve"> </w:t>
            </w:r>
            <w:r w:rsidRPr="00914E8E">
              <w:rPr>
                <w:rFonts w:ascii="Simplified Arabic" w:hAnsi="Simplified Arabic" w:cs="Simplified Arabic" w:hint="cs"/>
                <w:b w:val="0"/>
                <w:bCs w:val="0"/>
                <w:color w:val="1B1C1D"/>
                <w:sz w:val="32"/>
                <w:szCs w:val="32"/>
                <w:bdr w:val="none" w:sz="0" w:space="0" w:color="auto" w:frame="1"/>
                <w:rtl/>
              </w:rPr>
              <w:t>الرقمي</w:t>
            </w:r>
            <w:r w:rsidRPr="00914E8E">
              <w:rPr>
                <w:rFonts w:ascii="Simplified Arabic" w:hAnsi="Simplified Arabic" w:cs="Simplified Arabic"/>
                <w:b w:val="0"/>
                <w:bCs w:val="0"/>
                <w:color w:val="1B1C1D"/>
                <w:sz w:val="32"/>
                <w:szCs w:val="32"/>
                <w:bdr w:val="none" w:sz="0" w:space="0" w:color="auto" w:frame="1"/>
                <w:rtl/>
              </w:rPr>
              <w:t>:</w:t>
            </w:r>
          </w:p>
        </w:tc>
        <w:tc>
          <w:tcPr>
            <w:tcW w:w="1231" w:type="dxa"/>
          </w:tcPr>
          <w:p w14:paraId="071B0D4F" w14:textId="49BE7897" w:rsidR="004D2BD3"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٢٦</w:t>
            </w:r>
          </w:p>
        </w:tc>
      </w:tr>
      <w:tr w:rsidR="00913EF1" w14:paraId="3830FA78"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4A74F73" w14:textId="6F4C9A1D" w:rsidR="00913EF1" w:rsidRDefault="005A3CC4"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الحملات الإعلامية الرقمية</w:t>
            </w:r>
          </w:p>
        </w:tc>
        <w:tc>
          <w:tcPr>
            <w:tcW w:w="1231" w:type="dxa"/>
          </w:tcPr>
          <w:p w14:paraId="119FBD61" w14:textId="48146ACB" w:rsidR="00913EF1" w:rsidRDefault="0083560F"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٣٠</w:t>
            </w:r>
          </w:p>
        </w:tc>
      </w:tr>
      <w:tr w:rsidR="00407F77" w14:paraId="3D06AF43"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09574229" w14:textId="5665EA60" w:rsidR="00407F77" w:rsidRDefault="00913EF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تقييم فعالية الحملات الإعلامية</w:t>
            </w:r>
          </w:p>
        </w:tc>
        <w:tc>
          <w:tcPr>
            <w:tcW w:w="1231" w:type="dxa"/>
          </w:tcPr>
          <w:p w14:paraId="7391D78A" w14:textId="268DB53A" w:rsidR="00407F77"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٣٤</w:t>
            </w:r>
          </w:p>
        </w:tc>
      </w:tr>
      <w:tr w:rsidR="001B6CD9" w14:paraId="53E5B14E"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4137357" w14:textId="43C8FAFF" w:rsidR="001B6CD9" w:rsidRDefault="00407F77"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lastRenderedPageBreak/>
              <w:t>الجمهور الرقمي</w:t>
            </w:r>
          </w:p>
        </w:tc>
        <w:tc>
          <w:tcPr>
            <w:tcW w:w="1231" w:type="dxa"/>
          </w:tcPr>
          <w:p w14:paraId="693C9324" w14:textId="0FCE0493" w:rsidR="001B6CD9" w:rsidRDefault="0083560F"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٣٨</w:t>
            </w:r>
          </w:p>
        </w:tc>
      </w:tr>
      <w:tr w:rsidR="00D066D6" w14:paraId="6263261E"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5683FACF" w14:textId="059A8993" w:rsidR="00D066D6" w:rsidRDefault="001B6CD9" w:rsidP="00D54038">
            <w:pPr>
              <w:spacing w:line="360" w:lineRule="auto"/>
              <w:rPr>
                <w:rFonts w:ascii="Simplified Arabic" w:hAnsi="Simplified Arabic" w:cs="Simplified Arabic"/>
                <w:b w:val="0"/>
                <w:bCs w:val="0"/>
                <w:color w:val="1B1C1D"/>
                <w:sz w:val="32"/>
                <w:szCs w:val="32"/>
                <w:bdr w:val="none" w:sz="0" w:space="0" w:color="auto" w:frame="1"/>
                <w:rtl/>
              </w:rPr>
            </w:pPr>
            <w:r w:rsidRPr="001B6CD9">
              <w:rPr>
                <w:rFonts w:ascii="Simplified Arabic" w:hAnsi="Simplified Arabic" w:cs="Simplified Arabic" w:hint="cs"/>
                <w:b w:val="0"/>
                <w:bCs w:val="0"/>
                <w:color w:val="1B1C1D"/>
                <w:sz w:val="32"/>
                <w:szCs w:val="32"/>
                <w:bdr w:val="none" w:sz="0" w:space="0" w:color="auto" w:frame="1"/>
                <w:rtl/>
              </w:rPr>
              <w:t>الأدوات</w:t>
            </w:r>
            <w:r w:rsidRPr="001B6CD9">
              <w:rPr>
                <w:rFonts w:ascii="Simplified Arabic" w:hAnsi="Simplified Arabic" w:cs="Simplified Arabic"/>
                <w:b w:val="0"/>
                <w:bCs w:val="0"/>
                <w:color w:val="1B1C1D"/>
                <w:sz w:val="32"/>
                <w:szCs w:val="32"/>
                <w:bdr w:val="none" w:sz="0" w:space="0" w:color="auto" w:frame="1"/>
                <w:rtl/>
              </w:rPr>
              <w:t xml:space="preserve"> </w:t>
            </w:r>
            <w:r w:rsidRPr="001B6CD9">
              <w:rPr>
                <w:rFonts w:ascii="Simplified Arabic" w:hAnsi="Simplified Arabic" w:cs="Simplified Arabic" w:hint="cs"/>
                <w:b w:val="0"/>
                <w:bCs w:val="0"/>
                <w:color w:val="1B1C1D"/>
                <w:sz w:val="32"/>
                <w:szCs w:val="32"/>
                <w:bdr w:val="none" w:sz="0" w:space="0" w:color="auto" w:frame="1"/>
                <w:rtl/>
              </w:rPr>
              <w:t>الرقمية</w:t>
            </w:r>
            <w:r w:rsidRPr="001B6CD9">
              <w:rPr>
                <w:rFonts w:ascii="Simplified Arabic" w:hAnsi="Simplified Arabic" w:cs="Simplified Arabic"/>
                <w:b w:val="0"/>
                <w:bCs w:val="0"/>
                <w:color w:val="1B1C1D"/>
                <w:sz w:val="32"/>
                <w:szCs w:val="32"/>
                <w:bdr w:val="none" w:sz="0" w:space="0" w:color="auto" w:frame="1"/>
                <w:rtl/>
              </w:rPr>
              <w:t xml:space="preserve"> </w:t>
            </w:r>
            <w:r w:rsidRPr="001B6CD9">
              <w:rPr>
                <w:rFonts w:ascii="Simplified Arabic" w:hAnsi="Simplified Arabic" w:cs="Simplified Arabic" w:hint="cs"/>
                <w:b w:val="0"/>
                <w:bCs w:val="0"/>
                <w:color w:val="1B1C1D"/>
                <w:sz w:val="32"/>
                <w:szCs w:val="32"/>
                <w:bdr w:val="none" w:sz="0" w:space="0" w:color="auto" w:frame="1"/>
                <w:rtl/>
              </w:rPr>
              <w:t>في</w:t>
            </w:r>
            <w:r w:rsidRPr="001B6CD9">
              <w:rPr>
                <w:rFonts w:ascii="Simplified Arabic" w:hAnsi="Simplified Arabic" w:cs="Simplified Arabic"/>
                <w:b w:val="0"/>
                <w:bCs w:val="0"/>
                <w:color w:val="1B1C1D"/>
                <w:sz w:val="32"/>
                <w:szCs w:val="32"/>
                <w:bdr w:val="none" w:sz="0" w:space="0" w:color="auto" w:frame="1"/>
                <w:rtl/>
              </w:rPr>
              <w:t xml:space="preserve"> </w:t>
            </w:r>
            <w:r w:rsidRPr="001B6CD9">
              <w:rPr>
                <w:rFonts w:ascii="Simplified Arabic" w:hAnsi="Simplified Arabic" w:cs="Simplified Arabic" w:hint="cs"/>
                <w:b w:val="0"/>
                <w:bCs w:val="0"/>
                <w:color w:val="1B1C1D"/>
                <w:sz w:val="32"/>
                <w:szCs w:val="32"/>
                <w:bdr w:val="none" w:sz="0" w:space="0" w:color="auto" w:frame="1"/>
                <w:rtl/>
              </w:rPr>
              <w:t>الاتصال</w:t>
            </w:r>
            <w:r w:rsidRPr="001B6CD9">
              <w:rPr>
                <w:rFonts w:ascii="Simplified Arabic" w:hAnsi="Simplified Arabic" w:cs="Simplified Arabic"/>
                <w:b w:val="0"/>
                <w:bCs w:val="0"/>
                <w:color w:val="1B1C1D"/>
                <w:sz w:val="32"/>
                <w:szCs w:val="32"/>
                <w:bdr w:val="none" w:sz="0" w:space="0" w:color="auto" w:frame="1"/>
                <w:rtl/>
              </w:rPr>
              <w:t xml:space="preserve"> </w:t>
            </w:r>
            <w:r w:rsidRPr="001B6CD9">
              <w:rPr>
                <w:rFonts w:ascii="Simplified Arabic" w:hAnsi="Simplified Arabic" w:cs="Simplified Arabic" w:hint="cs"/>
                <w:b w:val="0"/>
                <w:bCs w:val="0"/>
                <w:color w:val="1B1C1D"/>
                <w:sz w:val="32"/>
                <w:szCs w:val="32"/>
                <w:bdr w:val="none" w:sz="0" w:space="0" w:color="auto" w:frame="1"/>
                <w:rtl/>
              </w:rPr>
              <w:t>الحكومي</w:t>
            </w:r>
          </w:p>
        </w:tc>
        <w:tc>
          <w:tcPr>
            <w:tcW w:w="1231" w:type="dxa"/>
          </w:tcPr>
          <w:p w14:paraId="2039BF0D" w14:textId="1D95CE79" w:rsidR="00D066D6" w:rsidRDefault="0083560F"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٤٢</w:t>
            </w:r>
          </w:p>
        </w:tc>
      </w:tr>
      <w:tr w:rsidR="00D066D6" w14:paraId="0BA7CF1C"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13662FDE" w14:textId="02D20D06" w:rsidR="00D066D6" w:rsidRDefault="00B40CBB"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الشفافية والمساءلة في الاتصال الحكومي الرقمي</w:t>
            </w:r>
          </w:p>
        </w:tc>
        <w:tc>
          <w:tcPr>
            <w:tcW w:w="1231" w:type="dxa"/>
          </w:tcPr>
          <w:p w14:paraId="524712C4" w14:textId="7ABECDF8" w:rsidR="00D066D6"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٤٥</w:t>
            </w:r>
          </w:p>
        </w:tc>
      </w:tr>
      <w:tr w:rsidR="00461466" w14:paraId="39F5FAB6"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4C9F0E95" w14:textId="7CD135C5" w:rsidR="00461466" w:rsidRDefault="00D066D6" w:rsidP="00D54038">
            <w:pPr>
              <w:spacing w:line="360" w:lineRule="auto"/>
              <w:rPr>
                <w:rFonts w:ascii="Simplified Arabic" w:hAnsi="Simplified Arabic" w:cs="Simplified Arabic"/>
                <w:b w:val="0"/>
                <w:bCs w:val="0"/>
                <w:color w:val="1B1C1D"/>
                <w:sz w:val="32"/>
                <w:szCs w:val="32"/>
                <w:bdr w:val="none" w:sz="0" w:space="0" w:color="auto" w:frame="1"/>
                <w:rtl/>
              </w:rPr>
            </w:pPr>
            <w:r w:rsidRPr="00D066D6">
              <w:rPr>
                <w:rFonts w:ascii="Simplified Arabic" w:hAnsi="Simplified Arabic" w:cs="Simplified Arabic" w:hint="cs"/>
                <w:b w:val="0"/>
                <w:bCs w:val="0"/>
                <w:color w:val="1B1C1D"/>
                <w:sz w:val="32"/>
                <w:szCs w:val="32"/>
                <w:bdr w:val="none" w:sz="0" w:space="0" w:color="auto" w:frame="1"/>
                <w:rtl/>
              </w:rPr>
              <w:t>التواصل</w:t>
            </w:r>
            <w:r w:rsidRPr="00D066D6">
              <w:rPr>
                <w:rFonts w:ascii="Simplified Arabic" w:hAnsi="Simplified Arabic" w:cs="Simplified Arabic"/>
                <w:b w:val="0"/>
                <w:bCs w:val="0"/>
                <w:color w:val="1B1C1D"/>
                <w:sz w:val="32"/>
                <w:szCs w:val="32"/>
                <w:bdr w:val="none" w:sz="0" w:space="0" w:color="auto" w:frame="1"/>
                <w:rtl/>
              </w:rPr>
              <w:t xml:space="preserve"> </w:t>
            </w:r>
            <w:r w:rsidRPr="00D066D6">
              <w:rPr>
                <w:rFonts w:ascii="Simplified Arabic" w:hAnsi="Simplified Arabic" w:cs="Simplified Arabic" w:hint="cs"/>
                <w:b w:val="0"/>
                <w:bCs w:val="0"/>
                <w:color w:val="1B1C1D"/>
                <w:sz w:val="32"/>
                <w:szCs w:val="32"/>
                <w:bdr w:val="none" w:sz="0" w:space="0" w:color="auto" w:frame="1"/>
                <w:rtl/>
              </w:rPr>
              <w:t>التفاعلي</w:t>
            </w:r>
            <w:r w:rsidRPr="00D066D6">
              <w:rPr>
                <w:rFonts w:ascii="Simplified Arabic" w:hAnsi="Simplified Arabic" w:cs="Simplified Arabic"/>
                <w:b w:val="0"/>
                <w:bCs w:val="0"/>
                <w:color w:val="1B1C1D"/>
                <w:sz w:val="32"/>
                <w:szCs w:val="32"/>
                <w:bdr w:val="none" w:sz="0" w:space="0" w:color="auto" w:frame="1"/>
                <w:rtl/>
              </w:rPr>
              <w:t xml:space="preserve"> </w:t>
            </w:r>
            <w:r w:rsidRPr="00D066D6">
              <w:rPr>
                <w:rFonts w:ascii="Simplified Arabic" w:hAnsi="Simplified Arabic" w:cs="Simplified Arabic" w:hint="cs"/>
                <w:b w:val="0"/>
                <w:bCs w:val="0"/>
                <w:color w:val="1B1C1D"/>
                <w:sz w:val="32"/>
                <w:szCs w:val="32"/>
                <w:bdr w:val="none" w:sz="0" w:space="0" w:color="auto" w:frame="1"/>
                <w:rtl/>
              </w:rPr>
              <w:t>والمشاركة</w:t>
            </w:r>
            <w:r w:rsidRPr="00D066D6">
              <w:rPr>
                <w:rFonts w:ascii="Simplified Arabic" w:hAnsi="Simplified Arabic" w:cs="Simplified Arabic"/>
                <w:b w:val="0"/>
                <w:bCs w:val="0"/>
                <w:color w:val="1B1C1D"/>
                <w:sz w:val="32"/>
                <w:szCs w:val="32"/>
                <w:bdr w:val="none" w:sz="0" w:space="0" w:color="auto" w:frame="1"/>
                <w:rtl/>
              </w:rPr>
              <w:t xml:space="preserve"> </w:t>
            </w:r>
            <w:r w:rsidRPr="00D066D6">
              <w:rPr>
                <w:rFonts w:ascii="Simplified Arabic" w:hAnsi="Simplified Arabic" w:cs="Simplified Arabic" w:hint="cs"/>
                <w:b w:val="0"/>
                <w:bCs w:val="0"/>
                <w:color w:val="1B1C1D"/>
                <w:sz w:val="32"/>
                <w:szCs w:val="32"/>
                <w:bdr w:val="none" w:sz="0" w:space="0" w:color="auto" w:frame="1"/>
                <w:rtl/>
              </w:rPr>
              <w:t>المجتمعية</w:t>
            </w:r>
          </w:p>
        </w:tc>
        <w:tc>
          <w:tcPr>
            <w:tcW w:w="1231" w:type="dxa"/>
          </w:tcPr>
          <w:p w14:paraId="0CFF51E8" w14:textId="1D6DBB1A" w:rsidR="00461466" w:rsidRDefault="00965A36"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٤٧</w:t>
            </w:r>
          </w:p>
        </w:tc>
      </w:tr>
      <w:tr w:rsidR="00461466" w14:paraId="34E5C832"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7CF00ECC" w14:textId="26DFC767" w:rsidR="00461466" w:rsidRDefault="00DC6979"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الأثر الإعلامي على الرأي العام والسلوك المجتمعي</w:t>
            </w:r>
          </w:p>
        </w:tc>
        <w:tc>
          <w:tcPr>
            <w:tcW w:w="1231" w:type="dxa"/>
          </w:tcPr>
          <w:p w14:paraId="20749E33" w14:textId="0C627EDD" w:rsidR="00461466"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٤٨</w:t>
            </w:r>
          </w:p>
        </w:tc>
      </w:tr>
      <w:tr w:rsidR="004D2BD3" w14:paraId="301AB466"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4FBB111" w14:textId="405F08DE" w:rsidR="004D2BD3" w:rsidRDefault="00461466"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التجارب الدولية في الاتصال الحكومي الرقمي</w:t>
            </w:r>
          </w:p>
        </w:tc>
        <w:tc>
          <w:tcPr>
            <w:tcW w:w="1231" w:type="dxa"/>
          </w:tcPr>
          <w:p w14:paraId="36C49F29" w14:textId="3ACDFE66" w:rsidR="004D2BD3" w:rsidRDefault="00965A36"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٥٠</w:t>
            </w:r>
          </w:p>
        </w:tc>
      </w:tr>
      <w:tr w:rsidR="004D2BD3" w14:paraId="1F14DAB5"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60F2202E" w14:textId="7E17181C" w:rsidR="004D2BD3" w:rsidRDefault="004D2BD3"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الأخلاقيات والتشريعات في الاتصال الحكومي الرقمي</w:t>
            </w:r>
          </w:p>
        </w:tc>
        <w:tc>
          <w:tcPr>
            <w:tcW w:w="1231" w:type="dxa"/>
          </w:tcPr>
          <w:p w14:paraId="43C95D80" w14:textId="642BC58F" w:rsidR="004D2BD3"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٥١</w:t>
            </w:r>
          </w:p>
        </w:tc>
      </w:tr>
      <w:tr w:rsidR="00914E8E" w14:paraId="1D36ABF4"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95701D5" w14:textId="190BF927" w:rsidR="00914E8E" w:rsidRDefault="00914E8E"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الخاتمة </w:t>
            </w:r>
          </w:p>
        </w:tc>
        <w:tc>
          <w:tcPr>
            <w:tcW w:w="1231" w:type="dxa"/>
          </w:tcPr>
          <w:p w14:paraId="59EE1208" w14:textId="02530864" w:rsidR="00914E8E" w:rsidRDefault="00965A36"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٥٢</w:t>
            </w:r>
          </w:p>
        </w:tc>
      </w:tr>
      <w:tr w:rsidR="00D066D6" w14:paraId="7D53EC5B"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4EC34C3F" w14:textId="16844F42" w:rsidR="00EB2352" w:rsidRDefault="00EB2352"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الثالث </w:t>
            </w:r>
          </w:p>
        </w:tc>
        <w:tc>
          <w:tcPr>
            <w:tcW w:w="1231" w:type="dxa"/>
          </w:tcPr>
          <w:p w14:paraId="3550F1AB" w14:textId="278FD40C" w:rsidR="00EB2352"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٥٤</w:t>
            </w:r>
          </w:p>
        </w:tc>
      </w:tr>
      <w:tr w:rsidR="00D066D6" w14:paraId="05BC6DDC"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6D9A1499" w14:textId="5B615006" w:rsidR="00EB2352"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منهجية الدراسة </w:t>
            </w:r>
          </w:p>
        </w:tc>
        <w:tc>
          <w:tcPr>
            <w:tcW w:w="1231" w:type="dxa"/>
          </w:tcPr>
          <w:p w14:paraId="4B15286B" w14:textId="05A1ED8B" w:rsidR="00EB2352" w:rsidRDefault="00965A36"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٥٥</w:t>
            </w:r>
          </w:p>
        </w:tc>
      </w:tr>
      <w:tr w:rsidR="001B6CD9" w14:paraId="10495421"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051B5C5" w14:textId="18BA1DC7"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مجتمع الدراسة </w:t>
            </w:r>
          </w:p>
        </w:tc>
        <w:tc>
          <w:tcPr>
            <w:tcW w:w="1231" w:type="dxa"/>
          </w:tcPr>
          <w:p w14:paraId="49B71910" w14:textId="39DFB524" w:rsidR="00A37BE1"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٥٥</w:t>
            </w:r>
          </w:p>
        </w:tc>
      </w:tr>
      <w:tr w:rsidR="00407F77" w14:paraId="03ED6F6E"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05519A11" w14:textId="73758A1D"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أدوات جمع البيانات </w:t>
            </w:r>
          </w:p>
        </w:tc>
        <w:tc>
          <w:tcPr>
            <w:tcW w:w="1231" w:type="dxa"/>
          </w:tcPr>
          <w:p w14:paraId="26902BCF" w14:textId="4905DAA8" w:rsidR="00A37BE1" w:rsidRDefault="00965A36"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٥٦</w:t>
            </w:r>
          </w:p>
        </w:tc>
      </w:tr>
      <w:tr w:rsidR="00913EF1" w14:paraId="1941C0C1"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22A0CAFC" w14:textId="3B46D468"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حدود الدراسة </w:t>
            </w:r>
          </w:p>
        </w:tc>
        <w:tc>
          <w:tcPr>
            <w:tcW w:w="1231" w:type="dxa"/>
          </w:tcPr>
          <w:p w14:paraId="0D97F294" w14:textId="6B276C46" w:rsidR="00A37BE1"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٥٧</w:t>
            </w:r>
          </w:p>
        </w:tc>
      </w:tr>
      <w:tr w:rsidR="00914E8E" w14:paraId="5265D126"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7B2729BE" w14:textId="237A7ED0"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الاستبيان </w:t>
            </w:r>
          </w:p>
        </w:tc>
        <w:tc>
          <w:tcPr>
            <w:tcW w:w="1231" w:type="dxa"/>
          </w:tcPr>
          <w:p w14:paraId="2879595B" w14:textId="3FF3F8AD" w:rsidR="00A37BE1" w:rsidRDefault="00965A36"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٥٨</w:t>
            </w:r>
          </w:p>
        </w:tc>
      </w:tr>
      <w:tr w:rsidR="00A37BE1" w14:paraId="4236A5AA"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1BAD976A" w14:textId="502499B2"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الرابع </w:t>
            </w:r>
          </w:p>
        </w:tc>
        <w:tc>
          <w:tcPr>
            <w:tcW w:w="1231" w:type="dxa"/>
          </w:tcPr>
          <w:p w14:paraId="6D968343" w14:textId="53899369" w:rsidR="00A37BE1"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٦٤</w:t>
            </w:r>
          </w:p>
        </w:tc>
      </w:tr>
      <w:tr w:rsidR="00A37BE1" w14:paraId="33C32929"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58C4C3DA" w14:textId="23DA0758"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التحليل الإحصائي </w:t>
            </w:r>
          </w:p>
        </w:tc>
        <w:tc>
          <w:tcPr>
            <w:tcW w:w="1231" w:type="dxa"/>
          </w:tcPr>
          <w:p w14:paraId="0F9A7690" w14:textId="08665F69" w:rsidR="00A37BE1" w:rsidRDefault="00965A36"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٦٥</w:t>
            </w:r>
          </w:p>
        </w:tc>
      </w:tr>
      <w:tr w:rsidR="00A37BE1" w14:paraId="318769A7"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5F8045A4" w14:textId="7D837E1B"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النتائج </w:t>
            </w:r>
          </w:p>
        </w:tc>
        <w:tc>
          <w:tcPr>
            <w:tcW w:w="1231" w:type="dxa"/>
          </w:tcPr>
          <w:p w14:paraId="56FC8BAE" w14:textId="3D3F6F5C" w:rsidR="00A37BE1" w:rsidRDefault="00965A36"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٧٣</w:t>
            </w:r>
          </w:p>
        </w:tc>
      </w:tr>
      <w:tr w:rsidR="00A37BE1" w14:paraId="6B0B6991"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064C042F" w14:textId="463C0D6F"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lastRenderedPageBreak/>
              <w:t xml:space="preserve">التوصيات </w:t>
            </w:r>
          </w:p>
        </w:tc>
        <w:tc>
          <w:tcPr>
            <w:tcW w:w="1231" w:type="dxa"/>
          </w:tcPr>
          <w:p w14:paraId="2D492B35" w14:textId="3ADD41FD" w:rsidR="00A37BE1" w:rsidRDefault="00391530"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٧٦</w:t>
            </w:r>
          </w:p>
        </w:tc>
      </w:tr>
      <w:tr w:rsidR="00A37BE1" w14:paraId="3B4B34AB"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167F1564" w14:textId="6A12F96C"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المراجع </w:t>
            </w:r>
          </w:p>
        </w:tc>
        <w:tc>
          <w:tcPr>
            <w:tcW w:w="1231" w:type="dxa"/>
          </w:tcPr>
          <w:p w14:paraId="24646A35" w14:textId="15F96F26" w:rsidR="00A37BE1" w:rsidRDefault="00391530"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٨٠</w:t>
            </w:r>
          </w:p>
        </w:tc>
      </w:tr>
      <w:tr w:rsidR="00A37BE1" w14:paraId="079F9521" w14:textId="77777777" w:rsidTr="00914E8E">
        <w:trPr>
          <w:cnfStyle w:val="000000100000" w:firstRow="0" w:lastRow="0" w:firstColumn="0" w:lastColumn="0" w:oddVBand="0" w:evenVBand="0" w:oddHBand="1" w:evenHBand="0" w:firstRowFirstColumn="0" w:firstRowLastColumn="0" w:lastRowFirstColumn="0" w:lastRowLastColumn="0"/>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F4AA244" w14:textId="5B4B6FDF"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الملخص </w:t>
            </w:r>
          </w:p>
        </w:tc>
        <w:tc>
          <w:tcPr>
            <w:tcW w:w="1231" w:type="dxa"/>
          </w:tcPr>
          <w:p w14:paraId="2D3FE777" w14:textId="203659FC" w:rsidR="00A37BE1" w:rsidRDefault="00391530" w:rsidP="00D54038">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٨٣</w:t>
            </w:r>
          </w:p>
        </w:tc>
      </w:tr>
      <w:tr w:rsidR="00A37BE1" w14:paraId="3CE01251" w14:textId="77777777" w:rsidTr="00914E8E">
        <w:trPr>
          <w:divId w:val="2134516634"/>
        </w:trPr>
        <w:tc>
          <w:tcPr>
            <w:cnfStyle w:val="001000000000" w:firstRow="0" w:lastRow="0" w:firstColumn="1" w:lastColumn="0" w:oddVBand="0" w:evenVBand="0" w:oddHBand="0" w:evenHBand="0" w:firstRowFirstColumn="0" w:firstRowLastColumn="0" w:lastRowFirstColumn="0" w:lastRowLastColumn="0"/>
            <w:tcW w:w="7421" w:type="dxa"/>
          </w:tcPr>
          <w:p w14:paraId="369B68D1" w14:textId="1E4ACBDE" w:rsidR="00A37BE1" w:rsidRDefault="00A37BE1" w:rsidP="00D54038">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الملاحق </w:t>
            </w:r>
          </w:p>
        </w:tc>
        <w:tc>
          <w:tcPr>
            <w:tcW w:w="1231" w:type="dxa"/>
          </w:tcPr>
          <w:p w14:paraId="0310F6FE" w14:textId="6A59423A" w:rsidR="00A37BE1" w:rsidRDefault="00903C6E" w:rsidP="00D54038">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٨٥</w:t>
            </w:r>
          </w:p>
        </w:tc>
      </w:tr>
    </w:tbl>
    <w:p w14:paraId="57386BC3" w14:textId="77777777" w:rsidR="00D54038" w:rsidRPr="00D54038" w:rsidRDefault="00D54038"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4D17D4EC"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7012BC2C"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71DF1033"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05538562"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15AA69C3"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5D50CF37"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734597C9"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670BAFA4"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250B37F1"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63F3DF45" w14:textId="77777777" w:rsidR="0089773B"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78FC1467" w14:textId="77777777" w:rsidR="00914E8E" w:rsidRPr="00D54038" w:rsidRDefault="00914E8E"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4CEFC4E6" w14:textId="77777777" w:rsidR="0089773B" w:rsidRPr="00D54038" w:rsidRDefault="0089773B" w:rsidP="00D54038">
      <w:pPr>
        <w:spacing w:after="0" w:line="360" w:lineRule="auto"/>
        <w:divId w:val="2134516634"/>
        <w:rPr>
          <w:rFonts w:ascii="Simplified Arabic" w:hAnsi="Simplified Arabic" w:cs="Simplified Arabic"/>
          <w:b/>
          <w:bCs/>
          <w:color w:val="1B1C1D"/>
          <w:sz w:val="32"/>
          <w:szCs w:val="32"/>
          <w:bdr w:val="none" w:sz="0" w:space="0" w:color="auto" w:frame="1"/>
          <w:rtl/>
        </w:rPr>
      </w:pPr>
    </w:p>
    <w:p w14:paraId="0F6D8732" w14:textId="77777777" w:rsidR="0089773B" w:rsidRPr="00D54038" w:rsidRDefault="0089773B"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 xml:space="preserve">الملخص </w:t>
      </w:r>
    </w:p>
    <w:p w14:paraId="77E84F5E" w14:textId="77777777" w:rsidR="0089773B" w:rsidRPr="00D54038" w:rsidRDefault="0089773B"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تهدف هذه الدراسة إلى </w:t>
      </w:r>
      <w:r w:rsidRPr="00D54038">
        <w:rPr>
          <w:rStyle w:val="a7"/>
          <w:rFonts w:ascii="Simplified Arabic" w:hAnsi="Simplified Arabic" w:cs="Simplified Arabic" w:hint="cs"/>
          <w:color w:val="1B1C1D"/>
          <w:sz w:val="32"/>
          <w:szCs w:val="32"/>
          <w:bdr w:val="none" w:sz="0" w:space="0" w:color="auto" w:frame="1"/>
          <w:rtl/>
        </w:rPr>
        <w:t>قياس فعالية الاتصال الحكومي الرقمي</w:t>
      </w:r>
      <w:r w:rsidRPr="00D54038">
        <w:rPr>
          <w:rFonts w:ascii="Simplified Arabic" w:hAnsi="Simplified Arabic" w:cs="Simplified Arabic" w:hint="cs"/>
          <w:color w:val="1B1C1D"/>
          <w:sz w:val="32"/>
          <w:szCs w:val="32"/>
          <w:rtl/>
        </w:rPr>
        <w:t xml:space="preserve"> في المملكة العربية السعودية، من خلال تحليل الأطر النظرية (كنظرية التأثير الإعلامي ونماذج الاتصال التفاعلي)، وتقييم الممارسة الفعلية للحملات الإعلامية الحكومية، ومدى تأثيرها على الجمهور الرقمي.</w:t>
      </w:r>
    </w:p>
    <w:p w14:paraId="2639D0EC" w14:textId="77777777" w:rsidR="0089773B" w:rsidRPr="00D54038" w:rsidRDefault="0089773B"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اعتمدت الدراسة على منهج مختلط شمل الإطار النظري، وتحليل بيانات ميدانية افتراضية مجمعة من </w:t>
      </w:r>
      <w:r w:rsidRPr="00D54038">
        <w:rPr>
          <w:rStyle w:val="a7"/>
          <w:rFonts w:ascii="Simplified Arabic" w:hAnsi="Simplified Arabic" w:cs="Simplified Arabic" w:hint="cs"/>
          <w:color w:val="1B1C1D"/>
          <w:sz w:val="32"/>
          <w:szCs w:val="32"/>
          <w:bdr w:val="none" w:sz="0" w:space="0" w:color="auto" w:frame="1"/>
          <w:rtl/>
        </w:rPr>
        <w:t>100 مستجيب</w:t>
      </w:r>
      <w:r w:rsidRPr="00D54038">
        <w:rPr>
          <w:rFonts w:ascii="Simplified Arabic" w:hAnsi="Simplified Arabic" w:cs="Simplified Arabic" w:hint="cs"/>
          <w:color w:val="1B1C1D"/>
          <w:sz w:val="32"/>
          <w:szCs w:val="32"/>
          <w:rtl/>
        </w:rPr>
        <w:t xml:space="preserve"> يمثلون الجمهور المستخدم للمنصات الرقمية الحكومية، لتقييم مستويات الاستخدام، الرضا، التفاعل، والثقة.</w:t>
      </w:r>
    </w:p>
    <w:p w14:paraId="1310A64F" w14:textId="77777777" w:rsidR="0089773B" w:rsidRPr="00D54038" w:rsidRDefault="0089773B"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أبرز النتائج الرئيسية</w:t>
      </w:r>
    </w:p>
    <w:p w14:paraId="00C8DD80" w14:textId="77777777" w:rsidR="0089773B" w:rsidRPr="00D54038" w:rsidRDefault="0089773B"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الثقة وسهولة الوصول هي نقاط القوة:</w:t>
      </w:r>
    </w:p>
    <w:p w14:paraId="34E61ED7" w14:textId="77777777" w:rsidR="0089773B" w:rsidRPr="00D54038" w:rsidRDefault="0089773B"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الثقة المرتفعة:</w:t>
      </w:r>
      <w:r w:rsidRPr="00D54038">
        <w:rPr>
          <w:rFonts w:ascii="Simplified Arabic" w:hAnsi="Simplified Arabic" w:cs="Simplified Arabic" w:hint="cs"/>
          <w:color w:val="1B1C1D"/>
          <w:sz w:val="32"/>
          <w:szCs w:val="32"/>
          <w:rtl/>
        </w:rPr>
        <w:t xml:space="preserve"> أكدت النتائج أن </w:t>
      </w:r>
      <w:r w:rsidRPr="00D54038">
        <w:rPr>
          <w:rStyle w:val="a7"/>
          <w:rFonts w:ascii="Simplified Arabic" w:hAnsi="Simplified Arabic" w:cs="Simplified Arabic" w:hint="cs"/>
          <w:color w:val="1B1C1D"/>
          <w:sz w:val="32"/>
          <w:szCs w:val="32"/>
          <w:bdr w:val="none" w:sz="0" w:space="0" w:color="auto" w:frame="1"/>
          <w:rtl/>
        </w:rPr>
        <w:t>88%</w:t>
      </w:r>
      <w:r w:rsidRPr="00D54038">
        <w:rPr>
          <w:rFonts w:ascii="Simplified Arabic" w:hAnsi="Simplified Arabic" w:cs="Simplified Arabic" w:hint="cs"/>
          <w:color w:val="1B1C1D"/>
          <w:sz w:val="32"/>
          <w:szCs w:val="32"/>
          <w:rtl/>
        </w:rPr>
        <w:t xml:space="preserve"> من الجمهور يثقون في المعلومات الصادرة عن القنوات الحكومية الرقمية أكثر من أي مصدر آخر، مما يؤكد نجاح القنوات الرسمية كمصدر موثوق.</w:t>
      </w:r>
    </w:p>
    <w:p w14:paraId="7B39DF71" w14:textId="77777777" w:rsidR="0089773B" w:rsidRPr="00D54038" w:rsidRDefault="0089773B"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الاستخدام والوصول:</w:t>
      </w:r>
      <w:r w:rsidRPr="00D54038">
        <w:rPr>
          <w:rFonts w:ascii="Simplified Arabic" w:hAnsi="Simplified Arabic" w:cs="Simplified Arabic" w:hint="cs"/>
          <w:color w:val="1B1C1D"/>
          <w:sz w:val="32"/>
          <w:szCs w:val="32"/>
          <w:rtl/>
        </w:rPr>
        <w:t xml:space="preserve"> هناك معدل استخدام مرتفع جداً (75% أسبوعياً/يومياً)، ورضا عالٍ عن سهولة الوصول إلى المعلومات (بمتوسط مرجح 4.02 من 5).</w:t>
      </w:r>
    </w:p>
    <w:p w14:paraId="763DE660" w14:textId="77777777" w:rsidR="0089773B" w:rsidRPr="00D54038" w:rsidRDefault="0089773B"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فجوة "الردود والتفاعل":</w:t>
      </w:r>
    </w:p>
    <w:p w14:paraId="3FBBDDBF" w14:textId="77777777" w:rsidR="0089773B" w:rsidRPr="00D54038" w:rsidRDefault="0089773B"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 xml:space="preserve">تم الكشف عن فجوة رئيسية بين الرضا عن </w:t>
      </w:r>
      <w:r w:rsidRPr="00D54038">
        <w:rPr>
          <w:rStyle w:val="a7"/>
          <w:rFonts w:ascii="Simplified Arabic" w:hAnsi="Simplified Arabic" w:cs="Simplified Arabic" w:hint="cs"/>
          <w:color w:val="1B1C1D"/>
          <w:sz w:val="32"/>
          <w:szCs w:val="32"/>
          <w:bdr w:val="none" w:sz="0" w:space="0" w:color="auto" w:frame="1"/>
          <w:rtl/>
        </w:rPr>
        <w:t>جودة المحتوى</w:t>
      </w:r>
      <w:r w:rsidRPr="00D54038">
        <w:rPr>
          <w:rFonts w:ascii="Simplified Arabic" w:hAnsi="Simplified Arabic" w:cs="Simplified Arabic" w:hint="cs"/>
          <w:color w:val="1B1C1D"/>
          <w:sz w:val="32"/>
          <w:szCs w:val="32"/>
          <w:rtl/>
        </w:rPr>
        <w:t xml:space="preserve"> (85% موافقة)، وبين الرضا عن </w:t>
      </w:r>
      <w:r w:rsidRPr="00D54038">
        <w:rPr>
          <w:rStyle w:val="a7"/>
          <w:rFonts w:ascii="Simplified Arabic" w:hAnsi="Simplified Arabic" w:cs="Simplified Arabic" w:hint="cs"/>
          <w:color w:val="1B1C1D"/>
          <w:sz w:val="32"/>
          <w:szCs w:val="32"/>
          <w:bdr w:val="none" w:sz="0" w:space="0" w:color="auto" w:frame="1"/>
          <w:rtl/>
        </w:rPr>
        <w:t>استجابة الحكومة للتعليقات والاستفسارات</w:t>
      </w:r>
      <w:r w:rsidRPr="00D54038">
        <w:rPr>
          <w:rFonts w:ascii="Simplified Arabic" w:hAnsi="Simplified Arabic" w:cs="Simplified Arabic" w:hint="cs"/>
          <w:color w:val="1B1C1D"/>
          <w:sz w:val="32"/>
          <w:szCs w:val="32"/>
          <w:rtl/>
        </w:rPr>
        <w:t xml:space="preserve"> (48% موافقة فقط). هذه الفجوة تشير إلى أن الاتصال يفتقر إلى البعد التفاعلي الكامل، مما يضعف شعور الجمهور بأن صوته مسموع.</w:t>
      </w:r>
    </w:p>
    <w:p w14:paraId="2536BF61" w14:textId="77777777" w:rsidR="0089773B" w:rsidRPr="00D54038" w:rsidRDefault="0089773B"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الأثر السلوكي والقيادي:</w:t>
      </w:r>
    </w:p>
    <w:p w14:paraId="4058C1A8" w14:textId="77777777" w:rsidR="0089773B" w:rsidRPr="00D54038" w:rsidRDefault="0089773B"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تتمتع الحملات الإعلامية الحكومية بقوة تأثير كبيرة، حيث أكد </w:t>
      </w:r>
      <w:r w:rsidRPr="00D54038">
        <w:rPr>
          <w:rStyle w:val="a7"/>
          <w:rFonts w:ascii="Simplified Arabic" w:hAnsi="Simplified Arabic" w:cs="Simplified Arabic" w:hint="cs"/>
          <w:color w:val="1B1C1D"/>
          <w:sz w:val="32"/>
          <w:szCs w:val="32"/>
          <w:bdr w:val="none" w:sz="0" w:space="0" w:color="auto" w:frame="1"/>
          <w:rtl/>
        </w:rPr>
        <w:t>79%</w:t>
      </w:r>
      <w:r w:rsidRPr="00D54038">
        <w:rPr>
          <w:rFonts w:ascii="Simplified Arabic" w:hAnsi="Simplified Arabic" w:cs="Simplified Arabic" w:hint="cs"/>
          <w:color w:val="1B1C1D"/>
          <w:sz w:val="32"/>
          <w:szCs w:val="32"/>
          <w:rtl/>
        </w:rPr>
        <w:t xml:space="preserve"> من المستجيبين أنها تؤثر في تشكيل رأيهم العام تجاه المشاريع التنموية، كما أقر </w:t>
      </w:r>
      <w:r w:rsidRPr="00D54038">
        <w:rPr>
          <w:rStyle w:val="a7"/>
          <w:rFonts w:ascii="Simplified Arabic" w:hAnsi="Simplified Arabic" w:cs="Simplified Arabic" w:hint="cs"/>
          <w:color w:val="1B1C1D"/>
          <w:sz w:val="32"/>
          <w:szCs w:val="32"/>
          <w:bdr w:val="none" w:sz="0" w:space="0" w:color="auto" w:frame="1"/>
          <w:rtl/>
        </w:rPr>
        <w:t>58%</w:t>
      </w:r>
      <w:r w:rsidRPr="00D54038">
        <w:rPr>
          <w:rFonts w:ascii="Simplified Arabic" w:hAnsi="Simplified Arabic" w:cs="Simplified Arabic" w:hint="cs"/>
          <w:color w:val="1B1C1D"/>
          <w:sz w:val="32"/>
          <w:szCs w:val="32"/>
          <w:rtl/>
        </w:rPr>
        <w:t xml:space="preserve"> بحدوث تغيير سلوكي إيجابي لديهم نتيجة لهذه الحملات.</w:t>
      </w:r>
    </w:p>
    <w:p w14:paraId="280A2692" w14:textId="77777777" w:rsidR="0089773B" w:rsidRPr="00D54038" w:rsidRDefault="0089773B"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التحدي التشريعي والإجرائي:</w:t>
      </w:r>
    </w:p>
    <w:p w14:paraId="28766F08" w14:textId="77777777" w:rsidR="0089773B" w:rsidRPr="00D54038" w:rsidRDefault="0089773B"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يتمثل التحدي الأكبر في إدارة المصداقية في </w:t>
      </w:r>
      <w:r w:rsidRPr="00D54038">
        <w:rPr>
          <w:rStyle w:val="a7"/>
          <w:rFonts w:ascii="Simplified Arabic" w:hAnsi="Simplified Arabic" w:cs="Simplified Arabic" w:hint="cs"/>
          <w:color w:val="1B1C1D"/>
          <w:sz w:val="32"/>
          <w:szCs w:val="32"/>
          <w:bdr w:val="none" w:sz="0" w:space="0" w:color="auto" w:frame="1"/>
          <w:rtl/>
        </w:rPr>
        <w:t>التأخر في الرد على الشائعات</w:t>
      </w:r>
      <w:r w:rsidRPr="00D54038">
        <w:rPr>
          <w:rFonts w:ascii="Simplified Arabic" w:hAnsi="Simplified Arabic" w:cs="Simplified Arabic" w:hint="cs"/>
          <w:color w:val="1B1C1D"/>
          <w:sz w:val="32"/>
          <w:szCs w:val="32"/>
          <w:rtl/>
        </w:rPr>
        <w:t xml:space="preserve"> عبر المنصات الرقمية (تحديداً منصة "إكس" التي يستخدمها 65% كمصدر إخباري أول)، إضافة إلى الحاجة إلى تبسيط المحتوى القانوني المعقد.</w:t>
      </w:r>
    </w:p>
    <w:p w14:paraId="628E3E07" w14:textId="77777777" w:rsidR="0089773B" w:rsidRPr="00D54038" w:rsidRDefault="0089773B"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تخلص الدراسة إلى أن الاتصال الحكومي الرقمي في المملكة العربية السعودية يمتلك أساساً قوياً من </w:t>
      </w:r>
      <w:r w:rsidRPr="00D54038">
        <w:rPr>
          <w:rStyle w:val="a7"/>
          <w:rFonts w:ascii="Simplified Arabic" w:hAnsi="Simplified Arabic" w:cs="Simplified Arabic" w:hint="cs"/>
          <w:color w:val="1B1C1D"/>
          <w:sz w:val="32"/>
          <w:szCs w:val="32"/>
          <w:bdr w:val="none" w:sz="0" w:space="0" w:color="auto" w:frame="1"/>
          <w:rtl/>
        </w:rPr>
        <w:t>الثقة والفعالية في البث</w:t>
      </w:r>
      <w:r w:rsidRPr="00D54038">
        <w:rPr>
          <w:rFonts w:ascii="Simplified Arabic" w:hAnsi="Simplified Arabic" w:cs="Simplified Arabic" w:hint="cs"/>
          <w:color w:val="1B1C1D"/>
          <w:sz w:val="32"/>
          <w:szCs w:val="32"/>
          <w:rtl/>
        </w:rPr>
        <w:t xml:space="preserve">، ونجح في تحقيق أهداف استراتيجية وتوعوية. ومع ذلك، لتعزيز مكانة الحكومة في البيئة التفاعلية، يجب الانتقال من نموذج </w:t>
      </w:r>
      <w:r w:rsidRPr="00D54038">
        <w:rPr>
          <w:rStyle w:val="a7"/>
          <w:rFonts w:ascii="Simplified Arabic" w:hAnsi="Simplified Arabic" w:cs="Simplified Arabic" w:hint="cs"/>
          <w:color w:val="1B1C1D"/>
          <w:sz w:val="32"/>
          <w:szCs w:val="32"/>
          <w:bdr w:val="none" w:sz="0" w:space="0" w:color="auto" w:frame="1"/>
          <w:rtl/>
        </w:rPr>
        <w:t>"الإعلام والوصول"</w:t>
      </w:r>
      <w:r w:rsidRPr="00D54038">
        <w:rPr>
          <w:rFonts w:ascii="Simplified Arabic" w:hAnsi="Simplified Arabic" w:cs="Simplified Arabic" w:hint="cs"/>
          <w:color w:val="1B1C1D"/>
          <w:sz w:val="32"/>
          <w:szCs w:val="32"/>
          <w:rtl/>
        </w:rPr>
        <w:t xml:space="preserve"> إلى نموذج </w:t>
      </w:r>
      <w:r w:rsidRPr="00D54038">
        <w:rPr>
          <w:rStyle w:val="a7"/>
          <w:rFonts w:ascii="Simplified Arabic" w:hAnsi="Simplified Arabic" w:cs="Simplified Arabic" w:hint="cs"/>
          <w:color w:val="1B1C1D"/>
          <w:sz w:val="32"/>
          <w:szCs w:val="32"/>
          <w:bdr w:val="none" w:sz="0" w:space="0" w:color="auto" w:frame="1"/>
          <w:rtl/>
        </w:rPr>
        <w:t>"التفاعل والمشاركة"</w:t>
      </w:r>
      <w:r w:rsidRPr="00D54038">
        <w:rPr>
          <w:rFonts w:ascii="Simplified Arabic" w:hAnsi="Simplified Arabic" w:cs="Simplified Arabic" w:hint="cs"/>
          <w:color w:val="1B1C1D"/>
          <w:sz w:val="32"/>
          <w:szCs w:val="32"/>
          <w:rtl/>
        </w:rPr>
        <w:t>.</w:t>
      </w:r>
    </w:p>
    <w:p w14:paraId="30177844" w14:textId="79A7BEDB" w:rsidR="0089773B" w:rsidRPr="00914E8E" w:rsidRDefault="0089773B" w:rsidP="00914E8E">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التوصية الاستراتيجية الأهم:</w:t>
      </w:r>
      <w:r w:rsidRPr="00D54038">
        <w:rPr>
          <w:rFonts w:ascii="Simplified Arabic" w:hAnsi="Simplified Arabic" w:cs="Simplified Arabic" w:hint="cs"/>
          <w:color w:val="1B1C1D"/>
          <w:sz w:val="32"/>
          <w:szCs w:val="32"/>
          <w:rtl/>
        </w:rPr>
        <w:t xml:space="preserve"> يجب على الجهات الحكومية إعطاء الأولوية لإنشاء وتجهيز </w:t>
      </w:r>
      <w:r w:rsidRPr="00D54038">
        <w:rPr>
          <w:rStyle w:val="a7"/>
          <w:rFonts w:ascii="Simplified Arabic" w:hAnsi="Simplified Arabic" w:cs="Simplified Arabic" w:hint="cs"/>
          <w:color w:val="1B1C1D"/>
          <w:sz w:val="32"/>
          <w:szCs w:val="32"/>
          <w:bdr w:val="none" w:sz="0" w:space="0" w:color="auto" w:frame="1"/>
          <w:rtl/>
        </w:rPr>
        <w:t>فرق الاستجابة الرقمية السريعة</w:t>
      </w:r>
      <w:r w:rsidRPr="00D54038">
        <w:rPr>
          <w:rFonts w:ascii="Simplified Arabic" w:hAnsi="Simplified Arabic" w:cs="Simplified Arabic" w:hint="cs"/>
          <w:color w:val="1B1C1D"/>
          <w:sz w:val="32"/>
          <w:szCs w:val="32"/>
          <w:rtl/>
        </w:rPr>
        <w:t xml:space="preserve"> لرفع مستوى التفاعل والردود، لضمان شعور الجمهور بأن صوته مسموع ومؤثر، مما يعزز الثقة على المدى الطويل ويحقق الأهداف العليا للمشاركة المجتمعية في صنع القرار.</w:t>
      </w:r>
    </w:p>
    <w:p w14:paraId="2D3118C0" w14:textId="38C9C857" w:rsidR="006172AF" w:rsidRPr="00D54038" w:rsidRDefault="006172AF" w:rsidP="00D54038">
      <w:pPr>
        <w:spacing w:after="0" w:line="360" w:lineRule="auto"/>
        <w:divId w:val="2134516634"/>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مقدمة:</w:t>
      </w:r>
    </w:p>
    <w:p w14:paraId="4F8F3F50" w14:textId="77777777" w:rsidR="006172AF" w:rsidRPr="00D54038" w:rsidRDefault="006172AF" w:rsidP="00D54038">
      <w:pPr>
        <w:spacing w:after="240" w:line="360" w:lineRule="auto"/>
        <w:divId w:val="2134516634"/>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تشهد المملكة العربية السعودية تحولًا رقميًا غير مسبوق، مدفوعًا برؤية 2030 الطموحة، التي تهدف إلى بناء مجتمع رقمي حيوي واقتصاد مزدهر. وفي هذا السياق، أصبحت الحملات الإعلامية الرقمية الحكومية أداة أساسية للتواصل مع المواطنين والمقيمين، ونشر الوعي حول المبادرات الحكومية، وتعزيز المشاركة المجتمعية.</w:t>
      </w:r>
    </w:p>
    <w:p w14:paraId="457CB76E" w14:textId="19E13CBF" w:rsidR="006172AF" w:rsidRPr="00D54038" w:rsidRDefault="006172AF" w:rsidP="00D54038">
      <w:pPr>
        <w:spacing w:after="120" w:line="360" w:lineRule="auto"/>
        <w:divId w:val="2134516634"/>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تعتبر الحملات الإعلامية الرقمية الحكومية في المملكة العربية السعودية جزءًا لا يتجزأ من استراتيجية الاتصال الحكومي، حيث تسعى إلى تحقيق أهداف متنوعة، :</w:t>
      </w:r>
    </w:p>
    <w:p w14:paraId="5C95C8DB" w14:textId="77777777" w:rsidR="006172AF" w:rsidRPr="00D54038" w:rsidRDefault="006172AF" w:rsidP="00D54038">
      <w:pPr>
        <w:numPr>
          <w:ilvl w:val="0"/>
          <w:numId w:val="1"/>
        </w:numPr>
        <w:spacing w:line="360" w:lineRule="auto"/>
        <w:divId w:val="2134516634"/>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تعزيز الشفافية والمساءلة</w:t>
      </w:r>
      <w:r w:rsidRPr="00D54038">
        <w:rPr>
          <w:rFonts w:ascii="Simplified Arabic" w:eastAsia="Times New Roman" w:hAnsi="Simplified Arabic" w:cs="Simplified Arabic" w:hint="cs"/>
          <w:color w:val="1B1C1D"/>
          <w:sz w:val="32"/>
          <w:szCs w:val="32"/>
          <w:rtl/>
        </w:rPr>
        <w:t>: من خلال توفير معلومات دقيقة وموثوقة حول القرارات والسياسات الحكومية.</w:t>
      </w:r>
    </w:p>
    <w:p w14:paraId="794767DA" w14:textId="77777777" w:rsidR="006172AF" w:rsidRPr="00D54038" w:rsidRDefault="006172AF" w:rsidP="00D54038">
      <w:pPr>
        <w:numPr>
          <w:ilvl w:val="0"/>
          <w:numId w:val="1"/>
        </w:numPr>
        <w:spacing w:line="360" w:lineRule="auto"/>
        <w:divId w:val="2134516634"/>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توعية الجمهور</w:t>
      </w:r>
      <w:r w:rsidRPr="00D54038">
        <w:rPr>
          <w:rFonts w:ascii="Simplified Arabic" w:eastAsia="Times New Roman" w:hAnsi="Simplified Arabic" w:cs="Simplified Arabic" w:hint="cs"/>
          <w:color w:val="1B1C1D"/>
          <w:sz w:val="32"/>
          <w:szCs w:val="32"/>
          <w:rtl/>
        </w:rPr>
        <w:t>: بالقضايا والمبادرات الوطنية، مثل الصحة العامة، والتعليم، والبيئة.</w:t>
      </w:r>
    </w:p>
    <w:p w14:paraId="4367FE6C" w14:textId="77777777" w:rsidR="006172AF" w:rsidRPr="00D54038" w:rsidRDefault="006172AF" w:rsidP="00D54038">
      <w:pPr>
        <w:numPr>
          <w:ilvl w:val="0"/>
          <w:numId w:val="1"/>
        </w:numPr>
        <w:spacing w:line="360" w:lineRule="auto"/>
        <w:divId w:val="2134516634"/>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تعزيز المشاركة المجتمعية</w:t>
      </w:r>
      <w:r w:rsidRPr="00D54038">
        <w:rPr>
          <w:rFonts w:ascii="Simplified Arabic" w:eastAsia="Times New Roman" w:hAnsi="Simplified Arabic" w:cs="Simplified Arabic" w:hint="cs"/>
          <w:color w:val="1B1C1D"/>
          <w:sz w:val="32"/>
          <w:szCs w:val="32"/>
          <w:rtl/>
        </w:rPr>
        <w:t>: من خلال تشجيع الحوار والتفاعل مع الجمهور، والاستماع إلى آرائهم ومقترحاتهم.</w:t>
      </w:r>
    </w:p>
    <w:p w14:paraId="07984231" w14:textId="77777777" w:rsidR="006172AF" w:rsidRPr="00D54038" w:rsidRDefault="006172AF" w:rsidP="00D54038">
      <w:pPr>
        <w:numPr>
          <w:ilvl w:val="0"/>
          <w:numId w:val="1"/>
        </w:numPr>
        <w:spacing w:line="360" w:lineRule="auto"/>
        <w:divId w:val="2134516634"/>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lastRenderedPageBreak/>
        <w:t>تحسين صورة المملكة</w:t>
      </w:r>
      <w:r w:rsidRPr="00D54038">
        <w:rPr>
          <w:rFonts w:ascii="Simplified Arabic" w:eastAsia="Times New Roman" w:hAnsi="Simplified Arabic" w:cs="Simplified Arabic" w:hint="cs"/>
          <w:color w:val="1B1C1D"/>
          <w:sz w:val="32"/>
          <w:szCs w:val="32"/>
          <w:rtl/>
        </w:rPr>
        <w:t>: على الصعيدين المحلي والدولي، من خلال إبراز الإنجازات والمبادرات الوطنية.</w:t>
      </w:r>
    </w:p>
    <w:p w14:paraId="772FF3D1" w14:textId="77777777" w:rsidR="006172AF" w:rsidRPr="00D54038" w:rsidRDefault="006172AF" w:rsidP="00D54038">
      <w:pPr>
        <w:spacing w:after="240" w:line="360" w:lineRule="auto"/>
        <w:divId w:val="2134516634"/>
        <w:rPr>
          <w:rFonts w:ascii="Simplified Arabic" w:eastAsiaTheme="minorEastAsia" w:hAnsi="Simplified Arabic" w:cs="Simplified Arabic"/>
          <w:color w:val="1B1C1D"/>
          <w:sz w:val="32"/>
          <w:szCs w:val="32"/>
          <w:rtl/>
        </w:rPr>
      </w:pPr>
      <w:r w:rsidRPr="00D54038">
        <w:rPr>
          <w:rFonts w:ascii="Simplified Arabic" w:hAnsi="Simplified Arabic" w:cs="Simplified Arabic" w:hint="cs"/>
          <w:color w:val="1B1C1D"/>
          <w:sz w:val="32"/>
          <w:szCs w:val="32"/>
          <w:rtl/>
        </w:rPr>
        <w:t>ومع تزايد الاعتماد على الوسائل الرقمية، أصبح من الضروري تقييم فعالية هذه الحملات، للتأكد من تحقيقها للأهداف المرجوة، وتحديد نقاط القوة والضعف، وتحسين الأداء في المستقبل.</w:t>
      </w:r>
    </w:p>
    <w:p w14:paraId="488AD37D" w14:textId="75A2BD3E" w:rsidR="0099560B" w:rsidRPr="00D54038" w:rsidRDefault="006172AF" w:rsidP="00EA63F2">
      <w:pPr>
        <w:spacing w:after="240" w:line="360" w:lineRule="auto"/>
        <w:divId w:val="2134516634"/>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تعتبر هذه الدراسة حالة المملكة العربية السعودية فرصة لفهم كيفية استخدام الحكومة للأدوات الرقمية في التواصل مع الجمهور، وتقييم تأثير هذه الحملات على الرأي العام والمشاركة المجتمعية.</w:t>
      </w:r>
    </w:p>
    <w:p w14:paraId="61B604F1" w14:textId="2E87D208" w:rsidR="00CF6B65" w:rsidRPr="00D54038" w:rsidRDefault="00CF6B65" w:rsidP="00D54038">
      <w:pPr>
        <w:spacing w:after="240" w:line="360" w:lineRule="auto"/>
        <w:rPr>
          <w:rFonts w:ascii="Simplified Arabic" w:hAnsi="Simplified Arabic" w:cs="Simplified Arabic"/>
          <w:color w:val="1B1C1D"/>
          <w:kern w:val="0"/>
          <w:sz w:val="32"/>
          <w:szCs w:val="32"/>
          <w14:ligatures w14:val="none"/>
        </w:rPr>
      </w:pPr>
      <w:r w:rsidRPr="00D54038">
        <w:rPr>
          <w:rFonts w:ascii="Simplified Arabic" w:hAnsi="Simplified Arabic" w:cs="Simplified Arabic" w:hint="cs"/>
          <w:color w:val="1B1C1D"/>
          <w:sz w:val="32"/>
          <w:szCs w:val="32"/>
          <w:rtl/>
        </w:rPr>
        <w:t xml:space="preserve">مشكلة الدراسة </w:t>
      </w:r>
    </w:p>
    <w:p w14:paraId="1EE88804" w14:textId="77777777" w:rsidR="00CF6B65" w:rsidRPr="00D54038" w:rsidRDefault="00CF6B65"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المشكلة الرئيسية:</w:t>
      </w:r>
    </w:p>
    <w:p w14:paraId="59B6BB99" w14:textId="77777777" w:rsidR="00CF6B65" w:rsidRPr="00D54038" w:rsidRDefault="00CF6B65"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 xml:space="preserve">ضعف تقييم فعالية الحملات الإعلامية الرقمية الحكومية في المملكة العربية السعودية، مما يؤثر سلبًا على تحقيق أهدافها في تعزيز التواصل الفعال مع الجمهور وتحقيق الأهداف </w:t>
      </w:r>
      <w:proofErr w:type="spellStart"/>
      <w:r w:rsidRPr="00D54038">
        <w:rPr>
          <w:rFonts w:ascii="Simplified Arabic" w:eastAsia="Times New Roman" w:hAnsi="Simplified Arabic" w:cs="Simplified Arabic" w:hint="cs"/>
          <w:b/>
          <w:bCs/>
          <w:color w:val="1B1C1D"/>
          <w:sz w:val="32"/>
          <w:szCs w:val="32"/>
          <w:bdr w:val="none" w:sz="0" w:space="0" w:color="auto" w:frame="1"/>
          <w:rtl/>
        </w:rPr>
        <w:t>الإستراتيجية</w:t>
      </w:r>
      <w:proofErr w:type="spellEnd"/>
      <w:r w:rsidRPr="00D54038">
        <w:rPr>
          <w:rFonts w:ascii="Simplified Arabic" w:eastAsia="Times New Roman" w:hAnsi="Simplified Arabic" w:cs="Simplified Arabic" w:hint="cs"/>
          <w:b/>
          <w:bCs/>
          <w:color w:val="1B1C1D"/>
          <w:sz w:val="32"/>
          <w:szCs w:val="32"/>
          <w:bdr w:val="none" w:sz="0" w:space="0" w:color="auto" w:frame="1"/>
          <w:rtl/>
        </w:rPr>
        <w:t xml:space="preserve"> للدولة.</w:t>
      </w:r>
    </w:p>
    <w:p w14:paraId="5247B49F" w14:textId="77777777" w:rsidR="00CF6B65" w:rsidRPr="00D54038" w:rsidRDefault="00CF6B65"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المشكلات الفرعية:</w:t>
      </w:r>
    </w:p>
    <w:p w14:paraId="23E92203" w14:textId="77777777" w:rsidR="00CF6B65" w:rsidRPr="00D54038" w:rsidRDefault="00CF6B65" w:rsidP="00D54038">
      <w:pPr>
        <w:numPr>
          <w:ilvl w:val="0"/>
          <w:numId w:val="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عدم وجود معايير ومؤشرات واضحة وموحدة لتقييم فعالية الحملات الإعلامية الرقمية الحكومية:</w:t>
      </w:r>
      <w:r w:rsidRPr="00D54038">
        <w:rPr>
          <w:rFonts w:ascii="Simplified Arabic" w:eastAsia="Times New Roman" w:hAnsi="Simplified Arabic" w:cs="Simplified Arabic" w:hint="cs"/>
          <w:color w:val="1B1C1D"/>
          <w:sz w:val="32"/>
          <w:szCs w:val="32"/>
          <w:rtl/>
        </w:rPr>
        <w:t xml:space="preserve"> </w:t>
      </w:r>
    </w:p>
    <w:p w14:paraId="41CA964C" w14:textId="77777777" w:rsidR="00CF6B65" w:rsidRPr="00D54038" w:rsidRDefault="00CF6B65"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يؤدي هذا إلى صعوبة قياس تأثير الحملات بشكل دقيق وموضوعي.</w:t>
      </w:r>
    </w:p>
    <w:p w14:paraId="13F4A6D9" w14:textId="77777777" w:rsidR="00CF6B65" w:rsidRPr="00D54038" w:rsidRDefault="00CF6B65"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يصعب تحديد نقاط القوة والضعف في الحملات، مما يعيق عملية التحسين والتطوير.</w:t>
      </w:r>
    </w:p>
    <w:p w14:paraId="2BB18004" w14:textId="77777777" w:rsidR="00CF6B65" w:rsidRPr="00D54038" w:rsidRDefault="00CF6B65" w:rsidP="00D54038">
      <w:pPr>
        <w:numPr>
          <w:ilvl w:val="0"/>
          <w:numId w:val="2"/>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قصور في استخدام أدوات التحليل الرقمي لتقييم تفاعل الجمهور مع الحملات الإعلامية:</w:t>
      </w:r>
      <w:r w:rsidRPr="00D54038">
        <w:rPr>
          <w:rFonts w:ascii="Simplified Arabic" w:eastAsia="Times New Roman" w:hAnsi="Simplified Arabic" w:cs="Simplified Arabic" w:hint="cs"/>
          <w:color w:val="1B1C1D"/>
          <w:sz w:val="32"/>
          <w:szCs w:val="32"/>
          <w:rtl/>
        </w:rPr>
        <w:t xml:space="preserve"> </w:t>
      </w:r>
    </w:p>
    <w:p w14:paraId="5388E13C" w14:textId="77777777" w:rsidR="00CF6B65" w:rsidRPr="00D54038" w:rsidRDefault="00CF6B65"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يؤدي هذا إلى عدم فهم سلوك الجمهور واهتماماته بشكل كامل.</w:t>
      </w:r>
    </w:p>
    <w:p w14:paraId="45359516" w14:textId="77777777" w:rsidR="00CF6B65" w:rsidRPr="00D54038" w:rsidRDefault="00CF6B65"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يصعب تحديد الرسائل الإعلامية الأكثر تأثيرًا على الجمهور.</w:t>
      </w:r>
    </w:p>
    <w:p w14:paraId="33A5421D" w14:textId="77777777" w:rsidR="00CF6B65" w:rsidRPr="00D54038" w:rsidRDefault="00CF6B65" w:rsidP="00D54038">
      <w:pPr>
        <w:numPr>
          <w:ilvl w:val="0"/>
          <w:numId w:val="2"/>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ضعف في التفاعل والتواصل المتبادل بين الجهات الحكومية والجمهور عبر المنصات الرقمية:</w:t>
      </w:r>
      <w:r w:rsidRPr="00D54038">
        <w:rPr>
          <w:rFonts w:ascii="Simplified Arabic" w:eastAsia="Times New Roman" w:hAnsi="Simplified Arabic" w:cs="Simplified Arabic" w:hint="cs"/>
          <w:color w:val="1B1C1D"/>
          <w:sz w:val="32"/>
          <w:szCs w:val="32"/>
          <w:rtl/>
        </w:rPr>
        <w:t xml:space="preserve"> </w:t>
      </w:r>
    </w:p>
    <w:p w14:paraId="65E61332" w14:textId="77777777" w:rsidR="00CF6B65" w:rsidRPr="00D54038" w:rsidRDefault="00CF6B65"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يؤدي هذا إلى عدم تلبية احتياجات الجمهور وتوقعاته.</w:t>
      </w:r>
    </w:p>
    <w:p w14:paraId="467B5C00" w14:textId="77777777" w:rsidR="00CF6B65" w:rsidRPr="00D54038" w:rsidRDefault="00CF6B65"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يقلل من مستوى الثقة والمشاركة المجتمعية.</w:t>
      </w:r>
    </w:p>
    <w:p w14:paraId="058548FD" w14:textId="77777777" w:rsidR="00CF6B65" w:rsidRPr="00D54038" w:rsidRDefault="00CF6B65" w:rsidP="00D54038">
      <w:pPr>
        <w:numPr>
          <w:ilvl w:val="0"/>
          <w:numId w:val="2"/>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صعوبة قياس الأثر طويل المدى للحملات الإعلامية الرقمية الحكومية على الرأي العام والسلوك المجتمعي:</w:t>
      </w:r>
      <w:r w:rsidRPr="00D54038">
        <w:rPr>
          <w:rFonts w:ascii="Simplified Arabic" w:eastAsia="Times New Roman" w:hAnsi="Simplified Arabic" w:cs="Simplified Arabic" w:hint="cs"/>
          <w:color w:val="1B1C1D"/>
          <w:sz w:val="32"/>
          <w:szCs w:val="32"/>
          <w:rtl/>
        </w:rPr>
        <w:t xml:space="preserve"> </w:t>
      </w:r>
    </w:p>
    <w:p w14:paraId="654DD558" w14:textId="77777777" w:rsidR="00CF6B65" w:rsidRPr="00D54038" w:rsidRDefault="00CF6B65"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يؤدي هذا إلى عدم القدرة على تقييم العائد على الاستثمار في الحملات بشكل كامل.</w:t>
      </w:r>
    </w:p>
    <w:p w14:paraId="7934FEAF" w14:textId="4C24E407" w:rsidR="00CF6B65" w:rsidRPr="00EA63F2" w:rsidRDefault="00CF6B65" w:rsidP="00EA63F2">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 xml:space="preserve">يصعب تحديد مدى مساهمة الحملات في تحقيق الأهداف </w:t>
      </w:r>
      <w:proofErr w:type="spellStart"/>
      <w:r w:rsidRPr="00D54038">
        <w:rPr>
          <w:rFonts w:ascii="Simplified Arabic" w:eastAsia="Times New Roman" w:hAnsi="Simplified Arabic" w:cs="Simplified Arabic" w:hint="cs"/>
          <w:color w:val="1B1C1D"/>
          <w:sz w:val="32"/>
          <w:szCs w:val="32"/>
          <w:rtl/>
        </w:rPr>
        <w:t>الإستراتيجية</w:t>
      </w:r>
      <w:proofErr w:type="spellEnd"/>
      <w:r w:rsidRPr="00D54038">
        <w:rPr>
          <w:rFonts w:ascii="Simplified Arabic" w:eastAsia="Times New Roman" w:hAnsi="Simplified Arabic" w:cs="Simplified Arabic" w:hint="cs"/>
          <w:color w:val="1B1C1D"/>
          <w:sz w:val="32"/>
          <w:szCs w:val="32"/>
          <w:rtl/>
        </w:rPr>
        <w:t xml:space="preserve"> للدولة.</w:t>
      </w:r>
    </w:p>
    <w:p w14:paraId="13363D2B" w14:textId="582DB7C2" w:rsidR="00F50C83" w:rsidRPr="00EA63F2" w:rsidRDefault="00F50C83" w:rsidP="00EA63F2">
      <w:pPr>
        <w:spacing w:before="120" w:after="12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t xml:space="preserve">اهمية </w:t>
      </w:r>
      <w:r w:rsidR="0083560F">
        <w:rPr>
          <w:rFonts w:ascii="Simplified Arabic" w:eastAsia="Times New Roman" w:hAnsi="Simplified Arabic" w:cs="Simplified Arabic" w:hint="cs"/>
          <w:color w:val="1B1C1D"/>
          <w:sz w:val="32"/>
          <w:szCs w:val="32"/>
          <w:rtl/>
        </w:rPr>
        <w:t>الدراسة</w:t>
      </w:r>
    </w:p>
    <w:p w14:paraId="22D54435" w14:textId="77777777" w:rsidR="00F50C83" w:rsidRPr="00D54038" w:rsidRDefault="00F50C83"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الأهمية العلمية:</w:t>
      </w:r>
    </w:p>
    <w:p w14:paraId="6AA677D3" w14:textId="77777777" w:rsidR="00F50C83" w:rsidRPr="00D54038" w:rsidRDefault="00F50C83" w:rsidP="00D54038">
      <w:pPr>
        <w:numPr>
          <w:ilvl w:val="0"/>
          <w:numId w:val="4"/>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إثراء المعرفة النظرية</w:t>
      </w:r>
      <w:r w:rsidRPr="00D54038">
        <w:rPr>
          <w:rFonts w:ascii="Simplified Arabic" w:eastAsia="Times New Roman" w:hAnsi="Simplified Arabic" w:cs="Simplified Arabic" w:hint="cs"/>
          <w:color w:val="1B1C1D"/>
          <w:sz w:val="32"/>
          <w:szCs w:val="32"/>
          <w:rtl/>
        </w:rPr>
        <w:t>: تساهم الدراسة في تطوير المعرفة العلمية حول فعالية الحملات الإعلامية الرقمية الحكومية، من خلال تحليل استخدام الأدوات الرقمية، وتقييم تأثيرها على الجمهور، وتحديد العوامل المؤثرة في نجاحها.</w:t>
      </w:r>
    </w:p>
    <w:p w14:paraId="0F4FB9F0" w14:textId="77777777" w:rsidR="00F50C83" w:rsidRPr="00D54038" w:rsidRDefault="00F50C83" w:rsidP="00D54038">
      <w:pPr>
        <w:numPr>
          <w:ilvl w:val="0"/>
          <w:numId w:val="4"/>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تطوير منهجيات البحث</w:t>
      </w:r>
      <w:r w:rsidRPr="00D54038">
        <w:rPr>
          <w:rFonts w:ascii="Simplified Arabic" w:eastAsia="Times New Roman" w:hAnsi="Simplified Arabic" w:cs="Simplified Arabic" w:hint="cs"/>
          <w:color w:val="1B1C1D"/>
          <w:sz w:val="32"/>
          <w:szCs w:val="32"/>
          <w:rtl/>
        </w:rPr>
        <w:t>: تساهم الدراسة في تطوير منهجيات البحث المستخدمة في تقييم الحملات الإعلامية الرقمية، من خلال اقتراح معايير ومؤشرات جديدة، وتطوير أدوات تحليل رقمي مبتكرة.</w:t>
      </w:r>
    </w:p>
    <w:p w14:paraId="009CEF54" w14:textId="77777777" w:rsidR="00F50C83" w:rsidRPr="00D54038" w:rsidRDefault="00F50C83" w:rsidP="00D54038">
      <w:pPr>
        <w:numPr>
          <w:ilvl w:val="0"/>
          <w:numId w:val="4"/>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توسيع نطاق الدراسات</w:t>
      </w:r>
      <w:r w:rsidRPr="00D54038">
        <w:rPr>
          <w:rFonts w:ascii="Simplified Arabic" w:eastAsia="Times New Roman" w:hAnsi="Simplified Arabic" w:cs="Simplified Arabic" w:hint="cs"/>
          <w:color w:val="1B1C1D"/>
          <w:sz w:val="32"/>
          <w:szCs w:val="32"/>
          <w:rtl/>
        </w:rPr>
        <w:t>: تساهم الدراسة في توسيع نطاق الدراسات المتعلقة بالاتصال الحكومي الرقمي في المملكة العربية السعودية، من خلال تقديم رؤى جديدة حول التحديات والفرص المتاحة.</w:t>
      </w:r>
    </w:p>
    <w:p w14:paraId="1F961367" w14:textId="77777777" w:rsidR="00F50C83" w:rsidRPr="00D54038" w:rsidRDefault="00F50C83" w:rsidP="00D54038">
      <w:pPr>
        <w:numPr>
          <w:ilvl w:val="0"/>
          <w:numId w:val="4"/>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تقديم إطار علمي</w:t>
      </w:r>
      <w:r w:rsidRPr="00D54038">
        <w:rPr>
          <w:rFonts w:ascii="Simplified Arabic" w:eastAsia="Times New Roman" w:hAnsi="Simplified Arabic" w:cs="Simplified Arabic" w:hint="cs"/>
          <w:color w:val="1B1C1D"/>
          <w:sz w:val="32"/>
          <w:szCs w:val="32"/>
          <w:rtl/>
        </w:rPr>
        <w:t>: توفر الدراسة إطارًا علميًا يمكن للباحثين الآخرين الاستناد إليه في دراساتهم المستقبلية حول هذا الموضوع.</w:t>
      </w:r>
    </w:p>
    <w:p w14:paraId="5B731E80" w14:textId="77777777" w:rsidR="00F50C83" w:rsidRPr="00D54038" w:rsidRDefault="00F50C83"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الأهمية العملية:</w:t>
      </w:r>
    </w:p>
    <w:p w14:paraId="6A65EFCC" w14:textId="77777777" w:rsidR="00F50C83" w:rsidRPr="00D54038" w:rsidRDefault="00F50C83" w:rsidP="00D54038">
      <w:pPr>
        <w:numPr>
          <w:ilvl w:val="0"/>
          <w:numId w:val="5"/>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lastRenderedPageBreak/>
        <w:t>تحسين أداء الحملات الإعلامية الرقمية الحكومية</w:t>
      </w:r>
      <w:r w:rsidRPr="00D54038">
        <w:rPr>
          <w:rFonts w:ascii="Simplified Arabic" w:eastAsia="Times New Roman" w:hAnsi="Simplified Arabic" w:cs="Simplified Arabic" w:hint="cs"/>
          <w:color w:val="1B1C1D"/>
          <w:sz w:val="32"/>
          <w:szCs w:val="32"/>
          <w:rtl/>
        </w:rPr>
        <w:t>: تقدم الدراسة توصيات عملية لتحسين أداء الحملات الإعلامية الرقمية الحكومية، من خلال تحديد أفضل الممارسات، وتطوير استراتيجيات فعالة للتواصل مع الجمهور.</w:t>
      </w:r>
    </w:p>
    <w:p w14:paraId="63AD5ECB" w14:textId="77777777" w:rsidR="00F50C83" w:rsidRPr="00D54038" w:rsidRDefault="00F50C83" w:rsidP="00D54038">
      <w:pPr>
        <w:numPr>
          <w:ilvl w:val="0"/>
          <w:numId w:val="5"/>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تعزيز الشفافية والمساءلة</w:t>
      </w:r>
      <w:r w:rsidRPr="00D54038">
        <w:rPr>
          <w:rFonts w:ascii="Simplified Arabic" w:eastAsia="Times New Roman" w:hAnsi="Simplified Arabic" w:cs="Simplified Arabic" w:hint="cs"/>
          <w:color w:val="1B1C1D"/>
          <w:sz w:val="32"/>
          <w:szCs w:val="32"/>
          <w:rtl/>
        </w:rPr>
        <w:t>: تساهم الدراسة في تعزيز الشفافية والمساءلة في العمل الحكومي، من خلال تقييم فعالية الحملات الإعلامية الرقمية الحكومية، والتأكد من تحقيقها للأهداف المرجوة.</w:t>
      </w:r>
    </w:p>
    <w:p w14:paraId="0D1A6AFD" w14:textId="77777777" w:rsidR="00F50C83" w:rsidRPr="00D54038" w:rsidRDefault="00F50C83" w:rsidP="00D54038">
      <w:pPr>
        <w:numPr>
          <w:ilvl w:val="0"/>
          <w:numId w:val="5"/>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تلبية احتياجات الجمهور</w:t>
      </w:r>
      <w:r w:rsidRPr="00D54038">
        <w:rPr>
          <w:rFonts w:ascii="Simplified Arabic" w:eastAsia="Times New Roman" w:hAnsi="Simplified Arabic" w:cs="Simplified Arabic" w:hint="cs"/>
          <w:color w:val="1B1C1D"/>
          <w:sz w:val="32"/>
          <w:szCs w:val="32"/>
          <w:rtl/>
        </w:rPr>
        <w:t>: تساهم الدراسة في تلبية احتياجات الجمهور وتوقعاته، من خلال فهم سلوك الجمهور واهتماماته، وتطوير رسائل إعلامية أكثر تأثيرًا.</w:t>
      </w:r>
    </w:p>
    <w:p w14:paraId="49872C33" w14:textId="77777777" w:rsidR="00F50C83" w:rsidRPr="00D54038" w:rsidRDefault="00F50C83" w:rsidP="00D54038">
      <w:pPr>
        <w:numPr>
          <w:ilvl w:val="0"/>
          <w:numId w:val="5"/>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دعم اتخاذ القرار</w:t>
      </w:r>
      <w:r w:rsidRPr="00D54038">
        <w:rPr>
          <w:rFonts w:ascii="Simplified Arabic" w:eastAsia="Times New Roman" w:hAnsi="Simplified Arabic" w:cs="Simplified Arabic" w:hint="cs"/>
          <w:color w:val="1B1C1D"/>
          <w:sz w:val="32"/>
          <w:szCs w:val="32"/>
          <w:rtl/>
        </w:rPr>
        <w:t>: تقدم الدراسة معلومات وبيانات قيمة لصناع القرار في الجهات الحكومية، لمساعدتهم في اتخاذ قرارات مستنيرة بشأن استراتيجيات الاتصال الحكومي الرقمي.</w:t>
      </w:r>
    </w:p>
    <w:p w14:paraId="61B77485" w14:textId="77777777" w:rsidR="00F50C83" w:rsidRPr="00D54038" w:rsidRDefault="00F50C83" w:rsidP="00D54038">
      <w:pPr>
        <w:numPr>
          <w:ilvl w:val="0"/>
          <w:numId w:val="5"/>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زيادة المشاركة المجتمعية</w:t>
      </w:r>
      <w:r w:rsidRPr="00D54038">
        <w:rPr>
          <w:rFonts w:ascii="Simplified Arabic" w:eastAsia="Times New Roman" w:hAnsi="Simplified Arabic" w:cs="Simplified Arabic" w:hint="cs"/>
          <w:color w:val="1B1C1D"/>
          <w:sz w:val="32"/>
          <w:szCs w:val="32"/>
          <w:rtl/>
        </w:rPr>
        <w:t>: تساعد الدراسة في زيادة المشاركة المجتمعية من خلال فهم سبل التواصل الفعال مع الجمهور، مما يزيد من تفاعلهم في المشاريع والمبادرات الحكومية.</w:t>
      </w:r>
    </w:p>
    <w:p w14:paraId="5874EA9C" w14:textId="77777777" w:rsidR="00F50C83" w:rsidRPr="00D54038" w:rsidRDefault="00F50C83" w:rsidP="00D54038">
      <w:pPr>
        <w:spacing w:before="120" w:after="120" w:line="360" w:lineRule="auto"/>
        <w:rPr>
          <w:rFonts w:ascii="Simplified Arabic" w:eastAsia="Times New Roman" w:hAnsi="Simplified Arabic" w:cs="Simplified Arabic"/>
          <w:color w:val="1B1C1D"/>
          <w:sz w:val="32"/>
          <w:szCs w:val="32"/>
          <w:rtl/>
        </w:rPr>
      </w:pPr>
    </w:p>
    <w:p w14:paraId="6B6DE38D" w14:textId="77777777" w:rsidR="00F50C83" w:rsidRPr="00D54038" w:rsidRDefault="00F50C83" w:rsidP="00D54038">
      <w:pPr>
        <w:spacing w:before="120" w:after="120" w:line="360" w:lineRule="auto"/>
        <w:rPr>
          <w:rFonts w:ascii="Simplified Arabic" w:eastAsia="Times New Roman" w:hAnsi="Simplified Arabic" w:cs="Simplified Arabic"/>
          <w:color w:val="1B1C1D"/>
          <w:sz w:val="32"/>
          <w:szCs w:val="32"/>
          <w:rtl/>
        </w:rPr>
      </w:pPr>
    </w:p>
    <w:p w14:paraId="6457844A" w14:textId="563B73D6" w:rsidR="00BE2702" w:rsidRPr="00D54038" w:rsidRDefault="00BE2702" w:rsidP="00D54038">
      <w:pPr>
        <w:spacing w:after="240" w:line="360" w:lineRule="auto"/>
        <w:rPr>
          <w:rFonts w:ascii="Simplified Arabic" w:hAnsi="Simplified Arabic" w:cs="Simplified Arabic"/>
          <w:color w:val="1B1C1D"/>
          <w:kern w:val="0"/>
          <w:sz w:val="32"/>
          <w:szCs w:val="32"/>
          <w14:ligatures w14:val="none"/>
        </w:rPr>
      </w:pPr>
      <w:r w:rsidRPr="00D54038">
        <w:rPr>
          <w:rFonts w:ascii="Simplified Arabic" w:hAnsi="Simplified Arabic" w:cs="Simplified Arabic" w:hint="cs"/>
          <w:color w:val="1B1C1D"/>
          <w:sz w:val="32"/>
          <w:szCs w:val="32"/>
          <w:rtl/>
        </w:rPr>
        <w:lastRenderedPageBreak/>
        <w:t xml:space="preserve">اهداف الدراسة </w:t>
      </w:r>
    </w:p>
    <w:p w14:paraId="0C7AE626" w14:textId="77777777" w:rsidR="00BE2702" w:rsidRPr="00D54038" w:rsidRDefault="00BE2702"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الهدف الرئيسي:</w:t>
      </w:r>
    </w:p>
    <w:p w14:paraId="61DBFC6C" w14:textId="77777777" w:rsidR="00BE2702" w:rsidRPr="00D54038" w:rsidRDefault="00BE2702" w:rsidP="00D54038">
      <w:pPr>
        <w:numPr>
          <w:ilvl w:val="0"/>
          <w:numId w:val="6"/>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 xml:space="preserve">تقييم فعالية الحملات الإعلامية الرقمية الحكومية في المملكة العربية السعودية، وتحديد سبل تحسينها لتعزيز التواصل الفعال مع الجمهور وتحقيق الأهداف </w:t>
      </w:r>
      <w:proofErr w:type="spellStart"/>
      <w:r w:rsidRPr="00D54038">
        <w:rPr>
          <w:rFonts w:ascii="Simplified Arabic" w:eastAsia="Times New Roman" w:hAnsi="Simplified Arabic" w:cs="Simplified Arabic" w:hint="cs"/>
          <w:b/>
          <w:bCs/>
          <w:color w:val="1B1C1D"/>
          <w:sz w:val="32"/>
          <w:szCs w:val="32"/>
          <w:bdr w:val="none" w:sz="0" w:space="0" w:color="auto" w:frame="1"/>
          <w:rtl/>
        </w:rPr>
        <w:t>الإستراتيجية</w:t>
      </w:r>
      <w:proofErr w:type="spellEnd"/>
      <w:r w:rsidRPr="00D54038">
        <w:rPr>
          <w:rFonts w:ascii="Simplified Arabic" w:eastAsia="Times New Roman" w:hAnsi="Simplified Arabic" w:cs="Simplified Arabic" w:hint="cs"/>
          <w:b/>
          <w:bCs/>
          <w:color w:val="1B1C1D"/>
          <w:sz w:val="32"/>
          <w:szCs w:val="32"/>
          <w:bdr w:val="none" w:sz="0" w:space="0" w:color="auto" w:frame="1"/>
          <w:rtl/>
        </w:rPr>
        <w:t xml:space="preserve"> للدولة.</w:t>
      </w:r>
    </w:p>
    <w:p w14:paraId="4F6F930D" w14:textId="77777777" w:rsidR="00BE2702" w:rsidRPr="00D54038" w:rsidRDefault="00BE2702"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الأهداف الفرعية:</w:t>
      </w:r>
    </w:p>
    <w:p w14:paraId="06692F12" w14:textId="77777777" w:rsidR="00BE2702" w:rsidRPr="00D54038" w:rsidRDefault="00BE2702" w:rsidP="00D54038">
      <w:pPr>
        <w:numPr>
          <w:ilvl w:val="0"/>
          <w:numId w:val="7"/>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تحديد المعايير والمؤشرات المناسبة لتقييم فعالية الحملات الإعلامية الرقمية الحكومية:</w:t>
      </w:r>
      <w:r w:rsidRPr="00D54038">
        <w:rPr>
          <w:rFonts w:ascii="Simplified Arabic" w:eastAsia="Times New Roman" w:hAnsi="Simplified Arabic" w:cs="Simplified Arabic" w:hint="cs"/>
          <w:color w:val="1B1C1D"/>
          <w:sz w:val="32"/>
          <w:szCs w:val="32"/>
          <w:rtl/>
        </w:rPr>
        <w:t xml:space="preserve"> </w:t>
      </w:r>
    </w:p>
    <w:p w14:paraId="0C3F74BF"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وضع إطار منهجي لقياس تأثير الحملات بشكل دقيق وموضوعي.</w:t>
      </w:r>
    </w:p>
    <w:p w14:paraId="796E877E"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تطوير أدوات تقييم فعالة ومناسبة للبيئة الرقمية السعودية.</w:t>
      </w:r>
    </w:p>
    <w:p w14:paraId="2050F140" w14:textId="77777777" w:rsidR="00BE2702" w:rsidRPr="00D54038" w:rsidRDefault="00BE2702" w:rsidP="00D54038">
      <w:pPr>
        <w:numPr>
          <w:ilvl w:val="0"/>
          <w:numId w:val="7"/>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تحليل استخدام الجهات الحكومية للأدوات الرقمية في الحملات الإعلامية:</w:t>
      </w:r>
      <w:r w:rsidRPr="00D54038">
        <w:rPr>
          <w:rFonts w:ascii="Simplified Arabic" w:eastAsia="Times New Roman" w:hAnsi="Simplified Arabic" w:cs="Simplified Arabic" w:hint="cs"/>
          <w:color w:val="1B1C1D"/>
          <w:sz w:val="32"/>
          <w:szCs w:val="32"/>
          <w:rtl/>
        </w:rPr>
        <w:t xml:space="preserve"> </w:t>
      </w:r>
    </w:p>
    <w:p w14:paraId="5C43DD1F"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تقييم مدى استخدام أدوات التحليل الرقمي لفهم تفاعل الجمهور.</w:t>
      </w:r>
    </w:p>
    <w:p w14:paraId="3286C2EF"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تحديد الرسائل الإعلامية الأكثر تأثيرًا على الجمهور.</w:t>
      </w:r>
    </w:p>
    <w:p w14:paraId="76F1080A" w14:textId="77777777" w:rsidR="00BE2702" w:rsidRPr="00D54038" w:rsidRDefault="00BE2702" w:rsidP="00D54038">
      <w:pPr>
        <w:numPr>
          <w:ilvl w:val="0"/>
          <w:numId w:val="7"/>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قياس مستوى التفاعل والتواصل المتبادل بين الجهات الحكومية والجمهور عبر المنصات الرقمية:</w:t>
      </w:r>
      <w:r w:rsidRPr="00D54038">
        <w:rPr>
          <w:rFonts w:ascii="Simplified Arabic" w:eastAsia="Times New Roman" w:hAnsi="Simplified Arabic" w:cs="Simplified Arabic" w:hint="cs"/>
          <w:color w:val="1B1C1D"/>
          <w:sz w:val="32"/>
          <w:szCs w:val="32"/>
          <w:rtl/>
        </w:rPr>
        <w:t xml:space="preserve"> </w:t>
      </w:r>
    </w:p>
    <w:p w14:paraId="17CE50D6"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تقييم مدى تلبية احتياجات الجمهور وتوقعاته.</w:t>
      </w:r>
    </w:p>
    <w:p w14:paraId="60FFD61E"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تحليل مستوى الثقة والمشاركة المجتمعية في الحملات.</w:t>
      </w:r>
    </w:p>
    <w:p w14:paraId="51C61577" w14:textId="77777777" w:rsidR="00BE2702" w:rsidRPr="00D54038" w:rsidRDefault="00BE2702" w:rsidP="00D54038">
      <w:pPr>
        <w:numPr>
          <w:ilvl w:val="0"/>
          <w:numId w:val="7"/>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تقييم الأثر طويل المدى للحملات الإعلامية الرقمية الحكومية على الرأي العام والسلوك المجتمعي:</w:t>
      </w:r>
      <w:r w:rsidRPr="00D54038">
        <w:rPr>
          <w:rFonts w:ascii="Simplified Arabic" w:eastAsia="Times New Roman" w:hAnsi="Simplified Arabic" w:cs="Simplified Arabic" w:hint="cs"/>
          <w:color w:val="1B1C1D"/>
          <w:sz w:val="32"/>
          <w:szCs w:val="32"/>
          <w:rtl/>
        </w:rPr>
        <w:t xml:space="preserve"> </w:t>
      </w:r>
    </w:p>
    <w:p w14:paraId="37324488"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قياس مدى مساهمة الحملات في تحقيق الأهداف </w:t>
      </w:r>
      <w:proofErr w:type="spellStart"/>
      <w:r w:rsidRPr="00D54038">
        <w:rPr>
          <w:rFonts w:ascii="Simplified Arabic" w:eastAsia="Times New Roman" w:hAnsi="Simplified Arabic" w:cs="Simplified Arabic" w:hint="cs"/>
          <w:color w:val="1B1C1D"/>
          <w:sz w:val="32"/>
          <w:szCs w:val="32"/>
          <w:rtl/>
        </w:rPr>
        <w:t>الإستراتيجية</w:t>
      </w:r>
      <w:proofErr w:type="spellEnd"/>
      <w:r w:rsidRPr="00D54038">
        <w:rPr>
          <w:rFonts w:ascii="Simplified Arabic" w:eastAsia="Times New Roman" w:hAnsi="Simplified Arabic" w:cs="Simplified Arabic" w:hint="cs"/>
          <w:color w:val="1B1C1D"/>
          <w:sz w:val="32"/>
          <w:szCs w:val="32"/>
          <w:rtl/>
        </w:rPr>
        <w:t xml:space="preserve"> للدولة.</w:t>
      </w:r>
    </w:p>
    <w:p w14:paraId="1E7BE821"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تحديد مدى تأثير الحملات على تغيير السلوكيات الإيجابية.</w:t>
      </w:r>
    </w:p>
    <w:p w14:paraId="128501D9" w14:textId="77777777" w:rsidR="00BE2702" w:rsidRPr="00D54038" w:rsidRDefault="00BE2702" w:rsidP="00D54038">
      <w:pPr>
        <w:numPr>
          <w:ilvl w:val="0"/>
          <w:numId w:val="7"/>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تقديم توصيات عملية لتحسين أداء الحملات الإعلامية الرقمية الحكومية:</w:t>
      </w:r>
      <w:r w:rsidRPr="00D54038">
        <w:rPr>
          <w:rFonts w:ascii="Simplified Arabic" w:eastAsia="Times New Roman" w:hAnsi="Simplified Arabic" w:cs="Simplified Arabic" w:hint="cs"/>
          <w:color w:val="1B1C1D"/>
          <w:sz w:val="32"/>
          <w:szCs w:val="32"/>
          <w:rtl/>
        </w:rPr>
        <w:t xml:space="preserve"> </w:t>
      </w:r>
    </w:p>
    <w:p w14:paraId="13A49CBB" w14:textId="77777777" w:rsidR="00BE2702" w:rsidRPr="00D54038" w:rsidRDefault="00BE2702" w:rsidP="00D54038">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اقتراح استراتيجيات فعالة للتواصل مع الجمهور.</w:t>
      </w:r>
    </w:p>
    <w:p w14:paraId="6D229C54" w14:textId="4420FA4C" w:rsidR="00BE2702" w:rsidRPr="0083560F" w:rsidRDefault="00BE2702" w:rsidP="0083560F">
      <w:pPr>
        <w:numPr>
          <w:ilvl w:val="1"/>
          <w:numId w:val="7"/>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تطوير آليات لتعزيز الشفافية والمساءلة في الحملات.</w:t>
      </w:r>
    </w:p>
    <w:p w14:paraId="3656CE27" w14:textId="391F5BD4" w:rsidR="00C879D8" w:rsidRPr="00D54038" w:rsidRDefault="00C879D8" w:rsidP="00D54038">
      <w:pPr>
        <w:spacing w:after="240" w:line="360" w:lineRule="auto"/>
        <w:rPr>
          <w:rFonts w:ascii="Simplified Arabic" w:hAnsi="Simplified Arabic" w:cs="Simplified Arabic"/>
          <w:color w:val="1B1C1D"/>
          <w:kern w:val="0"/>
          <w:sz w:val="32"/>
          <w:szCs w:val="32"/>
          <w14:ligatures w14:val="none"/>
        </w:rPr>
      </w:pPr>
      <w:proofErr w:type="spellStart"/>
      <w:r w:rsidRPr="00D54038">
        <w:rPr>
          <w:rFonts w:ascii="Simplified Arabic" w:hAnsi="Simplified Arabic" w:cs="Simplified Arabic" w:hint="cs"/>
          <w:color w:val="1B1C1D"/>
          <w:sz w:val="32"/>
          <w:szCs w:val="32"/>
          <w:rtl/>
        </w:rPr>
        <w:t>تسأولات</w:t>
      </w:r>
      <w:proofErr w:type="spellEnd"/>
      <w:r w:rsidRPr="00D54038">
        <w:rPr>
          <w:rFonts w:ascii="Simplified Arabic" w:hAnsi="Simplified Arabic" w:cs="Simplified Arabic" w:hint="cs"/>
          <w:color w:val="1B1C1D"/>
          <w:sz w:val="32"/>
          <w:szCs w:val="32"/>
          <w:rtl/>
        </w:rPr>
        <w:t xml:space="preserve"> الدراسة </w:t>
      </w:r>
    </w:p>
    <w:p w14:paraId="3B2F8CA7" w14:textId="77777777" w:rsidR="00C879D8" w:rsidRPr="00D54038" w:rsidRDefault="00C879D8"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التساؤل الرئيسي:</w:t>
      </w:r>
    </w:p>
    <w:p w14:paraId="2A33BE62" w14:textId="77777777" w:rsidR="00C879D8" w:rsidRPr="00D54038" w:rsidRDefault="00C879D8" w:rsidP="00D54038">
      <w:pPr>
        <w:numPr>
          <w:ilvl w:val="0"/>
          <w:numId w:val="8"/>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ما مدى فعالية الحملات الإعلامية الرقمية الحكومية في المملكة العربية السعودية، وكيف يمكن تحسينها لتعزيز التواصل الفعال مع الجمهور وتحقيق الأهداف </w:t>
      </w:r>
      <w:proofErr w:type="spellStart"/>
      <w:r w:rsidRPr="00D54038">
        <w:rPr>
          <w:rFonts w:ascii="Simplified Arabic" w:eastAsia="Times New Roman" w:hAnsi="Simplified Arabic" w:cs="Simplified Arabic" w:hint="cs"/>
          <w:color w:val="1B1C1D"/>
          <w:sz w:val="32"/>
          <w:szCs w:val="32"/>
          <w:rtl/>
        </w:rPr>
        <w:t>الإستراتيجية</w:t>
      </w:r>
      <w:proofErr w:type="spellEnd"/>
      <w:r w:rsidRPr="00D54038">
        <w:rPr>
          <w:rFonts w:ascii="Simplified Arabic" w:eastAsia="Times New Roman" w:hAnsi="Simplified Arabic" w:cs="Simplified Arabic" w:hint="cs"/>
          <w:color w:val="1B1C1D"/>
          <w:sz w:val="32"/>
          <w:szCs w:val="32"/>
          <w:rtl/>
        </w:rPr>
        <w:t xml:space="preserve"> للدولة؟</w:t>
      </w:r>
    </w:p>
    <w:p w14:paraId="1E1B75AB" w14:textId="77777777" w:rsidR="00C879D8" w:rsidRPr="00D54038" w:rsidRDefault="00C879D8"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التساؤلات الفرعية:</w:t>
      </w:r>
    </w:p>
    <w:p w14:paraId="1E7DE037" w14:textId="77777777" w:rsidR="00C879D8" w:rsidRPr="00D54038" w:rsidRDefault="00C879D8" w:rsidP="00D54038">
      <w:pPr>
        <w:numPr>
          <w:ilvl w:val="0"/>
          <w:numId w:val="9"/>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ما هي المعايير والمؤشرات المناسبة لتقييم فعالية الحملات الإعلامية الرقمية الحكومية في المملكة العربية السعودية؟</w:t>
      </w:r>
    </w:p>
    <w:p w14:paraId="5E0F4F35" w14:textId="77777777" w:rsidR="00C879D8" w:rsidRPr="00D54038" w:rsidRDefault="00C879D8" w:rsidP="00D54038">
      <w:pPr>
        <w:numPr>
          <w:ilvl w:val="0"/>
          <w:numId w:val="9"/>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كيف تستخدم الجهات الحكومية الأدوات الرقمية في حملاتها الإعلامية، وما مدى فعاليتها في الوصول إلى الجمهور المستهدف؟</w:t>
      </w:r>
    </w:p>
    <w:p w14:paraId="0C5E8B0F" w14:textId="77777777" w:rsidR="00C879D8" w:rsidRPr="00D54038" w:rsidRDefault="00C879D8" w:rsidP="00D54038">
      <w:pPr>
        <w:numPr>
          <w:ilvl w:val="0"/>
          <w:numId w:val="9"/>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ما هو مستوى التفاعل والتواصل المتبادل بين الجهات الحكومية والجمهور عبر المنصات الرقمية في المملكة العربية السعودية؟</w:t>
      </w:r>
    </w:p>
    <w:p w14:paraId="22097A05" w14:textId="77777777" w:rsidR="00C879D8" w:rsidRPr="00D54038" w:rsidRDefault="00C879D8" w:rsidP="00D54038">
      <w:pPr>
        <w:numPr>
          <w:ilvl w:val="0"/>
          <w:numId w:val="9"/>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ما هو الأثر طويل المدى للحملات الإعلامية الرقمية الحكومية على الرأي العام والسلوك المجتمعي في المملكة العربية السعودية؟</w:t>
      </w:r>
    </w:p>
    <w:p w14:paraId="4FC39D3D" w14:textId="49C7584C" w:rsidR="00C879D8" w:rsidRPr="0083560F" w:rsidRDefault="00C879D8" w:rsidP="0083560F">
      <w:pPr>
        <w:numPr>
          <w:ilvl w:val="0"/>
          <w:numId w:val="9"/>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ما هي التوصيات العملية التي يمكن تقديمها لتحسين أداء الحملات الإعلامية الرقمية الحكومية في المملكة العربية السعودية؟</w:t>
      </w:r>
    </w:p>
    <w:p w14:paraId="652BF1F0" w14:textId="099441EB" w:rsidR="00C879D8" w:rsidRPr="00D54038" w:rsidRDefault="00064E39" w:rsidP="00D54038">
      <w:p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فرضيات الدراسة</w:t>
      </w:r>
    </w:p>
    <w:p w14:paraId="20188FD9" w14:textId="77777777" w:rsidR="00064E39" w:rsidRPr="00D54038" w:rsidRDefault="00064E39" w:rsidP="00D54038">
      <w:pPr>
        <w:pStyle w:val="a6"/>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b w:val="0"/>
          <w:bCs w:val="0"/>
          <w:color w:val="1B1C1D"/>
          <w:sz w:val="32"/>
          <w:szCs w:val="32"/>
          <w:bdr w:val="none" w:sz="0" w:space="0" w:color="auto" w:frame="1"/>
          <w:rtl/>
        </w:rPr>
        <w:t>الفرضية الأولى:</w:t>
      </w:r>
      <w:r w:rsidRPr="00D54038">
        <w:rPr>
          <w:rFonts w:ascii="Simplified Arabic" w:hAnsi="Simplified Arabic" w:cs="Simplified Arabic" w:hint="cs"/>
          <w:color w:val="1B1C1D"/>
          <w:sz w:val="32"/>
          <w:szCs w:val="32"/>
          <w:rtl/>
        </w:rPr>
        <w:t xml:space="preserve"> توجد علاقة إيجابية بين استخدام الجهات الحكومية للأدوات الرقمية المتطورة في حملاتها الإعلامية وزيادة مستوى تفاعل الجمهور مع هذه الحملات.</w:t>
      </w:r>
    </w:p>
    <w:p w14:paraId="69534A53" w14:textId="77777777" w:rsidR="00064E39" w:rsidRPr="00D54038" w:rsidRDefault="00064E39" w:rsidP="00D54038">
      <w:pPr>
        <w:pStyle w:val="a6"/>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b w:val="0"/>
          <w:bCs w:val="0"/>
          <w:color w:val="1B1C1D"/>
          <w:sz w:val="32"/>
          <w:szCs w:val="32"/>
          <w:bdr w:val="none" w:sz="0" w:space="0" w:color="auto" w:frame="1"/>
          <w:rtl/>
        </w:rPr>
        <w:t>الفرضية الثانية:</w:t>
      </w:r>
      <w:r w:rsidRPr="00D54038">
        <w:rPr>
          <w:rFonts w:ascii="Simplified Arabic" w:hAnsi="Simplified Arabic" w:cs="Simplified Arabic" w:hint="cs"/>
          <w:color w:val="1B1C1D"/>
          <w:sz w:val="32"/>
          <w:szCs w:val="32"/>
          <w:rtl/>
        </w:rPr>
        <w:t xml:space="preserve"> كلما كانت الحملات الإعلامية الرقمية الحكومية أكثر شفافية وتفاعلية، زادت ثقة الجمهور بها ومشاركته فيها.</w:t>
      </w:r>
    </w:p>
    <w:p w14:paraId="3B5751D5" w14:textId="77777777" w:rsidR="00064E39" w:rsidRPr="00D54038" w:rsidRDefault="00064E39" w:rsidP="00D54038">
      <w:pPr>
        <w:pStyle w:val="a6"/>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b w:val="0"/>
          <w:bCs w:val="0"/>
          <w:color w:val="1B1C1D"/>
          <w:sz w:val="32"/>
          <w:szCs w:val="32"/>
          <w:bdr w:val="none" w:sz="0" w:space="0" w:color="auto" w:frame="1"/>
          <w:rtl/>
        </w:rPr>
        <w:t>الفرضية الثالثة:</w:t>
      </w:r>
      <w:r w:rsidRPr="00D54038">
        <w:rPr>
          <w:rFonts w:ascii="Simplified Arabic" w:hAnsi="Simplified Arabic" w:cs="Simplified Arabic" w:hint="cs"/>
          <w:color w:val="1B1C1D"/>
          <w:sz w:val="32"/>
          <w:szCs w:val="32"/>
          <w:rtl/>
        </w:rPr>
        <w:t xml:space="preserve"> توجد علاقة إيجابية بين استخدام معايير ومؤشرات واضحة وموحدة لتقييم الحملات الإعلامية الرقمية الحكومية وتحقيق هذه الحملات لأهدافها المرجوة.</w:t>
      </w:r>
    </w:p>
    <w:p w14:paraId="1FEB1FA3" w14:textId="77777777" w:rsidR="00064E39" w:rsidRPr="00D54038" w:rsidRDefault="00064E39" w:rsidP="00D54038">
      <w:pPr>
        <w:pStyle w:val="a6"/>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b w:val="0"/>
          <w:bCs w:val="0"/>
          <w:color w:val="1B1C1D"/>
          <w:sz w:val="32"/>
          <w:szCs w:val="32"/>
          <w:bdr w:val="none" w:sz="0" w:space="0" w:color="auto" w:frame="1"/>
          <w:rtl/>
        </w:rPr>
        <w:lastRenderedPageBreak/>
        <w:t>الفرضية الرابعة:</w:t>
      </w:r>
      <w:r w:rsidRPr="00D54038">
        <w:rPr>
          <w:rFonts w:ascii="Simplified Arabic" w:hAnsi="Simplified Arabic" w:cs="Simplified Arabic" w:hint="cs"/>
          <w:color w:val="1B1C1D"/>
          <w:sz w:val="32"/>
          <w:szCs w:val="32"/>
          <w:rtl/>
        </w:rPr>
        <w:t xml:space="preserve"> كلما كانت الحملات الإعلامية الرقمية الحكومية أكثر استهدافًا للجمهور المستهدف، زاد تأثيرها على الرأي العام والسلوك المجتمعي.</w:t>
      </w:r>
    </w:p>
    <w:p w14:paraId="1A298017" w14:textId="77777777" w:rsidR="00064E39" w:rsidRPr="00D54038" w:rsidRDefault="00064E39" w:rsidP="00D54038">
      <w:pPr>
        <w:pStyle w:val="a6"/>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b w:val="0"/>
          <w:bCs w:val="0"/>
          <w:color w:val="1B1C1D"/>
          <w:sz w:val="32"/>
          <w:szCs w:val="32"/>
          <w:bdr w:val="none" w:sz="0" w:space="0" w:color="auto" w:frame="1"/>
          <w:rtl/>
        </w:rPr>
        <w:t>الفرضية الخامسة:</w:t>
      </w:r>
      <w:r w:rsidRPr="00D54038">
        <w:rPr>
          <w:rFonts w:ascii="Simplified Arabic" w:hAnsi="Simplified Arabic" w:cs="Simplified Arabic" w:hint="cs"/>
          <w:color w:val="1B1C1D"/>
          <w:sz w:val="32"/>
          <w:szCs w:val="32"/>
          <w:rtl/>
        </w:rPr>
        <w:t xml:space="preserve"> توجد علاقة إيجابية بين قياس الأثر طويل المدى للحملات الإعلامية الرقمية الحكومية وتحسين استراتيجيات الاتصال الحكومي الرقمي.</w:t>
      </w:r>
    </w:p>
    <w:p w14:paraId="4523BDF5" w14:textId="77777777" w:rsidR="00064E39" w:rsidRPr="00D54038" w:rsidRDefault="00064E39" w:rsidP="00D54038">
      <w:pPr>
        <w:pStyle w:val="a6"/>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b w:val="0"/>
          <w:bCs w:val="0"/>
          <w:color w:val="1B1C1D"/>
          <w:sz w:val="32"/>
          <w:szCs w:val="32"/>
          <w:bdr w:val="none" w:sz="0" w:space="0" w:color="auto" w:frame="1"/>
          <w:rtl/>
        </w:rPr>
        <w:t>الفرضية السادسة:</w:t>
      </w:r>
      <w:r w:rsidRPr="00D54038">
        <w:rPr>
          <w:rFonts w:ascii="Simplified Arabic" w:hAnsi="Simplified Arabic" w:cs="Simplified Arabic" w:hint="cs"/>
          <w:color w:val="1B1C1D"/>
          <w:sz w:val="32"/>
          <w:szCs w:val="32"/>
          <w:rtl/>
        </w:rPr>
        <w:t xml:space="preserve"> استخدام أدوات التحليل الرقمي بشكل فعال يزيد من القدرة على فهم سلوك الجمهور واهتماماته، وبالتالي تحسين فعالية الحملات الإعلامية الرقمية الحكومية.</w:t>
      </w:r>
    </w:p>
    <w:p w14:paraId="073B4469" w14:textId="77777777" w:rsidR="00064E39" w:rsidRPr="00D54038" w:rsidRDefault="00064E39" w:rsidP="00D54038">
      <w:pPr>
        <w:pStyle w:val="a6"/>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b w:val="0"/>
          <w:bCs w:val="0"/>
          <w:color w:val="1B1C1D"/>
          <w:sz w:val="32"/>
          <w:szCs w:val="32"/>
          <w:bdr w:val="none" w:sz="0" w:space="0" w:color="auto" w:frame="1"/>
          <w:rtl/>
        </w:rPr>
        <w:t>الفرضية السابعة:</w:t>
      </w:r>
      <w:r w:rsidRPr="00D54038">
        <w:rPr>
          <w:rFonts w:ascii="Simplified Arabic" w:hAnsi="Simplified Arabic" w:cs="Simplified Arabic" w:hint="cs"/>
          <w:color w:val="1B1C1D"/>
          <w:sz w:val="32"/>
          <w:szCs w:val="32"/>
          <w:rtl/>
        </w:rPr>
        <w:t xml:space="preserve"> وجود قنوات تواصل رقمية تفاعلية بين الجهات الحكومية والجمهور يزيد من مستوى المشاركة المجتمعية في الحملات الإعلامية الرقمية الحكومية.</w:t>
      </w:r>
    </w:p>
    <w:p w14:paraId="159FD537" w14:textId="77777777" w:rsidR="00064E39" w:rsidRPr="00D54038" w:rsidRDefault="00064E39" w:rsidP="0083560F">
      <w:pPr>
        <w:spacing w:before="120" w:after="120" w:line="360" w:lineRule="auto"/>
        <w:rPr>
          <w:rStyle w:val="a7"/>
          <w:rFonts w:ascii="Simplified Arabic" w:eastAsiaTheme="minorEastAsia" w:hAnsi="Simplified Arabic" w:cs="Simplified Arabic"/>
          <w:b w:val="0"/>
          <w:bCs w:val="0"/>
          <w:color w:val="1B1C1D"/>
          <w:kern w:val="0"/>
          <w:sz w:val="32"/>
          <w:szCs w:val="32"/>
          <w:bdr w:val="none" w:sz="0" w:space="0" w:color="auto" w:frame="1"/>
          <w:rtl/>
          <w14:ligatures w14:val="none"/>
        </w:rPr>
      </w:pPr>
    </w:p>
    <w:p w14:paraId="72EBC7EC" w14:textId="1A490989" w:rsidR="00064E39" w:rsidRPr="00D54038" w:rsidRDefault="00291FC1" w:rsidP="00D54038">
      <w:pPr>
        <w:spacing w:before="120" w:after="120" w:line="360" w:lineRule="auto"/>
        <w:ind w:left="360"/>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مصطلحات الدراسة</w:t>
      </w:r>
    </w:p>
    <w:p w14:paraId="77E0E865" w14:textId="1F1137B6" w:rsidR="00291FC1" w:rsidRPr="00D54038" w:rsidRDefault="00291FC1" w:rsidP="00D54038">
      <w:pPr>
        <w:spacing w:after="120" w:line="360" w:lineRule="auto"/>
        <w:rPr>
          <w:rFonts w:ascii="Simplified Arabic" w:hAnsi="Simplified Arabic" w:cs="Simplified Arabic"/>
          <w:color w:val="1B1C1D"/>
          <w:kern w:val="0"/>
          <w:sz w:val="32"/>
          <w:szCs w:val="32"/>
          <w14:ligatures w14:val="none"/>
        </w:rPr>
      </w:pPr>
    </w:p>
    <w:p w14:paraId="0A406FEB"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الحملات الإعلامية الرقمية الحكومية</w:t>
      </w:r>
      <w:r w:rsidRPr="00D54038">
        <w:rPr>
          <w:rFonts w:ascii="Simplified Arabic" w:eastAsia="Times New Roman" w:hAnsi="Simplified Arabic" w:cs="Simplified Arabic" w:hint="cs"/>
          <w:color w:val="1B1C1D"/>
          <w:sz w:val="32"/>
          <w:szCs w:val="32"/>
          <w:rtl/>
        </w:rPr>
        <w:t>: هي الجهود الاتصالية التي تقوم بها الجهات الحكومية عبر المنصات الرقمية (مثل مواقع التواصل الاجتماعي، والمواقع الإلكترونية، والتطبيقات الذكية) بهدف التواصل مع الجمهور وتحقيق أهداف محددة.</w:t>
      </w:r>
    </w:p>
    <w:p w14:paraId="65123C32"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lastRenderedPageBreak/>
        <w:t>فعالية الحملات الإعلامية الرقمية</w:t>
      </w:r>
      <w:r w:rsidRPr="00D54038">
        <w:rPr>
          <w:rFonts w:ascii="Simplified Arabic" w:eastAsia="Times New Roman" w:hAnsi="Simplified Arabic" w:cs="Simplified Arabic" w:hint="cs"/>
          <w:color w:val="1B1C1D"/>
          <w:sz w:val="32"/>
          <w:szCs w:val="32"/>
          <w:rtl/>
        </w:rPr>
        <w:t>: هي مدى تحقيق الحملات الإعلامية الرقمية الحكومية لأهدافها المرجوة، مثل زيادة الوعي، وتغيير السلوك، وتعزيز المشاركة المجتمعية.</w:t>
      </w:r>
    </w:p>
    <w:p w14:paraId="079C425A"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الأدوات الرقمية</w:t>
      </w:r>
      <w:r w:rsidRPr="00D54038">
        <w:rPr>
          <w:rFonts w:ascii="Simplified Arabic" w:eastAsia="Times New Roman" w:hAnsi="Simplified Arabic" w:cs="Simplified Arabic" w:hint="cs"/>
          <w:color w:val="1B1C1D"/>
          <w:sz w:val="32"/>
          <w:szCs w:val="32"/>
          <w:rtl/>
        </w:rPr>
        <w:t>: هي التقنيات والبرامج المستخدمة في الحملات الإعلامية الرقمية، مثل أدوات التحليل الرقمي، ومنصات التواصل الاجتماعي، والمواقع الإلكترونية، والتطبيقات الذكية.</w:t>
      </w:r>
    </w:p>
    <w:p w14:paraId="10AA37A9"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تفاعل الجمهور</w:t>
      </w:r>
      <w:r w:rsidRPr="00D54038">
        <w:rPr>
          <w:rFonts w:ascii="Simplified Arabic" w:eastAsia="Times New Roman" w:hAnsi="Simplified Arabic" w:cs="Simplified Arabic" w:hint="cs"/>
          <w:color w:val="1B1C1D"/>
          <w:sz w:val="32"/>
          <w:szCs w:val="32"/>
          <w:rtl/>
        </w:rPr>
        <w:t xml:space="preserve">: هو مدى استجابة الجمهور للحملات الإعلامية الرقمية الحكومية، مثل </w:t>
      </w:r>
      <w:proofErr w:type="spellStart"/>
      <w:r w:rsidRPr="00D54038">
        <w:rPr>
          <w:rFonts w:ascii="Simplified Arabic" w:eastAsia="Times New Roman" w:hAnsi="Simplified Arabic" w:cs="Simplified Arabic" w:hint="cs"/>
          <w:color w:val="1B1C1D"/>
          <w:sz w:val="32"/>
          <w:szCs w:val="32"/>
          <w:rtl/>
        </w:rPr>
        <w:t>الإعجابات</w:t>
      </w:r>
      <w:proofErr w:type="spellEnd"/>
      <w:r w:rsidRPr="00D54038">
        <w:rPr>
          <w:rFonts w:ascii="Simplified Arabic" w:eastAsia="Times New Roman" w:hAnsi="Simplified Arabic" w:cs="Simplified Arabic" w:hint="cs"/>
          <w:color w:val="1B1C1D"/>
          <w:sz w:val="32"/>
          <w:szCs w:val="32"/>
          <w:rtl/>
        </w:rPr>
        <w:t>، والتعليقات، والمشاركات، والمشاهدات.</w:t>
      </w:r>
    </w:p>
    <w:p w14:paraId="6D261460"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التواصل المتبادل</w:t>
      </w:r>
      <w:r w:rsidRPr="00D54038">
        <w:rPr>
          <w:rFonts w:ascii="Simplified Arabic" w:eastAsia="Times New Roman" w:hAnsi="Simplified Arabic" w:cs="Simplified Arabic" w:hint="cs"/>
          <w:color w:val="1B1C1D"/>
          <w:sz w:val="32"/>
          <w:szCs w:val="32"/>
          <w:rtl/>
        </w:rPr>
        <w:t>: هو تبادل المعلومات والآراء بين الجهات الحكومية والجمهور عبر المنصات الرقمية.</w:t>
      </w:r>
    </w:p>
    <w:p w14:paraId="68E899BD"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الرأي العام</w:t>
      </w:r>
      <w:r w:rsidRPr="00D54038">
        <w:rPr>
          <w:rFonts w:ascii="Simplified Arabic" w:eastAsia="Times New Roman" w:hAnsi="Simplified Arabic" w:cs="Simplified Arabic" w:hint="cs"/>
          <w:color w:val="1B1C1D"/>
          <w:sz w:val="32"/>
          <w:szCs w:val="32"/>
          <w:rtl/>
        </w:rPr>
        <w:t>: هو مجموع الآراء والمواقف التي يعبر عنها الجمهور تجاه القضايا والمبادرات الحكومية.</w:t>
      </w:r>
    </w:p>
    <w:p w14:paraId="3E5ED308"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السلوك المجتمعي</w:t>
      </w:r>
      <w:r w:rsidRPr="00D54038">
        <w:rPr>
          <w:rFonts w:ascii="Simplified Arabic" w:eastAsia="Times New Roman" w:hAnsi="Simplified Arabic" w:cs="Simplified Arabic" w:hint="cs"/>
          <w:color w:val="1B1C1D"/>
          <w:sz w:val="32"/>
          <w:szCs w:val="32"/>
          <w:rtl/>
        </w:rPr>
        <w:t>: هو الأفعال والتصرفات التي يقوم بها الجمهور في المجتمع، والتي يمكن أن تتأثر بالحملات الإعلامية الرقمية الحكومية.</w:t>
      </w:r>
    </w:p>
    <w:p w14:paraId="56D2BEE9"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 xml:space="preserve">الأهداف </w:t>
      </w:r>
      <w:proofErr w:type="spellStart"/>
      <w:r w:rsidRPr="00D54038">
        <w:rPr>
          <w:rFonts w:ascii="Simplified Arabic" w:eastAsia="Times New Roman" w:hAnsi="Simplified Arabic" w:cs="Simplified Arabic" w:hint="cs"/>
          <w:b/>
          <w:bCs/>
          <w:color w:val="1B1C1D"/>
          <w:sz w:val="32"/>
          <w:szCs w:val="32"/>
          <w:bdr w:val="none" w:sz="0" w:space="0" w:color="auto" w:frame="1"/>
          <w:rtl/>
        </w:rPr>
        <w:t>الإستراتيجية</w:t>
      </w:r>
      <w:proofErr w:type="spellEnd"/>
      <w:r w:rsidRPr="00D54038">
        <w:rPr>
          <w:rFonts w:ascii="Simplified Arabic" w:eastAsia="Times New Roman" w:hAnsi="Simplified Arabic" w:cs="Simplified Arabic" w:hint="cs"/>
          <w:b/>
          <w:bCs/>
          <w:color w:val="1B1C1D"/>
          <w:sz w:val="32"/>
          <w:szCs w:val="32"/>
          <w:bdr w:val="none" w:sz="0" w:space="0" w:color="auto" w:frame="1"/>
          <w:rtl/>
        </w:rPr>
        <w:t xml:space="preserve"> للدولة</w:t>
      </w:r>
      <w:r w:rsidRPr="00D54038">
        <w:rPr>
          <w:rFonts w:ascii="Simplified Arabic" w:eastAsia="Times New Roman" w:hAnsi="Simplified Arabic" w:cs="Simplified Arabic" w:hint="cs"/>
          <w:color w:val="1B1C1D"/>
          <w:sz w:val="32"/>
          <w:szCs w:val="32"/>
          <w:rtl/>
        </w:rPr>
        <w:t>: هي الأهداف التي تسعى الدولة إلى تحقيقها في مختلف المجالات، مثل التنمية الاقتصادية، والتنمية الاجتماعية، والتنمية البشرية.</w:t>
      </w:r>
    </w:p>
    <w:p w14:paraId="6DF2C4C9"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lastRenderedPageBreak/>
        <w:t>الشفافية</w:t>
      </w:r>
      <w:r w:rsidRPr="00D54038">
        <w:rPr>
          <w:rFonts w:ascii="Simplified Arabic" w:eastAsia="Times New Roman" w:hAnsi="Simplified Arabic" w:cs="Simplified Arabic" w:hint="cs"/>
          <w:color w:val="1B1C1D"/>
          <w:sz w:val="32"/>
          <w:szCs w:val="32"/>
          <w:rtl/>
        </w:rPr>
        <w:t>: هي توفير المعلومات الدقيقة والموثوقة للجمهور حول القرارات والسياسات الحكومية.</w:t>
      </w:r>
    </w:p>
    <w:p w14:paraId="1574528D"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المساءلة</w:t>
      </w:r>
      <w:r w:rsidRPr="00D54038">
        <w:rPr>
          <w:rFonts w:ascii="Simplified Arabic" w:eastAsia="Times New Roman" w:hAnsi="Simplified Arabic" w:cs="Simplified Arabic" w:hint="cs"/>
          <w:color w:val="1B1C1D"/>
          <w:sz w:val="32"/>
          <w:szCs w:val="32"/>
          <w:rtl/>
        </w:rPr>
        <w:t>: هي محاسبة الجهات الحكومية على أدائها ونتائجها.</w:t>
      </w:r>
    </w:p>
    <w:p w14:paraId="2A8FA48B"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المشاركة المجتمعية</w:t>
      </w:r>
      <w:r w:rsidRPr="00D54038">
        <w:rPr>
          <w:rFonts w:ascii="Simplified Arabic" w:eastAsia="Times New Roman" w:hAnsi="Simplified Arabic" w:cs="Simplified Arabic" w:hint="cs"/>
          <w:color w:val="1B1C1D"/>
          <w:sz w:val="32"/>
          <w:szCs w:val="32"/>
          <w:rtl/>
        </w:rPr>
        <w:t>: هي مشاركة الجمهور في صنع القرارات وتنفيذ المبادرات الحكومية.</w:t>
      </w:r>
    </w:p>
    <w:p w14:paraId="63A8409C"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تحليل المحتوى</w:t>
      </w:r>
      <w:r w:rsidRPr="00D54038">
        <w:rPr>
          <w:rFonts w:ascii="Simplified Arabic" w:eastAsia="Times New Roman" w:hAnsi="Simplified Arabic" w:cs="Simplified Arabic" w:hint="cs"/>
          <w:color w:val="1B1C1D"/>
          <w:sz w:val="32"/>
          <w:szCs w:val="32"/>
          <w:rtl/>
        </w:rPr>
        <w:t>: هو تحليل الرسائل الإعلامية التي يتم نشرها في الحملات الإعلامية الرقمية الحكومية.</w:t>
      </w:r>
    </w:p>
    <w:p w14:paraId="48C391E3"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استطلاعات الرأي</w:t>
      </w:r>
      <w:r w:rsidRPr="00D54038">
        <w:rPr>
          <w:rFonts w:ascii="Simplified Arabic" w:eastAsia="Times New Roman" w:hAnsi="Simplified Arabic" w:cs="Simplified Arabic" w:hint="cs"/>
          <w:color w:val="1B1C1D"/>
          <w:sz w:val="32"/>
          <w:szCs w:val="32"/>
          <w:rtl/>
        </w:rPr>
        <w:t>: هي جمع آراء الجمهور حول الحملات الإعلامية الرقمية الحكومية.</w:t>
      </w:r>
    </w:p>
    <w:p w14:paraId="11C09CEA"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المقابلات</w:t>
      </w:r>
      <w:r w:rsidRPr="00D54038">
        <w:rPr>
          <w:rFonts w:ascii="Simplified Arabic" w:eastAsia="Times New Roman" w:hAnsi="Simplified Arabic" w:cs="Simplified Arabic" w:hint="cs"/>
          <w:color w:val="1B1C1D"/>
          <w:sz w:val="32"/>
          <w:szCs w:val="32"/>
          <w:rtl/>
        </w:rPr>
        <w:t>: هي جمع آراء الخبراء في مجال الاتصال الحكومي الرقمي.</w:t>
      </w:r>
    </w:p>
    <w:p w14:paraId="2550829E" w14:textId="77777777" w:rsidR="00291FC1" w:rsidRPr="00D54038" w:rsidRDefault="00291FC1" w:rsidP="00D54038">
      <w:pPr>
        <w:numPr>
          <w:ilvl w:val="0"/>
          <w:numId w:val="1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مؤشرات الأداء الرئيسية (</w:t>
      </w:r>
      <w:r w:rsidRPr="00D54038">
        <w:rPr>
          <w:rFonts w:ascii="Simplified Arabic" w:eastAsia="Times New Roman" w:hAnsi="Simplified Arabic" w:cs="Simplified Arabic" w:hint="cs"/>
          <w:b/>
          <w:bCs/>
          <w:color w:val="1B1C1D"/>
          <w:sz w:val="32"/>
          <w:szCs w:val="32"/>
          <w:bdr w:val="none" w:sz="0" w:space="0" w:color="auto" w:frame="1"/>
        </w:rPr>
        <w:t>KPIs</w:t>
      </w:r>
      <w:r w:rsidRPr="00D54038">
        <w:rPr>
          <w:rFonts w:ascii="Simplified Arabic" w:eastAsia="Times New Roman" w:hAnsi="Simplified Arabic" w:cs="Simplified Arabic" w:hint="cs"/>
          <w:b/>
          <w:bCs/>
          <w:color w:val="1B1C1D"/>
          <w:sz w:val="32"/>
          <w:szCs w:val="32"/>
          <w:bdr w:val="none" w:sz="0" w:space="0" w:color="auto" w:frame="1"/>
          <w:rtl/>
        </w:rPr>
        <w:t>)</w:t>
      </w:r>
      <w:r w:rsidRPr="00D54038">
        <w:rPr>
          <w:rFonts w:ascii="Simplified Arabic" w:eastAsia="Times New Roman" w:hAnsi="Simplified Arabic" w:cs="Simplified Arabic" w:hint="cs"/>
          <w:color w:val="1B1C1D"/>
          <w:sz w:val="32"/>
          <w:szCs w:val="32"/>
          <w:rtl/>
        </w:rPr>
        <w:t>: هي مقاييس تستخدم لتقييم مدى تحقيق الحملات الإعلامية الرقمية الحكومية لأهدافها.</w:t>
      </w:r>
    </w:p>
    <w:p w14:paraId="0F878F16" w14:textId="77777777" w:rsidR="00064E39" w:rsidRPr="00D54038" w:rsidRDefault="00064E39" w:rsidP="00D54038">
      <w:pPr>
        <w:spacing w:before="120" w:after="120" w:line="360" w:lineRule="auto"/>
        <w:rPr>
          <w:rFonts w:ascii="Simplified Arabic" w:eastAsia="Times New Roman" w:hAnsi="Simplified Arabic" w:cs="Simplified Arabic"/>
          <w:color w:val="1B1C1D"/>
          <w:sz w:val="32"/>
          <w:szCs w:val="32"/>
          <w:rtl/>
        </w:rPr>
      </w:pPr>
    </w:p>
    <w:p w14:paraId="64F1B03F" w14:textId="77777777" w:rsidR="00DB729D" w:rsidRPr="00D54038" w:rsidRDefault="00DB729D" w:rsidP="00D54038">
      <w:pPr>
        <w:spacing w:before="120" w:after="120" w:line="360" w:lineRule="auto"/>
        <w:rPr>
          <w:rFonts w:ascii="Simplified Arabic" w:eastAsia="Times New Roman" w:hAnsi="Simplified Arabic" w:cs="Simplified Arabic"/>
          <w:color w:val="1B1C1D"/>
          <w:sz w:val="32"/>
          <w:szCs w:val="32"/>
          <w:rtl/>
        </w:rPr>
      </w:pPr>
    </w:p>
    <w:p w14:paraId="16C381BD" w14:textId="77777777" w:rsidR="00DB729D" w:rsidRPr="00D54038" w:rsidRDefault="00DB729D" w:rsidP="00D54038">
      <w:pPr>
        <w:spacing w:before="120" w:after="120" w:line="360" w:lineRule="auto"/>
        <w:rPr>
          <w:rFonts w:ascii="Simplified Arabic" w:eastAsia="Times New Roman" w:hAnsi="Simplified Arabic" w:cs="Simplified Arabic"/>
          <w:color w:val="1B1C1D"/>
          <w:sz w:val="32"/>
          <w:szCs w:val="32"/>
          <w:rtl/>
        </w:rPr>
      </w:pPr>
    </w:p>
    <w:p w14:paraId="1E1019CC" w14:textId="7F9335E5" w:rsidR="00547ACD" w:rsidRPr="0083560F" w:rsidRDefault="00547ACD" w:rsidP="0083560F">
      <w:pPr>
        <w:spacing w:before="120" w:after="12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lastRenderedPageBreak/>
        <w:t>متغيرات الدراسة</w:t>
      </w:r>
    </w:p>
    <w:p w14:paraId="6ABA5D94" w14:textId="77777777" w:rsidR="00547ACD" w:rsidRPr="00D54038" w:rsidRDefault="00547ACD"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المتغير المستقل:</w:t>
      </w:r>
    </w:p>
    <w:p w14:paraId="0AA4F8FF" w14:textId="77777777" w:rsidR="00547ACD" w:rsidRPr="00D54038" w:rsidRDefault="00547ACD"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استخدام الأدوات الرقمية:</w:t>
      </w:r>
      <w:r w:rsidRPr="00D54038">
        <w:rPr>
          <w:rFonts w:ascii="Simplified Arabic" w:eastAsia="Times New Roman" w:hAnsi="Simplified Arabic" w:cs="Simplified Arabic" w:hint="cs"/>
          <w:color w:val="1B1C1D"/>
          <w:sz w:val="32"/>
          <w:szCs w:val="32"/>
          <w:rtl/>
        </w:rPr>
        <w:t xml:space="preserve"> </w:t>
      </w:r>
    </w:p>
    <w:p w14:paraId="75F0F645"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استخدام الجهات الحكومية لأدوات التحليل الرقمي.</w:t>
      </w:r>
    </w:p>
    <w:p w14:paraId="3824B8A4"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استخدام منصات التواصل الاجتماعي.</w:t>
      </w:r>
    </w:p>
    <w:p w14:paraId="73CC43EA"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استخدام المواقع الإلكترونية والتطبيقات الذكية.</w:t>
      </w:r>
    </w:p>
    <w:p w14:paraId="7E566E20" w14:textId="77777777" w:rsidR="00547ACD" w:rsidRPr="00D54038" w:rsidRDefault="00547ACD" w:rsidP="00D54038">
      <w:pPr>
        <w:numPr>
          <w:ilvl w:val="0"/>
          <w:numId w:val="1"/>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خصائص الحملات الإعلامية الرقمية:</w:t>
      </w:r>
      <w:r w:rsidRPr="00D54038">
        <w:rPr>
          <w:rFonts w:ascii="Simplified Arabic" w:eastAsia="Times New Roman" w:hAnsi="Simplified Arabic" w:cs="Simplified Arabic" w:hint="cs"/>
          <w:color w:val="1B1C1D"/>
          <w:sz w:val="32"/>
          <w:szCs w:val="32"/>
          <w:rtl/>
        </w:rPr>
        <w:t xml:space="preserve"> </w:t>
      </w:r>
    </w:p>
    <w:p w14:paraId="54CBC712"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الشفافية.</w:t>
      </w:r>
    </w:p>
    <w:p w14:paraId="28A0EAB6"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التفاعلية.</w:t>
      </w:r>
    </w:p>
    <w:p w14:paraId="4059148B"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استهداف الجمهور.</w:t>
      </w:r>
    </w:p>
    <w:p w14:paraId="3475FCD3"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جودة المحتوى المقدم.</w:t>
      </w:r>
    </w:p>
    <w:p w14:paraId="2D710CCF" w14:textId="77777777" w:rsidR="00547ACD" w:rsidRPr="00D54038" w:rsidRDefault="00547ACD" w:rsidP="00D54038">
      <w:pPr>
        <w:numPr>
          <w:ilvl w:val="0"/>
          <w:numId w:val="1"/>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معايير ومؤشرات التقييم:</w:t>
      </w:r>
      <w:r w:rsidRPr="00D54038">
        <w:rPr>
          <w:rFonts w:ascii="Simplified Arabic" w:eastAsia="Times New Roman" w:hAnsi="Simplified Arabic" w:cs="Simplified Arabic" w:hint="cs"/>
          <w:color w:val="1B1C1D"/>
          <w:sz w:val="32"/>
          <w:szCs w:val="32"/>
          <w:rtl/>
        </w:rPr>
        <w:t xml:space="preserve"> </w:t>
      </w:r>
    </w:p>
    <w:p w14:paraId="65053917"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وجود معايير ومؤشرات واضحة وموحدة.</w:t>
      </w:r>
    </w:p>
    <w:p w14:paraId="146C03AC"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تطبيق معايير ومؤشرات التقييم.</w:t>
      </w:r>
    </w:p>
    <w:p w14:paraId="0ED58892" w14:textId="77777777" w:rsidR="00547ACD" w:rsidRPr="00D54038" w:rsidRDefault="00547ACD" w:rsidP="00D54038">
      <w:pPr>
        <w:numPr>
          <w:ilvl w:val="0"/>
          <w:numId w:val="1"/>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قنوات التواصل الرقمية:</w:t>
      </w:r>
      <w:r w:rsidRPr="00D54038">
        <w:rPr>
          <w:rFonts w:ascii="Simplified Arabic" w:eastAsia="Times New Roman" w:hAnsi="Simplified Arabic" w:cs="Simplified Arabic" w:hint="cs"/>
          <w:color w:val="1B1C1D"/>
          <w:sz w:val="32"/>
          <w:szCs w:val="32"/>
          <w:rtl/>
        </w:rPr>
        <w:t xml:space="preserve"> </w:t>
      </w:r>
    </w:p>
    <w:p w14:paraId="30E50D86"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مدى تفاعلية قنوات التواصل.</w:t>
      </w:r>
    </w:p>
    <w:p w14:paraId="5E44A844" w14:textId="77777777" w:rsidR="00547ACD" w:rsidRPr="00D54038" w:rsidRDefault="00547ACD"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سهولة الوصول لقنوات التواصل.</w:t>
      </w:r>
    </w:p>
    <w:p w14:paraId="0AF829B3" w14:textId="77777777" w:rsidR="00547ACD" w:rsidRPr="00D54038" w:rsidRDefault="00547ACD"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المتغير التابع:</w:t>
      </w:r>
    </w:p>
    <w:p w14:paraId="6D646834" w14:textId="77777777" w:rsidR="00547ACD" w:rsidRPr="00D54038" w:rsidRDefault="00547ACD" w:rsidP="00D54038">
      <w:pPr>
        <w:numPr>
          <w:ilvl w:val="0"/>
          <w:numId w:val="1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فعالية الحملات الإعلامية الرقمية:</w:t>
      </w:r>
      <w:r w:rsidRPr="00D54038">
        <w:rPr>
          <w:rFonts w:ascii="Simplified Arabic" w:eastAsia="Times New Roman" w:hAnsi="Simplified Arabic" w:cs="Simplified Arabic" w:hint="cs"/>
          <w:color w:val="1B1C1D"/>
          <w:sz w:val="32"/>
          <w:szCs w:val="32"/>
          <w:rtl/>
        </w:rPr>
        <w:t xml:space="preserve"> </w:t>
      </w:r>
    </w:p>
    <w:p w14:paraId="3FFE8B3A"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تفاعل الجمهور.</w:t>
      </w:r>
    </w:p>
    <w:p w14:paraId="232FFEF9"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الرضا عن الحملات.</w:t>
      </w:r>
    </w:p>
    <w:p w14:paraId="03555434"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المشاركة المجتمعية.</w:t>
      </w:r>
    </w:p>
    <w:p w14:paraId="7B8BF5C6"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مدى تحقيق الأهداف </w:t>
      </w:r>
      <w:proofErr w:type="spellStart"/>
      <w:r w:rsidRPr="00D54038">
        <w:rPr>
          <w:rFonts w:ascii="Simplified Arabic" w:eastAsia="Times New Roman" w:hAnsi="Simplified Arabic" w:cs="Simplified Arabic" w:hint="cs"/>
          <w:color w:val="1B1C1D"/>
          <w:sz w:val="32"/>
          <w:szCs w:val="32"/>
          <w:rtl/>
        </w:rPr>
        <w:t>الإستراتيجية</w:t>
      </w:r>
      <w:proofErr w:type="spellEnd"/>
      <w:r w:rsidRPr="00D54038">
        <w:rPr>
          <w:rFonts w:ascii="Simplified Arabic" w:eastAsia="Times New Roman" w:hAnsi="Simplified Arabic" w:cs="Simplified Arabic" w:hint="cs"/>
          <w:color w:val="1B1C1D"/>
          <w:sz w:val="32"/>
          <w:szCs w:val="32"/>
          <w:rtl/>
        </w:rPr>
        <w:t xml:space="preserve"> للدولة.</w:t>
      </w:r>
    </w:p>
    <w:p w14:paraId="4360B78D" w14:textId="77777777" w:rsidR="00547ACD" w:rsidRPr="00D54038" w:rsidRDefault="00547ACD" w:rsidP="00D54038">
      <w:pPr>
        <w:numPr>
          <w:ilvl w:val="0"/>
          <w:numId w:val="12"/>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الأثر على الرأي العام والسلوك المجتمعي:</w:t>
      </w:r>
      <w:r w:rsidRPr="00D54038">
        <w:rPr>
          <w:rFonts w:ascii="Simplified Arabic" w:eastAsia="Times New Roman" w:hAnsi="Simplified Arabic" w:cs="Simplified Arabic" w:hint="cs"/>
          <w:color w:val="1B1C1D"/>
          <w:sz w:val="32"/>
          <w:szCs w:val="32"/>
          <w:rtl/>
        </w:rPr>
        <w:t xml:space="preserve"> </w:t>
      </w:r>
    </w:p>
    <w:p w14:paraId="706E67F9"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تغيير الآراء والمواقف.</w:t>
      </w:r>
    </w:p>
    <w:p w14:paraId="5697ADCC"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تغيير السلوكيات.</w:t>
      </w:r>
    </w:p>
    <w:p w14:paraId="13F34BFF"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زيادة الوعي بالقضايا والمبادرات الحكومية.</w:t>
      </w:r>
    </w:p>
    <w:p w14:paraId="77B723CA" w14:textId="77777777" w:rsidR="00547ACD" w:rsidRPr="00D54038" w:rsidRDefault="00547ACD" w:rsidP="00D54038">
      <w:pPr>
        <w:numPr>
          <w:ilvl w:val="0"/>
          <w:numId w:val="12"/>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مستوى الثقة في الجهات الحكومية:</w:t>
      </w:r>
      <w:r w:rsidRPr="00D54038">
        <w:rPr>
          <w:rFonts w:ascii="Simplified Arabic" w:eastAsia="Times New Roman" w:hAnsi="Simplified Arabic" w:cs="Simplified Arabic" w:hint="cs"/>
          <w:color w:val="1B1C1D"/>
          <w:sz w:val="32"/>
          <w:szCs w:val="32"/>
          <w:rtl/>
        </w:rPr>
        <w:t xml:space="preserve"> </w:t>
      </w:r>
    </w:p>
    <w:p w14:paraId="47E4F864"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زيادة الشفافية والمصداقية.</w:t>
      </w:r>
    </w:p>
    <w:p w14:paraId="3619DF7B" w14:textId="77777777" w:rsidR="00547ACD" w:rsidRPr="00D54038" w:rsidRDefault="00547ACD" w:rsidP="00D54038">
      <w:pPr>
        <w:numPr>
          <w:ilvl w:val="1"/>
          <w:numId w:val="1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زيادة التواصل الفعال.</w:t>
      </w:r>
    </w:p>
    <w:p w14:paraId="0A0E287C" w14:textId="5C33CD39" w:rsidR="00547ACD" w:rsidRPr="00D54038" w:rsidRDefault="00547ACD" w:rsidP="00D54038">
      <w:pPr>
        <w:spacing w:after="240" w:line="360" w:lineRule="auto"/>
        <w:rPr>
          <w:rFonts w:ascii="Simplified Arabic" w:eastAsiaTheme="minorEastAsia" w:hAnsi="Simplified Arabic" w:cs="Simplified Arabic"/>
          <w:color w:val="1B1C1D"/>
          <w:sz w:val="32"/>
          <w:szCs w:val="32"/>
          <w:rtl/>
        </w:rPr>
      </w:pPr>
    </w:p>
    <w:p w14:paraId="1C9821BB" w14:textId="77777777" w:rsidR="00547ACD" w:rsidRPr="00D54038" w:rsidRDefault="00547ACD" w:rsidP="00D54038">
      <w:pPr>
        <w:spacing w:before="120" w:after="120" w:line="360" w:lineRule="auto"/>
        <w:rPr>
          <w:rFonts w:ascii="Simplified Arabic" w:eastAsia="Times New Roman" w:hAnsi="Simplified Arabic" w:cs="Simplified Arabic"/>
          <w:color w:val="1B1C1D"/>
          <w:sz w:val="32"/>
          <w:szCs w:val="32"/>
          <w:rtl/>
        </w:rPr>
      </w:pPr>
    </w:p>
    <w:p w14:paraId="1139EE57" w14:textId="77777777" w:rsidR="00271B5B" w:rsidRPr="00D54038" w:rsidRDefault="00271B5B" w:rsidP="00D54038">
      <w:pPr>
        <w:spacing w:before="120" w:after="120" w:line="360" w:lineRule="auto"/>
        <w:rPr>
          <w:rFonts w:ascii="Simplified Arabic" w:eastAsia="Times New Roman" w:hAnsi="Simplified Arabic" w:cs="Simplified Arabic"/>
          <w:color w:val="1B1C1D"/>
          <w:sz w:val="32"/>
          <w:szCs w:val="32"/>
          <w:rtl/>
        </w:rPr>
      </w:pPr>
    </w:p>
    <w:p w14:paraId="230E19C7" w14:textId="77777777" w:rsidR="00271B5B" w:rsidRPr="00D54038" w:rsidRDefault="00271B5B" w:rsidP="00D54038">
      <w:pPr>
        <w:spacing w:before="120" w:after="120" w:line="360" w:lineRule="auto"/>
        <w:rPr>
          <w:rFonts w:ascii="Simplified Arabic" w:eastAsia="Times New Roman" w:hAnsi="Simplified Arabic" w:cs="Simplified Arabic"/>
          <w:color w:val="1B1C1D"/>
          <w:sz w:val="32"/>
          <w:szCs w:val="32"/>
          <w:rtl/>
        </w:rPr>
      </w:pPr>
    </w:p>
    <w:p w14:paraId="603479FA" w14:textId="77777777" w:rsidR="00271B5B" w:rsidRPr="00D54038" w:rsidRDefault="00271B5B" w:rsidP="00D54038">
      <w:pPr>
        <w:spacing w:before="120" w:after="120" w:line="360" w:lineRule="auto"/>
        <w:rPr>
          <w:rFonts w:ascii="Simplified Arabic" w:eastAsia="Times New Roman" w:hAnsi="Simplified Arabic" w:cs="Simplified Arabic"/>
          <w:color w:val="1B1C1D"/>
          <w:sz w:val="32"/>
          <w:szCs w:val="32"/>
          <w:rtl/>
        </w:rPr>
      </w:pPr>
    </w:p>
    <w:p w14:paraId="03A12161" w14:textId="77777777" w:rsidR="00271B5B" w:rsidRPr="00D54038" w:rsidRDefault="00271B5B" w:rsidP="00D54038">
      <w:pPr>
        <w:spacing w:before="120" w:after="120" w:line="360" w:lineRule="auto"/>
        <w:rPr>
          <w:rFonts w:ascii="Simplified Arabic" w:eastAsia="Times New Roman" w:hAnsi="Simplified Arabic" w:cs="Simplified Arabic"/>
          <w:color w:val="1B1C1D"/>
          <w:sz w:val="32"/>
          <w:szCs w:val="32"/>
          <w:rtl/>
        </w:rPr>
      </w:pPr>
    </w:p>
    <w:p w14:paraId="6BAFC057" w14:textId="77777777" w:rsidR="00271B5B" w:rsidRPr="00D54038" w:rsidRDefault="00271B5B" w:rsidP="00D54038">
      <w:pPr>
        <w:spacing w:before="120" w:after="120" w:line="360" w:lineRule="auto"/>
        <w:rPr>
          <w:rFonts w:ascii="Simplified Arabic" w:eastAsia="Times New Roman" w:hAnsi="Simplified Arabic" w:cs="Simplified Arabic"/>
          <w:color w:val="1B1C1D"/>
          <w:sz w:val="32"/>
          <w:szCs w:val="32"/>
          <w:rtl/>
        </w:rPr>
      </w:pPr>
    </w:p>
    <w:p w14:paraId="5E645F91" w14:textId="7E0A1D2F" w:rsidR="00271B5B" w:rsidRPr="0083560F" w:rsidRDefault="0083560F" w:rsidP="0083560F">
      <w:pPr>
        <w:spacing w:before="120" w:after="120" w:line="360" w:lineRule="auto"/>
        <w:jc w:val="center"/>
        <w:rPr>
          <w:rFonts w:ascii="Simplified Arabic" w:eastAsia="Times New Roman" w:hAnsi="Simplified Arabic" w:cs="Simplified Arabic"/>
          <w:b/>
          <w:bCs/>
          <w:color w:val="1B1C1D"/>
          <w:sz w:val="32"/>
          <w:szCs w:val="32"/>
          <w:rtl/>
        </w:rPr>
      </w:pPr>
      <w:r w:rsidRPr="0083560F">
        <w:rPr>
          <w:rFonts w:ascii="Simplified Arabic" w:eastAsia="Times New Roman" w:hAnsi="Simplified Arabic" w:cs="Simplified Arabic" w:hint="cs"/>
          <w:b/>
          <w:bCs/>
          <w:color w:val="1B1C1D"/>
          <w:sz w:val="32"/>
          <w:szCs w:val="32"/>
          <w:rtl/>
        </w:rPr>
        <w:t>الفصل الثاني</w:t>
      </w:r>
    </w:p>
    <w:p w14:paraId="319F88DC" w14:textId="77777777" w:rsidR="00271B5B" w:rsidRPr="00D54038" w:rsidRDefault="00271B5B" w:rsidP="00D54038">
      <w:pPr>
        <w:spacing w:before="120" w:after="120" w:line="360" w:lineRule="auto"/>
        <w:rPr>
          <w:rFonts w:ascii="Simplified Arabic" w:eastAsia="Times New Roman" w:hAnsi="Simplified Arabic" w:cs="Simplified Arabic"/>
          <w:color w:val="1B1C1D"/>
          <w:sz w:val="32"/>
          <w:szCs w:val="32"/>
          <w:rtl/>
        </w:rPr>
      </w:pPr>
    </w:p>
    <w:p w14:paraId="78F853A0" w14:textId="77777777" w:rsidR="00271B5B" w:rsidRPr="00D54038" w:rsidRDefault="00271B5B" w:rsidP="00D54038">
      <w:pPr>
        <w:spacing w:before="120" w:after="120" w:line="360" w:lineRule="auto"/>
        <w:rPr>
          <w:rFonts w:ascii="Simplified Arabic" w:eastAsia="Times New Roman" w:hAnsi="Simplified Arabic" w:cs="Simplified Arabic"/>
          <w:color w:val="1B1C1D"/>
          <w:sz w:val="32"/>
          <w:szCs w:val="32"/>
          <w:rtl/>
        </w:rPr>
      </w:pPr>
    </w:p>
    <w:p w14:paraId="337F72B2" w14:textId="77777777" w:rsidR="00271B5B" w:rsidRDefault="00271B5B" w:rsidP="00D54038">
      <w:pPr>
        <w:spacing w:before="120" w:after="120" w:line="360" w:lineRule="auto"/>
        <w:rPr>
          <w:rFonts w:ascii="Simplified Arabic" w:eastAsia="Times New Roman" w:hAnsi="Simplified Arabic" w:cs="Simplified Arabic"/>
          <w:color w:val="1B1C1D"/>
          <w:sz w:val="32"/>
          <w:szCs w:val="32"/>
          <w:rtl/>
        </w:rPr>
      </w:pPr>
    </w:p>
    <w:p w14:paraId="7927D2E2" w14:textId="77777777" w:rsidR="0083560F" w:rsidRDefault="0083560F" w:rsidP="00D54038">
      <w:pPr>
        <w:spacing w:before="120" w:after="120" w:line="360" w:lineRule="auto"/>
        <w:rPr>
          <w:rFonts w:ascii="Simplified Arabic" w:eastAsia="Times New Roman" w:hAnsi="Simplified Arabic" w:cs="Simplified Arabic"/>
          <w:color w:val="1B1C1D"/>
          <w:sz w:val="32"/>
          <w:szCs w:val="32"/>
          <w:rtl/>
        </w:rPr>
      </w:pPr>
    </w:p>
    <w:p w14:paraId="25AB9B23" w14:textId="77777777" w:rsidR="0083560F" w:rsidRDefault="0083560F" w:rsidP="00D54038">
      <w:pPr>
        <w:spacing w:before="120" w:after="120" w:line="360" w:lineRule="auto"/>
        <w:rPr>
          <w:rFonts w:ascii="Simplified Arabic" w:eastAsia="Times New Roman" w:hAnsi="Simplified Arabic" w:cs="Simplified Arabic"/>
          <w:color w:val="1B1C1D"/>
          <w:sz w:val="32"/>
          <w:szCs w:val="32"/>
          <w:rtl/>
        </w:rPr>
      </w:pPr>
    </w:p>
    <w:p w14:paraId="35A83BF6" w14:textId="77777777" w:rsidR="0083560F" w:rsidRDefault="0083560F" w:rsidP="00D54038">
      <w:pPr>
        <w:spacing w:before="120" w:after="120" w:line="360" w:lineRule="auto"/>
        <w:rPr>
          <w:rFonts w:ascii="Simplified Arabic" w:eastAsia="Times New Roman" w:hAnsi="Simplified Arabic" w:cs="Simplified Arabic"/>
          <w:color w:val="1B1C1D"/>
          <w:sz w:val="32"/>
          <w:szCs w:val="32"/>
          <w:rtl/>
        </w:rPr>
      </w:pPr>
    </w:p>
    <w:p w14:paraId="0849C060" w14:textId="77777777" w:rsidR="0083560F" w:rsidRPr="00D54038" w:rsidRDefault="0083560F" w:rsidP="00D54038">
      <w:pPr>
        <w:spacing w:before="120" w:after="120" w:line="360" w:lineRule="auto"/>
        <w:rPr>
          <w:rFonts w:ascii="Simplified Arabic" w:eastAsia="Times New Roman" w:hAnsi="Simplified Arabic" w:cs="Simplified Arabic"/>
          <w:color w:val="1B1C1D"/>
          <w:sz w:val="32"/>
          <w:szCs w:val="32"/>
          <w:rtl/>
        </w:rPr>
      </w:pPr>
    </w:p>
    <w:p w14:paraId="68754F3C" w14:textId="1211283B" w:rsidR="00271B5B" w:rsidRPr="00D54038" w:rsidRDefault="00916267" w:rsidP="0083560F">
      <w:p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الدراسات السابقة</w:t>
      </w:r>
    </w:p>
    <w:p w14:paraId="04425CED" w14:textId="77777777" w:rsidR="00916267" w:rsidRPr="00D54038" w:rsidRDefault="00916267"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الدراسة الأولى:</w:t>
      </w:r>
    </w:p>
    <w:p w14:paraId="00F3A5E6" w14:textId="77777777" w:rsidR="00916267" w:rsidRPr="00D54038" w:rsidRDefault="00916267"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العنوان</w:t>
      </w:r>
      <w:r w:rsidRPr="00D54038">
        <w:rPr>
          <w:rFonts w:ascii="Simplified Arabic" w:eastAsia="Times New Roman" w:hAnsi="Simplified Arabic" w:cs="Simplified Arabic" w:hint="cs"/>
          <w:color w:val="1B1C1D"/>
          <w:sz w:val="32"/>
          <w:szCs w:val="32"/>
          <w:rtl/>
        </w:rPr>
        <w:t>: مواقع التواصل الاجتماعي والتوعية من مخاطر انتشار فيروس كورونا.</w:t>
      </w:r>
    </w:p>
    <w:p w14:paraId="1E302C11" w14:textId="77777777" w:rsidR="00916267" w:rsidRPr="00D54038" w:rsidRDefault="00916267"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المؤلف</w:t>
      </w:r>
      <w:r w:rsidRPr="00D54038">
        <w:rPr>
          <w:rFonts w:ascii="Simplified Arabic" w:eastAsia="Times New Roman" w:hAnsi="Simplified Arabic" w:cs="Simplified Arabic" w:hint="cs"/>
          <w:color w:val="1B1C1D"/>
          <w:sz w:val="32"/>
          <w:szCs w:val="32"/>
          <w:rtl/>
        </w:rPr>
        <w:t>: ميلود مراد، صادقي فوزية.</w:t>
      </w:r>
    </w:p>
    <w:p w14:paraId="391754E7" w14:textId="77777777" w:rsidR="00916267" w:rsidRPr="00D54038" w:rsidRDefault="00916267"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النتائج</w:t>
      </w:r>
      <w:r w:rsidRPr="00D54038">
        <w:rPr>
          <w:rFonts w:ascii="Simplified Arabic" w:eastAsia="Times New Roman" w:hAnsi="Simplified Arabic" w:cs="Simplified Arabic" w:hint="cs"/>
          <w:color w:val="1B1C1D"/>
          <w:sz w:val="32"/>
          <w:szCs w:val="32"/>
          <w:rtl/>
        </w:rPr>
        <w:t xml:space="preserve">: </w:t>
      </w:r>
    </w:p>
    <w:p w14:paraId="4F210742" w14:textId="77777777" w:rsidR="00916267" w:rsidRPr="00D54038" w:rsidRDefault="00916267"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مواقع التواصل الاجتماعي في التوعية من مخاطر انتشار فيروس كورونا في الجزائر سلاح ذو حدين.</w:t>
      </w:r>
    </w:p>
    <w:p w14:paraId="41204F56" w14:textId="77777777" w:rsidR="00916267" w:rsidRPr="00D54038" w:rsidRDefault="00916267"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جانب إيجابي: توضيح وجعل الفرد على اطلاع دائم بالمستجدات.</w:t>
      </w:r>
    </w:p>
    <w:p w14:paraId="0F906059" w14:textId="77777777" w:rsidR="00916267" w:rsidRPr="00D54038" w:rsidRDefault="00916267"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جانب سلبي: نشر الشائعات والمعلومات الخاطئة.</w:t>
      </w:r>
    </w:p>
    <w:p w14:paraId="30CD0276" w14:textId="77777777" w:rsidR="00916267" w:rsidRPr="00D54038" w:rsidRDefault="00916267"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مواقع التواصل قامت بدور التثقيف والتوعية وتصحيح الأخطاء أثناء جائحة كورونا.</w:t>
      </w:r>
    </w:p>
    <w:p w14:paraId="43E43153" w14:textId="77777777" w:rsidR="00916267" w:rsidRPr="00D54038" w:rsidRDefault="00916267"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الدراسة الثانية:</w:t>
      </w:r>
    </w:p>
    <w:p w14:paraId="2445096E" w14:textId="77777777" w:rsidR="00916267" w:rsidRPr="00D54038" w:rsidRDefault="00916267" w:rsidP="00D54038">
      <w:pPr>
        <w:numPr>
          <w:ilvl w:val="0"/>
          <w:numId w:val="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العنوان</w:t>
      </w:r>
      <w:r w:rsidRPr="00D54038">
        <w:rPr>
          <w:rFonts w:ascii="Simplified Arabic" w:eastAsia="Times New Roman" w:hAnsi="Simplified Arabic" w:cs="Simplified Arabic" w:hint="cs"/>
          <w:color w:val="1B1C1D"/>
          <w:sz w:val="32"/>
          <w:szCs w:val="32"/>
          <w:rtl/>
        </w:rPr>
        <w:t>: دور الحملات الإعلامية في التوعية للوقاية ضد كورونا.</w:t>
      </w:r>
    </w:p>
    <w:p w14:paraId="0787975B" w14:textId="77777777" w:rsidR="00916267" w:rsidRPr="00D54038" w:rsidRDefault="00916267" w:rsidP="00D54038">
      <w:pPr>
        <w:numPr>
          <w:ilvl w:val="0"/>
          <w:numId w:val="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المؤلف</w:t>
      </w:r>
      <w:r w:rsidRPr="00D54038">
        <w:rPr>
          <w:rFonts w:ascii="Simplified Arabic" w:eastAsia="Times New Roman" w:hAnsi="Simplified Arabic" w:cs="Simplified Arabic" w:hint="cs"/>
          <w:color w:val="1B1C1D"/>
          <w:sz w:val="32"/>
          <w:szCs w:val="32"/>
          <w:rtl/>
        </w:rPr>
        <w:t xml:space="preserve">: إيمان هاجر </w:t>
      </w:r>
      <w:proofErr w:type="spellStart"/>
      <w:r w:rsidRPr="00D54038">
        <w:rPr>
          <w:rFonts w:ascii="Simplified Arabic" w:eastAsia="Times New Roman" w:hAnsi="Simplified Arabic" w:cs="Simplified Arabic" w:hint="cs"/>
          <w:color w:val="1B1C1D"/>
          <w:sz w:val="32"/>
          <w:szCs w:val="32"/>
          <w:rtl/>
        </w:rPr>
        <w:t>مقيدش</w:t>
      </w:r>
      <w:proofErr w:type="spellEnd"/>
      <w:r w:rsidRPr="00D54038">
        <w:rPr>
          <w:rFonts w:ascii="Simplified Arabic" w:eastAsia="Times New Roman" w:hAnsi="Simplified Arabic" w:cs="Simplified Arabic" w:hint="cs"/>
          <w:color w:val="1B1C1D"/>
          <w:sz w:val="32"/>
          <w:szCs w:val="32"/>
          <w:rtl/>
        </w:rPr>
        <w:t xml:space="preserve">، محمد كريم </w:t>
      </w:r>
      <w:proofErr w:type="spellStart"/>
      <w:r w:rsidRPr="00D54038">
        <w:rPr>
          <w:rFonts w:ascii="Simplified Arabic" w:eastAsia="Times New Roman" w:hAnsi="Simplified Arabic" w:cs="Simplified Arabic" w:hint="cs"/>
          <w:color w:val="1B1C1D"/>
          <w:sz w:val="32"/>
          <w:szCs w:val="32"/>
          <w:rtl/>
        </w:rPr>
        <w:t>عرايبية</w:t>
      </w:r>
      <w:proofErr w:type="spellEnd"/>
      <w:r w:rsidRPr="00D54038">
        <w:rPr>
          <w:rFonts w:ascii="Simplified Arabic" w:eastAsia="Times New Roman" w:hAnsi="Simplified Arabic" w:cs="Simplified Arabic" w:hint="cs"/>
          <w:color w:val="1B1C1D"/>
          <w:sz w:val="32"/>
          <w:szCs w:val="32"/>
          <w:rtl/>
        </w:rPr>
        <w:t>.</w:t>
      </w:r>
    </w:p>
    <w:p w14:paraId="77C64217" w14:textId="77777777" w:rsidR="00916267" w:rsidRPr="00D54038" w:rsidRDefault="00916267" w:rsidP="00D54038">
      <w:pPr>
        <w:numPr>
          <w:ilvl w:val="0"/>
          <w:numId w:val="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النتائج</w:t>
      </w:r>
      <w:r w:rsidRPr="00D54038">
        <w:rPr>
          <w:rFonts w:ascii="Simplified Arabic" w:eastAsia="Times New Roman" w:hAnsi="Simplified Arabic" w:cs="Simplified Arabic" w:hint="cs"/>
          <w:color w:val="1B1C1D"/>
          <w:sz w:val="32"/>
          <w:szCs w:val="32"/>
          <w:rtl/>
        </w:rPr>
        <w:t xml:space="preserve">: </w:t>
      </w:r>
    </w:p>
    <w:p w14:paraId="0BE269DD" w14:textId="77777777" w:rsidR="00916267" w:rsidRPr="00D54038" w:rsidRDefault="00916267"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للحملات الإعلامية دور في إحداث التغيير أو التعديل أو التثبيت على مستوى السلوكيات والاتجاهات عن طريق التوعية الإعلامية.</w:t>
      </w:r>
    </w:p>
    <w:p w14:paraId="0804005B" w14:textId="77777777" w:rsidR="00916267" w:rsidRPr="00D54038" w:rsidRDefault="00916267"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درجة فعاليتها مقدمة بمدى درجة التأثير ومسؤولية التوعية الصحية ضد فيروس كورونا.</w:t>
      </w:r>
    </w:p>
    <w:p w14:paraId="1C8E57F6" w14:textId="77777777" w:rsidR="00916267" w:rsidRPr="00D54038" w:rsidRDefault="00916267" w:rsidP="00D54038">
      <w:pPr>
        <w:numPr>
          <w:ilvl w:val="1"/>
          <w:numId w:val="2"/>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التوعية الصحية تمتد لتشمل كل الفاعلين في المجتمع من وزارة الصحة.</w:t>
      </w:r>
    </w:p>
    <w:p w14:paraId="1BD134FD" w14:textId="77777777" w:rsidR="00916267" w:rsidRPr="00D54038" w:rsidRDefault="00916267"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الدراسة الثالثة:</w:t>
      </w:r>
    </w:p>
    <w:p w14:paraId="43EA7F5D" w14:textId="77777777" w:rsidR="00916267" w:rsidRPr="00D54038" w:rsidRDefault="00916267" w:rsidP="00D54038">
      <w:pPr>
        <w:numPr>
          <w:ilvl w:val="0"/>
          <w:numId w:val="3"/>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العنوان</w:t>
      </w:r>
      <w:r w:rsidRPr="00D54038">
        <w:rPr>
          <w:rFonts w:ascii="Simplified Arabic" w:eastAsia="Times New Roman" w:hAnsi="Simplified Arabic" w:cs="Simplified Arabic" w:hint="cs"/>
          <w:color w:val="1B1C1D"/>
          <w:sz w:val="32"/>
          <w:szCs w:val="32"/>
          <w:rtl/>
        </w:rPr>
        <w:t xml:space="preserve">: دور شبكات التواصل الاجتماعي في تنمية الوعي الصحي إزاء فيروس كورونا </w:t>
      </w:r>
      <w:proofErr w:type="spellStart"/>
      <w:r w:rsidRPr="00D54038">
        <w:rPr>
          <w:rFonts w:ascii="Simplified Arabic" w:eastAsia="Times New Roman" w:hAnsi="Simplified Arabic" w:cs="Simplified Arabic" w:hint="cs"/>
          <w:color w:val="1B1C1D"/>
          <w:sz w:val="32"/>
          <w:szCs w:val="32"/>
          <w:rtl/>
        </w:rPr>
        <w:t>كوفيد</w:t>
      </w:r>
      <w:proofErr w:type="spellEnd"/>
      <w:r w:rsidRPr="00D54038">
        <w:rPr>
          <w:rFonts w:ascii="Simplified Arabic" w:eastAsia="Times New Roman" w:hAnsi="Simplified Arabic" w:cs="Simplified Arabic" w:hint="cs"/>
          <w:color w:val="1B1C1D"/>
          <w:sz w:val="32"/>
          <w:szCs w:val="32"/>
          <w:rtl/>
        </w:rPr>
        <w:t xml:space="preserve"> 19 لدى الطلبة الجامعيين.</w:t>
      </w:r>
    </w:p>
    <w:p w14:paraId="1624E822" w14:textId="77777777" w:rsidR="00916267" w:rsidRPr="00D54038" w:rsidRDefault="00916267" w:rsidP="00D54038">
      <w:pPr>
        <w:numPr>
          <w:ilvl w:val="0"/>
          <w:numId w:val="3"/>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المؤلف</w:t>
      </w:r>
      <w:r w:rsidRPr="00D54038">
        <w:rPr>
          <w:rFonts w:ascii="Simplified Arabic" w:eastAsia="Times New Roman" w:hAnsi="Simplified Arabic" w:cs="Simplified Arabic" w:hint="cs"/>
          <w:color w:val="1B1C1D"/>
          <w:sz w:val="32"/>
          <w:szCs w:val="32"/>
          <w:rtl/>
        </w:rPr>
        <w:t>: رحيمة كروش.</w:t>
      </w:r>
    </w:p>
    <w:p w14:paraId="20EA0F8F" w14:textId="77777777" w:rsidR="00916267" w:rsidRPr="00D54038" w:rsidRDefault="00916267" w:rsidP="00D54038">
      <w:pPr>
        <w:numPr>
          <w:ilvl w:val="0"/>
          <w:numId w:val="3"/>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النتائج</w:t>
      </w:r>
      <w:r w:rsidRPr="00D54038">
        <w:rPr>
          <w:rFonts w:ascii="Simplified Arabic" w:eastAsia="Times New Roman" w:hAnsi="Simplified Arabic" w:cs="Simplified Arabic" w:hint="cs"/>
          <w:color w:val="1B1C1D"/>
          <w:sz w:val="32"/>
          <w:szCs w:val="32"/>
          <w:rtl/>
        </w:rPr>
        <w:t xml:space="preserve">: </w:t>
      </w:r>
    </w:p>
    <w:p w14:paraId="4E63A50F" w14:textId="77777777" w:rsidR="00916267" w:rsidRPr="00D54038" w:rsidRDefault="00916267" w:rsidP="00D54038">
      <w:pPr>
        <w:numPr>
          <w:ilvl w:val="1"/>
          <w:numId w:val="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شبكات التواصل الاجتماعي ساهمت إلى حد ما في توعية وتحسيس الطلبة بطرق الوقاية.</w:t>
      </w:r>
    </w:p>
    <w:p w14:paraId="5FC00E8F" w14:textId="77777777" w:rsidR="00916267" w:rsidRPr="00D54038" w:rsidRDefault="00916267" w:rsidP="00D54038">
      <w:pPr>
        <w:numPr>
          <w:ilvl w:val="1"/>
          <w:numId w:val="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استخدام التواصل الاجتماعي كأداة توعية في ظل وباء فيروس كورونا.</w:t>
      </w:r>
    </w:p>
    <w:p w14:paraId="65FB632E" w14:textId="77777777" w:rsidR="00916267" w:rsidRPr="00D54038" w:rsidRDefault="00916267" w:rsidP="00D54038">
      <w:pPr>
        <w:numPr>
          <w:ilvl w:val="1"/>
          <w:numId w:val="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يمكن الاستفادة منها لخدمة أغراض التوعية الصحية حيال فيروس كورونا.</w:t>
      </w:r>
    </w:p>
    <w:p w14:paraId="4C47F05A" w14:textId="0F9FF47D" w:rsidR="00271B5B" w:rsidRPr="0083560F" w:rsidRDefault="00916267" w:rsidP="0083560F">
      <w:pPr>
        <w:numPr>
          <w:ilvl w:val="1"/>
          <w:numId w:val="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هذا يتوافق مع دور شبكات تواصل الاجتماعي في تنمية الوعي الصحي إزاء فيروس كورونا.</w:t>
      </w:r>
    </w:p>
    <w:p w14:paraId="6071B781" w14:textId="3132B2AE" w:rsidR="00A7445A" w:rsidRPr="00D54038" w:rsidRDefault="00A7445A" w:rsidP="00D54038">
      <w:pPr>
        <w:pStyle w:val="a6"/>
        <w:bidi/>
        <w:spacing w:before="0" w:beforeAutospacing="0" w:after="120" w:afterAutospacing="0" w:line="360" w:lineRule="auto"/>
        <w:rPr>
          <w:rFonts w:ascii="Simplified Arabic" w:hAnsi="Simplified Arabic" w:cs="Simplified Arabic"/>
          <w:color w:val="1B1C1D"/>
          <w:sz w:val="32"/>
          <w:szCs w:val="32"/>
        </w:rPr>
      </w:pPr>
      <w:r w:rsidRPr="00D54038">
        <w:rPr>
          <w:rFonts w:ascii="Simplified Arabic" w:hAnsi="Simplified Arabic" w:cs="Simplified Arabic" w:hint="cs"/>
          <w:color w:val="1B1C1D"/>
          <w:sz w:val="32"/>
          <w:szCs w:val="32"/>
          <w:rtl/>
        </w:rPr>
        <w:lastRenderedPageBreak/>
        <w:t xml:space="preserve">الإطار النظري </w:t>
      </w:r>
    </w:p>
    <w:p w14:paraId="0599AD74"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نظريات الاتصال الحكومي الرقمي</w:t>
      </w:r>
      <w:r w:rsidRPr="00D54038">
        <w:rPr>
          <w:rFonts w:ascii="Simplified Arabic" w:eastAsia="Times New Roman" w:hAnsi="Simplified Arabic" w:cs="Simplified Arabic" w:hint="cs"/>
          <w:color w:val="1B1C1D"/>
          <w:sz w:val="32"/>
          <w:szCs w:val="32"/>
          <w:rtl/>
        </w:rPr>
        <w:t xml:space="preserve">: </w:t>
      </w:r>
    </w:p>
    <w:p w14:paraId="739FE998"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مفهوم الاتصال الحكومي الرقمي وأهميته في العصر الحديث.</w:t>
      </w:r>
    </w:p>
    <w:p w14:paraId="58D15DBC"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نظريات الاتصال الجماهيري وتطبيقاتها في الحملات الإعلامية الرقمية الحكومية.</w:t>
      </w:r>
    </w:p>
    <w:p w14:paraId="7305D654"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نماذج الاتصال التفاعلي وتأثيرها على المشاركة المجتمعية.</w:t>
      </w:r>
    </w:p>
    <w:p w14:paraId="41FC36F9"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الحملات الإعلامية الرقمية</w:t>
      </w:r>
      <w:r w:rsidRPr="00D54038">
        <w:rPr>
          <w:rFonts w:ascii="Simplified Arabic" w:eastAsia="Times New Roman" w:hAnsi="Simplified Arabic" w:cs="Simplified Arabic" w:hint="cs"/>
          <w:color w:val="1B1C1D"/>
          <w:sz w:val="32"/>
          <w:szCs w:val="32"/>
          <w:rtl/>
        </w:rPr>
        <w:t xml:space="preserve">: </w:t>
      </w:r>
    </w:p>
    <w:p w14:paraId="03D5BBDD"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مفهوم الحملات الإعلامية الرقمية وأنواعها.</w:t>
      </w:r>
    </w:p>
    <w:p w14:paraId="3994B2C0"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مراحل تصميم وتنفيذ الحملات الإعلامية الرقمية الفعالة.</w:t>
      </w:r>
    </w:p>
    <w:p w14:paraId="189A42B3"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الأدوات الرقمية في نجاح الحملات الإعلامية.</w:t>
      </w:r>
    </w:p>
    <w:p w14:paraId="70FD836C"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تقييم فعالية الحملات الإعلامية</w:t>
      </w:r>
      <w:r w:rsidRPr="00D54038">
        <w:rPr>
          <w:rFonts w:ascii="Simplified Arabic" w:eastAsia="Times New Roman" w:hAnsi="Simplified Arabic" w:cs="Simplified Arabic" w:hint="cs"/>
          <w:color w:val="1B1C1D"/>
          <w:sz w:val="32"/>
          <w:szCs w:val="32"/>
          <w:rtl/>
        </w:rPr>
        <w:t xml:space="preserve">: </w:t>
      </w:r>
    </w:p>
    <w:p w14:paraId="48A7C17E"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تقييم فعالية الحملات الإعلامية الرقمية الحكومية.</w:t>
      </w:r>
    </w:p>
    <w:p w14:paraId="66B6D0F8"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معايير ومؤشرات قياس فعالية الحملات الإعلامية الرقمية.</w:t>
      </w:r>
    </w:p>
    <w:p w14:paraId="0E7B9DE7"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نماذج وأساليب تقييم الأثر الإعلامي.</w:t>
      </w:r>
    </w:p>
    <w:p w14:paraId="3765584C"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الجمهور الرقمي</w:t>
      </w:r>
      <w:r w:rsidRPr="00D54038">
        <w:rPr>
          <w:rFonts w:ascii="Simplified Arabic" w:eastAsia="Times New Roman" w:hAnsi="Simplified Arabic" w:cs="Simplified Arabic" w:hint="cs"/>
          <w:color w:val="1B1C1D"/>
          <w:sz w:val="32"/>
          <w:szCs w:val="32"/>
          <w:rtl/>
        </w:rPr>
        <w:t xml:space="preserve">: </w:t>
      </w:r>
    </w:p>
    <w:p w14:paraId="45F929FC"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خصائص الجمهور الرقمي وسلوكياته في المملكة العربية السعودية.</w:t>
      </w:r>
    </w:p>
    <w:p w14:paraId="02CC823D"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تأثير وسائل التواصل الاجتماعي على تشكيل الرأي العام.</w:t>
      </w:r>
    </w:p>
    <w:p w14:paraId="7AAD21E4"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المشاركة المجتمعية في الحملات الإعلامية الرقمية الحكومية.</w:t>
      </w:r>
    </w:p>
    <w:p w14:paraId="5EFA2FD3"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الأدوات الرقمية في الاتصال الحكومي</w:t>
      </w:r>
      <w:r w:rsidRPr="00D54038">
        <w:rPr>
          <w:rFonts w:ascii="Simplified Arabic" w:eastAsia="Times New Roman" w:hAnsi="Simplified Arabic" w:cs="Simplified Arabic" w:hint="cs"/>
          <w:color w:val="1B1C1D"/>
          <w:sz w:val="32"/>
          <w:szCs w:val="32"/>
          <w:rtl/>
        </w:rPr>
        <w:t xml:space="preserve">: </w:t>
      </w:r>
    </w:p>
    <w:p w14:paraId="3F099622"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استخدام منصات التواصل الاجتماعي في الحملات الإعلامية الحكومية.</w:t>
      </w:r>
    </w:p>
    <w:p w14:paraId="6DD16014"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المواقع الإلكترونية والتطبيقات الذكية في تقديم الخدمات الحكومية.</w:t>
      </w:r>
    </w:p>
    <w:p w14:paraId="145FD548"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تحليل البيانات الرقمية في تقييم فعالية الحملات.</w:t>
      </w:r>
    </w:p>
    <w:p w14:paraId="3B85E1EE"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الشفافية والمساءلة في الاتصال الحكومي الرقمي</w:t>
      </w:r>
      <w:r w:rsidRPr="00D54038">
        <w:rPr>
          <w:rFonts w:ascii="Simplified Arabic" w:eastAsia="Times New Roman" w:hAnsi="Simplified Arabic" w:cs="Simplified Arabic" w:hint="cs"/>
          <w:color w:val="1B1C1D"/>
          <w:sz w:val="32"/>
          <w:szCs w:val="32"/>
          <w:rtl/>
        </w:rPr>
        <w:t xml:space="preserve">: </w:t>
      </w:r>
    </w:p>
    <w:p w14:paraId="1A3938D6"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الشفافية والمساءلة في بناء الثقة بين الحكومة والجمهور.</w:t>
      </w:r>
    </w:p>
    <w:p w14:paraId="20462743"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الاتصال الحكومي الرقمي في تعزيز الشفافية والمساءلة.</w:t>
      </w:r>
    </w:p>
    <w:p w14:paraId="3E5CEDB0"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تحديات تحقيق الشفافية والمساءلة في البيئة الرقمية.</w:t>
      </w:r>
    </w:p>
    <w:p w14:paraId="0E174332"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التواصل التفاعلي والمشاركة المجتمعية</w:t>
      </w:r>
      <w:r w:rsidRPr="00D54038">
        <w:rPr>
          <w:rFonts w:ascii="Simplified Arabic" w:eastAsia="Times New Roman" w:hAnsi="Simplified Arabic" w:cs="Simplified Arabic" w:hint="cs"/>
          <w:color w:val="1B1C1D"/>
          <w:sz w:val="32"/>
          <w:szCs w:val="32"/>
          <w:rtl/>
        </w:rPr>
        <w:t xml:space="preserve">: </w:t>
      </w:r>
    </w:p>
    <w:p w14:paraId="2D7988DE"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التواصل التفاعلي في الحملات الإعلامية الرقمية الحكومية.</w:t>
      </w:r>
    </w:p>
    <w:p w14:paraId="2A846CDD"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المشاركة المجتمعية في صنع القرارات وتنفيذ المبادرات الحكومية.</w:t>
      </w:r>
    </w:p>
    <w:p w14:paraId="35512750"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تحديات تعزيز المشاركة المجتمعية في البيئة الرقمية.</w:t>
      </w:r>
    </w:p>
    <w:p w14:paraId="055DF76A"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lastRenderedPageBreak/>
        <w:t>الأثر الإعلامي على الرأي العام والسلوك المجتمعي</w:t>
      </w:r>
      <w:r w:rsidRPr="00D54038">
        <w:rPr>
          <w:rFonts w:ascii="Simplified Arabic" w:eastAsia="Times New Roman" w:hAnsi="Simplified Arabic" w:cs="Simplified Arabic" w:hint="cs"/>
          <w:color w:val="1B1C1D"/>
          <w:sz w:val="32"/>
          <w:szCs w:val="32"/>
          <w:rtl/>
        </w:rPr>
        <w:t xml:space="preserve">: </w:t>
      </w:r>
    </w:p>
    <w:p w14:paraId="00E95EB3"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نظريات التأثير الإعلامي وتطبيقاتها في الحملات الإعلامية الرقمية الحكومية.</w:t>
      </w:r>
    </w:p>
    <w:p w14:paraId="13E2AD8E"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قياس الأثر طويل المدى للحملات الإعلامية على الرأي العام والسلوك المجتمعي.</w:t>
      </w:r>
    </w:p>
    <w:p w14:paraId="7A28E0B9"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دور الحملات الإعلامية في تحقيق الأهداف </w:t>
      </w:r>
      <w:proofErr w:type="spellStart"/>
      <w:r w:rsidRPr="00D54038">
        <w:rPr>
          <w:rFonts w:ascii="Simplified Arabic" w:eastAsia="Times New Roman" w:hAnsi="Simplified Arabic" w:cs="Simplified Arabic" w:hint="cs"/>
          <w:color w:val="1B1C1D"/>
          <w:sz w:val="32"/>
          <w:szCs w:val="32"/>
          <w:rtl/>
        </w:rPr>
        <w:t>الإستراتيجية</w:t>
      </w:r>
      <w:proofErr w:type="spellEnd"/>
      <w:r w:rsidRPr="00D54038">
        <w:rPr>
          <w:rFonts w:ascii="Simplified Arabic" w:eastAsia="Times New Roman" w:hAnsi="Simplified Arabic" w:cs="Simplified Arabic" w:hint="cs"/>
          <w:color w:val="1B1C1D"/>
          <w:sz w:val="32"/>
          <w:szCs w:val="32"/>
          <w:rtl/>
        </w:rPr>
        <w:t xml:space="preserve"> للدولة.</w:t>
      </w:r>
    </w:p>
    <w:p w14:paraId="0D421122"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التجارب الدولية في الاتصال الحكومي الرقمي</w:t>
      </w:r>
      <w:r w:rsidRPr="00D54038">
        <w:rPr>
          <w:rFonts w:ascii="Simplified Arabic" w:eastAsia="Times New Roman" w:hAnsi="Simplified Arabic" w:cs="Simplified Arabic" w:hint="cs"/>
          <w:color w:val="1B1C1D"/>
          <w:sz w:val="32"/>
          <w:szCs w:val="32"/>
          <w:rtl/>
        </w:rPr>
        <w:t xml:space="preserve">: </w:t>
      </w:r>
    </w:p>
    <w:p w14:paraId="3A980112"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دراسة التجارب الناجحة في الاتصال الحكومي الرقمي في الدول المتقدمة.</w:t>
      </w:r>
    </w:p>
    <w:p w14:paraId="746DE075"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تحليل التحديات والفرص في تطبيق التجارب الدولية في المملكة العربية السعودية.</w:t>
      </w:r>
    </w:p>
    <w:p w14:paraId="3648EF4D"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استخلاص الدروس المستفادة لتحسين أداء الحملات الإعلامية الرقمية الحكومية.</w:t>
      </w:r>
    </w:p>
    <w:p w14:paraId="27112E1F" w14:textId="77777777" w:rsidR="00A7445A" w:rsidRPr="00D54038" w:rsidRDefault="00A7445A" w:rsidP="00D54038">
      <w:pPr>
        <w:numPr>
          <w:ilvl w:val="0"/>
          <w:numId w:val="13"/>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الأخلاقيات والتشريعات في الاتصال الحكومي الرقمي</w:t>
      </w:r>
      <w:r w:rsidRPr="00D54038">
        <w:rPr>
          <w:rFonts w:ascii="Simplified Arabic" w:eastAsia="Times New Roman" w:hAnsi="Simplified Arabic" w:cs="Simplified Arabic" w:hint="cs"/>
          <w:color w:val="1B1C1D"/>
          <w:sz w:val="32"/>
          <w:szCs w:val="32"/>
          <w:rtl/>
        </w:rPr>
        <w:t xml:space="preserve">: </w:t>
      </w:r>
    </w:p>
    <w:p w14:paraId="59232A3C"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الالتزام بالأخلاقيات المهنية في الحملات الإعلامية الرقمية الحكومية.</w:t>
      </w:r>
    </w:p>
    <w:p w14:paraId="35182ADF" w14:textId="77777777" w:rsidR="00A7445A" w:rsidRPr="00D54038" w:rsidRDefault="00A7445A" w:rsidP="00D54038">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التشريعات والقوانين في تنظيم الاتصال الحكومي الرقمي.</w:t>
      </w:r>
    </w:p>
    <w:p w14:paraId="20023808" w14:textId="445A1785" w:rsidR="00A7445A" w:rsidRPr="0083560F" w:rsidRDefault="00A7445A" w:rsidP="0083560F">
      <w:pPr>
        <w:numPr>
          <w:ilvl w:val="1"/>
          <w:numId w:val="13"/>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تحديات تحقيق التوازن بين حرية التعبير وحماية الأمن الوطني</w:t>
      </w:r>
    </w:p>
    <w:p w14:paraId="042702DA" w14:textId="77777777" w:rsidR="00E56810" w:rsidRPr="00D54038" w:rsidRDefault="00E56810"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1. نظريات الاتصال الحكومي الرقمي</w:t>
      </w:r>
    </w:p>
    <w:p w14:paraId="67A51AC4"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مفهوم الاتصال الحكومي الرقمي وأهميته في العصر الحديث</w:t>
      </w:r>
    </w:p>
    <w:p w14:paraId="4400CC89"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الاتصال الحكومي الرقمي</w:t>
      </w:r>
      <w:r w:rsidRPr="00D54038">
        <w:rPr>
          <w:rFonts w:ascii="Simplified Arabic" w:hAnsi="Simplified Arabic" w:cs="Simplified Arabic" w:hint="cs"/>
          <w:color w:val="1B1C1D"/>
          <w:sz w:val="32"/>
          <w:szCs w:val="32"/>
          <w:rtl/>
        </w:rPr>
        <w:t xml:space="preserve"> هو استخدام المؤسسات والهيئات الحكومية لمنصات وأدوات وقنوات الاتصال الرقمية (مثل المواقع الإلكترونية، وسائل التواصل الاجتماعي، تطبيقات الهواتف الذكية، والبريد الإلكتروني التفاعلي) لتبادل المعلومات، تقديم الخدمات، بناء العلاقات، وتعزيز المشاركة المجتمعية مع الجمهور والمواطنين.</w:t>
      </w:r>
    </w:p>
    <w:p w14:paraId="6DB37CDB"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أهميته في العصر الحديث تكمن في:</w:t>
      </w:r>
    </w:p>
    <w:p w14:paraId="19C9DCA4" w14:textId="77777777" w:rsidR="00E56810" w:rsidRPr="00D54038" w:rsidRDefault="00E56810" w:rsidP="00D54038">
      <w:pPr>
        <w:pStyle w:val="a6"/>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الشفافية والمساءلة:</w:t>
      </w:r>
      <w:r w:rsidRPr="00D54038">
        <w:rPr>
          <w:rFonts w:ascii="Simplified Arabic" w:hAnsi="Simplified Arabic" w:cs="Simplified Arabic" w:hint="cs"/>
          <w:color w:val="1B1C1D"/>
          <w:sz w:val="32"/>
          <w:szCs w:val="32"/>
          <w:rtl/>
        </w:rPr>
        <w:t xml:space="preserve"> يتيح النشر الفوري للمعلومات والقرارات الحكومية، مما يعزز الثقة والمساءلة.</w:t>
      </w:r>
    </w:p>
    <w:p w14:paraId="70223573" w14:textId="77777777" w:rsidR="00E56810" w:rsidRPr="00D54038" w:rsidRDefault="00E56810" w:rsidP="00D54038">
      <w:pPr>
        <w:pStyle w:val="a6"/>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تحسين جودة الخدمات:</w:t>
      </w:r>
      <w:r w:rsidRPr="00D54038">
        <w:rPr>
          <w:rFonts w:ascii="Simplified Arabic" w:hAnsi="Simplified Arabic" w:cs="Simplified Arabic" w:hint="cs"/>
          <w:color w:val="1B1C1D"/>
          <w:sz w:val="32"/>
          <w:szCs w:val="32"/>
          <w:rtl/>
        </w:rPr>
        <w:t xml:space="preserve"> الانتقال من الخدمات التقليدية إلى الخدمات الإلكترونية (الحكومة الإلكترونية) يقدم كفاءة وسرعة أعلى للمواطنين.</w:t>
      </w:r>
    </w:p>
    <w:p w14:paraId="6B696D9E" w14:textId="77777777" w:rsidR="00E56810" w:rsidRPr="00D54038" w:rsidRDefault="00E56810" w:rsidP="00D54038">
      <w:pPr>
        <w:pStyle w:val="a6"/>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المشاركة التفاعلية:</w:t>
      </w:r>
      <w:r w:rsidRPr="00D54038">
        <w:rPr>
          <w:rFonts w:ascii="Simplified Arabic" w:hAnsi="Simplified Arabic" w:cs="Simplified Arabic" w:hint="cs"/>
          <w:color w:val="1B1C1D"/>
          <w:sz w:val="32"/>
          <w:szCs w:val="32"/>
          <w:rtl/>
        </w:rPr>
        <w:t xml:space="preserve"> يوفر قنوات ثنائية الاتجاه لجمع الآراء والشكاوى والاقتراحات، مما يساهم في صياغة سياسات أكثر قرباً لاحتياجات المجتمع.</w:t>
      </w:r>
    </w:p>
    <w:p w14:paraId="469F355E" w14:textId="77777777" w:rsidR="00E56810" w:rsidRPr="00D54038" w:rsidRDefault="00E56810" w:rsidP="00D54038">
      <w:pPr>
        <w:pStyle w:val="a6"/>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إدارة الأزمات والسمعة:</w:t>
      </w:r>
      <w:r w:rsidRPr="00D54038">
        <w:rPr>
          <w:rFonts w:ascii="Simplified Arabic" w:hAnsi="Simplified Arabic" w:cs="Simplified Arabic" w:hint="cs"/>
          <w:color w:val="1B1C1D"/>
          <w:sz w:val="32"/>
          <w:szCs w:val="32"/>
          <w:rtl/>
        </w:rPr>
        <w:t xml:space="preserve"> يتيح سرعة الاستجابة والوصول إلى الجماهير خلال الأزمات، وتصحيح المعلومات الخاطئة (الإشاعات) على الفور.</w:t>
      </w:r>
    </w:p>
    <w:p w14:paraId="64CF316F"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نظريات الاتصال الجماهيري وتطبيقاتها في الحملات الإعلامية الرقمية الحكومية</w:t>
      </w:r>
    </w:p>
    <w:p w14:paraId="7BA86ACD" w14:textId="77777777" w:rsidR="00E56810" w:rsidRPr="00D54038" w:rsidRDefault="00E56810" w:rsidP="00D54038">
      <w:pPr>
        <w:pStyle w:val="a6"/>
        <w:bidi/>
        <w:spacing w:before="0" w:beforeAutospacing="0" w:after="24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على الرغم من الطبيعة التفاعلية للاتصال الرقمي، تظل نظريات الاتصال الجماهيري التقليدية أساساً لفهم تأثير الرسائل الحكومية، مع تعديلها لتناسب البيئة الرقمية:</w:t>
      </w:r>
    </w:p>
    <w:tbl>
      <w:tblPr>
        <w:bidiVisual/>
        <w:tblW w:w="0" w:type="auto"/>
        <w:tblCellSpacing w:w="15" w:type="dxa"/>
        <w:tblCellMar>
          <w:left w:w="0" w:type="dxa"/>
          <w:right w:w="0" w:type="dxa"/>
        </w:tblCellMar>
        <w:tblLook w:val="04A0" w:firstRow="1" w:lastRow="0" w:firstColumn="1" w:lastColumn="0" w:noHBand="0" w:noVBand="1"/>
      </w:tblPr>
      <w:tblGrid>
        <w:gridCol w:w="2885"/>
        <w:gridCol w:w="2521"/>
        <w:gridCol w:w="3410"/>
      </w:tblGrid>
      <w:tr w:rsidR="00E56810" w:rsidRPr="00D54038" w14:paraId="02C8169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647DE"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النظرية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CFB9D4"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المفهوم والتطبيق التقليدي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90455"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التعديل والتطبيق الرقمي الحكومي</w:t>
            </w:r>
          </w:p>
        </w:tc>
      </w:tr>
      <w:tr w:rsidR="00E56810" w:rsidRPr="00D54038" w14:paraId="6FAC7B8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163215"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نظرية وضع الأجندة (</w:t>
            </w:r>
            <w:r w:rsidRPr="00D54038">
              <w:rPr>
                <w:rStyle w:val="a7"/>
                <w:rFonts w:ascii="Simplified Arabic" w:hAnsi="Simplified Arabic" w:cs="Simplified Arabic" w:hint="cs"/>
                <w:color w:val="1B1C1D"/>
                <w:sz w:val="32"/>
                <w:szCs w:val="32"/>
                <w:bdr w:val="none" w:sz="0" w:space="0" w:color="auto" w:frame="1"/>
              </w:rPr>
              <w:t>Agenda-Setting</w:t>
            </w:r>
            <w:r w:rsidRPr="00D54038">
              <w:rPr>
                <w:rStyle w:val="a7"/>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8C2A11"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وسائل الإعلام لا تخبر الناس بما يجب أن يفكروا به، بل بما يجب أن يفكروا </w:t>
            </w:r>
            <w:r w:rsidRPr="00D54038">
              <w:rPr>
                <w:rStyle w:val="a7"/>
                <w:rFonts w:ascii="Simplified Arabic" w:hAnsi="Simplified Arabic" w:cs="Simplified Arabic" w:hint="cs"/>
                <w:color w:val="1B1C1D"/>
                <w:sz w:val="32"/>
                <w:szCs w:val="32"/>
                <w:bdr w:val="none" w:sz="0" w:space="0" w:color="auto" w:frame="1"/>
                <w:rtl/>
              </w:rPr>
              <w:t>فيه</w:t>
            </w:r>
            <w:r w:rsidRPr="00D54038">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36C83C"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الحكومة تستخدم المنصات الرقمية لتركيز اهتمام الجمهور على قضايا معينة (مثل التنمية المستدامة، مكافحة الفساد) عبر تكرار المحتوى واستخدام </w:t>
            </w:r>
            <w:proofErr w:type="spellStart"/>
            <w:r w:rsidRPr="00D54038">
              <w:rPr>
                <w:rFonts w:ascii="Simplified Arabic" w:hAnsi="Simplified Arabic" w:cs="Simplified Arabic" w:hint="cs"/>
                <w:color w:val="1B1C1D"/>
                <w:sz w:val="32"/>
                <w:szCs w:val="32"/>
                <w:rtl/>
              </w:rPr>
              <w:t>الهاشتاجات</w:t>
            </w:r>
            <w:proofErr w:type="spellEnd"/>
            <w:r w:rsidRPr="00D54038">
              <w:rPr>
                <w:rFonts w:ascii="Simplified Arabic" w:hAnsi="Simplified Arabic" w:cs="Simplified Arabic" w:hint="cs"/>
                <w:color w:val="1B1C1D"/>
                <w:sz w:val="32"/>
                <w:szCs w:val="32"/>
                <w:rtl/>
              </w:rPr>
              <w:t xml:space="preserve"> الرائجة.</w:t>
            </w:r>
          </w:p>
        </w:tc>
      </w:tr>
      <w:tr w:rsidR="00E56810" w:rsidRPr="00D54038" w14:paraId="431B3C5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0B4900"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نظرية الاعتماد على وسائل الإعلام (</w:t>
            </w:r>
            <w:r w:rsidRPr="00D54038">
              <w:rPr>
                <w:rStyle w:val="a7"/>
                <w:rFonts w:ascii="Simplified Arabic" w:hAnsi="Simplified Arabic" w:cs="Simplified Arabic" w:hint="cs"/>
                <w:color w:val="1B1C1D"/>
                <w:sz w:val="32"/>
                <w:szCs w:val="32"/>
                <w:bdr w:val="none" w:sz="0" w:space="0" w:color="auto" w:frame="1"/>
              </w:rPr>
              <w:t>Media Dependency</w:t>
            </w:r>
            <w:r w:rsidRPr="00D54038">
              <w:rPr>
                <w:rStyle w:val="a7"/>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FC5AF2"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يزداد اعتماد الجمهور على وسائل الإعلام للحصول على المعلومات وفهم </w:t>
            </w:r>
            <w:r w:rsidRPr="00D54038">
              <w:rPr>
                <w:rFonts w:ascii="Simplified Arabic" w:hAnsi="Simplified Arabic" w:cs="Simplified Arabic" w:hint="cs"/>
                <w:color w:val="1B1C1D"/>
                <w:sz w:val="32"/>
                <w:szCs w:val="32"/>
                <w:rtl/>
              </w:rPr>
              <w:lastRenderedPageBreak/>
              <w:t>العالم، خاصة في أوقات الأزمات.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39B680"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 xml:space="preserve">يزداد اعتماد المواطنين على القنوات الحكومية الرقمية الرسمية كمصدر موثوق للمعلومات أثناء الكوارث أو الأزمات الصحية، مما يتطلب </w:t>
            </w:r>
            <w:r w:rsidRPr="00D54038">
              <w:rPr>
                <w:rFonts w:ascii="Simplified Arabic" w:hAnsi="Simplified Arabic" w:cs="Simplified Arabic" w:hint="cs"/>
                <w:color w:val="1B1C1D"/>
                <w:sz w:val="32"/>
                <w:szCs w:val="32"/>
                <w:rtl/>
              </w:rPr>
              <w:lastRenderedPageBreak/>
              <w:t>تواجداً قوياً وموثوقاً على مدار الساعة.</w:t>
            </w:r>
          </w:p>
        </w:tc>
      </w:tr>
      <w:tr w:rsidR="00E56810" w:rsidRPr="00D54038" w14:paraId="1102F33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7C342"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نظرية حارس البوابة (</w:t>
            </w:r>
            <w:r w:rsidRPr="00D54038">
              <w:rPr>
                <w:rStyle w:val="a7"/>
                <w:rFonts w:ascii="Simplified Arabic" w:hAnsi="Simplified Arabic" w:cs="Simplified Arabic" w:hint="cs"/>
                <w:color w:val="1B1C1D"/>
                <w:sz w:val="32"/>
                <w:szCs w:val="32"/>
                <w:bdr w:val="none" w:sz="0" w:space="0" w:color="auto" w:frame="1"/>
              </w:rPr>
              <w:t>Gatekeeping</w:t>
            </w:r>
            <w:r w:rsidRPr="00D54038">
              <w:rPr>
                <w:rStyle w:val="a7"/>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3A7E0B"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يسيطر المحررون على تدفق المعلومات إلى الجمهور، ويقررون ما يتم نشره وما يتم حجبه.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020EE9"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في العصر الرقمي، تتوزع "البوابات". الحكومة هي الحارس الأساسي لمعلوماتها، لكن "البوابات" تشمل أيضاً خوارزميات المنصات الرقمية والمؤثرين الرقميين.</w:t>
            </w:r>
          </w:p>
        </w:tc>
      </w:tr>
    </w:tbl>
    <w:p w14:paraId="39392E0B"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نماذج الاتصال التفاعلي وتأثيرها على المشاركة المجتمعية</w:t>
      </w:r>
    </w:p>
    <w:p w14:paraId="61A82426" w14:textId="77777777" w:rsidR="00E56810" w:rsidRPr="00D54038" w:rsidRDefault="00E56810"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الاتصال الحكومي الرقمي يعتمد بشكل أساسي على النماذج التفاعلية (ثنائية الاتجاه) بدلاً من النماذج الخطية (أحادية الاتجاه) القديمة.</w:t>
      </w:r>
    </w:p>
    <w:p w14:paraId="0A7FC2F0" w14:textId="77777777" w:rsidR="00E56810" w:rsidRPr="00D54038" w:rsidRDefault="00E56810" w:rsidP="00D54038">
      <w:pPr>
        <w:pStyle w:val="a6"/>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نموذج الاتصال التبادلي (</w:t>
      </w:r>
      <w:r w:rsidRPr="00D54038">
        <w:rPr>
          <w:rStyle w:val="a7"/>
          <w:rFonts w:ascii="Simplified Arabic" w:hAnsi="Simplified Arabic" w:cs="Simplified Arabic" w:hint="cs"/>
          <w:color w:val="1B1C1D"/>
          <w:sz w:val="32"/>
          <w:szCs w:val="32"/>
          <w:bdr w:val="none" w:sz="0" w:space="0" w:color="auto" w:frame="1"/>
        </w:rPr>
        <w:t>Transactional Model</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يركز هذا النموذج على أن المرسل والمستقبل يتبادلان الأدوار باستمرار ويقومان بفك وترميز الرسائل في نفس الوقت.</w:t>
      </w:r>
    </w:p>
    <w:p w14:paraId="626631B3" w14:textId="77777777" w:rsidR="00E56810" w:rsidRPr="00D54038" w:rsidRDefault="00E56810" w:rsidP="00D54038">
      <w:pPr>
        <w:pStyle w:val="a6"/>
        <w:numPr>
          <w:ilvl w:val="1"/>
          <w:numId w:val="1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التأثير على المشاركة:</w:t>
      </w:r>
      <w:r w:rsidRPr="00D54038">
        <w:rPr>
          <w:rFonts w:ascii="Simplified Arabic" w:hAnsi="Simplified Arabic" w:cs="Simplified Arabic" w:hint="cs"/>
          <w:color w:val="1B1C1D"/>
          <w:sz w:val="32"/>
          <w:szCs w:val="32"/>
          <w:rtl/>
        </w:rPr>
        <w:t xml:space="preserve"> هذا هو النموذج الأمثل للمشاركة المجتمعية، حيث يتفاعل المواطن (المستقبل) مع حملة حكومية (المرسل)، ويرد عليها، </w:t>
      </w:r>
      <w:r w:rsidRPr="00D54038">
        <w:rPr>
          <w:rFonts w:ascii="Simplified Arabic" w:hAnsi="Simplified Arabic" w:cs="Simplified Arabic" w:hint="cs"/>
          <w:color w:val="1B1C1D"/>
          <w:sz w:val="32"/>
          <w:szCs w:val="32"/>
          <w:rtl/>
        </w:rPr>
        <w:lastRenderedPageBreak/>
        <w:t>فيصبح هو المرسل الجديد، مما يخلق حلقة مستمرة من الحوار والتعاون (مثل جلسات الأسئلة والأجوبة المباشرة على الإنترنت).</w:t>
      </w:r>
    </w:p>
    <w:p w14:paraId="058D88EE" w14:textId="77777777" w:rsidR="00E56810" w:rsidRPr="00D54038" w:rsidRDefault="00E56810" w:rsidP="00D54038">
      <w:pPr>
        <w:pStyle w:val="a6"/>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مفهوم الاتصال المتعدد (</w:t>
      </w:r>
      <w:r w:rsidRPr="00D54038">
        <w:rPr>
          <w:rStyle w:val="a7"/>
          <w:rFonts w:ascii="Simplified Arabic" w:hAnsi="Simplified Arabic" w:cs="Simplified Arabic" w:hint="cs"/>
          <w:color w:val="1B1C1D"/>
          <w:sz w:val="32"/>
          <w:szCs w:val="32"/>
          <w:bdr w:val="none" w:sz="0" w:space="0" w:color="auto" w:frame="1"/>
        </w:rPr>
        <w:t>Many-to-Many Communication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بدلاً من "واحد إلى كثير" (الإعلام التقليدي) أو "واحد إلى واحد"، تتيح المنصات الرقمية تفاعلاً بين عدد كبير من المستخدمين في آن واحد حول موضوع حكومي معين.</w:t>
      </w:r>
    </w:p>
    <w:p w14:paraId="21CAD154" w14:textId="77777777" w:rsidR="00E56810" w:rsidRPr="00D54038" w:rsidRDefault="00E56810" w:rsidP="00D54038">
      <w:pPr>
        <w:pStyle w:val="a6"/>
        <w:numPr>
          <w:ilvl w:val="1"/>
          <w:numId w:val="1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التأثير على المشاركة:</w:t>
      </w:r>
      <w:r w:rsidRPr="00D54038">
        <w:rPr>
          <w:rFonts w:ascii="Simplified Arabic" w:hAnsi="Simplified Arabic" w:cs="Simplified Arabic" w:hint="cs"/>
          <w:color w:val="1B1C1D"/>
          <w:sz w:val="32"/>
          <w:szCs w:val="32"/>
          <w:rtl/>
        </w:rPr>
        <w:t xml:space="preserve"> يسمح بتكوين مجتمعات رقمية، ونقاشات جماعية، وتعبئة عامة حول قضايا وطنية، مما يحول المواطنين من مجرد متلقين إلى شركاء فاعلين في صناعة الرأي والقرار.</w:t>
      </w:r>
    </w:p>
    <w:p w14:paraId="7CCD4633" w14:textId="77777777" w:rsidR="00E56810" w:rsidRPr="00D54038" w:rsidRDefault="00E56810"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2. الحملات الإعلامية الرقمية</w:t>
      </w:r>
    </w:p>
    <w:p w14:paraId="6A0B05B1"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مفهوم الحملات الإعلامية الرقمية وأنواعها</w:t>
      </w:r>
    </w:p>
    <w:p w14:paraId="43E6382F"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مفهوم الحملات الإعلامية الرقمية:</w:t>
      </w:r>
      <w:r w:rsidRPr="00D54038">
        <w:rPr>
          <w:rFonts w:ascii="Simplified Arabic" w:hAnsi="Simplified Arabic" w:cs="Simplified Arabic" w:hint="cs"/>
          <w:color w:val="1B1C1D"/>
          <w:sz w:val="32"/>
          <w:szCs w:val="32"/>
          <w:rtl/>
        </w:rPr>
        <w:t xml:space="preserve"> هي مجموعة مُخطط لها من الجهود الاتصالية المنسقة والمكثفة التي تستخدم قنوات وأدوات الإعلام الرقمي (بما في ذلك محركات البحث، وسائل التواصل الاجتماعي، الإعلانات المبرمجة، والبريد الإلكتروني) لتحقيق أهداف محددة وقياسها في فترة زمنية معينة.</w:t>
      </w:r>
    </w:p>
    <w:p w14:paraId="72063797"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أنواعها (في السياق الحكومي):</w:t>
      </w:r>
    </w:p>
    <w:p w14:paraId="738F97DC" w14:textId="77777777" w:rsidR="00E56810" w:rsidRPr="00D54038" w:rsidRDefault="00E56810" w:rsidP="00D54038">
      <w:pPr>
        <w:pStyle w:val="a6"/>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حملات التوعية والتثقيف:</w:t>
      </w:r>
      <w:r w:rsidRPr="00D54038">
        <w:rPr>
          <w:rFonts w:ascii="Simplified Arabic" w:hAnsi="Simplified Arabic" w:cs="Simplified Arabic" w:hint="cs"/>
          <w:color w:val="1B1C1D"/>
          <w:sz w:val="32"/>
          <w:szCs w:val="32"/>
          <w:rtl/>
        </w:rPr>
        <w:t xml:space="preserve"> تهدف إلى نشر الوعي حول قضايا اجتماعية أو صحية (مثل حملات اللقاحات، السلامة المرورية).</w:t>
      </w:r>
    </w:p>
    <w:p w14:paraId="66C1C470" w14:textId="77777777" w:rsidR="00E56810" w:rsidRPr="00D54038" w:rsidRDefault="00E56810" w:rsidP="00D54038">
      <w:pPr>
        <w:pStyle w:val="a6"/>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حملات الترويج للخدمات:</w:t>
      </w:r>
      <w:r w:rsidRPr="00D54038">
        <w:rPr>
          <w:rFonts w:ascii="Simplified Arabic" w:hAnsi="Simplified Arabic" w:cs="Simplified Arabic" w:hint="cs"/>
          <w:color w:val="1B1C1D"/>
          <w:sz w:val="32"/>
          <w:szCs w:val="32"/>
          <w:rtl/>
        </w:rPr>
        <w:t xml:space="preserve"> تهدف إلى تعريف الجمهور بالخدمات الحكومية الإلكترونية الجديدة أو المحسنة وكيفية استخدامها (مثل خدمات السجل المدني الرقمي).</w:t>
      </w:r>
    </w:p>
    <w:p w14:paraId="3299DDB9" w14:textId="77777777" w:rsidR="00E56810" w:rsidRPr="00D54038" w:rsidRDefault="00E56810" w:rsidP="00D54038">
      <w:pPr>
        <w:pStyle w:val="a6"/>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حملات بناء السمعة والتعريف بالإنجازات:</w:t>
      </w:r>
      <w:r w:rsidRPr="00D54038">
        <w:rPr>
          <w:rFonts w:ascii="Simplified Arabic" w:hAnsi="Simplified Arabic" w:cs="Simplified Arabic" w:hint="cs"/>
          <w:color w:val="1B1C1D"/>
          <w:sz w:val="32"/>
          <w:szCs w:val="32"/>
          <w:rtl/>
        </w:rPr>
        <w:t xml:space="preserve"> تهدف إلى تحسين الصورة الذهنية للحكومة وإبراز المشاريع الوطنية الكبرى.</w:t>
      </w:r>
    </w:p>
    <w:p w14:paraId="53DBBE4C" w14:textId="77777777" w:rsidR="00E56810" w:rsidRPr="00D54038" w:rsidRDefault="00E56810" w:rsidP="00D54038">
      <w:pPr>
        <w:pStyle w:val="a6"/>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حملات التوظيف والفرص:</w:t>
      </w:r>
      <w:r w:rsidRPr="00D54038">
        <w:rPr>
          <w:rFonts w:ascii="Simplified Arabic" w:hAnsi="Simplified Arabic" w:cs="Simplified Arabic" w:hint="cs"/>
          <w:color w:val="1B1C1D"/>
          <w:sz w:val="32"/>
          <w:szCs w:val="32"/>
          <w:rtl/>
        </w:rPr>
        <w:t xml:space="preserve"> تهدف إلى استقطاب الكفاءات للعمل في القطاع الحكومي.</w:t>
      </w:r>
    </w:p>
    <w:p w14:paraId="30205D60" w14:textId="77777777" w:rsidR="00E56810" w:rsidRPr="00D54038" w:rsidRDefault="00E56810" w:rsidP="00D54038">
      <w:pPr>
        <w:pStyle w:val="a6"/>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حملات جمع الملاحظات والمشاركة:</w:t>
      </w:r>
      <w:r w:rsidRPr="00D54038">
        <w:rPr>
          <w:rFonts w:ascii="Simplified Arabic" w:hAnsi="Simplified Arabic" w:cs="Simplified Arabic" w:hint="cs"/>
          <w:color w:val="1B1C1D"/>
          <w:sz w:val="32"/>
          <w:szCs w:val="32"/>
          <w:rtl/>
        </w:rPr>
        <w:t xml:space="preserve"> تهدف إلى حث المواطنين على الإدلاء بآرائهم حول مشاريع تشريعية أو تطويرية.</w:t>
      </w:r>
    </w:p>
    <w:p w14:paraId="64AAF7B3"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مراحل تصميم وتنفيذ الحملات الإعلامية الرقمية الفعالة</w:t>
      </w:r>
    </w:p>
    <w:p w14:paraId="0DED8757"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يُمكن تلخيص المراحل الأساسية للحملة الإعلامية الرقمية في نموذج </w:t>
      </w:r>
      <w:r w:rsidRPr="00D54038">
        <w:rPr>
          <w:rStyle w:val="a7"/>
          <w:rFonts w:ascii="Simplified Arabic" w:hAnsi="Simplified Arabic" w:cs="Simplified Arabic" w:hint="cs"/>
          <w:color w:val="1B1C1D"/>
          <w:sz w:val="32"/>
          <w:szCs w:val="32"/>
          <w:bdr w:val="none" w:sz="0" w:space="0" w:color="auto" w:frame="1"/>
          <w:rtl/>
        </w:rPr>
        <w:t>"تحديد - تصميم - تنفيذ - قياس":</w:t>
      </w:r>
    </w:p>
    <w:tbl>
      <w:tblPr>
        <w:bidiVisual/>
        <w:tblW w:w="0" w:type="auto"/>
        <w:tblCellSpacing w:w="15" w:type="dxa"/>
        <w:tblCellMar>
          <w:left w:w="0" w:type="dxa"/>
          <w:right w:w="0" w:type="dxa"/>
        </w:tblCellMar>
        <w:tblLook w:val="04A0" w:firstRow="1" w:lastRow="0" w:firstColumn="1" w:lastColumn="0" w:noHBand="0" w:noVBand="1"/>
      </w:tblPr>
      <w:tblGrid>
        <w:gridCol w:w="1931"/>
        <w:gridCol w:w="6885"/>
      </w:tblGrid>
      <w:tr w:rsidR="00E56810" w:rsidRPr="00D54038" w14:paraId="0223482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DCB00"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المرحلة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11BA42"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الأنشطة الرئيسية</w:t>
            </w:r>
          </w:p>
        </w:tc>
      </w:tr>
      <w:tr w:rsidR="00E56810" w:rsidRPr="00D54038" w14:paraId="3C14350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94A3CB"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1. التحديد والتحليل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C5420"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تحديد الهدف (</w:t>
            </w:r>
            <w:r w:rsidRPr="00D54038">
              <w:rPr>
                <w:rStyle w:val="a7"/>
                <w:rFonts w:ascii="Simplified Arabic" w:hAnsi="Simplified Arabic" w:cs="Simplified Arabic" w:hint="cs"/>
                <w:color w:val="1B1C1D"/>
                <w:sz w:val="32"/>
                <w:szCs w:val="32"/>
                <w:bdr w:val="none" w:sz="0" w:space="0" w:color="auto" w:frame="1"/>
              </w:rPr>
              <w:t>SMART</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يجب أن تكون الأهداف محددة وقابلة للقياس وقابلة للتحقيق وذات صلة ومحددة زمنياً. </w:t>
            </w:r>
            <w:r w:rsidRPr="00D54038">
              <w:rPr>
                <w:rStyle w:val="a7"/>
                <w:rFonts w:ascii="Simplified Arabic" w:hAnsi="Simplified Arabic" w:cs="Simplified Arabic" w:hint="cs"/>
                <w:color w:val="1B1C1D"/>
                <w:sz w:val="32"/>
                <w:szCs w:val="32"/>
                <w:bdr w:val="none" w:sz="0" w:space="0" w:color="auto" w:frame="1"/>
                <w:rtl/>
              </w:rPr>
              <w:t>تحليل الجمهور:</w:t>
            </w:r>
            <w:r w:rsidRPr="00D54038">
              <w:rPr>
                <w:rFonts w:ascii="Simplified Arabic" w:hAnsi="Simplified Arabic" w:cs="Simplified Arabic" w:hint="cs"/>
                <w:color w:val="1B1C1D"/>
                <w:sz w:val="32"/>
                <w:szCs w:val="32"/>
                <w:rtl/>
              </w:rPr>
              <w:t xml:space="preserve"> فهم خصائص الجمهور المستهدف رقمياً (أعمارهم، </w:t>
            </w:r>
            <w:r w:rsidRPr="00D54038">
              <w:rPr>
                <w:rFonts w:ascii="Simplified Arabic" w:hAnsi="Simplified Arabic" w:cs="Simplified Arabic" w:hint="cs"/>
                <w:color w:val="1B1C1D"/>
                <w:sz w:val="32"/>
                <w:szCs w:val="32"/>
                <w:rtl/>
              </w:rPr>
              <w:lastRenderedPageBreak/>
              <w:t xml:space="preserve">المنصات التي يستخدمونها، أوقات تواجدهم). </w:t>
            </w:r>
            <w:r w:rsidRPr="00D54038">
              <w:rPr>
                <w:rStyle w:val="a7"/>
                <w:rFonts w:ascii="Simplified Arabic" w:hAnsi="Simplified Arabic" w:cs="Simplified Arabic" w:hint="cs"/>
                <w:color w:val="1B1C1D"/>
                <w:sz w:val="32"/>
                <w:szCs w:val="32"/>
                <w:bdr w:val="none" w:sz="0" w:space="0" w:color="auto" w:frame="1"/>
                <w:rtl/>
              </w:rPr>
              <w:t>تحليل الموقف:</w:t>
            </w:r>
            <w:r w:rsidRPr="00D54038">
              <w:rPr>
                <w:rFonts w:ascii="Simplified Arabic" w:hAnsi="Simplified Arabic" w:cs="Simplified Arabic" w:hint="cs"/>
                <w:color w:val="1B1C1D"/>
                <w:sz w:val="32"/>
                <w:szCs w:val="32"/>
                <w:rtl/>
              </w:rPr>
              <w:t xml:space="preserve"> دراسة القنوات الرقمية المتاحة والموارد والميزانية.</w:t>
            </w:r>
          </w:p>
        </w:tc>
      </w:tr>
      <w:tr w:rsidR="00E56810" w:rsidRPr="00D54038" w14:paraId="7FF442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4237FC"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2. التصميم والاستراتيجية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6AA977"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تطوير الرسالة والمحتوى:</w:t>
            </w:r>
            <w:r w:rsidRPr="00D54038">
              <w:rPr>
                <w:rFonts w:ascii="Simplified Arabic" w:hAnsi="Simplified Arabic" w:cs="Simplified Arabic" w:hint="cs"/>
                <w:color w:val="1B1C1D"/>
                <w:sz w:val="32"/>
                <w:szCs w:val="32"/>
                <w:rtl/>
              </w:rPr>
              <w:t xml:space="preserve"> تحديد الرسالة الرئيسية الواضحة والمقنعة، وإنتاج محتوى رقمي جذاب ومتنوع (فيديوهات قصيرة، رسوم </w:t>
            </w:r>
            <w:proofErr w:type="spellStart"/>
            <w:r w:rsidRPr="00D54038">
              <w:rPr>
                <w:rFonts w:ascii="Simplified Arabic" w:hAnsi="Simplified Arabic" w:cs="Simplified Arabic" w:hint="cs"/>
                <w:color w:val="1B1C1D"/>
                <w:sz w:val="32"/>
                <w:szCs w:val="32"/>
                <w:rtl/>
              </w:rPr>
              <w:t>إنفوجرافيك</w:t>
            </w:r>
            <w:proofErr w:type="spellEnd"/>
            <w:r w:rsidRPr="00D54038">
              <w:rPr>
                <w:rFonts w:ascii="Simplified Arabic" w:hAnsi="Simplified Arabic" w:cs="Simplified Arabic" w:hint="cs"/>
                <w:color w:val="1B1C1D"/>
                <w:sz w:val="32"/>
                <w:szCs w:val="32"/>
                <w:rtl/>
              </w:rPr>
              <w:t xml:space="preserve">، نصوص تفاعلية). </w:t>
            </w:r>
            <w:r w:rsidRPr="00D54038">
              <w:rPr>
                <w:rStyle w:val="a7"/>
                <w:rFonts w:ascii="Simplified Arabic" w:hAnsi="Simplified Arabic" w:cs="Simplified Arabic" w:hint="cs"/>
                <w:color w:val="1B1C1D"/>
                <w:sz w:val="32"/>
                <w:szCs w:val="32"/>
                <w:bdr w:val="none" w:sz="0" w:space="0" w:color="auto" w:frame="1"/>
                <w:rtl/>
              </w:rPr>
              <w:t>اختيار القنوات والتكتيكات:</w:t>
            </w:r>
            <w:r w:rsidRPr="00D54038">
              <w:rPr>
                <w:rFonts w:ascii="Simplified Arabic" w:hAnsi="Simplified Arabic" w:cs="Simplified Arabic" w:hint="cs"/>
                <w:color w:val="1B1C1D"/>
                <w:sz w:val="32"/>
                <w:szCs w:val="32"/>
                <w:rtl/>
              </w:rPr>
              <w:t xml:space="preserve"> تحديد أي المنصات (</w:t>
            </w:r>
            <w:r w:rsidRPr="00D54038">
              <w:rPr>
                <w:rFonts w:ascii="Simplified Arabic" w:hAnsi="Simplified Arabic" w:cs="Simplified Arabic" w:hint="cs"/>
                <w:color w:val="1B1C1D"/>
                <w:sz w:val="32"/>
                <w:szCs w:val="32"/>
              </w:rPr>
              <w:t xml:space="preserve">X, Facebook, YouTube, </w:t>
            </w:r>
            <w:proofErr w:type="spellStart"/>
            <w:r w:rsidRPr="00D54038">
              <w:rPr>
                <w:rFonts w:ascii="Simplified Arabic" w:hAnsi="Simplified Arabic" w:cs="Simplified Arabic" w:hint="cs"/>
                <w:color w:val="1B1C1D"/>
                <w:sz w:val="32"/>
                <w:szCs w:val="32"/>
              </w:rPr>
              <w:t>TikTok</w:t>
            </w:r>
            <w:proofErr w:type="spellEnd"/>
            <w:r w:rsidRPr="00D54038">
              <w:rPr>
                <w:rFonts w:ascii="Simplified Arabic" w:hAnsi="Simplified Arabic" w:cs="Simplified Arabic" w:hint="cs"/>
                <w:color w:val="1B1C1D"/>
                <w:sz w:val="32"/>
                <w:szCs w:val="32"/>
                <w:rtl/>
              </w:rPr>
              <w:t>) ستخدم الهدف، وتحديد استراتيجية الإعلانات المدفوعة.</w:t>
            </w:r>
          </w:p>
        </w:tc>
      </w:tr>
      <w:tr w:rsidR="00E56810" w:rsidRPr="00D54038" w14:paraId="465FF6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9D789F"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3. التنفيذ والنشر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9459A"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إطلاق الحملة:</w:t>
            </w:r>
            <w:r w:rsidRPr="00D54038">
              <w:rPr>
                <w:rFonts w:ascii="Simplified Arabic" w:hAnsi="Simplified Arabic" w:cs="Simplified Arabic" w:hint="cs"/>
                <w:color w:val="1B1C1D"/>
                <w:sz w:val="32"/>
                <w:szCs w:val="32"/>
                <w:rtl/>
              </w:rPr>
              <w:t xml:space="preserve"> نشر المحتوى في الأوقات المثلى للجمهور المستهدف. </w:t>
            </w:r>
            <w:r w:rsidRPr="00D54038">
              <w:rPr>
                <w:rStyle w:val="a7"/>
                <w:rFonts w:ascii="Simplified Arabic" w:hAnsi="Simplified Arabic" w:cs="Simplified Arabic" w:hint="cs"/>
                <w:color w:val="1B1C1D"/>
                <w:sz w:val="32"/>
                <w:szCs w:val="32"/>
                <w:bdr w:val="none" w:sz="0" w:space="0" w:color="auto" w:frame="1"/>
                <w:rtl/>
              </w:rPr>
              <w:t>المراقبة والاستجابة (</w:t>
            </w:r>
            <w:r w:rsidRPr="00D54038">
              <w:rPr>
                <w:rStyle w:val="a7"/>
                <w:rFonts w:ascii="Simplified Arabic" w:hAnsi="Simplified Arabic" w:cs="Simplified Arabic" w:hint="cs"/>
                <w:color w:val="1B1C1D"/>
                <w:sz w:val="32"/>
                <w:szCs w:val="32"/>
                <w:bdr w:val="none" w:sz="0" w:space="0" w:color="auto" w:frame="1"/>
              </w:rPr>
              <w:t>Listening</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متابعة التعليقات والتفاعلات والشكاوى والاستجابة لها في الوقت الفعلي لتعزيز التفاعل الإيجابي وإدارة السمعة. </w:t>
            </w:r>
            <w:r w:rsidRPr="00D54038">
              <w:rPr>
                <w:rStyle w:val="a7"/>
                <w:rFonts w:ascii="Simplified Arabic" w:hAnsi="Simplified Arabic" w:cs="Simplified Arabic" w:hint="cs"/>
                <w:color w:val="1B1C1D"/>
                <w:sz w:val="32"/>
                <w:szCs w:val="32"/>
                <w:bdr w:val="none" w:sz="0" w:space="0" w:color="auto" w:frame="1"/>
                <w:rtl/>
              </w:rPr>
              <w:t>التحسين الدوري (</w:t>
            </w:r>
            <w:r w:rsidRPr="00D54038">
              <w:rPr>
                <w:rStyle w:val="a7"/>
                <w:rFonts w:ascii="Simplified Arabic" w:hAnsi="Simplified Arabic" w:cs="Simplified Arabic" w:hint="cs"/>
                <w:color w:val="1B1C1D"/>
                <w:sz w:val="32"/>
                <w:szCs w:val="32"/>
                <w:bdr w:val="none" w:sz="0" w:space="0" w:color="auto" w:frame="1"/>
              </w:rPr>
              <w:t>Optimization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إجراء تعديلات على المحتوى أو الاستهداف أو الميزانية بناءً على البيانات الأولية.</w:t>
            </w:r>
          </w:p>
        </w:tc>
      </w:tr>
      <w:tr w:rsidR="00E56810" w:rsidRPr="00D54038" w14:paraId="394717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84E4C9"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4. التقييم والمتابعة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49E79D"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القياس الكمي والنوعي:</w:t>
            </w:r>
            <w:r w:rsidRPr="00D54038">
              <w:rPr>
                <w:rFonts w:ascii="Simplified Arabic" w:hAnsi="Simplified Arabic" w:cs="Simplified Arabic" w:hint="cs"/>
                <w:color w:val="1B1C1D"/>
                <w:sz w:val="32"/>
                <w:szCs w:val="32"/>
                <w:rtl/>
              </w:rPr>
              <w:t xml:space="preserve"> جمع البيانات وتحليلها لمعرفة مدى تحقق الأهداف (انظر القسم 3). </w:t>
            </w:r>
            <w:r w:rsidRPr="00D54038">
              <w:rPr>
                <w:rStyle w:val="a7"/>
                <w:rFonts w:ascii="Simplified Arabic" w:hAnsi="Simplified Arabic" w:cs="Simplified Arabic" w:hint="cs"/>
                <w:color w:val="1B1C1D"/>
                <w:sz w:val="32"/>
                <w:szCs w:val="32"/>
                <w:bdr w:val="none" w:sz="0" w:space="0" w:color="auto" w:frame="1"/>
                <w:rtl/>
              </w:rPr>
              <w:t xml:space="preserve">إعداد التقارير واستخلاص </w:t>
            </w:r>
            <w:r w:rsidRPr="00D54038">
              <w:rPr>
                <w:rStyle w:val="a7"/>
                <w:rFonts w:ascii="Simplified Arabic" w:hAnsi="Simplified Arabic" w:cs="Simplified Arabic" w:hint="cs"/>
                <w:color w:val="1B1C1D"/>
                <w:sz w:val="32"/>
                <w:szCs w:val="32"/>
                <w:bdr w:val="none" w:sz="0" w:space="0" w:color="auto" w:frame="1"/>
                <w:rtl/>
              </w:rPr>
              <w:lastRenderedPageBreak/>
              <w:t>الدروس:</w:t>
            </w:r>
            <w:r w:rsidRPr="00D54038">
              <w:rPr>
                <w:rFonts w:ascii="Simplified Arabic" w:hAnsi="Simplified Arabic" w:cs="Simplified Arabic" w:hint="cs"/>
                <w:color w:val="1B1C1D"/>
                <w:sz w:val="32"/>
                <w:szCs w:val="32"/>
                <w:rtl/>
              </w:rPr>
              <w:t xml:space="preserve"> توثيق نتائج الحملة وتحديد نقاط القوة والضعف للاستفادة منها في الحملات المستقبلية.</w:t>
            </w:r>
          </w:p>
        </w:tc>
      </w:tr>
    </w:tbl>
    <w:p w14:paraId="775A7C92"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دور الأدوات الرقمية في نجاح الحملات الإعلامية</w:t>
      </w:r>
    </w:p>
    <w:p w14:paraId="6569F448" w14:textId="77777777" w:rsidR="00E56810" w:rsidRPr="00D54038" w:rsidRDefault="00E56810"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الأدوات الرقمية هي العمود الفقري للحملة:</w:t>
      </w:r>
    </w:p>
    <w:p w14:paraId="2CCD691D" w14:textId="77777777" w:rsidR="00E56810" w:rsidRPr="00D54038" w:rsidRDefault="00E56810" w:rsidP="00D54038">
      <w:pPr>
        <w:pStyle w:val="a6"/>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أدوات تحليل البيانات (</w:t>
      </w:r>
      <w:r w:rsidRPr="00D54038">
        <w:rPr>
          <w:rStyle w:val="a7"/>
          <w:rFonts w:ascii="Simplified Arabic" w:hAnsi="Simplified Arabic" w:cs="Simplified Arabic" w:hint="cs"/>
          <w:color w:val="1B1C1D"/>
          <w:sz w:val="32"/>
          <w:szCs w:val="32"/>
          <w:bdr w:val="none" w:sz="0" w:space="0" w:color="auto" w:frame="1"/>
        </w:rPr>
        <w:t>Analytics Tools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مثل </w:t>
      </w:r>
      <w:r w:rsidRPr="00D54038">
        <w:rPr>
          <w:rFonts w:ascii="Simplified Arabic" w:hAnsi="Simplified Arabic" w:cs="Simplified Arabic" w:hint="cs"/>
          <w:color w:val="1B1C1D"/>
          <w:sz w:val="32"/>
          <w:szCs w:val="32"/>
        </w:rPr>
        <w:t>Google Analytics</w:t>
      </w:r>
      <w:r w:rsidRPr="00D54038">
        <w:rPr>
          <w:rFonts w:ascii="Simplified Arabic" w:hAnsi="Simplified Arabic" w:cs="Simplified Arabic" w:hint="cs"/>
          <w:color w:val="1B1C1D"/>
          <w:sz w:val="32"/>
          <w:szCs w:val="32"/>
          <w:rtl/>
        </w:rPr>
        <w:t xml:space="preserve"> أو أدوات تحليلات المنصات (</w:t>
      </w:r>
      <w:r w:rsidRPr="00D54038">
        <w:rPr>
          <w:rFonts w:ascii="Simplified Arabic" w:hAnsi="Simplified Arabic" w:cs="Simplified Arabic" w:hint="cs"/>
          <w:color w:val="1B1C1D"/>
          <w:sz w:val="32"/>
          <w:szCs w:val="32"/>
        </w:rPr>
        <w:t>Meta Insights، X Analytics</w:t>
      </w:r>
      <w:r w:rsidRPr="00D54038">
        <w:rPr>
          <w:rFonts w:ascii="Simplified Arabic" w:hAnsi="Simplified Arabic" w:cs="Simplified Arabic" w:hint="cs"/>
          <w:color w:val="1B1C1D"/>
          <w:sz w:val="32"/>
          <w:szCs w:val="32"/>
          <w:rtl/>
        </w:rPr>
        <w:t>). تتيح قياس عدد مرات الوصول، ونسبة النقر إلى الظهور (</w:t>
      </w:r>
      <w:r w:rsidRPr="00D54038">
        <w:rPr>
          <w:rFonts w:ascii="Simplified Arabic" w:hAnsi="Simplified Arabic" w:cs="Simplified Arabic" w:hint="cs"/>
          <w:color w:val="1B1C1D"/>
          <w:sz w:val="32"/>
          <w:szCs w:val="32"/>
        </w:rPr>
        <w:t>CTR</w:t>
      </w:r>
      <w:r w:rsidRPr="00D54038">
        <w:rPr>
          <w:rFonts w:ascii="Simplified Arabic" w:hAnsi="Simplified Arabic" w:cs="Simplified Arabic" w:hint="cs"/>
          <w:color w:val="1B1C1D"/>
          <w:sz w:val="32"/>
          <w:szCs w:val="32"/>
          <w:rtl/>
        </w:rPr>
        <w:t>)، ومعدلات التحويل.</w:t>
      </w:r>
    </w:p>
    <w:p w14:paraId="5F465A25" w14:textId="77777777" w:rsidR="00E56810" w:rsidRPr="00D54038" w:rsidRDefault="00E56810" w:rsidP="00D54038">
      <w:pPr>
        <w:pStyle w:val="a6"/>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أدوات الاستماع الاجتماعي (</w:t>
      </w:r>
      <w:r w:rsidRPr="00D54038">
        <w:rPr>
          <w:rStyle w:val="a7"/>
          <w:rFonts w:ascii="Simplified Arabic" w:hAnsi="Simplified Arabic" w:cs="Simplified Arabic" w:hint="cs"/>
          <w:color w:val="1B1C1D"/>
          <w:sz w:val="32"/>
          <w:szCs w:val="32"/>
          <w:bdr w:val="none" w:sz="0" w:space="0" w:color="auto" w:frame="1"/>
        </w:rPr>
        <w:t>Social Listening Tools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لمراقبة ما يُقال عن الحكومة أو القضية في الوقت الفعلي، وتحديد المشاعر العامة (</w:t>
      </w:r>
      <w:r w:rsidRPr="00D54038">
        <w:rPr>
          <w:rFonts w:ascii="Simplified Arabic" w:hAnsi="Simplified Arabic" w:cs="Simplified Arabic" w:hint="cs"/>
          <w:color w:val="1B1C1D"/>
          <w:sz w:val="32"/>
          <w:szCs w:val="32"/>
        </w:rPr>
        <w:t>Sentiment Analysis</w:t>
      </w:r>
      <w:r w:rsidRPr="00D54038">
        <w:rPr>
          <w:rFonts w:ascii="Simplified Arabic" w:hAnsi="Simplified Arabic" w:cs="Simplified Arabic" w:hint="cs"/>
          <w:color w:val="1B1C1D"/>
          <w:sz w:val="32"/>
          <w:szCs w:val="32"/>
          <w:rtl/>
        </w:rPr>
        <w:t>) حول الحملة.</w:t>
      </w:r>
    </w:p>
    <w:p w14:paraId="28FD2AC3" w14:textId="77777777" w:rsidR="00E56810" w:rsidRPr="00D54038" w:rsidRDefault="00E56810" w:rsidP="00D54038">
      <w:pPr>
        <w:pStyle w:val="a6"/>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أدوات إنشاء المحتوى المتخصص:</w:t>
      </w:r>
      <w:r w:rsidRPr="00D54038">
        <w:rPr>
          <w:rFonts w:ascii="Simplified Arabic" w:hAnsi="Simplified Arabic" w:cs="Simplified Arabic" w:hint="cs"/>
          <w:color w:val="1B1C1D"/>
          <w:sz w:val="32"/>
          <w:szCs w:val="32"/>
          <w:rtl/>
        </w:rPr>
        <w:t xml:space="preserve"> برامج تصميم الجرافيك والفيديو المخصصة للبيئة الرقمية (مثل قوالب المنصات، الرسوم المتحركة).</w:t>
      </w:r>
    </w:p>
    <w:p w14:paraId="135E5535" w14:textId="77777777" w:rsidR="00E56810" w:rsidRPr="00D54038" w:rsidRDefault="00E56810" w:rsidP="00D54038">
      <w:pPr>
        <w:pStyle w:val="a6"/>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منصات الإعلان المبرمج (</w:t>
      </w:r>
      <w:r w:rsidRPr="00D54038">
        <w:rPr>
          <w:rStyle w:val="a7"/>
          <w:rFonts w:ascii="Simplified Arabic" w:hAnsi="Simplified Arabic" w:cs="Simplified Arabic" w:hint="cs"/>
          <w:color w:val="1B1C1D"/>
          <w:sz w:val="32"/>
          <w:szCs w:val="32"/>
          <w:bdr w:val="none" w:sz="0" w:space="0" w:color="auto" w:frame="1"/>
        </w:rPr>
        <w:t>Programmatic Advertising</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أدوات تتيح الاستهداف الدقيق للجماهير بناءً على بياناتهم الديموغرافية وسلوكياتهم واهتماماتهم الرقمية، مما يضمن وصول الرسالة للشخص المناسب في الوقت المناسب.</w:t>
      </w:r>
    </w:p>
    <w:p w14:paraId="24F787FB" w14:textId="77777777" w:rsidR="00E56810" w:rsidRPr="00D54038" w:rsidRDefault="00E56810"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3. تقييم فعالية الحملات الإعلامية</w:t>
      </w:r>
    </w:p>
    <w:p w14:paraId="472864BA"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تقييم فعالية الحملات الإعلامية الرقمية الحكومية</w:t>
      </w:r>
    </w:p>
    <w:p w14:paraId="73AD046A" w14:textId="77777777" w:rsidR="00E56810" w:rsidRPr="00D54038" w:rsidRDefault="00E56810"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التقييم ليس مجرد خطوة إجرائية، بل هو عملية حيوية لضمان استخدام الموارد الحكومية بكفاءة وتحقيق الأثر المرجو.</w:t>
      </w:r>
    </w:p>
    <w:p w14:paraId="4F8F5656" w14:textId="77777777" w:rsidR="00E56810" w:rsidRPr="00D54038" w:rsidRDefault="00E56810" w:rsidP="00D54038">
      <w:pPr>
        <w:pStyle w:val="a6"/>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إثبات العائد على الاستثمار (</w:t>
      </w:r>
      <w:r w:rsidRPr="00D54038">
        <w:rPr>
          <w:rStyle w:val="a7"/>
          <w:rFonts w:ascii="Simplified Arabic" w:hAnsi="Simplified Arabic" w:cs="Simplified Arabic" w:hint="cs"/>
          <w:color w:val="1B1C1D"/>
          <w:sz w:val="32"/>
          <w:szCs w:val="32"/>
          <w:bdr w:val="none" w:sz="0" w:space="0" w:color="auto" w:frame="1"/>
        </w:rPr>
        <w:t>ROI</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يُظهر ما إذا كانت الأموال والوقت المستثمر في الحملة قد أدت إلى نتائج ملموسة (مثل زيادة الوعي، أو تغيير السلوك).</w:t>
      </w:r>
    </w:p>
    <w:p w14:paraId="48EFF66F" w14:textId="77777777" w:rsidR="00E56810" w:rsidRPr="00D54038" w:rsidRDefault="00E56810" w:rsidP="00D54038">
      <w:pPr>
        <w:pStyle w:val="a6"/>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التعلم والتطوير:</w:t>
      </w:r>
      <w:r w:rsidRPr="00D54038">
        <w:rPr>
          <w:rFonts w:ascii="Simplified Arabic" w:hAnsi="Simplified Arabic" w:cs="Simplified Arabic" w:hint="cs"/>
          <w:color w:val="1B1C1D"/>
          <w:sz w:val="32"/>
          <w:szCs w:val="32"/>
          <w:rtl/>
        </w:rPr>
        <w:t xml:space="preserve"> تحديد ما نجح وما فشل، واستخلاص أفضل الممارسات لتحسين الحملات المستقبلية.</w:t>
      </w:r>
    </w:p>
    <w:p w14:paraId="38CDEE52" w14:textId="77777777" w:rsidR="00E56810" w:rsidRPr="00D54038" w:rsidRDefault="00E56810" w:rsidP="00D54038">
      <w:pPr>
        <w:pStyle w:val="a6"/>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المساءلة:</w:t>
      </w:r>
      <w:r w:rsidRPr="00D54038">
        <w:rPr>
          <w:rFonts w:ascii="Simplified Arabic" w:hAnsi="Simplified Arabic" w:cs="Simplified Arabic" w:hint="cs"/>
          <w:color w:val="1B1C1D"/>
          <w:sz w:val="32"/>
          <w:szCs w:val="32"/>
          <w:rtl/>
        </w:rPr>
        <w:t xml:space="preserve"> تقديم أدلة واضحة للمسؤولين وصناع القرار والمواطنين حول إنجازات الاتصال الحكومي.</w:t>
      </w:r>
    </w:p>
    <w:p w14:paraId="4F3C8C24" w14:textId="77777777" w:rsidR="00E56810" w:rsidRPr="00D54038" w:rsidRDefault="00E56810" w:rsidP="00D54038">
      <w:pPr>
        <w:pStyle w:val="a6"/>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فهم الجمهور:</w:t>
      </w:r>
      <w:r w:rsidRPr="00D54038">
        <w:rPr>
          <w:rFonts w:ascii="Simplified Arabic" w:hAnsi="Simplified Arabic" w:cs="Simplified Arabic" w:hint="cs"/>
          <w:color w:val="1B1C1D"/>
          <w:sz w:val="32"/>
          <w:szCs w:val="32"/>
          <w:rtl/>
        </w:rPr>
        <w:t xml:space="preserve"> توفير رؤى عميقة حول كيفية تفاعل الجمهور الرقمي مع الرسائل الحكومية.</w:t>
      </w:r>
    </w:p>
    <w:p w14:paraId="60D91E70"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معايير ومؤشرات قياس فعالية الحملات الإعلامية الرقمية</w:t>
      </w:r>
    </w:p>
    <w:p w14:paraId="047194F8" w14:textId="77777777" w:rsidR="00E56810" w:rsidRPr="00D54038" w:rsidRDefault="00E56810" w:rsidP="00D54038">
      <w:pPr>
        <w:pStyle w:val="a6"/>
        <w:bidi/>
        <w:spacing w:before="0" w:beforeAutospacing="0" w:after="24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يمكن تقسيم المؤشرات إلى ثلاث مستويات رئيسية:</w:t>
      </w:r>
    </w:p>
    <w:tbl>
      <w:tblPr>
        <w:bidiVisual/>
        <w:tblW w:w="0" w:type="auto"/>
        <w:tblCellSpacing w:w="15" w:type="dxa"/>
        <w:tblCellMar>
          <w:left w:w="0" w:type="dxa"/>
          <w:right w:w="0" w:type="dxa"/>
        </w:tblCellMar>
        <w:tblLook w:val="04A0" w:firstRow="1" w:lastRow="0" w:firstColumn="1" w:lastColumn="0" w:noHBand="0" w:noVBand="1"/>
      </w:tblPr>
      <w:tblGrid>
        <w:gridCol w:w="2491"/>
        <w:gridCol w:w="1743"/>
        <w:gridCol w:w="4582"/>
      </w:tblGrid>
      <w:tr w:rsidR="00E56810" w:rsidRPr="00D54038" w14:paraId="379EBD2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6C9F40"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المستوى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2613B9"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المعيار (</w:t>
            </w:r>
            <w:r w:rsidRPr="00D54038">
              <w:rPr>
                <w:rStyle w:val="a7"/>
                <w:rFonts w:ascii="Simplified Arabic" w:eastAsia="Times New Roman" w:hAnsi="Simplified Arabic" w:cs="Simplified Arabic" w:hint="cs"/>
                <w:color w:val="1B1C1D"/>
                <w:sz w:val="32"/>
                <w:szCs w:val="32"/>
                <w:bdr w:val="none" w:sz="0" w:space="0" w:color="auto" w:frame="1"/>
              </w:rPr>
              <w:t>KPI</w:t>
            </w:r>
            <w:r w:rsidRPr="00D54038">
              <w:rPr>
                <w:rStyle w:val="a7"/>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F5FE6" w14:textId="77777777" w:rsidR="00E56810" w:rsidRPr="00D54038" w:rsidRDefault="00E56810"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أمثلة للمؤشرات (</w:t>
            </w:r>
            <w:r w:rsidRPr="00D54038">
              <w:rPr>
                <w:rStyle w:val="a7"/>
                <w:rFonts w:ascii="Simplified Arabic" w:eastAsia="Times New Roman" w:hAnsi="Simplified Arabic" w:cs="Simplified Arabic" w:hint="cs"/>
                <w:color w:val="1B1C1D"/>
                <w:sz w:val="32"/>
                <w:szCs w:val="32"/>
                <w:bdr w:val="none" w:sz="0" w:space="0" w:color="auto" w:frame="1"/>
              </w:rPr>
              <w:t>Metrics</w:t>
            </w:r>
            <w:r w:rsidRPr="00D54038">
              <w:rPr>
                <w:rStyle w:val="a7"/>
                <w:rFonts w:ascii="Simplified Arabic" w:eastAsia="Times New Roman" w:hAnsi="Simplified Arabic" w:cs="Simplified Arabic" w:hint="cs"/>
                <w:color w:val="1B1C1D"/>
                <w:sz w:val="32"/>
                <w:szCs w:val="32"/>
                <w:bdr w:val="none" w:sz="0" w:space="0" w:color="auto" w:frame="1"/>
                <w:rtl/>
              </w:rPr>
              <w:t>)</w:t>
            </w:r>
          </w:p>
        </w:tc>
      </w:tr>
      <w:tr w:rsidR="00E56810" w:rsidRPr="00D54038" w14:paraId="20CF8B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BE074"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1. الإخراج والوصول (</w:t>
            </w:r>
            <w:r w:rsidRPr="00D54038">
              <w:rPr>
                <w:rStyle w:val="a7"/>
                <w:rFonts w:ascii="Simplified Arabic" w:hAnsi="Simplified Arabic" w:cs="Simplified Arabic" w:hint="cs"/>
                <w:color w:val="1B1C1D"/>
                <w:sz w:val="32"/>
                <w:szCs w:val="32"/>
                <w:bdr w:val="none" w:sz="0" w:space="0" w:color="auto" w:frame="1"/>
              </w:rPr>
              <w:t>Output</w:t>
            </w:r>
            <w:r w:rsidRPr="00D54038">
              <w:rPr>
                <w:rStyle w:val="a7"/>
                <w:rFonts w:ascii="Simplified Arabic" w:hAnsi="Simplified Arabic" w:cs="Simplified Arabic" w:hint="cs"/>
                <w:color w:val="1B1C1D"/>
                <w:sz w:val="32"/>
                <w:szCs w:val="32"/>
                <w:bdr w:val="none" w:sz="0" w:space="0" w:color="auto" w:frame="1"/>
                <w:rtl/>
              </w:rPr>
              <w:t xml:space="preserve"> &amp; </w:t>
            </w:r>
            <w:r w:rsidRPr="00D54038">
              <w:rPr>
                <w:rStyle w:val="a7"/>
                <w:rFonts w:ascii="Simplified Arabic" w:hAnsi="Simplified Arabic" w:cs="Simplified Arabic" w:hint="cs"/>
                <w:color w:val="1B1C1D"/>
                <w:sz w:val="32"/>
                <w:szCs w:val="32"/>
                <w:bdr w:val="none" w:sz="0" w:space="0" w:color="auto" w:frame="1"/>
              </w:rPr>
              <w:t>Reach</w:t>
            </w:r>
            <w:r w:rsidRPr="00D54038">
              <w:rPr>
                <w:rStyle w:val="a7"/>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6EA712"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قياس مدى انتشار الرسالة ووصولها إلى الجمهور.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0C2AB7"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عدد مرات الظهور (</w:t>
            </w:r>
            <w:r w:rsidRPr="00D54038">
              <w:rPr>
                <w:rFonts w:ascii="Simplified Arabic" w:hAnsi="Simplified Arabic" w:cs="Simplified Arabic" w:hint="cs"/>
                <w:color w:val="1B1C1D"/>
                <w:sz w:val="32"/>
                <w:szCs w:val="32"/>
              </w:rPr>
              <w:t>Impressions</w:t>
            </w:r>
            <w:r w:rsidRPr="00D54038">
              <w:rPr>
                <w:rFonts w:ascii="Simplified Arabic" w:hAnsi="Simplified Arabic" w:cs="Simplified Arabic" w:hint="cs"/>
                <w:color w:val="1B1C1D"/>
                <w:sz w:val="32"/>
                <w:szCs w:val="32"/>
                <w:rtl/>
              </w:rPr>
              <w:t>)، الوصول (</w:t>
            </w:r>
            <w:r w:rsidRPr="00D54038">
              <w:rPr>
                <w:rFonts w:ascii="Simplified Arabic" w:hAnsi="Simplified Arabic" w:cs="Simplified Arabic" w:hint="cs"/>
                <w:color w:val="1B1C1D"/>
                <w:sz w:val="32"/>
                <w:szCs w:val="32"/>
              </w:rPr>
              <w:t>Reach</w:t>
            </w:r>
            <w:r w:rsidRPr="00D54038">
              <w:rPr>
                <w:rFonts w:ascii="Simplified Arabic" w:hAnsi="Simplified Arabic" w:cs="Simplified Arabic" w:hint="cs"/>
                <w:color w:val="1B1C1D"/>
                <w:sz w:val="32"/>
                <w:szCs w:val="32"/>
                <w:rtl/>
              </w:rPr>
              <w:t>)، عدد المشاهدات، عدد التنزيلات، معدل المشاركة (</w:t>
            </w:r>
            <w:r w:rsidRPr="00D54038">
              <w:rPr>
                <w:rFonts w:ascii="Simplified Arabic" w:hAnsi="Simplified Arabic" w:cs="Simplified Arabic" w:hint="cs"/>
                <w:color w:val="1B1C1D"/>
                <w:sz w:val="32"/>
                <w:szCs w:val="32"/>
              </w:rPr>
              <w:t>Engagement Rate</w:t>
            </w:r>
            <w:r w:rsidRPr="00D54038">
              <w:rPr>
                <w:rFonts w:ascii="Simplified Arabic" w:hAnsi="Simplified Arabic" w:cs="Simplified Arabic" w:hint="cs"/>
                <w:color w:val="1B1C1D"/>
                <w:sz w:val="32"/>
                <w:szCs w:val="32"/>
                <w:rtl/>
              </w:rPr>
              <w:t>).</w:t>
            </w:r>
          </w:p>
        </w:tc>
      </w:tr>
      <w:tr w:rsidR="00E56810" w:rsidRPr="00D54038" w14:paraId="7DC24A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1BD83"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2. الاستجابة والتفاعل (</w:t>
            </w:r>
            <w:r w:rsidRPr="00D54038">
              <w:rPr>
                <w:rStyle w:val="a7"/>
                <w:rFonts w:ascii="Simplified Arabic" w:hAnsi="Simplified Arabic" w:cs="Simplified Arabic" w:hint="cs"/>
                <w:color w:val="1B1C1D"/>
                <w:sz w:val="32"/>
                <w:szCs w:val="32"/>
                <w:bdr w:val="none" w:sz="0" w:space="0" w:color="auto" w:frame="1"/>
              </w:rPr>
              <w:t>Engagement</w:t>
            </w:r>
            <w:r w:rsidRPr="00D54038">
              <w:rPr>
                <w:rStyle w:val="a7"/>
                <w:rFonts w:ascii="Simplified Arabic" w:hAnsi="Simplified Arabic" w:cs="Simplified Arabic" w:hint="cs"/>
                <w:color w:val="1B1C1D"/>
                <w:sz w:val="32"/>
                <w:szCs w:val="32"/>
                <w:bdr w:val="none" w:sz="0" w:space="0" w:color="auto" w:frame="1"/>
                <w:rtl/>
              </w:rPr>
              <w:t xml:space="preserve"> &amp; </w:t>
            </w:r>
            <w:r w:rsidRPr="00D54038">
              <w:rPr>
                <w:rStyle w:val="a7"/>
                <w:rFonts w:ascii="Simplified Arabic" w:hAnsi="Simplified Arabic" w:cs="Simplified Arabic" w:hint="cs"/>
                <w:color w:val="1B1C1D"/>
                <w:sz w:val="32"/>
                <w:szCs w:val="32"/>
                <w:bdr w:val="none" w:sz="0" w:space="0" w:color="auto" w:frame="1"/>
              </w:rPr>
              <w:t>Reaction</w:t>
            </w:r>
            <w:r w:rsidRPr="00D54038">
              <w:rPr>
                <w:rStyle w:val="a7"/>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402639"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قياس كيفية تفاعل الجمهور مع الرسالة.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75E87"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عدد </w:t>
            </w:r>
            <w:proofErr w:type="spellStart"/>
            <w:r w:rsidRPr="00D54038">
              <w:rPr>
                <w:rFonts w:ascii="Simplified Arabic" w:hAnsi="Simplified Arabic" w:cs="Simplified Arabic" w:hint="cs"/>
                <w:color w:val="1B1C1D"/>
                <w:sz w:val="32"/>
                <w:szCs w:val="32"/>
                <w:rtl/>
              </w:rPr>
              <w:t>الإعجابات</w:t>
            </w:r>
            <w:proofErr w:type="spellEnd"/>
            <w:r w:rsidRPr="00D54038">
              <w:rPr>
                <w:rFonts w:ascii="Simplified Arabic" w:hAnsi="Simplified Arabic" w:cs="Simplified Arabic" w:hint="cs"/>
                <w:color w:val="1B1C1D"/>
                <w:sz w:val="32"/>
                <w:szCs w:val="32"/>
                <w:rtl/>
              </w:rPr>
              <w:t>/التعليقات/المشاركات، معدل النقر إلى الظهور (</w:t>
            </w:r>
            <w:r w:rsidRPr="00D54038">
              <w:rPr>
                <w:rFonts w:ascii="Simplified Arabic" w:hAnsi="Simplified Arabic" w:cs="Simplified Arabic" w:hint="cs"/>
                <w:color w:val="1B1C1D"/>
                <w:sz w:val="32"/>
                <w:szCs w:val="32"/>
              </w:rPr>
              <w:t>CTR</w:t>
            </w:r>
            <w:r w:rsidRPr="00D54038">
              <w:rPr>
                <w:rFonts w:ascii="Simplified Arabic" w:hAnsi="Simplified Arabic" w:cs="Simplified Arabic" w:hint="cs"/>
                <w:color w:val="1B1C1D"/>
                <w:sz w:val="32"/>
                <w:szCs w:val="32"/>
                <w:rtl/>
              </w:rPr>
              <w:t>)، وقت بقاء المستخدم في الصفحة، المشاعر العامة (</w:t>
            </w:r>
            <w:r w:rsidRPr="00D54038">
              <w:rPr>
                <w:rFonts w:ascii="Simplified Arabic" w:hAnsi="Simplified Arabic" w:cs="Simplified Arabic" w:hint="cs"/>
                <w:color w:val="1B1C1D"/>
                <w:sz w:val="32"/>
                <w:szCs w:val="32"/>
              </w:rPr>
              <w:t>Sentiment</w:t>
            </w:r>
            <w:r w:rsidRPr="00D54038">
              <w:rPr>
                <w:rFonts w:ascii="Simplified Arabic" w:hAnsi="Simplified Arabic" w:cs="Simplified Arabic" w:hint="cs"/>
                <w:color w:val="1B1C1D"/>
                <w:sz w:val="32"/>
                <w:szCs w:val="32"/>
                <w:rtl/>
              </w:rPr>
              <w:t>).</w:t>
            </w:r>
          </w:p>
        </w:tc>
      </w:tr>
      <w:tr w:rsidR="00E56810" w:rsidRPr="00D54038" w14:paraId="5EC7FA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5669E"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3. النتائج والأثر (</w:t>
            </w:r>
            <w:r w:rsidRPr="00D54038">
              <w:rPr>
                <w:rStyle w:val="a7"/>
                <w:rFonts w:ascii="Simplified Arabic" w:hAnsi="Simplified Arabic" w:cs="Simplified Arabic" w:hint="cs"/>
                <w:color w:val="1B1C1D"/>
                <w:sz w:val="32"/>
                <w:szCs w:val="32"/>
                <w:bdr w:val="none" w:sz="0" w:space="0" w:color="auto" w:frame="1"/>
              </w:rPr>
              <w:t>Outcomes</w:t>
            </w:r>
            <w:r w:rsidRPr="00D54038">
              <w:rPr>
                <w:rStyle w:val="a7"/>
                <w:rFonts w:ascii="Simplified Arabic" w:hAnsi="Simplified Arabic" w:cs="Simplified Arabic" w:hint="cs"/>
                <w:color w:val="1B1C1D"/>
                <w:sz w:val="32"/>
                <w:szCs w:val="32"/>
                <w:bdr w:val="none" w:sz="0" w:space="0" w:color="auto" w:frame="1"/>
                <w:rtl/>
              </w:rPr>
              <w:t xml:space="preserve"> &amp; </w:t>
            </w:r>
            <w:r w:rsidRPr="00D54038">
              <w:rPr>
                <w:rStyle w:val="a7"/>
                <w:rFonts w:ascii="Simplified Arabic" w:hAnsi="Simplified Arabic" w:cs="Simplified Arabic" w:hint="cs"/>
                <w:color w:val="1B1C1D"/>
                <w:sz w:val="32"/>
                <w:szCs w:val="32"/>
                <w:bdr w:val="none" w:sz="0" w:space="0" w:color="auto" w:frame="1"/>
              </w:rPr>
              <w:t>Impact</w:t>
            </w:r>
            <w:r w:rsidRPr="00D54038">
              <w:rPr>
                <w:rStyle w:val="a7"/>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E7F5C"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قياس التغيير السلوكي والمعرفي أو السياسي نتيجة للحملة (الأهداف الحقيقية).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8BC98" w14:textId="77777777" w:rsidR="00E56810" w:rsidRPr="00D54038" w:rsidRDefault="00E56810"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زيادة نسبة الوعي بالقضية (باستطلاعات ما قبل وبعد الحملة)، تغيير في معدلات السلوك (مثل زيادة التسجيل في خدمة ما)، معدل التحول (</w:t>
            </w:r>
            <w:r w:rsidRPr="00D54038">
              <w:rPr>
                <w:rFonts w:ascii="Simplified Arabic" w:hAnsi="Simplified Arabic" w:cs="Simplified Arabic" w:hint="cs"/>
                <w:color w:val="1B1C1D"/>
                <w:sz w:val="32"/>
                <w:szCs w:val="32"/>
              </w:rPr>
              <w:t>Conversion Rate</w:t>
            </w:r>
            <w:r w:rsidRPr="00D54038">
              <w:rPr>
                <w:rFonts w:ascii="Simplified Arabic" w:hAnsi="Simplified Arabic" w:cs="Simplified Arabic" w:hint="cs"/>
                <w:color w:val="1B1C1D"/>
                <w:sz w:val="32"/>
                <w:szCs w:val="32"/>
                <w:rtl/>
              </w:rPr>
              <w:t>)، تحسن في مؤشرات الثقة الحكومية.</w:t>
            </w:r>
          </w:p>
        </w:tc>
      </w:tr>
    </w:tbl>
    <w:p w14:paraId="38E95296" w14:textId="77777777" w:rsidR="00E56810" w:rsidRPr="00D54038" w:rsidRDefault="00E56810"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نماذج وأساليب تقييم الأثر الإعلامي</w:t>
      </w:r>
    </w:p>
    <w:p w14:paraId="6A1208C0" w14:textId="77777777" w:rsidR="00E56810" w:rsidRPr="00D54038" w:rsidRDefault="00E56810"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يتم استخدام مجموعة من النماذج والأدوات لضمان تقييم شامل:</w:t>
      </w:r>
    </w:p>
    <w:p w14:paraId="50E699CC" w14:textId="77777777" w:rsidR="00E56810" w:rsidRPr="00D54038" w:rsidRDefault="00E56810" w:rsidP="00D54038">
      <w:pPr>
        <w:pStyle w:val="a6"/>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نموذج المدخلات-المخرجات-النتائج (</w:t>
      </w:r>
      <w:r w:rsidRPr="00D54038">
        <w:rPr>
          <w:rStyle w:val="a7"/>
          <w:rFonts w:ascii="Simplified Arabic" w:hAnsi="Simplified Arabic" w:cs="Simplified Arabic" w:hint="cs"/>
          <w:color w:val="1B1C1D"/>
          <w:sz w:val="32"/>
          <w:szCs w:val="32"/>
          <w:bdr w:val="none" w:sz="0" w:space="0" w:color="auto" w:frame="1"/>
        </w:rPr>
        <w:t>Input-Output-Outcome Model</w:t>
      </w:r>
      <w:r w:rsidRPr="00D54038">
        <w:rPr>
          <w:rStyle w:val="a7"/>
          <w:rFonts w:ascii="Simplified Arabic" w:hAnsi="Simplified Arabic" w:cs="Simplified Arabic" w:hint="cs"/>
          <w:color w:val="1B1C1D"/>
          <w:sz w:val="32"/>
          <w:szCs w:val="32"/>
          <w:bdr w:val="none" w:sz="0" w:space="0" w:color="auto" w:frame="1"/>
          <w:rtl/>
        </w:rPr>
        <w:t>):</w:t>
      </w:r>
    </w:p>
    <w:p w14:paraId="39A6FE1A" w14:textId="77777777" w:rsidR="00E56810" w:rsidRPr="00D54038" w:rsidRDefault="00E56810" w:rsidP="00D54038">
      <w:pPr>
        <w:pStyle w:val="a6"/>
        <w:numPr>
          <w:ilvl w:val="1"/>
          <w:numId w:val="2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المدخلات (</w:t>
      </w:r>
      <w:r w:rsidRPr="00D54038">
        <w:rPr>
          <w:rStyle w:val="a7"/>
          <w:rFonts w:ascii="Simplified Arabic" w:hAnsi="Simplified Arabic" w:cs="Simplified Arabic" w:hint="cs"/>
          <w:color w:val="1B1C1D"/>
          <w:sz w:val="32"/>
          <w:szCs w:val="32"/>
          <w:bdr w:val="none" w:sz="0" w:space="0" w:color="auto" w:frame="1"/>
        </w:rPr>
        <w:t>Inputs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الموارد المستخدمة (الميزانية، عدد الموظفين، الوقت).</w:t>
      </w:r>
    </w:p>
    <w:p w14:paraId="566F00DD" w14:textId="77777777" w:rsidR="00E56810" w:rsidRPr="00D54038" w:rsidRDefault="00E56810" w:rsidP="00D54038">
      <w:pPr>
        <w:pStyle w:val="a6"/>
        <w:numPr>
          <w:ilvl w:val="1"/>
          <w:numId w:val="2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المخرجات (</w:t>
      </w:r>
      <w:r w:rsidRPr="00D54038">
        <w:rPr>
          <w:rStyle w:val="a7"/>
          <w:rFonts w:ascii="Simplified Arabic" w:hAnsi="Simplified Arabic" w:cs="Simplified Arabic" w:hint="cs"/>
          <w:color w:val="1B1C1D"/>
          <w:sz w:val="32"/>
          <w:szCs w:val="32"/>
          <w:bdr w:val="none" w:sz="0" w:space="0" w:color="auto" w:frame="1"/>
        </w:rPr>
        <w:t>Outputs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ما تم إنتاجه ونشره (عدد المنشورات، التغطية الإعلامية، عدد مرات الوصول).</w:t>
      </w:r>
    </w:p>
    <w:p w14:paraId="7B80FAD1" w14:textId="77777777" w:rsidR="00E56810" w:rsidRPr="00D54038" w:rsidRDefault="00E56810" w:rsidP="00D54038">
      <w:pPr>
        <w:pStyle w:val="a6"/>
        <w:numPr>
          <w:ilvl w:val="1"/>
          <w:numId w:val="2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النتائج (</w:t>
      </w:r>
      <w:r w:rsidRPr="00D54038">
        <w:rPr>
          <w:rStyle w:val="a7"/>
          <w:rFonts w:ascii="Simplified Arabic" w:hAnsi="Simplified Arabic" w:cs="Simplified Arabic" w:hint="cs"/>
          <w:color w:val="1B1C1D"/>
          <w:sz w:val="32"/>
          <w:szCs w:val="32"/>
          <w:bdr w:val="none" w:sz="0" w:space="0" w:color="auto" w:frame="1"/>
        </w:rPr>
        <w:t>Outcomes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الأثر الفعلي على الجمهور (تغيير السلوك أو الرأي أو المعرفة). هذا النموذج يساعد في ربط الجهود </w:t>
      </w:r>
      <w:proofErr w:type="spellStart"/>
      <w:r w:rsidRPr="00D54038">
        <w:rPr>
          <w:rFonts w:ascii="Simplified Arabic" w:hAnsi="Simplified Arabic" w:cs="Simplified Arabic" w:hint="cs"/>
          <w:color w:val="1B1C1D"/>
          <w:sz w:val="32"/>
          <w:szCs w:val="32"/>
          <w:rtl/>
        </w:rPr>
        <w:t>المبدولة</w:t>
      </w:r>
      <w:proofErr w:type="spellEnd"/>
      <w:r w:rsidRPr="00D54038">
        <w:rPr>
          <w:rFonts w:ascii="Simplified Arabic" w:hAnsi="Simplified Arabic" w:cs="Simplified Arabic" w:hint="cs"/>
          <w:color w:val="1B1C1D"/>
          <w:sz w:val="32"/>
          <w:szCs w:val="32"/>
          <w:rtl/>
        </w:rPr>
        <w:t xml:space="preserve"> (المدخلات) بالنتائج المرجوة (النتائج).</w:t>
      </w:r>
    </w:p>
    <w:p w14:paraId="1E2330A5" w14:textId="77777777" w:rsidR="00E56810" w:rsidRPr="00D54038" w:rsidRDefault="00E56810" w:rsidP="00D54038">
      <w:pPr>
        <w:pStyle w:val="a6"/>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قياس الوعي (</w:t>
      </w:r>
      <w:r w:rsidRPr="00D54038">
        <w:rPr>
          <w:rStyle w:val="a7"/>
          <w:rFonts w:ascii="Simplified Arabic" w:hAnsi="Simplified Arabic" w:cs="Simplified Arabic" w:hint="cs"/>
          <w:color w:val="1B1C1D"/>
          <w:sz w:val="32"/>
          <w:szCs w:val="32"/>
          <w:bdr w:val="none" w:sz="0" w:space="0" w:color="auto" w:frame="1"/>
        </w:rPr>
        <w:t>Awareness Measurement</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استخدام الاستبيانات واستطلاعات الرأي قبل إطلاق الحملة وبعدها (</w:t>
      </w:r>
      <w:r w:rsidRPr="00D54038">
        <w:rPr>
          <w:rFonts w:ascii="Simplified Arabic" w:hAnsi="Simplified Arabic" w:cs="Simplified Arabic" w:hint="cs"/>
          <w:color w:val="1B1C1D"/>
          <w:sz w:val="32"/>
          <w:szCs w:val="32"/>
        </w:rPr>
        <w:t>Pre/Post Campaign Survey</w:t>
      </w:r>
      <w:r w:rsidRPr="00D54038">
        <w:rPr>
          <w:rFonts w:ascii="Simplified Arabic" w:hAnsi="Simplified Arabic" w:cs="Simplified Arabic" w:hint="cs"/>
          <w:color w:val="1B1C1D"/>
          <w:sz w:val="32"/>
          <w:szCs w:val="32"/>
          <w:rtl/>
        </w:rPr>
        <w:t>) لتحديد الزيادة المئوية في معرفة الجمهور بموضوع الحملة.</w:t>
      </w:r>
    </w:p>
    <w:p w14:paraId="470DE210" w14:textId="77777777" w:rsidR="00E56810" w:rsidRPr="00D54038" w:rsidRDefault="00E56810" w:rsidP="00D54038">
      <w:pPr>
        <w:pStyle w:val="a6"/>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تحليل المشاعر العامة (</w:t>
      </w:r>
      <w:r w:rsidRPr="00D54038">
        <w:rPr>
          <w:rStyle w:val="a7"/>
          <w:rFonts w:ascii="Simplified Arabic" w:hAnsi="Simplified Arabic" w:cs="Simplified Arabic" w:hint="cs"/>
          <w:color w:val="1B1C1D"/>
          <w:sz w:val="32"/>
          <w:szCs w:val="32"/>
          <w:bdr w:val="none" w:sz="0" w:space="0" w:color="auto" w:frame="1"/>
        </w:rPr>
        <w:t>Sentiment Analysis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استخدام أدوات الاستماع الاجتماعي لتصنيف التعليقات والمحادثات الرقمية إلى إيجابية، سلبية، أو محايدة. هذا المقياس النوعي ضروري لتقييم سمعة الحملة وتأثيرها العاطفي.</w:t>
      </w:r>
    </w:p>
    <w:p w14:paraId="7AA65B85" w14:textId="77777777" w:rsidR="00E56810" w:rsidRPr="00D54038" w:rsidRDefault="00E56810" w:rsidP="00D54038">
      <w:pPr>
        <w:pStyle w:val="a6"/>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أدوات تتبع التحويل (</w:t>
      </w:r>
      <w:r w:rsidRPr="00D54038">
        <w:rPr>
          <w:rStyle w:val="a7"/>
          <w:rFonts w:ascii="Simplified Arabic" w:hAnsi="Simplified Arabic" w:cs="Simplified Arabic" w:hint="cs"/>
          <w:color w:val="1B1C1D"/>
          <w:sz w:val="32"/>
          <w:szCs w:val="32"/>
          <w:bdr w:val="none" w:sz="0" w:space="0" w:color="auto" w:frame="1"/>
        </w:rPr>
        <w:t>Conversion Tracking</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تتبع مسار المستخدم رقمياً، من الإعلان الحكومي على منصة معينة إلى إتمامه إجراءً مطلوباً على الموقع الحكومي (مثل التسجيل في نظام، أو تحميل وثيقة).</w:t>
      </w:r>
    </w:p>
    <w:p w14:paraId="0C08EB49" w14:textId="77777777" w:rsidR="00A7445A" w:rsidRPr="00D54038" w:rsidRDefault="00A7445A" w:rsidP="00D54038">
      <w:pPr>
        <w:spacing w:before="120" w:after="120" w:line="360" w:lineRule="auto"/>
        <w:rPr>
          <w:rFonts w:ascii="Simplified Arabic" w:eastAsia="Times New Roman" w:hAnsi="Simplified Arabic" w:cs="Simplified Arabic"/>
          <w:color w:val="1B1C1D"/>
          <w:sz w:val="32"/>
          <w:szCs w:val="32"/>
          <w:rtl/>
        </w:rPr>
      </w:pPr>
    </w:p>
    <w:p w14:paraId="5B3C91E6" w14:textId="77777777" w:rsidR="005066BD" w:rsidRPr="00D54038" w:rsidRDefault="005066BD"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4. الجمهور الرقمي</w:t>
      </w:r>
    </w:p>
    <w:p w14:paraId="3DB6048A" w14:textId="77777777" w:rsidR="005066BD" w:rsidRPr="00D54038" w:rsidRDefault="005066BD"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خصائص الجمهور الرقمي وسلوكياته في المملكة العربية السعودية</w:t>
      </w:r>
    </w:p>
    <w:p w14:paraId="0AD8EFC3" w14:textId="77777777" w:rsidR="005066BD" w:rsidRPr="00D54038" w:rsidRDefault="005066BD"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يتميز الجمهور الرقمي في المملكة العربية السعودية بعدة خصائص وسلوكيات فريدة تشكل تحدياً وفرصة للاتصال الحكومي الرقمي:</w:t>
      </w:r>
    </w:p>
    <w:p w14:paraId="3F72C636" w14:textId="77777777" w:rsidR="005066BD" w:rsidRPr="00D54038" w:rsidRDefault="005066BD" w:rsidP="00D54038">
      <w:pPr>
        <w:pStyle w:val="a6"/>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الانتشار العالي لوسائل التواصل الاجتماعي:</w:t>
      </w:r>
      <w:r w:rsidRPr="00D54038">
        <w:rPr>
          <w:rFonts w:ascii="Simplified Arabic" w:hAnsi="Simplified Arabic" w:cs="Simplified Arabic" w:hint="cs"/>
          <w:color w:val="1B1C1D"/>
          <w:sz w:val="32"/>
          <w:szCs w:val="32"/>
          <w:rtl/>
        </w:rPr>
        <w:t xml:space="preserve"> تُعد المملكة من أعلى دول العالم في معدلات استخدام وسائل التواصل الاجتماعي، خاصةً منصات مثل "إكس" (</w:t>
      </w:r>
      <w:r w:rsidRPr="00D54038">
        <w:rPr>
          <w:rFonts w:ascii="Simplified Arabic" w:hAnsi="Simplified Arabic" w:cs="Simplified Arabic" w:hint="cs"/>
          <w:color w:val="1B1C1D"/>
          <w:sz w:val="32"/>
          <w:szCs w:val="32"/>
        </w:rPr>
        <w:t>X</w:t>
      </w:r>
      <w:r w:rsidRPr="00D54038">
        <w:rPr>
          <w:rFonts w:ascii="Simplified Arabic" w:hAnsi="Simplified Arabic" w:cs="Simplified Arabic" w:hint="cs"/>
          <w:color w:val="1B1C1D"/>
          <w:sz w:val="32"/>
          <w:szCs w:val="32"/>
          <w:rtl/>
        </w:rPr>
        <w:t>)، و"سناب شات"، و"يوتيوب".</w:t>
      </w:r>
    </w:p>
    <w:p w14:paraId="312ACC33" w14:textId="77777777" w:rsidR="005066BD" w:rsidRPr="00D54038" w:rsidRDefault="005066BD" w:rsidP="00D54038">
      <w:pPr>
        <w:pStyle w:val="a6"/>
        <w:numPr>
          <w:ilvl w:val="1"/>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السلوك:</w:t>
      </w:r>
      <w:r w:rsidRPr="00D54038">
        <w:rPr>
          <w:rFonts w:ascii="Simplified Arabic" w:hAnsi="Simplified Arabic" w:cs="Simplified Arabic" w:hint="cs"/>
          <w:color w:val="1B1C1D"/>
          <w:sz w:val="32"/>
          <w:szCs w:val="32"/>
          <w:rtl/>
        </w:rPr>
        <w:t xml:space="preserve"> يفضل الجمهور التفاعل مع الأخبار والرسائل الحكومية عبر هذه المنصات بدلاً من القنوات التقليدية أو حتى المواقع الحكومية الرسمية، ويستخدم "سناب شات" للتواصل البصري السريع و"يوتيوب" للمحتوى التثقيفي الطويل.</w:t>
      </w:r>
    </w:p>
    <w:p w14:paraId="51E89E69" w14:textId="77777777" w:rsidR="005066BD" w:rsidRPr="00D54038" w:rsidRDefault="005066BD" w:rsidP="00D54038">
      <w:pPr>
        <w:pStyle w:val="a6"/>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جيل الشباب المهيمن:</w:t>
      </w:r>
      <w:r w:rsidRPr="00D54038">
        <w:rPr>
          <w:rFonts w:ascii="Simplified Arabic" w:hAnsi="Simplified Arabic" w:cs="Simplified Arabic" w:hint="cs"/>
          <w:color w:val="1B1C1D"/>
          <w:sz w:val="32"/>
          <w:szCs w:val="32"/>
          <w:rtl/>
        </w:rPr>
        <w:t xml:space="preserve"> تشكل الفئة العمرية الشابة غالبية مستخدمي الإنترنت، وهم يتميزون بـ:</w:t>
      </w:r>
    </w:p>
    <w:p w14:paraId="641212D6" w14:textId="77777777" w:rsidR="005066BD" w:rsidRPr="00D54038" w:rsidRDefault="005066BD" w:rsidP="00D54038">
      <w:pPr>
        <w:pStyle w:val="a6"/>
        <w:numPr>
          <w:ilvl w:val="1"/>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السلوك:</w:t>
      </w:r>
      <w:r w:rsidRPr="00D54038">
        <w:rPr>
          <w:rFonts w:ascii="Simplified Arabic" w:hAnsi="Simplified Arabic" w:cs="Simplified Arabic" w:hint="cs"/>
          <w:color w:val="1B1C1D"/>
          <w:sz w:val="32"/>
          <w:szCs w:val="32"/>
          <w:rtl/>
        </w:rPr>
        <w:t xml:space="preserve"> توقع الاستجابة الفورية والخدمات السريعة والمصممة رقمياً. لديهم قدرة عالية على التمييز بين المحتوى الأصيل والمحتوى الإعلاني أو الترويجي المباشر.</w:t>
      </w:r>
    </w:p>
    <w:p w14:paraId="24697CC7" w14:textId="77777777" w:rsidR="005066BD" w:rsidRPr="00D54038" w:rsidRDefault="005066BD" w:rsidP="00D54038">
      <w:pPr>
        <w:pStyle w:val="a6"/>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الثقافة البصرية ومحتوى الفيديو:</w:t>
      </w:r>
      <w:r w:rsidRPr="00D54038">
        <w:rPr>
          <w:rFonts w:ascii="Simplified Arabic" w:hAnsi="Simplified Arabic" w:cs="Simplified Arabic" w:hint="cs"/>
          <w:color w:val="1B1C1D"/>
          <w:sz w:val="32"/>
          <w:szCs w:val="32"/>
          <w:rtl/>
        </w:rPr>
        <w:t xml:space="preserve"> هناك ميل قوي لاستهلاك المحتوى البصري السريع والمُصمم محلياً.</w:t>
      </w:r>
    </w:p>
    <w:p w14:paraId="7DE49A62" w14:textId="77777777" w:rsidR="005066BD" w:rsidRPr="00D54038" w:rsidRDefault="005066BD" w:rsidP="00D54038">
      <w:pPr>
        <w:pStyle w:val="a6"/>
        <w:numPr>
          <w:ilvl w:val="1"/>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السلوك:</w:t>
      </w:r>
      <w:r w:rsidRPr="00D54038">
        <w:rPr>
          <w:rFonts w:ascii="Simplified Arabic" w:hAnsi="Simplified Arabic" w:cs="Simplified Arabic" w:hint="cs"/>
          <w:color w:val="1B1C1D"/>
          <w:sz w:val="32"/>
          <w:szCs w:val="32"/>
          <w:rtl/>
        </w:rPr>
        <w:t xml:space="preserve"> يتم تجاهل النصوص الطويلة بشكل متزايد لصالح مقاطع الفيديو القصيرة </w:t>
      </w:r>
      <w:proofErr w:type="spellStart"/>
      <w:r w:rsidRPr="00D54038">
        <w:rPr>
          <w:rFonts w:ascii="Simplified Arabic" w:hAnsi="Simplified Arabic" w:cs="Simplified Arabic" w:hint="cs"/>
          <w:color w:val="1B1C1D"/>
          <w:sz w:val="32"/>
          <w:szCs w:val="32"/>
          <w:rtl/>
        </w:rPr>
        <w:t>والإنفوجرافيك</w:t>
      </w:r>
      <w:proofErr w:type="spellEnd"/>
      <w:r w:rsidRPr="00D54038">
        <w:rPr>
          <w:rFonts w:ascii="Simplified Arabic" w:hAnsi="Simplified Arabic" w:cs="Simplified Arabic" w:hint="cs"/>
          <w:color w:val="1B1C1D"/>
          <w:sz w:val="32"/>
          <w:szCs w:val="32"/>
          <w:rtl/>
        </w:rPr>
        <w:t xml:space="preserve"> التي تلخص المعلومات الحكومية المعقدة ببساطة.</w:t>
      </w:r>
    </w:p>
    <w:p w14:paraId="4603955E" w14:textId="77777777" w:rsidR="005066BD" w:rsidRPr="00D54038" w:rsidRDefault="005066BD" w:rsidP="00D54038">
      <w:pPr>
        <w:pStyle w:val="a6"/>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البحث عن الموثوقية الحكومية (</w:t>
      </w:r>
      <w:proofErr w:type="spellStart"/>
      <w:r w:rsidRPr="00D54038">
        <w:rPr>
          <w:rStyle w:val="a7"/>
          <w:rFonts w:ascii="Simplified Arabic" w:hAnsi="Simplified Arabic" w:cs="Simplified Arabic" w:hint="cs"/>
          <w:color w:val="1B1C1D"/>
          <w:sz w:val="32"/>
          <w:szCs w:val="32"/>
          <w:bdr w:val="none" w:sz="0" w:space="0" w:color="auto" w:frame="1"/>
          <w:rtl/>
        </w:rPr>
        <w:t>الترند</w:t>
      </w:r>
      <w:proofErr w:type="spellEnd"/>
      <w:r w:rsidRPr="00D54038">
        <w:rPr>
          <w:rStyle w:val="a7"/>
          <w:rFonts w:ascii="Simplified Arabic" w:hAnsi="Simplified Arabic" w:cs="Simplified Arabic" w:hint="cs"/>
          <w:color w:val="1B1C1D"/>
          <w:sz w:val="32"/>
          <w:szCs w:val="32"/>
          <w:bdr w:val="none" w:sz="0" w:space="0" w:color="auto" w:frame="1"/>
          <w:rtl/>
        </w:rPr>
        <w:t xml:space="preserve"> مقابل المصدر):</w:t>
      </w:r>
      <w:r w:rsidRPr="00D54038">
        <w:rPr>
          <w:rFonts w:ascii="Simplified Arabic" w:hAnsi="Simplified Arabic" w:cs="Simplified Arabic" w:hint="cs"/>
          <w:color w:val="1B1C1D"/>
          <w:sz w:val="32"/>
          <w:szCs w:val="32"/>
          <w:rtl/>
        </w:rPr>
        <w:t xml:space="preserve"> في حالات الأزمات أو القضايا الساخنة، يبحث الجمهور عن المصادر الحكومية الرسمية على المنصات الرقمية لـتأكيد أو نفي الإشاعات التي تنتشر سريعاً.</w:t>
      </w:r>
    </w:p>
    <w:p w14:paraId="1286030E" w14:textId="77777777" w:rsidR="005066BD" w:rsidRPr="00D54038" w:rsidRDefault="005066BD" w:rsidP="00D54038">
      <w:pPr>
        <w:pStyle w:val="a6"/>
        <w:numPr>
          <w:ilvl w:val="1"/>
          <w:numId w:val="2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السلوك:</w:t>
      </w:r>
      <w:r w:rsidRPr="00D54038">
        <w:rPr>
          <w:rFonts w:ascii="Simplified Arabic" w:hAnsi="Simplified Arabic" w:cs="Simplified Arabic" w:hint="cs"/>
          <w:color w:val="1B1C1D"/>
          <w:sz w:val="32"/>
          <w:szCs w:val="32"/>
          <w:rtl/>
        </w:rPr>
        <w:t xml:space="preserve"> هناك مزج بين متابعة "</w:t>
      </w:r>
      <w:proofErr w:type="spellStart"/>
      <w:r w:rsidRPr="00D54038">
        <w:rPr>
          <w:rFonts w:ascii="Simplified Arabic" w:hAnsi="Simplified Arabic" w:cs="Simplified Arabic" w:hint="cs"/>
          <w:color w:val="1B1C1D"/>
          <w:sz w:val="32"/>
          <w:szCs w:val="32"/>
          <w:rtl/>
        </w:rPr>
        <w:t>الترند</w:t>
      </w:r>
      <w:proofErr w:type="spellEnd"/>
      <w:r w:rsidRPr="00D54038">
        <w:rPr>
          <w:rFonts w:ascii="Simplified Arabic" w:hAnsi="Simplified Arabic" w:cs="Simplified Arabic" w:hint="cs"/>
          <w:color w:val="1B1C1D"/>
          <w:sz w:val="32"/>
          <w:szCs w:val="32"/>
          <w:rtl/>
        </w:rPr>
        <w:t>" والمتابعة النشطة للحسابات الحكومية الموثوقة للتأكد من صحة المعلومة.</w:t>
      </w:r>
    </w:p>
    <w:p w14:paraId="3A2FE3A3" w14:textId="77777777" w:rsidR="005066BD" w:rsidRPr="00D54038" w:rsidRDefault="005066BD"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تأثير وسائل التواصل الاجتماعي على تشكيل الرأي العام</w:t>
      </w:r>
    </w:p>
    <w:p w14:paraId="5A3CBCDB" w14:textId="77777777" w:rsidR="005066BD" w:rsidRPr="00D54038" w:rsidRDefault="005066BD"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تلعب وسائل التواصل الاجتماعي دوراً محورياً في تشكيل الرأي العام داخل المملكة، حيث أصبحت مساحة للنقاش المفتوح:</w:t>
      </w:r>
    </w:p>
    <w:p w14:paraId="6725F2D3" w14:textId="77777777" w:rsidR="005066BD" w:rsidRPr="00D54038" w:rsidRDefault="005066BD" w:rsidP="00D54038">
      <w:pPr>
        <w:pStyle w:val="a6"/>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سرعة الانتشار وتضخيم القضايا:</w:t>
      </w:r>
      <w:r w:rsidRPr="00D54038">
        <w:rPr>
          <w:rFonts w:ascii="Simplified Arabic" w:hAnsi="Simplified Arabic" w:cs="Simplified Arabic" w:hint="cs"/>
          <w:color w:val="1B1C1D"/>
          <w:sz w:val="32"/>
          <w:szCs w:val="32"/>
          <w:rtl/>
        </w:rPr>
        <w:t xml:space="preserve"> تنتقل القضايا الاجتماعية أو الحكومية بسرعة فائقة، ويمكن لقضية بسيطة أن تتحول إلى رأي عام واسع الانتشار خلال ساعات قليلة (</w:t>
      </w:r>
      <w:r w:rsidRPr="00D54038">
        <w:rPr>
          <w:rFonts w:ascii="Simplified Arabic" w:hAnsi="Simplified Arabic" w:cs="Simplified Arabic" w:hint="cs"/>
          <w:color w:val="1B1C1D"/>
          <w:sz w:val="32"/>
          <w:szCs w:val="32"/>
        </w:rPr>
        <w:t>Viral Effect</w:t>
      </w:r>
      <w:r w:rsidRPr="00D54038">
        <w:rPr>
          <w:rFonts w:ascii="Simplified Arabic" w:hAnsi="Simplified Arabic" w:cs="Simplified Arabic" w:hint="cs"/>
          <w:color w:val="1B1C1D"/>
          <w:sz w:val="32"/>
          <w:szCs w:val="32"/>
          <w:rtl/>
        </w:rPr>
        <w:t>).</w:t>
      </w:r>
    </w:p>
    <w:p w14:paraId="35E17D9E" w14:textId="77777777" w:rsidR="005066BD" w:rsidRPr="00D54038" w:rsidRDefault="005066BD" w:rsidP="00D54038">
      <w:pPr>
        <w:pStyle w:val="a6"/>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إنشاء حركات التأييد أو المعارضة:</w:t>
      </w:r>
      <w:r w:rsidRPr="00D54038">
        <w:rPr>
          <w:rFonts w:ascii="Simplified Arabic" w:hAnsi="Simplified Arabic" w:cs="Simplified Arabic" w:hint="cs"/>
          <w:color w:val="1B1C1D"/>
          <w:sz w:val="32"/>
          <w:szCs w:val="32"/>
          <w:rtl/>
        </w:rPr>
        <w:t xml:space="preserve"> تتيح </w:t>
      </w:r>
      <w:proofErr w:type="spellStart"/>
      <w:r w:rsidRPr="00D54038">
        <w:rPr>
          <w:rFonts w:ascii="Simplified Arabic" w:hAnsi="Simplified Arabic" w:cs="Simplified Arabic" w:hint="cs"/>
          <w:color w:val="1B1C1D"/>
          <w:sz w:val="32"/>
          <w:szCs w:val="32"/>
          <w:rtl/>
        </w:rPr>
        <w:t>الهاشتاجات</w:t>
      </w:r>
      <w:proofErr w:type="spellEnd"/>
      <w:r w:rsidRPr="00D54038">
        <w:rPr>
          <w:rFonts w:ascii="Simplified Arabic" w:hAnsi="Simplified Arabic" w:cs="Simplified Arabic" w:hint="cs"/>
          <w:color w:val="1B1C1D"/>
          <w:sz w:val="32"/>
          <w:szCs w:val="32"/>
          <w:rtl/>
        </w:rPr>
        <w:t xml:space="preserve"> (</w:t>
      </w:r>
      <w:r w:rsidRPr="00D54038">
        <w:rPr>
          <w:rFonts w:ascii="Simplified Arabic" w:hAnsi="Simplified Arabic" w:cs="Simplified Arabic" w:hint="cs"/>
          <w:color w:val="1B1C1D"/>
          <w:sz w:val="32"/>
          <w:szCs w:val="32"/>
        </w:rPr>
        <w:t>Hashtags</w:t>
      </w:r>
      <w:r w:rsidRPr="00D54038">
        <w:rPr>
          <w:rFonts w:ascii="Simplified Arabic" w:hAnsi="Simplified Arabic" w:cs="Simplified Arabic" w:hint="cs"/>
          <w:color w:val="1B1C1D"/>
          <w:sz w:val="32"/>
          <w:szCs w:val="32"/>
          <w:rtl/>
        </w:rPr>
        <w:t>) للمواطنين التعبير الجماعي عن آرائهم وتوحيد أصواتهم، سواء كان ذلك تأييداً لقرار حكومي أو نقداً له، مما يشكل ضغطاً على صانعي القرار.</w:t>
      </w:r>
    </w:p>
    <w:p w14:paraId="269CDEA2" w14:textId="77777777" w:rsidR="005066BD" w:rsidRPr="00D54038" w:rsidRDefault="005066BD" w:rsidP="00D54038">
      <w:pPr>
        <w:pStyle w:val="a6"/>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تآكل الإعلام التقليدي:</w:t>
      </w:r>
      <w:r w:rsidRPr="00D54038">
        <w:rPr>
          <w:rFonts w:ascii="Simplified Arabic" w:hAnsi="Simplified Arabic" w:cs="Simplified Arabic" w:hint="cs"/>
          <w:color w:val="1B1C1D"/>
          <w:sz w:val="32"/>
          <w:szCs w:val="32"/>
          <w:rtl/>
        </w:rPr>
        <w:t xml:space="preserve"> أصبحت وسائل التواصل الاجتماعي هي المصدر الأول للأخبار، متفوقة على الصحف والقنوات التلفزيونية التقليدية، مما يزيد من مسؤولية الحكومة عن إدارة حساباتها الرقمية كمصدر أساسي وموثوق للمعلومة.</w:t>
      </w:r>
    </w:p>
    <w:p w14:paraId="6B15A439" w14:textId="77777777" w:rsidR="005066BD" w:rsidRPr="00D54038" w:rsidRDefault="005066BD" w:rsidP="00D54038">
      <w:pPr>
        <w:pStyle w:val="a6"/>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ظهور "المؤثرين الرقميين":</w:t>
      </w:r>
      <w:r w:rsidRPr="00D54038">
        <w:rPr>
          <w:rFonts w:ascii="Simplified Arabic" w:hAnsi="Simplified Arabic" w:cs="Simplified Arabic" w:hint="cs"/>
          <w:color w:val="1B1C1D"/>
          <w:sz w:val="32"/>
          <w:szCs w:val="32"/>
          <w:rtl/>
        </w:rPr>
        <w:t xml:space="preserve"> يمتلك الأفراد المؤثرون على المنصات الرقمية قدرة كبيرة على صياغة أو تعديل الرأي العام، مما يتطلب من الحكومة إشراكهم بشكل استراتيجي في الحملات الإيجابية.</w:t>
      </w:r>
    </w:p>
    <w:p w14:paraId="384A0177" w14:textId="77777777" w:rsidR="005066BD" w:rsidRPr="00D54038" w:rsidRDefault="005066BD"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المشاركة المجتمعية في الحملات الإعلامية الرقمية الحكومية</w:t>
      </w:r>
    </w:p>
    <w:p w14:paraId="0A26F525" w14:textId="77777777" w:rsidR="005066BD" w:rsidRPr="00D54038" w:rsidRDefault="005066BD"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المشاركة المجتمعية هي جوهر الاتصال الحكومي الرقمي الناجح، وهي تتجاوز مجرد تلقي المعلومات لتشمل التفاعل الفعلي:</w:t>
      </w:r>
    </w:p>
    <w:p w14:paraId="139747CA" w14:textId="77777777" w:rsidR="005066BD" w:rsidRPr="00D54038" w:rsidRDefault="005066BD" w:rsidP="00D54038">
      <w:pPr>
        <w:pStyle w:val="a6"/>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الاستماع الفعال (</w:t>
      </w:r>
      <w:r w:rsidRPr="00D54038">
        <w:rPr>
          <w:rStyle w:val="a7"/>
          <w:rFonts w:ascii="Simplified Arabic" w:hAnsi="Simplified Arabic" w:cs="Simplified Arabic" w:hint="cs"/>
          <w:color w:val="1B1C1D"/>
          <w:sz w:val="32"/>
          <w:szCs w:val="32"/>
          <w:bdr w:val="none" w:sz="0" w:space="0" w:color="auto" w:frame="1"/>
        </w:rPr>
        <w:t>Active Listening</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يجب أن تبدأ المشاركة بالاستماع إلى ما يقوله الجمهور عبر أدوات رصد وسائل التواصل الاجتماعي. هذا يساعد الحكومة على تحديد الأولويات والمخاوف المجتمعية قبل إطلاق الحملات.</w:t>
      </w:r>
    </w:p>
    <w:p w14:paraId="2DA9BE77" w14:textId="77777777" w:rsidR="005066BD" w:rsidRPr="00D54038" w:rsidRDefault="005066BD" w:rsidP="00D54038">
      <w:pPr>
        <w:pStyle w:val="a6"/>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الاتصال ثنائي الاتجاه (</w:t>
      </w:r>
      <w:r w:rsidRPr="00D54038">
        <w:rPr>
          <w:rStyle w:val="a7"/>
          <w:rFonts w:ascii="Simplified Arabic" w:hAnsi="Simplified Arabic" w:cs="Simplified Arabic" w:hint="cs"/>
          <w:color w:val="1B1C1D"/>
          <w:sz w:val="32"/>
          <w:szCs w:val="32"/>
          <w:bdr w:val="none" w:sz="0" w:space="0" w:color="auto" w:frame="1"/>
        </w:rPr>
        <w:t>Two-way Communication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يجب أن توفر الحملات آليات واضحة للمواطنين لتقديم آرائهم وأسئلتهم، مثل النماذج التفاعلية، أو الجلسات الحوارية المباشرة (</w:t>
      </w:r>
      <w:r w:rsidRPr="00D54038">
        <w:rPr>
          <w:rFonts w:ascii="Simplified Arabic" w:hAnsi="Simplified Arabic" w:cs="Simplified Arabic" w:hint="cs"/>
          <w:color w:val="1B1C1D"/>
          <w:sz w:val="32"/>
          <w:szCs w:val="32"/>
        </w:rPr>
        <w:t>Live Q</w:t>
      </w:r>
      <w:r w:rsidRPr="00D54038">
        <w:rPr>
          <w:rFonts w:ascii="Simplified Arabic" w:hAnsi="Simplified Arabic" w:cs="Simplified Arabic" w:hint="cs"/>
          <w:color w:val="1B1C1D"/>
          <w:sz w:val="32"/>
          <w:szCs w:val="32"/>
          <w:rtl/>
        </w:rPr>
        <w:t>&amp;</w:t>
      </w:r>
      <w:r w:rsidRPr="00D54038">
        <w:rPr>
          <w:rFonts w:ascii="Simplified Arabic" w:hAnsi="Simplified Arabic" w:cs="Simplified Arabic" w:hint="cs"/>
          <w:color w:val="1B1C1D"/>
          <w:sz w:val="32"/>
          <w:szCs w:val="32"/>
        </w:rPr>
        <w:t>A</w:t>
      </w:r>
      <w:r w:rsidRPr="00D54038">
        <w:rPr>
          <w:rFonts w:ascii="Simplified Arabic" w:hAnsi="Simplified Arabic" w:cs="Simplified Arabic" w:hint="cs"/>
          <w:color w:val="1B1C1D"/>
          <w:sz w:val="32"/>
          <w:szCs w:val="32"/>
          <w:rtl/>
        </w:rPr>
        <w:t>).</w:t>
      </w:r>
    </w:p>
    <w:p w14:paraId="63FCA9E7" w14:textId="77777777" w:rsidR="005066BD" w:rsidRPr="00D54038" w:rsidRDefault="005066BD" w:rsidP="00D54038">
      <w:pPr>
        <w:pStyle w:val="a6"/>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التصميم المشترك (</w:t>
      </w:r>
      <w:r w:rsidRPr="00D54038">
        <w:rPr>
          <w:rStyle w:val="a7"/>
          <w:rFonts w:ascii="Simplified Arabic" w:hAnsi="Simplified Arabic" w:cs="Simplified Arabic" w:hint="cs"/>
          <w:color w:val="1B1C1D"/>
          <w:sz w:val="32"/>
          <w:szCs w:val="32"/>
          <w:bdr w:val="none" w:sz="0" w:space="0" w:color="auto" w:frame="1"/>
        </w:rPr>
        <w:t>Co-Creation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إشراك الجمهور في مراحل تصميم الخدمة أو صياغة الرسالة الحكومية. عندما يشعر المواطن بأن صوته مسموع ومساهمته مقدرة، يزداد دعمه للحملة.</w:t>
      </w:r>
    </w:p>
    <w:p w14:paraId="6F0EF87A" w14:textId="77777777" w:rsidR="005066BD" w:rsidRPr="00D54038" w:rsidRDefault="005066BD" w:rsidP="00D54038">
      <w:pPr>
        <w:pStyle w:val="a6"/>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التحفيز على المحتوى المولَّد من المستخدم (</w:t>
      </w:r>
      <w:r w:rsidRPr="00D54038">
        <w:rPr>
          <w:rStyle w:val="a7"/>
          <w:rFonts w:ascii="Simplified Arabic" w:hAnsi="Simplified Arabic" w:cs="Simplified Arabic" w:hint="cs"/>
          <w:color w:val="1B1C1D"/>
          <w:sz w:val="32"/>
          <w:szCs w:val="32"/>
          <w:bdr w:val="none" w:sz="0" w:space="0" w:color="auto" w:frame="1"/>
        </w:rPr>
        <w:t>UGC</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تشجيع المواطنين على إنتاج محتوى إيجابي بأنفسهم حول القضية أو الخدمة (مثل قصص نجاحهم مع خدمة حكومية جديدة)، وهو ما يُعد أكثر مصداقية وتأثيراً من الرسائل الحكومية المباشرة.</w:t>
      </w:r>
    </w:p>
    <w:p w14:paraId="2C5F604D" w14:textId="77777777" w:rsidR="005066BD" w:rsidRPr="00D54038" w:rsidRDefault="005066BD"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5. الأدوات الرقمية في الاتصال الحكومي</w:t>
      </w:r>
    </w:p>
    <w:p w14:paraId="61FE26BD" w14:textId="77777777" w:rsidR="005066BD" w:rsidRPr="00D54038" w:rsidRDefault="005066BD"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استخدام منصات التواصل الاجتماعي في الحملات الإعلامية الحكومية</w:t>
      </w:r>
    </w:p>
    <w:p w14:paraId="6E210669" w14:textId="77777777" w:rsidR="005066BD" w:rsidRPr="00D54038" w:rsidRDefault="005066BD" w:rsidP="00D54038">
      <w:pPr>
        <w:pStyle w:val="a6"/>
        <w:bidi/>
        <w:spacing w:before="0" w:beforeAutospacing="0" w:after="24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لكل منصة اجتماعية دور محدد في استراتيجية الاتصال الحكومي:</w:t>
      </w:r>
    </w:p>
    <w:tbl>
      <w:tblPr>
        <w:bidiVisual/>
        <w:tblW w:w="0" w:type="auto"/>
        <w:tblCellSpacing w:w="15" w:type="dxa"/>
        <w:tblCellMar>
          <w:left w:w="0" w:type="dxa"/>
          <w:right w:w="0" w:type="dxa"/>
        </w:tblCellMar>
        <w:tblLook w:val="04A0" w:firstRow="1" w:lastRow="0" w:firstColumn="1" w:lastColumn="0" w:noHBand="0" w:noVBand="1"/>
      </w:tblPr>
      <w:tblGrid>
        <w:gridCol w:w="2120"/>
        <w:gridCol w:w="3568"/>
        <w:gridCol w:w="3128"/>
      </w:tblGrid>
      <w:tr w:rsidR="005066BD" w:rsidRPr="00D54038" w14:paraId="6A367EC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FDD9D" w14:textId="77777777" w:rsidR="005066BD" w:rsidRPr="00D54038" w:rsidRDefault="005066BD"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lastRenderedPageBreak/>
              <w:t>المنصة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E58011" w14:textId="77777777" w:rsidR="005066BD" w:rsidRPr="00D54038" w:rsidRDefault="005066BD"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طبيعة المحتوى والاستخدام الحكومي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6ED036" w14:textId="77777777" w:rsidR="005066BD" w:rsidRPr="00D54038" w:rsidRDefault="005066BD"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الأهداف الرئيسية</w:t>
            </w:r>
          </w:p>
        </w:tc>
      </w:tr>
      <w:tr w:rsidR="005066BD" w:rsidRPr="00D54038" w14:paraId="376BC8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A9BBD5"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إكس (</w:t>
            </w:r>
            <w:r w:rsidRPr="00D54038">
              <w:rPr>
                <w:rStyle w:val="a7"/>
                <w:rFonts w:ascii="Simplified Arabic" w:hAnsi="Simplified Arabic" w:cs="Simplified Arabic" w:hint="cs"/>
                <w:color w:val="1B1C1D"/>
                <w:sz w:val="32"/>
                <w:szCs w:val="32"/>
                <w:bdr w:val="none" w:sz="0" w:space="0" w:color="auto" w:frame="1"/>
              </w:rPr>
              <w:t>X</w:t>
            </w:r>
            <w:r w:rsidRPr="00D54038">
              <w:rPr>
                <w:rStyle w:val="a7"/>
                <w:rFonts w:ascii="Simplified Arabic" w:hAnsi="Simplified Arabic" w:cs="Simplified Arabic" w:hint="cs"/>
                <w:color w:val="1B1C1D"/>
                <w:sz w:val="32"/>
                <w:szCs w:val="32"/>
                <w:bdr w:val="none" w:sz="0" w:space="0" w:color="auto" w:frame="1"/>
                <w:rtl/>
              </w:rPr>
              <w:t xml:space="preserve"> - </w:t>
            </w:r>
            <w:proofErr w:type="spellStart"/>
            <w:r w:rsidRPr="00D54038">
              <w:rPr>
                <w:rStyle w:val="a7"/>
                <w:rFonts w:ascii="Simplified Arabic" w:hAnsi="Simplified Arabic" w:cs="Simplified Arabic" w:hint="cs"/>
                <w:color w:val="1B1C1D"/>
                <w:sz w:val="32"/>
                <w:szCs w:val="32"/>
                <w:bdr w:val="none" w:sz="0" w:space="0" w:color="auto" w:frame="1"/>
                <w:rtl/>
              </w:rPr>
              <w:t>تويتر</w:t>
            </w:r>
            <w:proofErr w:type="spellEnd"/>
            <w:r w:rsidRPr="00D54038">
              <w:rPr>
                <w:rStyle w:val="a7"/>
                <w:rFonts w:ascii="Simplified Arabic" w:hAnsi="Simplified Arabic" w:cs="Simplified Arabic" w:hint="cs"/>
                <w:color w:val="1B1C1D"/>
                <w:sz w:val="32"/>
                <w:szCs w:val="32"/>
                <w:bdr w:val="none" w:sz="0" w:space="0" w:color="auto" w:frame="1"/>
                <w:rtl/>
              </w:rPr>
              <w:t xml:space="preserve"> سابقاً)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7AEAC"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الأخبار العاجلة، الإعلانات الرسمية، إدارة الأزمات، الحوارات النصية المباشرة.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14E396"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السرعة، الانتشار الواسع، تداول البيانات الرسمية.</w:t>
            </w:r>
          </w:p>
        </w:tc>
      </w:tr>
      <w:tr w:rsidR="005066BD" w:rsidRPr="00D54038" w14:paraId="7729964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0851B1"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سناب شات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32B71D"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محتوى خفيف، لقطات من خلف الكواليس لفعاليات حكومية، الترويج لنمط حياة صحي.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795C5"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الوصول لجيل الشباب، إضفاء الطابع الإنساني على الجهات الحكومية.</w:t>
            </w:r>
          </w:p>
        </w:tc>
      </w:tr>
      <w:tr w:rsidR="005066BD" w:rsidRPr="00D54038" w14:paraId="0F203B7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7758B2"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يوتيوب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9266FA"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مقاطع فيديو تثقيفية طويلة، مؤتمرات صحفية، وثائقيات عن المشاريع الوطنية.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855525"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الشرح المفصل، بناء المصداقية والاحترافية، التعليم والتدريب.</w:t>
            </w:r>
          </w:p>
        </w:tc>
      </w:tr>
      <w:tr w:rsidR="005066BD" w:rsidRPr="00D54038" w14:paraId="687B82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971C73"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proofErr w:type="spellStart"/>
            <w:r w:rsidRPr="00D54038">
              <w:rPr>
                <w:rStyle w:val="a7"/>
                <w:rFonts w:ascii="Simplified Arabic" w:hAnsi="Simplified Arabic" w:cs="Simplified Arabic" w:hint="cs"/>
                <w:color w:val="1B1C1D"/>
                <w:sz w:val="32"/>
                <w:szCs w:val="32"/>
                <w:bdr w:val="none" w:sz="0" w:space="0" w:color="auto" w:frame="1"/>
                <w:rtl/>
              </w:rPr>
              <w:t>إنستغرام</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2B5326"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محتوى بصري عالي الجودة (صور وفيديوهات قصيرة)، قصص قصيرة عن الأنشطة.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21BDCF"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بناء السمعة والصورة الذهنية الجمالية، إبراز الإنجازات بصورة جذابة.</w:t>
            </w:r>
          </w:p>
        </w:tc>
      </w:tr>
      <w:tr w:rsidR="005066BD" w:rsidRPr="00D54038" w14:paraId="1F6A74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44322"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لينكد إن (</w:t>
            </w:r>
            <w:r w:rsidRPr="00D54038">
              <w:rPr>
                <w:rStyle w:val="a7"/>
                <w:rFonts w:ascii="Simplified Arabic" w:hAnsi="Simplified Arabic" w:cs="Simplified Arabic" w:hint="cs"/>
                <w:color w:val="1B1C1D"/>
                <w:sz w:val="32"/>
                <w:szCs w:val="32"/>
                <w:bdr w:val="none" w:sz="0" w:space="0" w:color="auto" w:frame="1"/>
              </w:rPr>
              <w:t>LinkedIn</w:t>
            </w:r>
            <w:r w:rsidRPr="00D54038">
              <w:rPr>
                <w:rStyle w:val="a7"/>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D04F0A"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إعلانات التوظيف، الأجندة الاقتصادية، الشراكات الدولية، بيانات الخبراء.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4E464" w14:textId="77777777" w:rsidR="005066BD" w:rsidRPr="00D54038" w:rsidRDefault="005066BD"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التواصل مع مجتمع الأعمال والمهنيين، استقطاب الكفاءات.</w:t>
            </w:r>
          </w:p>
        </w:tc>
      </w:tr>
    </w:tbl>
    <w:p w14:paraId="52106160" w14:textId="77777777" w:rsidR="005066BD" w:rsidRPr="00D54038" w:rsidRDefault="005066BD"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المواقع الإلكترونية والتطبيقات الذكية في تقديم الخدمات الحكومية</w:t>
      </w:r>
    </w:p>
    <w:p w14:paraId="597470FC" w14:textId="77777777" w:rsidR="005066BD" w:rsidRPr="00D54038" w:rsidRDefault="005066BD"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تمثل هذه الأدوات قنوات التنفيذ والتطبيق النهائية للاتصال الحكومي:</w:t>
      </w:r>
    </w:p>
    <w:p w14:paraId="631F5241" w14:textId="77777777" w:rsidR="005066BD" w:rsidRPr="00D54038" w:rsidRDefault="005066BD" w:rsidP="00D54038">
      <w:pPr>
        <w:pStyle w:val="a6"/>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المواقع الإلكترونية الرسمية (</w:t>
      </w:r>
      <w:r w:rsidRPr="00D54038">
        <w:rPr>
          <w:rStyle w:val="a7"/>
          <w:rFonts w:ascii="Simplified Arabic" w:hAnsi="Simplified Arabic" w:cs="Simplified Arabic" w:hint="cs"/>
          <w:color w:val="1B1C1D"/>
          <w:sz w:val="32"/>
          <w:szCs w:val="32"/>
          <w:bdr w:val="none" w:sz="0" w:space="0" w:color="auto" w:frame="1"/>
        </w:rPr>
        <w:t>Government Portals</w:t>
      </w:r>
      <w:r w:rsidRPr="00D54038">
        <w:rPr>
          <w:rStyle w:val="a7"/>
          <w:rFonts w:ascii="Simplified Arabic" w:hAnsi="Simplified Arabic" w:cs="Simplified Arabic" w:hint="cs"/>
          <w:color w:val="1B1C1D"/>
          <w:sz w:val="32"/>
          <w:szCs w:val="32"/>
          <w:bdr w:val="none" w:sz="0" w:space="0" w:color="auto" w:frame="1"/>
          <w:rtl/>
        </w:rPr>
        <w:t>):</w:t>
      </w:r>
    </w:p>
    <w:p w14:paraId="43A3783B" w14:textId="77777777" w:rsidR="005066BD" w:rsidRPr="00D54038" w:rsidRDefault="005066BD" w:rsidP="00D54038">
      <w:pPr>
        <w:pStyle w:val="a6"/>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دورها:</w:t>
      </w:r>
      <w:r w:rsidRPr="00D54038">
        <w:rPr>
          <w:rFonts w:ascii="Simplified Arabic" w:hAnsi="Simplified Arabic" w:cs="Simplified Arabic" w:hint="cs"/>
          <w:color w:val="1B1C1D"/>
          <w:sz w:val="32"/>
          <w:szCs w:val="32"/>
          <w:rtl/>
        </w:rPr>
        <w:t xml:space="preserve"> هي المرجع الرسمي والموثوق للمعلومات والتشريعات. يجب أن تكون سهلة الاستخدام ومصممة بتقنية الاستجابة التلقائية (</w:t>
      </w:r>
      <w:r w:rsidRPr="00D54038">
        <w:rPr>
          <w:rFonts w:ascii="Simplified Arabic" w:hAnsi="Simplified Arabic" w:cs="Simplified Arabic" w:hint="cs"/>
          <w:color w:val="1B1C1D"/>
          <w:sz w:val="32"/>
          <w:szCs w:val="32"/>
        </w:rPr>
        <w:t>Responsive Design</w:t>
      </w:r>
      <w:r w:rsidRPr="00D54038">
        <w:rPr>
          <w:rFonts w:ascii="Simplified Arabic" w:hAnsi="Simplified Arabic" w:cs="Simplified Arabic" w:hint="cs"/>
          <w:color w:val="1B1C1D"/>
          <w:sz w:val="32"/>
          <w:szCs w:val="32"/>
          <w:rtl/>
        </w:rPr>
        <w:t>).</w:t>
      </w:r>
    </w:p>
    <w:p w14:paraId="7148497F" w14:textId="77777777" w:rsidR="005066BD" w:rsidRPr="00D54038" w:rsidRDefault="005066BD" w:rsidP="00D54038">
      <w:pPr>
        <w:pStyle w:val="a6"/>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الوظيفة:</w:t>
      </w:r>
      <w:r w:rsidRPr="00D54038">
        <w:rPr>
          <w:rFonts w:ascii="Simplified Arabic" w:hAnsi="Simplified Arabic" w:cs="Simplified Arabic" w:hint="cs"/>
          <w:color w:val="1B1C1D"/>
          <w:sz w:val="32"/>
          <w:szCs w:val="32"/>
          <w:rtl/>
        </w:rPr>
        <w:t xml:space="preserve"> توفير البيانات المفتوحة، والأرشفة الرسمية للأخبار والقرارات، وكونها نقطة انطلاق لتقديم الخدمات.</w:t>
      </w:r>
    </w:p>
    <w:p w14:paraId="7D3873B6" w14:textId="77777777" w:rsidR="005066BD" w:rsidRPr="00D54038" w:rsidRDefault="005066BD" w:rsidP="00D54038">
      <w:pPr>
        <w:pStyle w:val="a6"/>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التطبيقات الذكية (</w:t>
      </w:r>
      <w:r w:rsidRPr="00D54038">
        <w:rPr>
          <w:rStyle w:val="a7"/>
          <w:rFonts w:ascii="Simplified Arabic" w:hAnsi="Simplified Arabic" w:cs="Simplified Arabic" w:hint="cs"/>
          <w:color w:val="1B1C1D"/>
          <w:sz w:val="32"/>
          <w:szCs w:val="32"/>
          <w:bdr w:val="none" w:sz="0" w:space="0" w:color="auto" w:frame="1"/>
        </w:rPr>
        <w:t>Smart Applications</w:t>
      </w:r>
      <w:r w:rsidRPr="00D54038">
        <w:rPr>
          <w:rStyle w:val="a7"/>
          <w:rFonts w:ascii="Simplified Arabic" w:hAnsi="Simplified Arabic" w:cs="Simplified Arabic" w:hint="cs"/>
          <w:color w:val="1B1C1D"/>
          <w:sz w:val="32"/>
          <w:szCs w:val="32"/>
          <w:bdr w:val="none" w:sz="0" w:space="0" w:color="auto" w:frame="1"/>
          <w:rtl/>
        </w:rPr>
        <w:t>):</w:t>
      </w:r>
    </w:p>
    <w:p w14:paraId="79BC0094" w14:textId="77777777" w:rsidR="005066BD" w:rsidRPr="00D54038" w:rsidRDefault="005066BD" w:rsidP="00D54038">
      <w:pPr>
        <w:pStyle w:val="a6"/>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دورها:</w:t>
      </w:r>
      <w:r w:rsidRPr="00D54038">
        <w:rPr>
          <w:rFonts w:ascii="Simplified Arabic" w:hAnsi="Simplified Arabic" w:cs="Simplified Arabic" w:hint="cs"/>
          <w:color w:val="1B1C1D"/>
          <w:sz w:val="32"/>
          <w:szCs w:val="32"/>
          <w:rtl/>
        </w:rPr>
        <w:t xml:space="preserve"> الانتقال من مفهوم "الحكومة الإلكترونية" إلى "الحكومة الذكية". الهدف هو تقديم الخدمات في أي وقت ومن أي مكان بلمسة زر.</w:t>
      </w:r>
    </w:p>
    <w:p w14:paraId="3C6F2A86" w14:textId="77777777" w:rsidR="005066BD" w:rsidRPr="00D54038" w:rsidRDefault="005066BD" w:rsidP="00D54038">
      <w:pPr>
        <w:pStyle w:val="a6"/>
        <w:numPr>
          <w:ilvl w:val="1"/>
          <w:numId w:val="2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الوظيفة:</w:t>
      </w:r>
      <w:r w:rsidRPr="00D54038">
        <w:rPr>
          <w:rFonts w:ascii="Simplified Arabic" w:hAnsi="Simplified Arabic" w:cs="Simplified Arabic" w:hint="cs"/>
          <w:color w:val="1B1C1D"/>
          <w:sz w:val="32"/>
          <w:szCs w:val="32"/>
          <w:rtl/>
        </w:rPr>
        <w:t xml:space="preserve"> خدمات المعاملات اليومية (مثل: إصدار الوثائق، دفع الرسوم، الاستعلام عن المخالفات)، وتوفير الإشعارات الشخصية للمواطنين.</w:t>
      </w:r>
    </w:p>
    <w:p w14:paraId="0FBF1ACB" w14:textId="77777777" w:rsidR="005066BD" w:rsidRPr="00D54038" w:rsidRDefault="005066BD" w:rsidP="00D54038">
      <w:pPr>
        <w:pStyle w:val="a6"/>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البوابات الموحدة (</w:t>
      </w:r>
      <w:r w:rsidRPr="00D54038">
        <w:rPr>
          <w:rStyle w:val="a7"/>
          <w:rFonts w:ascii="Simplified Arabic" w:hAnsi="Simplified Arabic" w:cs="Simplified Arabic" w:hint="cs"/>
          <w:color w:val="1B1C1D"/>
          <w:sz w:val="32"/>
          <w:szCs w:val="32"/>
          <w:bdr w:val="none" w:sz="0" w:space="0" w:color="auto" w:frame="1"/>
        </w:rPr>
        <w:t>Unified Gateways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مثل منصات الحكومة الرقمية التي تجمع خدمات كافة الجهات الحكومية في مكان واحد، مما يعزز تجربة المستخدم ويسهل الوصول للخدمات.</w:t>
      </w:r>
    </w:p>
    <w:p w14:paraId="3173957E" w14:textId="77777777" w:rsidR="005066BD" w:rsidRPr="00D54038" w:rsidRDefault="005066BD"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تحليل البيانات الرقمية في تقييم فعالية الحملات</w:t>
      </w:r>
    </w:p>
    <w:p w14:paraId="3A3AE202" w14:textId="77777777" w:rsidR="005066BD" w:rsidRPr="00D54038" w:rsidRDefault="005066BD"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تحليل البيانات هو الخطوة الحاسمة التي تربط الأهداف بالنتائج، وهو يعتمد على الأدوات المذكورة في الجزء الثاني من الشرح:</w:t>
      </w:r>
    </w:p>
    <w:p w14:paraId="7FFD3B64" w14:textId="77777777" w:rsidR="005066BD" w:rsidRPr="00D54038" w:rsidRDefault="005066BD" w:rsidP="00D54038">
      <w:pPr>
        <w:pStyle w:val="a6"/>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تحديد مدى الوصول الحقيقي:</w:t>
      </w:r>
      <w:r w:rsidRPr="00D54038">
        <w:rPr>
          <w:rFonts w:ascii="Simplified Arabic" w:hAnsi="Simplified Arabic" w:cs="Simplified Arabic" w:hint="cs"/>
          <w:color w:val="1B1C1D"/>
          <w:sz w:val="32"/>
          <w:szCs w:val="32"/>
          <w:rtl/>
        </w:rPr>
        <w:t xml:space="preserve"> يساعد تحليل البيانات في التمييز بين "عدد مرات الظهور" (</w:t>
      </w:r>
      <w:r w:rsidRPr="00D54038">
        <w:rPr>
          <w:rFonts w:ascii="Simplified Arabic" w:hAnsi="Simplified Arabic" w:cs="Simplified Arabic" w:hint="cs"/>
          <w:color w:val="1B1C1D"/>
          <w:sz w:val="32"/>
          <w:szCs w:val="32"/>
        </w:rPr>
        <w:t>Impressions</w:t>
      </w:r>
      <w:r w:rsidRPr="00D54038">
        <w:rPr>
          <w:rFonts w:ascii="Simplified Arabic" w:hAnsi="Simplified Arabic" w:cs="Simplified Arabic" w:hint="cs"/>
          <w:color w:val="1B1C1D"/>
          <w:sz w:val="32"/>
          <w:szCs w:val="32"/>
          <w:rtl/>
        </w:rPr>
        <w:t>) و"الوصول الفعلي" (</w:t>
      </w:r>
      <w:r w:rsidRPr="00D54038">
        <w:rPr>
          <w:rFonts w:ascii="Simplified Arabic" w:hAnsi="Simplified Arabic" w:cs="Simplified Arabic" w:hint="cs"/>
          <w:color w:val="1B1C1D"/>
          <w:sz w:val="32"/>
          <w:szCs w:val="32"/>
        </w:rPr>
        <w:t>Reach</w:t>
      </w:r>
      <w:r w:rsidRPr="00D54038">
        <w:rPr>
          <w:rFonts w:ascii="Simplified Arabic" w:hAnsi="Simplified Arabic" w:cs="Simplified Arabic" w:hint="cs"/>
          <w:color w:val="1B1C1D"/>
          <w:sz w:val="32"/>
          <w:szCs w:val="32"/>
          <w:rtl/>
        </w:rPr>
        <w:t>) للجمهور، وتحديد الفئات التي لم يصل إليها المحتوى لإعادة استهدافها.</w:t>
      </w:r>
    </w:p>
    <w:p w14:paraId="30DC7546" w14:textId="77777777" w:rsidR="005066BD" w:rsidRPr="00D54038" w:rsidRDefault="005066BD" w:rsidP="00D54038">
      <w:pPr>
        <w:pStyle w:val="a6"/>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فهم سلوك المستخدم:</w:t>
      </w:r>
      <w:r w:rsidRPr="00D54038">
        <w:rPr>
          <w:rFonts w:ascii="Simplified Arabic" w:hAnsi="Simplified Arabic" w:cs="Simplified Arabic" w:hint="cs"/>
          <w:color w:val="1B1C1D"/>
          <w:sz w:val="32"/>
          <w:szCs w:val="32"/>
          <w:rtl/>
        </w:rPr>
        <w:t xml:space="preserve"> يتيح تتبع مسار المستخدم (</w:t>
      </w:r>
      <w:r w:rsidRPr="00D54038">
        <w:rPr>
          <w:rFonts w:ascii="Simplified Arabic" w:hAnsi="Simplified Arabic" w:cs="Simplified Arabic" w:hint="cs"/>
          <w:color w:val="1B1C1D"/>
          <w:sz w:val="32"/>
          <w:szCs w:val="32"/>
        </w:rPr>
        <w:t>User Journey</w:t>
      </w:r>
      <w:r w:rsidRPr="00D54038">
        <w:rPr>
          <w:rFonts w:ascii="Simplified Arabic" w:hAnsi="Simplified Arabic" w:cs="Simplified Arabic" w:hint="cs"/>
          <w:color w:val="1B1C1D"/>
          <w:sz w:val="32"/>
          <w:szCs w:val="32"/>
          <w:rtl/>
        </w:rPr>
        <w:t xml:space="preserve">) داخل الموقع أو التطبيق بعد النقر على إعلان الحملة. هل أكمل المستخدم الإجراء المطلوب (التسجيل، الدفع، التحميل)؟ هذا يحدد مدى نجاح الحملة في تحقيق هدف </w:t>
      </w:r>
      <w:r w:rsidRPr="00D54038">
        <w:rPr>
          <w:rStyle w:val="a7"/>
          <w:rFonts w:ascii="Simplified Arabic" w:hAnsi="Simplified Arabic" w:cs="Simplified Arabic" w:hint="cs"/>
          <w:color w:val="1B1C1D"/>
          <w:sz w:val="32"/>
          <w:szCs w:val="32"/>
          <w:bdr w:val="none" w:sz="0" w:space="0" w:color="auto" w:frame="1"/>
          <w:rtl/>
        </w:rPr>
        <w:t>التحويل (</w:t>
      </w:r>
      <w:r w:rsidRPr="00D54038">
        <w:rPr>
          <w:rStyle w:val="a7"/>
          <w:rFonts w:ascii="Simplified Arabic" w:hAnsi="Simplified Arabic" w:cs="Simplified Arabic" w:hint="cs"/>
          <w:color w:val="1B1C1D"/>
          <w:sz w:val="32"/>
          <w:szCs w:val="32"/>
          <w:bdr w:val="none" w:sz="0" w:space="0" w:color="auto" w:frame="1"/>
        </w:rPr>
        <w:t>Conversion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w:t>
      </w:r>
    </w:p>
    <w:p w14:paraId="148BC158" w14:textId="77777777" w:rsidR="005066BD" w:rsidRPr="00D54038" w:rsidRDefault="005066BD" w:rsidP="00D54038">
      <w:pPr>
        <w:pStyle w:val="a6"/>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قياس جودة التفاعل:</w:t>
      </w:r>
      <w:r w:rsidRPr="00D54038">
        <w:rPr>
          <w:rFonts w:ascii="Simplified Arabic" w:hAnsi="Simplified Arabic" w:cs="Simplified Arabic" w:hint="cs"/>
          <w:color w:val="1B1C1D"/>
          <w:sz w:val="32"/>
          <w:szCs w:val="32"/>
          <w:rtl/>
        </w:rPr>
        <w:t xml:space="preserve"> لا يقتصر التحليل على عدد </w:t>
      </w:r>
      <w:proofErr w:type="spellStart"/>
      <w:r w:rsidRPr="00D54038">
        <w:rPr>
          <w:rFonts w:ascii="Simplified Arabic" w:hAnsi="Simplified Arabic" w:cs="Simplified Arabic" w:hint="cs"/>
          <w:color w:val="1B1C1D"/>
          <w:sz w:val="32"/>
          <w:szCs w:val="32"/>
          <w:rtl/>
        </w:rPr>
        <w:t>الإعجابات</w:t>
      </w:r>
      <w:proofErr w:type="spellEnd"/>
      <w:r w:rsidRPr="00D54038">
        <w:rPr>
          <w:rFonts w:ascii="Simplified Arabic" w:hAnsi="Simplified Arabic" w:cs="Simplified Arabic" w:hint="cs"/>
          <w:color w:val="1B1C1D"/>
          <w:sz w:val="32"/>
          <w:szCs w:val="32"/>
          <w:rtl/>
        </w:rPr>
        <w:t>، بل يركز على مؤشرات الجودة مثل:</w:t>
      </w:r>
    </w:p>
    <w:p w14:paraId="50850850" w14:textId="77777777" w:rsidR="005066BD" w:rsidRPr="00D54038" w:rsidRDefault="005066BD" w:rsidP="00D54038">
      <w:pPr>
        <w:pStyle w:val="a6"/>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معدل المشاركة (</w:t>
      </w:r>
      <w:r w:rsidRPr="00D54038">
        <w:rPr>
          <w:rStyle w:val="a7"/>
          <w:rFonts w:ascii="Simplified Arabic" w:hAnsi="Simplified Arabic" w:cs="Simplified Arabic" w:hint="cs"/>
          <w:color w:val="1B1C1D"/>
          <w:sz w:val="32"/>
          <w:szCs w:val="32"/>
          <w:bdr w:val="none" w:sz="0" w:space="0" w:color="auto" w:frame="1"/>
        </w:rPr>
        <w:t>Engagement Rate</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النسبة بين التفاعل وعدد مرات الوصول.</w:t>
      </w:r>
    </w:p>
    <w:p w14:paraId="1A9CB982" w14:textId="77777777" w:rsidR="005066BD" w:rsidRPr="00D54038" w:rsidRDefault="005066BD" w:rsidP="00D54038">
      <w:pPr>
        <w:pStyle w:val="a6"/>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وقت مشاهدة الفيديو (</w:t>
      </w:r>
      <w:r w:rsidRPr="00D54038">
        <w:rPr>
          <w:rStyle w:val="a7"/>
          <w:rFonts w:ascii="Simplified Arabic" w:hAnsi="Simplified Arabic" w:cs="Simplified Arabic" w:hint="cs"/>
          <w:color w:val="1B1C1D"/>
          <w:sz w:val="32"/>
          <w:szCs w:val="32"/>
          <w:bdr w:val="none" w:sz="0" w:space="0" w:color="auto" w:frame="1"/>
        </w:rPr>
        <w:t>View Duration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هل شاهد الجمهور الفيديو بالكامل أم تخلوا عنه في الثواني الأولى؟</w:t>
      </w:r>
    </w:p>
    <w:p w14:paraId="5D4AF84B" w14:textId="4A7FCA26" w:rsidR="009360C5" w:rsidRPr="0083560F" w:rsidRDefault="005066BD" w:rsidP="0083560F">
      <w:pPr>
        <w:pStyle w:val="a6"/>
        <w:numPr>
          <w:ilvl w:val="0"/>
          <w:numId w:val="25"/>
        </w:numPr>
        <w:bidi/>
        <w:spacing w:before="0" w:beforeAutospacing="0" w:after="0" w:afterAutospacing="0" w:line="360" w:lineRule="auto"/>
        <w:rPr>
          <w:rFonts w:ascii="Simplified Arabic" w:hAnsi="Simplified Arabic" w:cs="Simplified Arabic"/>
          <w:color w:val="1B1C1D"/>
          <w:sz w:val="32"/>
          <w:szCs w:val="32"/>
        </w:rPr>
      </w:pPr>
      <w:r w:rsidRPr="00D54038">
        <w:rPr>
          <w:rStyle w:val="a7"/>
          <w:rFonts w:ascii="Simplified Arabic" w:hAnsi="Simplified Arabic" w:cs="Simplified Arabic" w:hint="cs"/>
          <w:color w:val="1B1C1D"/>
          <w:sz w:val="32"/>
          <w:szCs w:val="32"/>
          <w:bdr w:val="none" w:sz="0" w:space="0" w:color="auto" w:frame="1"/>
          <w:rtl/>
        </w:rPr>
        <w:t>الاستجابة الفورية والتحسين الدوري:</w:t>
      </w:r>
      <w:r w:rsidRPr="00D54038">
        <w:rPr>
          <w:rFonts w:ascii="Simplified Arabic" w:hAnsi="Simplified Arabic" w:cs="Simplified Arabic" w:hint="cs"/>
          <w:color w:val="1B1C1D"/>
          <w:sz w:val="32"/>
          <w:szCs w:val="32"/>
          <w:rtl/>
        </w:rPr>
        <w:t xml:space="preserve"> يتيح التحليل الفوري للبيانات (</w:t>
      </w:r>
      <w:r w:rsidRPr="00D54038">
        <w:rPr>
          <w:rFonts w:ascii="Simplified Arabic" w:hAnsi="Simplified Arabic" w:cs="Simplified Arabic" w:hint="cs"/>
          <w:color w:val="1B1C1D"/>
          <w:sz w:val="32"/>
          <w:szCs w:val="32"/>
        </w:rPr>
        <w:t>Real-time Data</w:t>
      </w:r>
      <w:r w:rsidRPr="00D54038">
        <w:rPr>
          <w:rFonts w:ascii="Simplified Arabic" w:hAnsi="Simplified Arabic" w:cs="Simplified Arabic" w:hint="cs"/>
          <w:color w:val="1B1C1D"/>
          <w:sz w:val="32"/>
          <w:szCs w:val="32"/>
          <w:rtl/>
        </w:rPr>
        <w:t>) للحكومة تعديل الحملة أو الرسالة أو حتى الميزانية الإعلانية في منتصف فترة التنفيذ لضمان أفضل عائد، بدلاً من الانتظار حتى النهاية.</w:t>
      </w:r>
    </w:p>
    <w:p w14:paraId="20244710" w14:textId="77777777" w:rsidR="009360C5" w:rsidRPr="00D54038" w:rsidRDefault="009360C5"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7. التواصل التفاعلي والمشاركة المجتمعية</w:t>
      </w:r>
    </w:p>
    <w:p w14:paraId="2AC70748"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التواصل التفاعلي في الحملات الإعلامية الرقمية الحكومية</w:t>
      </w:r>
    </w:p>
    <w:p w14:paraId="306F2029"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التواصل التفاعلي هو جوهر البيئة الرقمية، وهو يمثل الانتقال من نموذج الإرسال (</w:t>
      </w:r>
      <w:r w:rsidRPr="00D54038">
        <w:rPr>
          <w:rFonts w:ascii="Simplified Arabic" w:hAnsi="Simplified Arabic" w:cs="Simplified Arabic" w:hint="cs"/>
          <w:color w:val="1B1C1D"/>
          <w:sz w:val="32"/>
          <w:szCs w:val="32"/>
        </w:rPr>
        <w:t>Send</w:t>
      </w:r>
      <w:r w:rsidRPr="00D54038">
        <w:rPr>
          <w:rFonts w:ascii="Simplified Arabic" w:hAnsi="Simplified Arabic" w:cs="Simplified Arabic" w:hint="cs"/>
          <w:color w:val="1B1C1D"/>
          <w:sz w:val="32"/>
          <w:szCs w:val="32"/>
          <w:rtl/>
        </w:rPr>
        <w:t>) إلى نموذج المحادثة (</w:t>
      </w:r>
      <w:r w:rsidRPr="00D54038">
        <w:rPr>
          <w:rFonts w:ascii="Simplified Arabic" w:hAnsi="Simplified Arabic" w:cs="Simplified Arabic" w:hint="cs"/>
          <w:color w:val="1B1C1D"/>
          <w:sz w:val="32"/>
          <w:szCs w:val="32"/>
        </w:rPr>
        <w:t>Conversation</w:t>
      </w:r>
      <w:r w:rsidRPr="00D54038">
        <w:rPr>
          <w:rFonts w:ascii="Simplified Arabic" w:hAnsi="Simplified Arabic" w:cs="Simplified Arabic" w:hint="cs"/>
          <w:color w:val="1B1C1D"/>
          <w:sz w:val="32"/>
          <w:szCs w:val="32"/>
          <w:rtl/>
        </w:rPr>
        <w:t>).</w:t>
      </w:r>
    </w:p>
    <w:p w14:paraId="323197EB" w14:textId="77777777" w:rsidR="009360C5" w:rsidRPr="00D54038" w:rsidRDefault="009360C5" w:rsidP="00D54038">
      <w:pPr>
        <w:pStyle w:val="a6"/>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بناء الثقة والمصداقية:</w:t>
      </w:r>
      <w:r w:rsidRPr="00D54038">
        <w:rPr>
          <w:rFonts w:ascii="Simplified Arabic" w:hAnsi="Simplified Arabic" w:cs="Simplified Arabic" w:hint="cs"/>
          <w:color w:val="1B1C1D"/>
          <w:sz w:val="32"/>
          <w:szCs w:val="32"/>
          <w:rtl/>
        </w:rPr>
        <w:t xml:space="preserve"> عندما ترد الحكومة على استفسارات المواطنين وتتعامل بصدق مع النقد، فإن ذلك يعزز الثقة بشكل كبير، ويُظهر أن الحكومة تهتم بآراء جمهورها.</w:t>
      </w:r>
    </w:p>
    <w:p w14:paraId="339DCFBD" w14:textId="77777777" w:rsidR="009360C5" w:rsidRPr="00D54038" w:rsidRDefault="009360C5" w:rsidP="00D54038">
      <w:pPr>
        <w:pStyle w:val="a6"/>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تصحيح المعلومات الفورية (إدارة الإشاعات):</w:t>
      </w:r>
      <w:r w:rsidRPr="00D54038">
        <w:rPr>
          <w:rFonts w:ascii="Simplified Arabic" w:hAnsi="Simplified Arabic" w:cs="Simplified Arabic" w:hint="cs"/>
          <w:color w:val="1B1C1D"/>
          <w:sz w:val="32"/>
          <w:szCs w:val="32"/>
          <w:rtl/>
        </w:rPr>
        <w:t xml:space="preserve"> يتيح التواصل التفاعلي التدخل السريع لتصحيح المفاهيم الخاطئة أو نفي الإشاعات التي تنتشر رقمياً قبل أن تتجذر في الرأي العام.</w:t>
      </w:r>
    </w:p>
    <w:p w14:paraId="4837566F" w14:textId="77777777" w:rsidR="009360C5" w:rsidRPr="00D54038" w:rsidRDefault="009360C5" w:rsidP="00D54038">
      <w:pPr>
        <w:pStyle w:val="a6"/>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تخصيص الرسائل (</w:t>
      </w:r>
      <w:r w:rsidRPr="00D54038">
        <w:rPr>
          <w:rStyle w:val="a7"/>
          <w:rFonts w:ascii="Simplified Arabic" w:hAnsi="Simplified Arabic" w:cs="Simplified Arabic" w:hint="cs"/>
          <w:color w:val="1B1C1D"/>
          <w:sz w:val="32"/>
          <w:szCs w:val="32"/>
          <w:bdr w:val="none" w:sz="0" w:space="0" w:color="auto" w:frame="1"/>
        </w:rPr>
        <w:t>Personalization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يمكن للحكومة استخدام البيانات المجمعة من التفاعل لتوجيه رسائل مخصصة لفئات معينة، مما يجعل الحملة أكثر صلة وتأثيراً.</w:t>
      </w:r>
    </w:p>
    <w:p w14:paraId="0DFBB2D3" w14:textId="77777777" w:rsidR="009360C5" w:rsidRPr="00D54038" w:rsidRDefault="009360C5" w:rsidP="00D54038">
      <w:pPr>
        <w:pStyle w:val="a6"/>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توفير الجهد والمال:</w:t>
      </w:r>
      <w:r w:rsidRPr="00D54038">
        <w:rPr>
          <w:rFonts w:ascii="Simplified Arabic" w:hAnsi="Simplified Arabic" w:cs="Simplified Arabic" w:hint="cs"/>
          <w:color w:val="1B1C1D"/>
          <w:sz w:val="32"/>
          <w:szCs w:val="32"/>
          <w:rtl/>
        </w:rPr>
        <w:t xml:space="preserve"> يمكن للأنظمة التفاعلية المؤتمتة (مثل الروبوتات الدردشة الحكومية) التعامل مع عدد هائل من الاستفسارات المتكررة، مما يوفر وقت موظفي الاتصال الحكومي.</w:t>
      </w:r>
    </w:p>
    <w:p w14:paraId="0C07FB9B"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المشاركة المجتمعية في صنع القرارات وتنفيذ المبادرات الحكومية</w:t>
      </w:r>
    </w:p>
    <w:p w14:paraId="294C3091"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تعد المشاركة المجتمعية الرقمية ركيزة أساسية </w:t>
      </w:r>
      <w:proofErr w:type="spellStart"/>
      <w:r w:rsidRPr="00D54038">
        <w:rPr>
          <w:rFonts w:ascii="Simplified Arabic" w:hAnsi="Simplified Arabic" w:cs="Simplified Arabic" w:hint="cs"/>
          <w:color w:val="1B1C1D"/>
          <w:sz w:val="32"/>
          <w:szCs w:val="32"/>
          <w:rtl/>
        </w:rPr>
        <w:t>للحوكمة</w:t>
      </w:r>
      <w:proofErr w:type="spellEnd"/>
      <w:r w:rsidRPr="00D54038">
        <w:rPr>
          <w:rFonts w:ascii="Simplified Arabic" w:hAnsi="Simplified Arabic" w:cs="Simplified Arabic" w:hint="cs"/>
          <w:color w:val="1B1C1D"/>
          <w:sz w:val="32"/>
          <w:szCs w:val="32"/>
          <w:rtl/>
        </w:rPr>
        <w:t xml:space="preserve"> الرشيدة:</w:t>
      </w:r>
    </w:p>
    <w:p w14:paraId="6AEFFA8C" w14:textId="77777777" w:rsidR="009360C5" w:rsidRPr="00D54038" w:rsidRDefault="009360C5" w:rsidP="00D54038">
      <w:pPr>
        <w:pStyle w:val="a6"/>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صناعة القرار:</w:t>
      </w:r>
      <w:r w:rsidRPr="00D54038">
        <w:rPr>
          <w:rFonts w:ascii="Simplified Arabic" w:hAnsi="Simplified Arabic" w:cs="Simplified Arabic" w:hint="cs"/>
          <w:color w:val="1B1C1D"/>
          <w:sz w:val="32"/>
          <w:szCs w:val="32"/>
          <w:rtl/>
        </w:rPr>
        <w:t xml:space="preserve"> استخدام آليات رقمية لجمع الآراء حول مشاريع القوانين أو السياسات الجديدة (مثل التصويت الإلكتروني أو استطلاعات الرأي عبر المنصات). هذه العملية تُعرف بـ </w:t>
      </w:r>
      <w:r w:rsidRPr="00D54038">
        <w:rPr>
          <w:rStyle w:val="a7"/>
          <w:rFonts w:ascii="Simplified Arabic" w:hAnsi="Simplified Arabic" w:cs="Simplified Arabic" w:hint="cs"/>
          <w:color w:val="1B1C1D"/>
          <w:sz w:val="32"/>
          <w:szCs w:val="32"/>
          <w:bdr w:val="none" w:sz="0" w:space="0" w:color="auto" w:frame="1"/>
          <w:rtl/>
        </w:rPr>
        <w:t>التشاور العام الرقمي</w:t>
      </w:r>
      <w:r w:rsidRPr="00D54038">
        <w:rPr>
          <w:rFonts w:ascii="Simplified Arabic" w:hAnsi="Simplified Arabic" w:cs="Simplified Arabic" w:hint="cs"/>
          <w:color w:val="1B1C1D"/>
          <w:sz w:val="32"/>
          <w:szCs w:val="32"/>
          <w:rtl/>
        </w:rPr>
        <w:t>.</w:t>
      </w:r>
    </w:p>
    <w:p w14:paraId="136BBED4" w14:textId="77777777" w:rsidR="009360C5" w:rsidRPr="00D54038" w:rsidRDefault="009360C5" w:rsidP="00D54038">
      <w:pPr>
        <w:pStyle w:val="a6"/>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تصميم المبادرات (</w:t>
      </w:r>
      <w:r w:rsidRPr="00D54038">
        <w:rPr>
          <w:rStyle w:val="a7"/>
          <w:rFonts w:ascii="Simplified Arabic" w:hAnsi="Simplified Arabic" w:cs="Simplified Arabic" w:hint="cs"/>
          <w:color w:val="1B1C1D"/>
          <w:sz w:val="32"/>
          <w:szCs w:val="32"/>
          <w:bdr w:val="none" w:sz="0" w:space="0" w:color="auto" w:frame="1"/>
        </w:rPr>
        <w:t>Co-Design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إشراك المواطنين والخبراء في مراحل تصميم المبادرات الحكومية، لضمان أن تكون هذه المبادرات عملية وذات صلة باحتياجاتهم الحقيقية.</w:t>
      </w:r>
    </w:p>
    <w:p w14:paraId="27848922" w14:textId="77777777" w:rsidR="009360C5" w:rsidRPr="00D54038" w:rsidRDefault="009360C5" w:rsidP="00D54038">
      <w:pPr>
        <w:pStyle w:val="a6"/>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التنفيذ والمتابعة:</w:t>
      </w:r>
      <w:r w:rsidRPr="00D54038">
        <w:rPr>
          <w:rFonts w:ascii="Simplified Arabic" w:hAnsi="Simplified Arabic" w:cs="Simplified Arabic" w:hint="cs"/>
          <w:color w:val="1B1C1D"/>
          <w:sz w:val="32"/>
          <w:szCs w:val="32"/>
          <w:rtl/>
        </w:rPr>
        <w:t xml:space="preserve"> تحويل المواطنين إلى شركاء في مراقبة التنفيذ والإبلاغ عن أي عقبات أو تحديات (</w:t>
      </w:r>
      <w:r w:rsidRPr="00D54038">
        <w:rPr>
          <w:rFonts w:ascii="Simplified Arabic" w:hAnsi="Simplified Arabic" w:cs="Simplified Arabic" w:hint="cs"/>
          <w:color w:val="1B1C1D"/>
          <w:sz w:val="32"/>
          <w:szCs w:val="32"/>
        </w:rPr>
        <w:t>Crowdsourcing Monitoring</w:t>
      </w:r>
      <w:r w:rsidRPr="00D54038">
        <w:rPr>
          <w:rFonts w:ascii="Simplified Arabic" w:hAnsi="Simplified Arabic" w:cs="Simplified Arabic" w:hint="cs"/>
          <w:color w:val="1B1C1D"/>
          <w:sz w:val="32"/>
          <w:szCs w:val="32"/>
          <w:rtl/>
        </w:rPr>
        <w:t>)، مما يعزز الرقابة المجتمعية الإيجابية على الأداء الحكومي.</w:t>
      </w:r>
    </w:p>
    <w:p w14:paraId="228DA715" w14:textId="77777777" w:rsidR="009360C5" w:rsidRPr="00D54038" w:rsidRDefault="009360C5" w:rsidP="00D54038">
      <w:pPr>
        <w:pStyle w:val="a6"/>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زيادة القبول والملكية:</w:t>
      </w:r>
      <w:r w:rsidRPr="00D54038">
        <w:rPr>
          <w:rFonts w:ascii="Simplified Arabic" w:hAnsi="Simplified Arabic" w:cs="Simplified Arabic" w:hint="cs"/>
          <w:color w:val="1B1C1D"/>
          <w:sz w:val="32"/>
          <w:szCs w:val="32"/>
          <w:rtl/>
        </w:rPr>
        <w:t xml:space="preserve"> عندما يشارك الجمهور في صنع القرار، تزداد ملكيتهم للمبادرة، مما يسهل عملية تنفيذها وقبولها اجتماعياً.</w:t>
      </w:r>
    </w:p>
    <w:p w14:paraId="2F4FA047"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تحديات تعزيز المشاركة المجتمعية في البيئة الرقمية</w:t>
      </w:r>
    </w:p>
    <w:p w14:paraId="1CC4A0DB"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على الرغم من المزايا، هناك تحديات تواجه تعزيز المشاركة:</w:t>
      </w:r>
    </w:p>
    <w:p w14:paraId="3E5BBBF6" w14:textId="77777777" w:rsidR="009360C5" w:rsidRPr="00D54038" w:rsidRDefault="009360C5" w:rsidP="00D54038">
      <w:pPr>
        <w:pStyle w:val="a6"/>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الضوضاء الرقمية والتضليل (</w:t>
      </w:r>
      <w:r w:rsidRPr="00D54038">
        <w:rPr>
          <w:rStyle w:val="a7"/>
          <w:rFonts w:ascii="Simplified Arabic" w:hAnsi="Simplified Arabic" w:cs="Simplified Arabic" w:hint="cs"/>
          <w:color w:val="1B1C1D"/>
          <w:sz w:val="32"/>
          <w:szCs w:val="32"/>
          <w:bdr w:val="none" w:sz="0" w:space="0" w:color="auto" w:frame="1"/>
        </w:rPr>
        <w:t>Misinformation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صعوبة التمييز بين المشاركة البناءة وبين الأصوات الزائفة أو حملات التضليل التي تهدف لتعطيل الحوار.</w:t>
      </w:r>
    </w:p>
    <w:p w14:paraId="6046B45E" w14:textId="77777777" w:rsidR="009360C5" w:rsidRPr="00D54038" w:rsidRDefault="009360C5" w:rsidP="00D54038">
      <w:pPr>
        <w:pStyle w:val="a6"/>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الفجوة الرقمية (</w:t>
      </w:r>
      <w:r w:rsidRPr="00D54038">
        <w:rPr>
          <w:rStyle w:val="a7"/>
          <w:rFonts w:ascii="Simplified Arabic" w:hAnsi="Simplified Arabic" w:cs="Simplified Arabic" w:hint="cs"/>
          <w:color w:val="1B1C1D"/>
          <w:sz w:val="32"/>
          <w:szCs w:val="32"/>
          <w:bdr w:val="none" w:sz="0" w:space="0" w:color="auto" w:frame="1"/>
        </w:rPr>
        <w:t>Digital Divide</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ضمان أن الوصول إلى قنوات المشاركة الرقمية متاح للجميع (كبار السن، الأفراد ذوو الدخل المنخفض، سكان المناطق النائية) لتجنب استبعاد فئات مجتمعية هامة من عملية صنع القرار.</w:t>
      </w:r>
    </w:p>
    <w:p w14:paraId="1382587C" w14:textId="77777777" w:rsidR="009360C5" w:rsidRPr="00D54038" w:rsidRDefault="009360C5" w:rsidP="00D54038">
      <w:pPr>
        <w:pStyle w:val="a6"/>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إدارة التوقعات:</w:t>
      </w:r>
      <w:r w:rsidRPr="00D54038">
        <w:rPr>
          <w:rFonts w:ascii="Simplified Arabic" w:hAnsi="Simplified Arabic" w:cs="Simplified Arabic" w:hint="cs"/>
          <w:color w:val="1B1C1D"/>
          <w:sz w:val="32"/>
          <w:szCs w:val="32"/>
          <w:rtl/>
        </w:rPr>
        <w:t xml:space="preserve"> غالباً ما تكون توقعات الجمهور لسرعة استجابة الحكومة أعلى من طاقتها، مما قد يؤدي إلى الإحباط إذا لم يتم توضيح إطار زمني واقعي للردود.</w:t>
      </w:r>
    </w:p>
    <w:p w14:paraId="0A895AD3" w14:textId="77777777" w:rsidR="009360C5" w:rsidRPr="00D54038" w:rsidRDefault="009360C5" w:rsidP="00D54038">
      <w:pPr>
        <w:pStyle w:val="a6"/>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تحدي الخصوصية والأمن:</w:t>
      </w:r>
      <w:r w:rsidRPr="00D54038">
        <w:rPr>
          <w:rFonts w:ascii="Simplified Arabic" w:hAnsi="Simplified Arabic" w:cs="Simplified Arabic" w:hint="cs"/>
          <w:color w:val="1B1C1D"/>
          <w:sz w:val="32"/>
          <w:szCs w:val="32"/>
          <w:rtl/>
        </w:rPr>
        <w:t xml:space="preserve"> الحاجة إلى بناء أنظمة تضمن سرية بيانات المشاركين وأمنها، خاصة عند طرح قضايا حساسة.</w:t>
      </w:r>
    </w:p>
    <w:p w14:paraId="526E18F5" w14:textId="77777777" w:rsidR="009360C5" w:rsidRPr="00D54038" w:rsidRDefault="009360C5"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8. الأثر الإعلامي على الرأي العام والسلوك المجتمعي</w:t>
      </w:r>
    </w:p>
    <w:p w14:paraId="64C053B5"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نظريات التأثير الإعلامي وتطبيقاتها في الحملات الإعلامية الرقمية الحكومية</w:t>
      </w:r>
    </w:p>
    <w:p w14:paraId="41582563"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تُستخدم النظريات لتوجيه كيفية تصميم الرسالة لضمان تحقيق الأثر المطلوب:</w:t>
      </w:r>
    </w:p>
    <w:p w14:paraId="6D9F309C" w14:textId="77777777" w:rsidR="009360C5" w:rsidRPr="00D54038" w:rsidRDefault="009360C5" w:rsidP="00D54038">
      <w:pPr>
        <w:pStyle w:val="a6"/>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 xml:space="preserve">نظرية الاستخدامات </w:t>
      </w:r>
      <w:proofErr w:type="spellStart"/>
      <w:r w:rsidRPr="00D54038">
        <w:rPr>
          <w:rStyle w:val="a7"/>
          <w:rFonts w:ascii="Simplified Arabic" w:hAnsi="Simplified Arabic" w:cs="Simplified Arabic" w:hint="cs"/>
          <w:color w:val="1B1C1D"/>
          <w:sz w:val="32"/>
          <w:szCs w:val="32"/>
          <w:bdr w:val="none" w:sz="0" w:space="0" w:color="auto" w:frame="1"/>
          <w:rtl/>
        </w:rPr>
        <w:t>والإشباعات</w:t>
      </w:r>
      <w:proofErr w:type="spellEnd"/>
      <w:r w:rsidRPr="00D54038">
        <w:rPr>
          <w:rStyle w:val="a7"/>
          <w:rFonts w:ascii="Simplified Arabic" w:hAnsi="Simplified Arabic" w:cs="Simplified Arabic" w:hint="cs"/>
          <w:color w:val="1B1C1D"/>
          <w:sz w:val="32"/>
          <w:szCs w:val="32"/>
          <w:bdr w:val="none" w:sz="0" w:space="0" w:color="auto" w:frame="1"/>
          <w:rtl/>
        </w:rPr>
        <w:t xml:space="preserve"> (</w:t>
      </w:r>
      <w:r w:rsidRPr="00D54038">
        <w:rPr>
          <w:rStyle w:val="a7"/>
          <w:rFonts w:ascii="Simplified Arabic" w:hAnsi="Simplified Arabic" w:cs="Simplified Arabic" w:hint="cs"/>
          <w:color w:val="1B1C1D"/>
          <w:sz w:val="32"/>
          <w:szCs w:val="32"/>
          <w:bdr w:val="none" w:sz="0" w:space="0" w:color="auto" w:frame="1"/>
        </w:rPr>
        <w:t>Uses and Gratifications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تُركز على ما يفعله الجمهور بالرسالة، وليس ما تفعله الرسالة بالجمهور.</w:t>
      </w:r>
    </w:p>
    <w:p w14:paraId="0F18D539" w14:textId="77777777" w:rsidR="009360C5" w:rsidRPr="00D54038" w:rsidRDefault="009360C5" w:rsidP="00D54038">
      <w:pPr>
        <w:pStyle w:val="a6"/>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التطبيق الرقمي:</w:t>
      </w:r>
      <w:r w:rsidRPr="00D54038">
        <w:rPr>
          <w:rFonts w:ascii="Simplified Arabic" w:hAnsi="Simplified Arabic" w:cs="Simplified Arabic" w:hint="cs"/>
          <w:color w:val="1B1C1D"/>
          <w:sz w:val="32"/>
          <w:szCs w:val="32"/>
          <w:rtl/>
        </w:rPr>
        <w:t xml:space="preserve"> يجب أن تصمم الحكومة حملاتها لتلبية احتياجات الجمهور (مثل الحاجة إلى الترفيه، أو الحاجة للمعلومة، أو الحاجة للانتماء)، مما يزيد من احتمالية تفاعلهم واستفادتهم من الرسالة.</w:t>
      </w:r>
    </w:p>
    <w:p w14:paraId="46B8AB9F" w14:textId="77777777" w:rsidR="009360C5" w:rsidRPr="00D54038" w:rsidRDefault="009360C5" w:rsidP="00D54038">
      <w:pPr>
        <w:pStyle w:val="a6"/>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نظرية الغرس الثقافي (</w:t>
      </w:r>
      <w:r w:rsidRPr="00D54038">
        <w:rPr>
          <w:rStyle w:val="a7"/>
          <w:rFonts w:ascii="Simplified Arabic" w:hAnsi="Simplified Arabic" w:cs="Simplified Arabic" w:hint="cs"/>
          <w:color w:val="1B1C1D"/>
          <w:sz w:val="32"/>
          <w:szCs w:val="32"/>
          <w:bdr w:val="none" w:sz="0" w:space="0" w:color="auto" w:frame="1"/>
        </w:rPr>
        <w:t>Cultivation Theory</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تفترض أن التعرض الطويل والمكثف لرسائل معينة (سواء عبر الإعلام أو المنصات الرقمية) يغرس تصورات وقناعات معينة عن الواقع.</w:t>
      </w:r>
    </w:p>
    <w:p w14:paraId="359CCA47" w14:textId="77777777" w:rsidR="009360C5" w:rsidRPr="00D54038" w:rsidRDefault="009360C5" w:rsidP="00D54038">
      <w:pPr>
        <w:pStyle w:val="a6"/>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التطبيق الرقمي:</w:t>
      </w:r>
      <w:r w:rsidRPr="00D54038">
        <w:rPr>
          <w:rFonts w:ascii="Simplified Arabic" w:hAnsi="Simplified Arabic" w:cs="Simplified Arabic" w:hint="cs"/>
          <w:color w:val="1B1C1D"/>
          <w:sz w:val="32"/>
          <w:szCs w:val="32"/>
          <w:rtl/>
        </w:rPr>
        <w:t xml:space="preserve"> التكرار المستمر والموحد لرسائل حكومية استراتيجية (مثل قيم العمل، المسؤولية الوطنية، السلامة) عبر قنوات متعددة يساهم في تشكيل ثقافة وسلوك مجتمعي على المدى الطويل.</w:t>
      </w:r>
    </w:p>
    <w:p w14:paraId="5B08E5A0" w14:textId="77777777" w:rsidR="009360C5" w:rsidRPr="00D54038" w:rsidRDefault="009360C5" w:rsidP="00D54038">
      <w:pPr>
        <w:pStyle w:val="a6"/>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نظرية انتشار المبتكرات (</w:t>
      </w:r>
      <w:r w:rsidRPr="00D54038">
        <w:rPr>
          <w:rStyle w:val="a7"/>
          <w:rFonts w:ascii="Simplified Arabic" w:hAnsi="Simplified Arabic" w:cs="Simplified Arabic" w:hint="cs"/>
          <w:color w:val="1B1C1D"/>
          <w:sz w:val="32"/>
          <w:szCs w:val="32"/>
          <w:bdr w:val="none" w:sz="0" w:space="0" w:color="auto" w:frame="1"/>
        </w:rPr>
        <w:t>Diffusion of Innovations</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تُفسر كيفية انتشار الأفكار الجديدة والسلوكيات والتقنيات في المجتمع.</w:t>
      </w:r>
    </w:p>
    <w:p w14:paraId="7F5E112C" w14:textId="77777777" w:rsidR="009360C5" w:rsidRPr="00D54038" w:rsidRDefault="009360C5" w:rsidP="00D54038">
      <w:pPr>
        <w:pStyle w:val="a6"/>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التطبيق الرقمي:</w:t>
      </w:r>
      <w:r w:rsidRPr="00D54038">
        <w:rPr>
          <w:rFonts w:ascii="Simplified Arabic" w:hAnsi="Simplified Arabic" w:cs="Simplified Arabic" w:hint="cs"/>
          <w:color w:val="1B1C1D"/>
          <w:sz w:val="32"/>
          <w:szCs w:val="32"/>
          <w:rtl/>
        </w:rPr>
        <w:t xml:space="preserve"> تُستخدم لتشجيع تبني خدمات حكومية رقمية جديدة. تبدأ الحملة باستهداف "المتبنين الأوائل" (</w:t>
      </w:r>
      <w:r w:rsidRPr="00D54038">
        <w:rPr>
          <w:rFonts w:ascii="Simplified Arabic" w:hAnsi="Simplified Arabic" w:cs="Simplified Arabic" w:hint="cs"/>
          <w:color w:val="1B1C1D"/>
          <w:sz w:val="32"/>
          <w:szCs w:val="32"/>
        </w:rPr>
        <w:t>Early Adopters</w:t>
      </w:r>
      <w:r w:rsidRPr="00D54038">
        <w:rPr>
          <w:rFonts w:ascii="Simplified Arabic" w:hAnsi="Simplified Arabic" w:cs="Simplified Arabic" w:hint="cs"/>
          <w:color w:val="1B1C1D"/>
          <w:sz w:val="32"/>
          <w:szCs w:val="32"/>
          <w:rtl/>
        </w:rPr>
        <w:t>) من المؤثرين والشباب، ثم تنتقل تدريجياً إلى الفئات الأخرى.</w:t>
      </w:r>
    </w:p>
    <w:p w14:paraId="56C5D452"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قياس الأثر طويل المدى للحملات الإعلامية على الرأي العام والسلوك المجتمعي</w:t>
      </w:r>
    </w:p>
    <w:p w14:paraId="7E6F3A0F"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 xml:space="preserve">قياس الأثر يتطلب أدوات تتجاوز عدّ النقرات </w:t>
      </w:r>
      <w:proofErr w:type="spellStart"/>
      <w:r w:rsidRPr="00D54038">
        <w:rPr>
          <w:rFonts w:ascii="Simplified Arabic" w:hAnsi="Simplified Arabic" w:cs="Simplified Arabic" w:hint="cs"/>
          <w:color w:val="1B1C1D"/>
          <w:sz w:val="32"/>
          <w:szCs w:val="32"/>
          <w:rtl/>
        </w:rPr>
        <w:t>والإعجابات</w:t>
      </w:r>
      <w:proofErr w:type="spellEnd"/>
      <w:r w:rsidRPr="00D54038">
        <w:rPr>
          <w:rFonts w:ascii="Simplified Arabic" w:hAnsi="Simplified Arabic" w:cs="Simplified Arabic" w:hint="cs"/>
          <w:color w:val="1B1C1D"/>
          <w:sz w:val="32"/>
          <w:szCs w:val="32"/>
          <w:rtl/>
        </w:rPr>
        <w:t>:</w:t>
      </w:r>
    </w:p>
    <w:p w14:paraId="0C133D59" w14:textId="77777777" w:rsidR="009360C5" w:rsidRPr="00D54038" w:rsidRDefault="009360C5" w:rsidP="00D54038">
      <w:pPr>
        <w:pStyle w:val="a6"/>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قياس التغير السلوكي (</w:t>
      </w:r>
      <w:r w:rsidRPr="00D54038">
        <w:rPr>
          <w:rStyle w:val="a7"/>
          <w:rFonts w:ascii="Simplified Arabic" w:hAnsi="Simplified Arabic" w:cs="Simplified Arabic" w:hint="cs"/>
          <w:color w:val="1B1C1D"/>
          <w:sz w:val="32"/>
          <w:szCs w:val="32"/>
          <w:bdr w:val="none" w:sz="0" w:space="0" w:color="auto" w:frame="1"/>
        </w:rPr>
        <w:t>Behavioral Change</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استخدام بيانات من خارج المنصات الرقمية. مثال: قياس الحملات الصحية لا يكون بعدد المشاهدات، بل بـ </w:t>
      </w:r>
      <w:r w:rsidRPr="00D54038">
        <w:rPr>
          <w:rStyle w:val="a7"/>
          <w:rFonts w:ascii="Simplified Arabic" w:hAnsi="Simplified Arabic" w:cs="Simplified Arabic" w:hint="cs"/>
          <w:color w:val="1B1C1D"/>
          <w:sz w:val="32"/>
          <w:szCs w:val="32"/>
          <w:bdr w:val="none" w:sz="0" w:space="0" w:color="auto" w:frame="1"/>
          <w:rtl/>
        </w:rPr>
        <w:t>معدل انخفاض حالات التدخين المُسجل</w:t>
      </w:r>
      <w:r w:rsidRPr="00D54038">
        <w:rPr>
          <w:rFonts w:ascii="Simplified Arabic" w:hAnsi="Simplified Arabic" w:cs="Simplified Arabic" w:hint="cs"/>
          <w:color w:val="1B1C1D"/>
          <w:sz w:val="32"/>
          <w:szCs w:val="32"/>
          <w:rtl/>
        </w:rPr>
        <w:t xml:space="preserve">، أو </w:t>
      </w:r>
      <w:r w:rsidRPr="00D54038">
        <w:rPr>
          <w:rStyle w:val="a7"/>
          <w:rFonts w:ascii="Simplified Arabic" w:hAnsi="Simplified Arabic" w:cs="Simplified Arabic" w:hint="cs"/>
          <w:color w:val="1B1C1D"/>
          <w:sz w:val="32"/>
          <w:szCs w:val="32"/>
          <w:bdr w:val="none" w:sz="0" w:space="0" w:color="auto" w:frame="1"/>
          <w:rtl/>
        </w:rPr>
        <w:t>زيادة عدد مستخدمي الحزام الأمني</w:t>
      </w:r>
      <w:r w:rsidRPr="00D54038">
        <w:rPr>
          <w:rFonts w:ascii="Simplified Arabic" w:hAnsi="Simplified Arabic" w:cs="Simplified Arabic" w:hint="cs"/>
          <w:color w:val="1B1C1D"/>
          <w:sz w:val="32"/>
          <w:szCs w:val="32"/>
          <w:rtl/>
        </w:rPr>
        <w:t>.</w:t>
      </w:r>
    </w:p>
    <w:p w14:paraId="59254863" w14:textId="77777777" w:rsidR="009360C5" w:rsidRPr="00D54038" w:rsidRDefault="009360C5" w:rsidP="00D54038">
      <w:pPr>
        <w:pStyle w:val="a6"/>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قياس تغير الرأي العام (</w:t>
      </w:r>
      <w:r w:rsidRPr="00D54038">
        <w:rPr>
          <w:rStyle w:val="a7"/>
          <w:rFonts w:ascii="Simplified Arabic" w:hAnsi="Simplified Arabic" w:cs="Simplified Arabic" w:hint="cs"/>
          <w:color w:val="1B1C1D"/>
          <w:sz w:val="32"/>
          <w:szCs w:val="32"/>
          <w:bdr w:val="none" w:sz="0" w:space="0" w:color="auto" w:frame="1"/>
        </w:rPr>
        <w:t>Public Opinion Shift</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إجراء استطلاعات رأي دورية ومتعمقة لقياس مؤشرات الثقة في الأداء الحكومي، أو مدى قبول السياسات الجديدة، قبل وبعد الحملة بفترات طويلة (6 أشهر أو سنة).</w:t>
      </w:r>
    </w:p>
    <w:p w14:paraId="0656DBA1" w14:textId="77777777" w:rsidR="009360C5" w:rsidRPr="00D54038" w:rsidRDefault="009360C5" w:rsidP="00D54038">
      <w:pPr>
        <w:pStyle w:val="a6"/>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قياس تحقيق الأهداف الاستراتيجية:</w:t>
      </w:r>
      <w:r w:rsidRPr="00D54038">
        <w:rPr>
          <w:rFonts w:ascii="Simplified Arabic" w:hAnsi="Simplified Arabic" w:cs="Simplified Arabic" w:hint="cs"/>
          <w:color w:val="1B1C1D"/>
          <w:sz w:val="32"/>
          <w:szCs w:val="32"/>
          <w:rtl/>
        </w:rPr>
        <w:t xml:space="preserve"> ربط نتائج الحملات الإعلامية مباشرة بمؤشرات الأداء الوطنية للدولة (</w:t>
      </w:r>
      <w:r w:rsidRPr="00D54038">
        <w:rPr>
          <w:rFonts w:ascii="Simplified Arabic" w:hAnsi="Simplified Arabic" w:cs="Simplified Arabic" w:hint="cs"/>
          <w:color w:val="1B1C1D"/>
          <w:sz w:val="32"/>
          <w:szCs w:val="32"/>
        </w:rPr>
        <w:t>KPIs</w:t>
      </w:r>
      <w:r w:rsidRPr="00D54038">
        <w:rPr>
          <w:rFonts w:ascii="Simplified Arabic" w:hAnsi="Simplified Arabic" w:cs="Simplified Arabic" w:hint="cs"/>
          <w:color w:val="1B1C1D"/>
          <w:sz w:val="32"/>
          <w:szCs w:val="32"/>
          <w:rtl/>
        </w:rPr>
        <w:t>).</w:t>
      </w:r>
    </w:p>
    <w:p w14:paraId="4D3464E9"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دور الحملات الإعلامية في تحقيق الأهداف </w:t>
      </w:r>
      <w:proofErr w:type="spellStart"/>
      <w:r w:rsidRPr="00D54038">
        <w:rPr>
          <w:rFonts w:ascii="Simplified Arabic" w:eastAsia="Times New Roman" w:hAnsi="Simplified Arabic" w:cs="Simplified Arabic" w:hint="cs"/>
          <w:color w:val="1B1C1D"/>
          <w:sz w:val="32"/>
          <w:szCs w:val="32"/>
          <w:rtl/>
        </w:rPr>
        <w:t>الإستراتيجية</w:t>
      </w:r>
      <w:proofErr w:type="spellEnd"/>
      <w:r w:rsidRPr="00D54038">
        <w:rPr>
          <w:rFonts w:ascii="Simplified Arabic" w:eastAsia="Times New Roman" w:hAnsi="Simplified Arabic" w:cs="Simplified Arabic" w:hint="cs"/>
          <w:color w:val="1B1C1D"/>
          <w:sz w:val="32"/>
          <w:szCs w:val="32"/>
          <w:rtl/>
        </w:rPr>
        <w:t xml:space="preserve"> للدولة</w:t>
      </w:r>
    </w:p>
    <w:p w14:paraId="6E102C0A"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الحملات الإعلامية الرقمية هي أداة تنفيذية بالغة الأهمية لتحقيق الرؤى الوطنية:</w:t>
      </w:r>
    </w:p>
    <w:p w14:paraId="7D765CF6" w14:textId="77777777" w:rsidR="009360C5" w:rsidRPr="00D54038" w:rsidRDefault="009360C5" w:rsidP="00D54038">
      <w:pPr>
        <w:pStyle w:val="a6"/>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دعم الرؤى الوطنية:</w:t>
      </w:r>
      <w:r w:rsidRPr="00D54038">
        <w:rPr>
          <w:rFonts w:ascii="Simplified Arabic" w:hAnsi="Simplified Arabic" w:cs="Simplified Arabic" w:hint="cs"/>
          <w:color w:val="1B1C1D"/>
          <w:sz w:val="32"/>
          <w:szCs w:val="32"/>
          <w:rtl/>
        </w:rPr>
        <w:t xml:space="preserve"> مثل دعم مبادرات رؤية 2030 في المملكة العربية السعودية. الحملات الإعلامية تترجم الأهداف الاستراتيجية الكبرى إلى رسائل واضحة ومفهومة ومحفزة للجمهور للمساهمة في تحقيقها.</w:t>
      </w:r>
    </w:p>
    <w:p w14:paraId="40D947C6" w14:textId="77777777" w:rsidR="009360C5" w:rsidRPr="00D54038" w:rsidRDefault="009360C5" w:rsidP="00D54038">
      <w:pPr>
        <w:pStyle w:val="a6"/>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التنمية الاقتصادية:</w:t>
      </w:r>
      <w:r w:rsidRPr="00D54038">
        <w:rPr>
          <w:rFonts w:ascii="Simplified Arabic" w:hAnsi="Simplified Arabic" w:cs="Simplified Arabic" w:hint="cs"/>
          <w:color w:val="1B1C1D"/>
          <w:sz w:val="32"/>
          <w:szCs w:val="32"/>
          <w:rtl/>
        </w:rPr>
        <w:t xml:space="preserve"> الترويج لفرص الاستثمار الأجنبي والقطاعات الواعدة، وبناء صورة إيجابية للمناخ الاقتصادي.</w:t>
      </w:r>
    </w:p>
    <w:p w14:paraId="6AA33AE3" w14:textId="77777777" w:rsidR="009360C5" w:rsidRPr="00D54038" w:rsidRDefault="009360C5" w:rsidP="00D54038">
      <w:pPr>
        <w:pStyle w:val="a6"/>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تعزيز الهوية الوطنية والقيم:</w:t>
      </w:r>
      <w:r w:rsidRPr="00D54038">
        <w:rPr>
          <w:rFonts w:ascii="Simplified Arabic" w:hAnsi="Simplified Arabic" w:cs="Simplified Arabic" w:hint="cs"/>
          <w:color w:val="1B1C1D"/>
          <w:sz w:val="32"/>
          <w:szCs w:val="32"/>
          <w:rtl/>
        </w:rPr>
        <w:t xml:space="preserve"> استخدام السرد القصصي والمحتوى الرقمي لترسيخ القيم الوطنية وتاريخ البلاد وإنجازاتها.</w:t>
      </w:r>
    </w:p>
    <w:p w14:paraId="13170D01" w14:textId="77777777" w:rsidR="009360C5" w:rsidRPr="00D54038" w:rsidRDefault="009360C5"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9. التجارب الدولية في الاتصال الحكومي الرقمي</w:t>
      </w:r>
    </w:p>
    <w:p w14:paraId="765AA079"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دراسة التجارب الناجحة في الاتصال الحكومي الرقمي في الدول المتقدمة</w:t>
      </w:r>
    </w:p>
    <w:tbl>
      <w:tblPr>
        <w:bidiVisual/>
        <w:tblW w:w="0" w:type="auto"/>
        <w:tblCellSpacing w:w="15" w:type="dxa"/>
        <w:tblCellMar>
          <w:left w:w="0" w:type="dxa"/>
          <w:right w:w="0" w:type="dxa"/>
        </w:tblCellMar>
        <w:tblLook w:val="04A0" w:firstRow="1" w:lastRow="0" w:firstColumn="1" w:lastColumn="0" w:noHBand="0" w:noVBand="1"/>
      </w:tblPr>
      <w:tblGrid>
        <w:gridCol w:w="1469"/>
        <w:gridCol w:w="3347"/>
        <w:gridCol w:w="4000"/>
      </w:tblGrid>
      <w:tr w:rsidR="009360C5" w:rsidRPr="00D54038" w14:paraId="5613CE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CB3C3E" w14:textId="77777777" w:rsidR="009360C5" w:rsidRPr="00D54038" w:rsidRDefault="009360C5"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الدولة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2DAC8" w14:textId="77777777" w:rsidR="009360C5" w:rsidRPr="00D54038" w:rsidRDefault="009360C5"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التجربة البارزة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2016B4" w14:textId="77777777" w:rsidR="009360C5" w:rsidRPr="00D54038" w:rsidRDefault="009360C5"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الدرس المستفاد</w:t>
            </w:r>
          </w:p>
        </w:tc>
      </w:tr>
      <w:tr w:rsidR="009360C5" w:rsidRPr="00D54038" w14:paraId="30B0E4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15B05"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إستونيا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6DAB5A"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w:t>
            </w:r>
            <w:r w:rsidRPr="00D54038">
              <w:rPr>
                <w:rFonts w:ascii="Simplified Arabic" w:hAnsi="Simplified Arabic" w:cs="Simplified Arabic" w:hint="cs"/>
                <w:color w:val="1B1C1D"/>
                <w:sz w:val="32"/>
                <w:szCs w:val="32"/>
              </w:rPr>
              <w:t>e-Estonia</w:t>
            </w:r>
            <w:r w:rsidRPr="00D54038">
              <w:rPr>
                <w:rFonts w:ascii="Simplified Arabic" w:hAnsi="Simplified Arabic" w:cs="Simplified Arabic" w:hint="cs"/>
                <w:color w:val="1B1C1D"/>
                <w:sz w:val="32"/>
                <w:szCs w:val="32"/>
                <w:rtl/>
              </w:rPr>
              <w:t>" - توفير 99% من الخدمات الحكومية رقمياً عبر نظام هوية رقمية موحد.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53820C"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التركيز على التجربة المتكاملة (</w:t>
            </w:r>
            <w:r w:rsidRPr="00D54038">
              <w:rPr>
                <w:rStyle w:val="a7"/>
                <w:rFonts w:ascii="Simplified Arabic" w:hAnsi="Simplified Arabic" w:cs="Simplified Arabic" w:hint="cs"/>
                <w:color w:val="1B1C1D"/>
                <w:sz w:val="32"/>
                <w:szCs w:val="32"/>
                <w:bdr w:val="none" w:sz="0" w:space="0" w:color="auto" w:frame="1"/>
              </w:rPr>
              <w:t>UX/UI</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يجب أن تكون الخدمة الرقمية الحكومية بنفس جودة وسهولة الخدمات الخاصة.</w:t>
            </w:r>
          </w:p>
        </w:tc>
      </w:tr>
      <w:tr w:rsidR="009360C5" w:rsidRPr="00D54038" w14:paraId="0DC4063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480E2F"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سنغافورة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4E124"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استخدام البيانات الضخمة (</w:t>
            </w:r>
            <w:r w:rsidRPr="00D54038">
              <w:rPr>
                <w:rFonts w:ascii="Simplified Arabic" w:hAnsi="Simplified Arabic" w:cs="Simplified Arabic" w:hint="cs"/>
                <w:color w:val="1B1C1D"/>
                <w:sz w:val="32"/>
                <w:szCs w:val="32"/>
              </w:rPr>
              <w:t>Big Data</w:t>
            </w:r>
            <w:r w:rsidRPr="00D54038">
              <w:rPr>
                <w:rFonts w:ascii="Simplified Arabic" w:hAnsi="Simplified Arabic" w:cs="Simplified Arabic" w:hint="cs"/>
                <w:color w:val="1B1C1D"/>
                <w:sz w:val="32"/>
                <w:szCs w:val="32"/>
                <w:rtl/>
              </w:rPr>
              <w:t>) لـ "توقع" التحديات المجتمعية وتصميم حملات استباقية.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4DE12A"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 xml:space="preserve">الاتصال </w:t>
            </w:r>
            <w:proofErr w:type="spellStart"/>
            <w:r w:rsidRPr="00D54038">
              <w:rPr>
                <w:rStyle w:val="a7"/>
                <w:rFonts w:ascii="Simplified Arabic" w:hAnsi="Simplified Arabic" w:cs="Simplified Arabic" w:hint="cs"/>
                <w:color w:val="1B1C1D"/>
                <w:sz w:val="32"/>
                <w:szCs w:val="32"/>
                <w:bdr w:val="none" w:sz="0" w:space="0" w:color="auto" w:frame="1"/>
                <w:rtl/>
              </w:rPr>
              <w:t>الاستباقي</w:t>
            </w:r>
            <w:proofErr w:type="spellEnd"/>
            <w:r w:rsidRPr="00D54038">
              <w:rPr>
                <w:rStyle w:val="a7"/>
                <w:rFonts w:ascii="Simplified Arabic" w:hAnsi="Simplified Arabic" w:cs="Simplified Arabic" w:hint="cs"/>
                <w:color w:val="1B1C1D"/>
                <w:sz w:val="32"/>
                <w:szCs w:val="32"/>
                <w:bdr w:val="none" w:sz="0" w:space="0" w:color="auto" w:frame="1"/>
                <w:rtl/>
              </w:rPr>
              <w:t xml:space="preserve"> القائم على البيانات:</w:t>
            </w:r>
            <w:r w:rsidRPr="00D54038">
              <w:rPr>
                <w:rFonts w:ascii="Simplified Arabic" w:hAnsi="Simplified Arabic" w:cs="Simplified Arabic" w:hint="cs"/>
                <w:color w:val="1B1C1D"/>
                <w:sz w:val="32"/>
                <w:szCs w:val="32"/>
                <w:rtl/>
              </w:rPr>
              <w:t xml:space="preserve"> استخدام التحليل للتنبؤ بالحاجة إلى حملة قبل أن تتحول المشكلة إلى أزمة.</w:t>
            </w:r>
          </w:p>
        </w:tc>
      </w:tr>
      <w:tr w:rsidR="009360C5" w:rsidRPr="00D54038" w14:paraId="52F9C4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2F2C7F"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المملكة المتحدة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AC6AD"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استخدام لغة بسيطة ومباشرة والابتعاد عن اللغة </w:t>
            </w:r>
            <w:r w:rsidRPr="00D54038">
              <w:rPr>
                <w:rFonts w:ascii="Simplified Arabic" w:hAnsi="Simplified Arabic" w:cs="Simplified Arabic" w:hint="cs"/>
                <w:color w:val="1B1C1D"/>
                <w:sz w:val="32"/>
                <w:szCs w:val="32"/>
                <w:rtl/>
              </w:rPr>
              <w:lastRenderedPageBreak/>
              <w:t>البيروقراطية المعقدة في المواقع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3499B6"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البساطة والوضوح:</w:t>
            </w:r>
            <w:r w:rsidRPr="00D54038">
              <w:rPr>
                <w:rFonts w:ascii="Simplified Arabic" w:hAnsi="Simplified Arabic" w:cs="Simplified Arabic" w:hint="cs"/>
                <w:color w:val="1B1C1D"/>
                <w:sz w:val="32"/>
                <w:szCs w:val="32"/>
                <w:rtl/>
              </w:rPr>
              <w:t xml:space="preserve"> يجب أن تكون الرسالة سهلة الفهم للجميع، وتجنب </w:t>
            </w:r>
            <w:r w:rsidRPr="00D54038">
              <w:rPr>
                <w:rFonts w:ascii="Simplified Arabic" w:hAnsi="Simplified Arabic" w:cs="Simplified Arabic" w:hint="cs"/>
                <w:color w:val="1B1C1D"/>
                <w:sz w:val="32"/>
                <w:szCs w:val="32"/>
                <w:rtl/>
              </w:rPr>
              <w:lastRenderedPageBreak/>
              <w:t>المصطلحات الفنية أو القانونية المعقدة.</w:t>
            </w:r>
          </w:p>
        </w:tc>
      </w:tr>
    </w:tbl>
    <w:p w14:paraId="52E7726C"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تحليل التحديات والفرص في تطبيق التجارب الدولية في المملكة العربية السعودية</w:t>
      </w:r>
    </w:p>
    <w:tbl>
      <w:tblPr>
        <w:bidiVisual/>
        <w:tblW w:w="0" w:type="auto"/>
        <w:tblCellSpacing w:w="15" w:type="dxa"/>
        <w:tblCellMar>
          <w:left w:w="0" w:type="dxa"/>
          <w:right w:w="0" w:type="dxa"/>
        </w:tblCellMar>
        <w:tblLook w:val="04A0" w:firstRow="1" w:lastRow="0" w:firstColumn="1" w:lastColumn="0" w:noHBand="0" w:noVBand="1"/>
      </w:tblPr>
      <w:tblGrid>
        <w:gridCol w:w="1637"/>
        <w:gridCol w:w="3564"/>
        <w:gridCol w:w="3615"/>
      </w:tblGrid>
      <w:tr w:rsidR="009360C5" w:rsidRPr="00D54038" w14:paraId="2C0975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D7A0B" w14:textId="77777777" w:rsidR="009360C5" w:rsidRPr="00D54038" w:rsidRDefault="009360C5"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الجانب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DFC58C" w14:textId="77777777" w:rsidR="009360C5" w:rsidRPr="00D54038" w:rsidRDefault="009360C5"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التحديات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A65A0" w14:textId="77777777" w:rsidR="009360C5" w:rsidRPr="00D54038" w:rsidRDefault="009360C5"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الفرص</w:t>
            </w:r>
          </w:p>
        </w:tc>
      </w:tr>
      <w:tr w:rsidR="009360C5" w:rsidRPr="00D54038" w14:paraId="700F63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FA2388"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التشريعات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31BFE4"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الحاجة إلى تحديث الأطر القانونية لتواكب السرعة الهائلة للتحول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9B8378"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وجود قيادة حكومية عليا تدعم بقوة التحول الرقمي، مما يسرع من إقرار التشريعات.</w:t>
            </w:r>
          </w:p>
        </w:tc>
      </w:tr>
      <w:tr w:rsidR="009360C5" w:rsidRPr="00D54038" w14:paraId="7E0AE78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723F00"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الثقافة المجتمعية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E7A7B5"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التحدي في تغيير العادات والتعاملات التقليدية لصالح الخدمات الرقمية بالكامل.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19BA40"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ارتفاع معدلات تبني التقنيات الحديثة بين الشباب السعودي، وسهولة الوصول إلى الإنترنت.</w:t>
            </w:r>
          </w:p>
        </w:tc>
      </w:tr>
      <w:tr w:rsidR="009360C5" w:rsidRPr="00D54038" w14:paraId="04BA7DB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608AA0"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البنية التحتية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B2BD2C"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ضمان استمرارية جودة الاتصال وتغطية الإنترنت في جميع أنحاء المملكة المترامية الأطراف.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0FF86E" w14:textId="77777777" w:rsidR="009360C5" w:rsidRPr="00D54038" w:rsidRDefault="009360C5"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استثمارات ضخمة في البنية التحتية لتقنية المعلومات والاتصالات لربط المدن والقرى.</w:t>
            </w:r>
          </w:p>
        </w:tc>
      </w:tr>
    </w:tbl>
    <w:p w14:paraId="017487BB"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استخلاص الدروس المستفادة لتحسين أداء الحملات الإعلامية الرقمية الحكومية</w:t>
      </w:r>
    </w:p>
    <w:p w14:paraId="6E87CCA6" w14:textId="77777777" w:rsidR="009360C5" w:rsidRPr="00D54038" w:rsidRDefault="009360C5" w:rsidP="00D54038">
      <w:pPr>
        <w:pStyle w:val="a6"/>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المواطن أولاً (</w:t>
      </w:r>
      <w:r w:rsidRPr="00D54038">
        <w:rPr>
          <w:rStyle w:val="a7"/>
          <w:rFonts w:ascii="Simplified Arabic" w:hAnsi="Simplified Arabic" w:cs="Simplified Arabic" w:hint="cs"/>
          <w:color w:val="1B1C1D"/>
          <w:sz w:val="32"/>
          <w:szCs w:val="32"/>
          <w:bdr w:val="none" w:sz="0" w:space="0" w:color="auto" w:frame="1"/>
        </w:rPr>
        <w:t>Citizen-Centricity</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تصميم الحملة والخدمة انطلاقاً من احتياجات المواطن وتجربته، وليس من الهيكل التنظيمي للجهة الحكومية.</w:t>
      </w:r>
    </w:p>
    <w:p w14:paraId="6AC2F397" w14:textId="77777777" w:rsidR="009360C5" w:rsidRPr="00D54038" w:rsidRDefault="009360C5" w:rsidP="00D54038">
      <w:pPr>
        <w:pStyle w:val="a6"/>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المنهجية الرشيقة (</w:t>
      </w:r>
      <w:r w:rsidRPr="00D54038">
        <w:rPr>
          <w:rStyle w:val="a7"/>
          <w:rFonts w:ascii="Simplified Arabic" w:hAnsi="Simplified Arabic" w:cs="Simplified Arabic" w:hint="cs"/>
          <w:color w:val="1B1C1D"/>
          <w:sz w:val="32"/>
          <w:szCs w:val="32"/>
          <w:bdr w:val="none" w:sz="0" w:space="0" w:color="auto" w:frame="1"/>
        </w:rPr>
        <w:t>Agile Methodology</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التحرك السريع وتجربة الأفكار الرقمية الجديدة، وعدم الخوف من الفشل السريع، ثم القياس والتحسين المستمر.</w:t>
      </w:r>
    </w:p>
    <w:p w14:paraId="5407D3D4" w14:textId="77777777" w:rsidR="009360C5" w:rsidRPr="00D54038" w:rsidRDefault="009360C5" w:rsidP="00D54038">
      <w:pPr>
        <w:pStyle w:val="a6"/>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التكامل عبر القنوات:</w:t>
      </w:r>
      <w:r w:rsidRPr="00D54038">
        <w:rPr>
          <w:rFonts w:ascii="Simplified Arabic" w:hAnsi="Simplified Arabic" w:cs="Simplified Arabic" w:hint="cs"/>
          <w:color w:val="1B1C1D"/>
          <w:sz w:val="32"/>
          <w:szCs w:val="32"/>
          <w:rtl/>
        </w:rPr>
        <w:t xml:space="preserve"> التأكد من أن الرسالة الحكومية موحدة ومتكاملة عبر جميع القنوات الرقمية والتقليدية (لا تناقض بين ما يُنشر على </w:t>
      </w:r>
      <w:proofErr w:type="spellStart"/>
      <w:r w:rsidRPr="00D54038">
        <w:rPr>
          <w:rFonts w:ascii="Simplified Arabic" w:hAnsi="Simplified Arabic" w:cs="Simplified Arabic" w:hint="cs"/>
          <w:color w:val="1B1C1D"/>
          <w:sz w:val="32"/>
          <w:szCs w:val="32"/>
          <w:rtl/>
        </w:rPr>
        <w:t>تويتر</w:t>
      </w:r>
      <w:proofErr w:type="spellEnd"/>
      <w:r w:rsidRPr="00D54038">
        <w:rPr>
          <w:rFonts w:ascii="Simplified Arabic" w:hAnsi="Simplified Arabic" w:cs="Simplified Arabic" w:hint="cs"/>
          <w:color w:val="1B1C1D"/>
          <w:sz w:val="32"/>
          <w:szCs w:val="32"/>
          <w:rtl/>
        </w:rPr>
        <w:t xml:space="preserve"> وما هو موجود على الموقع الرسمي).</w:t>
      </w:r>
    </w:p>
    <w:p w14:paraId="4B563C0A" w14:textId="77777777" w:rsidR="009360C5" w:rsidRPr="00D54038" w:rsidRDefault="009360C5"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10. الأخلاقيات والتشريعات في الاتصال الحكومي الرقمي</w:t>
      </w:r>
    </w:p>
    <w:p w14:paraId="464A252C"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أهمية الالتزام بالأخلاقيات المهنية في الحملات الإعلامية الرقمية الحكومية</w:t>
      </w:r>
    </w:p>
    <w:p w14:paraId="2580E526"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الأخلاقيات هي خط الدفاع الأول عن مصداقية الحكومة:</w:t>
      </w:r>
    </w:p>
    <w:p w14:paraId="5CE3A650" w14:textId="77777777" w:rsidR="009360C5" w:rsidRPr="00D54038" w:rsidRDefault="009360C5" w:rsidP="00D54038">
      <w:pPr>
        <w:pStyle w:val="a6"/>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الشفافية والصدق:</w:t>
      </w:r>
      <w:r w:rsidRPr="00D54038">
        <w:rPr>
          <w:rFonts w:ascii="Simplified Arabic" w:hAnsi="Simplified Arabic" w:cs="Simplified Arabic" w:hint="cs"/>
          <w:color w:val="1B1C1D"/>
          <w:sz w:val="32"/>
          <w:szCs w:val="32"/>
          <w:rtl/>
        </w:rPr>
        <w:t xml:space="preserve"> تقديم المعلومات بدقة كاملة وتجنب التلاعب بالحقائق أو تضليل الجمهور، حتى في حالات الأزمات.</w:t>
      </w:r>
    </w:p>
    <w:p w14:paraId="24703E28" w14:textId="77777777" w:rsidR="009360C5" w:rsidRPr="00D54038" w:rsidRDefault="009360C5" w:rsidP="00D54038">
      <w:pPr>
        <w:pStyle w:val="a6"/>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حماية الخصوصية:</w:t>
      </w:r>
      <w:r w:rsidRPr="00D54038">
        <w:rPr>
          <w:rFonts w:ascii="Simplified Arabic" w:hAnsi="Simplified Arabic" w:cs="Simplified Arabic" w:hint="cs"/>
          <w:color w:val="1B1C1D"/>
          <w:sz w:val="32"/>
          <w:szCs w:val="32"/>
          <w:rtl/>
        </w:rPr>
        <w:t xml:space="preserve"> الالتزام الصارم بخصوصية بيانات المواطنين المجمعة من التفاعلات الرقمية وعدم استخدامها لأغراض غير مصرح بها.</w:t>
      </w:r>
    </w:p>
    <w:p w14:paraId="010D3803" w14:textId="77777777" w:rsidR="009360C5" w:rsidRPr="00D54038" w:rsidRDefault="009360C5" w:rsidP="00D54038">
      <w:pPr>
        <w:pStyle w:val="a6"/>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العدالة والمساواة:</w:t>
      </w:r>
      <w:r w:rsidRPr="00D54038">
        <w:rPr>
          <w:rFonts w:ascii="Simplified Arabic" w:hAnsi="Simplified Arabic" w:cs="Simplified Arabic" w:hint="cs"/>
          <w:color w:val="1B1C1D"/>
          <w:sz w:val="32"/>
          <w:szCs w:val="32"/>
          <w:rtl/>
        </w:rPr>
        <w:t xml:space="preserve"> ضمان أن الرسائل والحملات تستهدف جميع شرائح المجتمع بعدالة، ولا تحابي فئة على حساب أخرى.</w:t>
      </w:r>
    </w:p>
    <w:p w14:paraId="732A7665" w14:textId="77777777" w:rsidR="009360C5" w:rsidRPr="00D54038" w:rsidRDefault="009360C5" w:rsidP="00D54038">
      <w:pPr>
        <w:pStyle w:val="a6"/>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تجنب الدعاية أو التحيز السياسي:</w:t>
      </w:r>
      <w:r w:rsidRPr="00D54038">
        <w:rPr>
          <w:rFonts w:ascii="Simplified Arabic" w:hAnsi="Simplified Arabic" w:cs="Simplified Arabic" w:hint="cs"/>
          <w:color w:val="1B1C1D"/>
          <w:sz w:val="32"/>
          <w:szCs w:val="32"/>
          <w:rtl/>
        </w:rPr>
        <w:t xml:space="preserve"> يجب أن يركز الاتصال الحكومي على خدمة الصالح العام وتوضيح السياسات، وليس الترويج لأجندات حزبية أو شخصية.</w:t>
      </w:r>
    </w:p>
    <w:p w14:paraId="3F0D0072"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دور التشريعات والقوانين في تنظيم الاتصال الحكومي الرقمي</w:t>
      </w:r>
    </w:p>
    <w:p w14:paraId="70D6EF1A"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التشريعات تضع الإطار الرسمي والقانوني للعمل الرقمي:</w:t>
      </w:r>
    </w:p>
    <w:p w14:paraId="009FA28C" w14:textId="77777777" w:rsidR="009360C5" w:rsidRPr="00D54038" w:rsidRDefault="009360C5" w:rsidP="00D54038">
      <w:pPr>
        <w:pStyle w:val="a6"/>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قوانين حماية البيانات والخصوصية:</w:t>
      </w:r>
      <w:r w:rsidRPr="00D54038">
        <w:rPr>
          <w:rFonts w:ascii="Simplified Arabic" w:hAnsi="Simplified Arabic" w:cs="Simplified Arabic" w:hint="cs"/>
          <w:color w:val="1B1C1D"/>
          <w:sz w:val="32"/>
          <w:szCs w:val="32"/>
          <w:rtl/>
        </w:rPr>
        <w:t xml:space="preserve"> مثل اللوائح التنظيمية لحماية البيانات الشخصية في المملكة العربية السعودية، والتي تحدد كيفية جمع البيانات وتخزينها ومعالجتها ونقلها.</w:t>
      </w:r>
    </w:p>
    <w:p w14:paraId="072B9022" w14:textId="77777777" w:rsidR="009360C5" w:rsidRPr="00D54038" w:rsidRDefault="009360C5" w:rsidP="00D54038">
      <w:pPr>
        <w:pStyle w:val="a6"/>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قوانين مكافحة الجرائم الإلكترونية:</w:t>
      </w:r>
      <w:r w:rsidRPr="00D54038">
        <w:rPr>
          <w:rFonts w:ascii="Simplified Arabic" w:hAnsi="Simplified Arabic" w:cs="Simplified Arabic" w:hint="cs"/>
          <w:color w:val="1B1C1D"/>
          <w:sz w:val="32"/>
          <w:szCs w:val="32"/>
          <w:rtl/>
        </w:rPr>
        <w:t xml:space="preserve"> تحديد عقوبات واضحة للجرائم المتعلقة بالتلاعب بالمحتوى الحكومي، أو انتحال الشخصية، أو بث الإشاعات (التضليل المعلوماتي).</w:t>
      </w:r>
    </w:p>
    <w:p w14:paraId="2D450F77" w14:textId="77777777" w:rsidR="009360C5" w:rsidRPr="00D54038" w:rsidRDefault="009360C5" w:rsidP="00D54038">
      <w:pPr>
        <w:pStyle w:val="a6"/>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تنظيم الإعلانات الحكومية الرقمية:</w:t>
      </w:r>
      <w:r w:rsidRPr="00D54038">
        <w:rPr>
          <w:rFonts w:ascii="Simplified Arabic" w:hAnsi="Simplified Arabic" w:cs="Simplified Arabic" w:hint="cs"/>
          <w:color w:val="1B1C1D"/>
          <w:sz w:val="32"/>
          <w:szCs w:val="32"/>
          <w:rtl/>
        </w:rPr>
        <w:t xml:space="preserve"> وضع معايير واضحة لكيفية إنفاق الميزانيات الحكومية على الإعلانات المدفوعة لضمان الكفاءة والشفافية.</w:t>
      </w:r>
    </w:p>
    <w:p w14:paraId="4D6F2687" w14:textId="77777777" w:rsidR="009360C5" w:rsidRPr="00D54038" w:rsidRDefault="009360C5"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تحديات تحقيق التوازن بين حرية التعبير وحماية الأمن الوطني</w:t>
      </w:r>
    </w:p>
    <w:p w14:paraId="3C25E684" w14:textId="77777777" w:rsidR="009360C5" w:rsidRPr="00D54038" w:rsidRDefault="009360C5"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هذا التحدي يمثل منطقة رمادية تتطلب حكمة في الإدارة:</w:t>
      </w:r>
    </w:p>
    <w:p w14:paraId="1509338B" w14:textId="77777777" w:rsidR="009360C5" w:rsidRPr="00D54038" w:rsidRDefault="009360C5" w:rsidP="00D54038">
      <w:pPr>
        <w:pStyle w:val="a6"/>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تحديد حدود النقد البناء:</w:t>
      </w:r>
      <w:r w:rsidRPr="00D54038">
        <w:rPr>
          <w:rFonts w:ascii="Simplified Arabic" w:hAnsi="Simplified Arabic" w:cs="Simplified Arabic" w:hint="cs"/>
          <w:color w:val="1B1C1D"/>
          <w:sz w:val="32"/>
          <w:szCs w:val="32"/>
          <w:rtl/>
        </w:rPr>
        <w:t xml:space="preserve"> يجب أن تتقبل الحكومة النقد الذي يهدف إلى تحسين الأداء. التحدي هو التمييز بين النقد البناء وبين التحريض أو التشهير أو التضليل </w:t>
      </w:r>
      <w:proofErr w:type="spellStart"/>
      <w:r w:rsidRPr="00D54038">
        <w:rPr>
          <w:rFonts w:ascii="Simplified Arabic" w:hAnsi="Simplified Arabic" w:cs="Simplified Arabic" w:hint="cs"/>
          <w:color w:val="1B1C1D"/>
          <w:sz w:val="32"/>
          <w:szCs w:val="32"/>
          <w:rtl/>
        </w:rPr>
        <w:t>الممنهج</w:t>
      </w:r>
      <w:proofErr w:type="spellEnd"/>
      <w:r w:rsidRPr="00D54038">
        <w:rPr>
          <w:rFonts w:ascii="Simplified Arabic" w:hAnsi="Simplified Arabic" w:cs="Simplified Arabic" w:hint="cs"/>
          <w:color w:val="1B1C1D"/>
          <w:sz w:val="32"/>
          <w:szCs w:val="32"/>
          <w:rtl/>
        </w:rPr>
        <w:t>.</w:t>
      </w:r>
    </w:p>
    <w:p w14:paraId="1D0B09F4" w14:textId="77777777" w:rsidR="009360C5" w:rsidRPr="00D54038" w:rsidRDefault="009360C5" w:rsidP="00D54038">
      <w:pPr>
        <w:pStyle w:val="a6"/>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 xml:space="preserve">الأمن </w:t>
      </w:r>
      <w:proofErr w:type="spellStart"/>
      <w:r w:rsidRPr="00D54038">
        <w:rPr>
          <w:rStyle w:val="a7"/>
          <w:rFonts w:ascii="Simplified Arabic" w:hAnsi="Simplified Arabic" w:cs="Simplified Arabic" w:hint="cs"/>
          <w:color w:val="1B1C1D"/>
          <w:sz w:val="32"/>
          <w:szCs w:val="32"/>
          <w:bdr w:val="none" w:sz="0" w:space="0" w:color="auto" w:frame="1"/>
          <w:rtl/>
        </w:rPr>
        <w:t>السيبراني</w:t>
      </w:r>
      <w:proofErr w:type="spellEnd"/>
      <w:r w:rsidRPr="00D54038">
        <w:rPr>
          <w:rStyle w:val="a7"/>
          <w:rFonts w:ascii="Simplified Arabic" w:hAnsi="Simplified Arabic" w:cs="Simplified Arabic" w:hint="cs"/>
          <w:color w:val="1B1C1D"/>
          <w:sz w:val="32"/>
          <w:szCs w:val="32"/>
          <w:bdr w:val="none" w:sz="0" w:space="0" w:color="auto" w:frame="1"/>
          <w:rtl/>
        </w:rPr>
        <w:t xml:space="preserve"> مقابل الشفافية:</w:t>
      </w:r>
      <w:r w:rsidRPr="00D54038">
        <w:rPr>
          <w:rFonts w:ascii="Simplified Arabic" w:hAnsi="Simplified Arabic" w:cs="Simplified Arabic" w:hint="cs"/>
          <w:color w:val="1B1C1D"/>
          <w:sz w:val="32"/>
          <w:szCs w:val="32"/>
          <w:rtl/>
        </w:rPr>
        <w:t xml:space="preserve"> قد تتطلب متطلبات الأمن الوطني حجباً أو إخفاء لبعض المعلومات، مما قد يتناقض مع مبدأ الشفافية الكاملة. يجب وضع سياسات واضحة تحدد ما يمكن الكشف عنه وما يجب حجبه لأسباب أمنية.</w:t>
      </w:r>
    </w:p>
    <w:p w14:paraId="5271D5E3" w14:textId="247825B6" w:rsidR="004E2BD7" w:rsidRPr="0083560F" w:rsidRDefault="009360C5" w:rsidP="0083560F">
      <w:pPr>
        <w:pStyle w:val="a6"/>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إدارة المحتوى المخالف:</w:t>
      </w:r>
      <w:r w:rsidRPr="00D54038">
        <w:rPr>
          <w:rFonts w:ascii="Simplified Arabic" w:hAnsi="Simplified Arabic" w:cs="Simplified Arabic" w:hint="cs"/>
          <w:color w:val="1B1C1D"/>
          <w:sz w:val="32"/>
          <w:szCs w:val="32"/>
          <w:rtl/>
        </w:rPr>
        <w:t xml:space="preserve"> التعامل مع المنشورات التي تخالف النظام العام أو الآداب العامة، مع ضمان عدم المساس بالحق الأصيل في التعبير عن الرأي. يتطلب ذلك آليات واضحة للإبلاغ والمراجعة والمحاسبة.</w:t>
      </w:r>
    </w:p>
    <w:p w14:paraId="577072A7" w14:textId="5370FD6A" w:rsidR="00CC0A03" w:rsidRPr="00D54038" w:rsidRDefault="00CC0A03"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t xml:space="preserve">خاتمة </w:t>
      </w:r>
    </w:p>
    <w:p w14:paraId="0FEB67E2" w14:textId="77777777" w:rsidR="00CC0A03" w:rsidRPr="00D54038" w:rsidRDefault="00CC0A03"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يمثل الاتصال الحكومي الرقمي اليوم أكثر من مجرد قناة لإرسال المعلومات؛ إنه فلسفة جديدة </w:t>
      </w:r>
      <w:proofErr w:type="spellStart"/>
      <w:r w:rsidRPr="00D54038">
        <w:rPr>
          <w:rFonts w:ascii="Simplified Arabic" w:hAnsi="Simplified Arabic" w:cs="Simplified Arabic" w:hint="cs"/>
          <w:color w:val="1B1C1D"/>
          <w:sz w:val="32"/>
          <w:szCs w:val="32"/>
          <w:rtl/>
        </w:rPr>
        <w:t>للحوكمة</w:t>
      </w:r>
      <w:proofErr w:type="spellEnd"/>
      <w:r w:rsidRPr="00D54038">
        <w:rPr>
          <w:rFonts w:ascii="Simplified Arabic" w:hAnsi="Simplified Arabic" w:cs="Simplified Arabic" w:hint="cs"/>
          <w:color w:val="1B1C1D"/>
          <w:sz w:val="32"/>
          <w:szCs w:val="32"/>
          <w:rtl/>
        </w:rPr>
        <w:t xml:space="preserve"> ترتكز على </w:t>
      </w:r>
      <w:r w:rsidRPr="00D54038">
        <w:rPr>
          <w:rStyle w:val="a7"/>
          <w:rFonts w:ascii="Simplified Arabic" w:hAnsi="Simplified Arabic" w:cs="Simplified Arabic" w:hint="cs"/>
          <w:color w:val="1B1C1D"/>
          <w:sz w:val="32"/>
          <w:szCs w:val="32"/>
          <w:bdr w:val="none" w:sz="0" w:space="0" w:color="auto" w:frame="1"/>
          <w:rtl/>
        </w:rPr>
        <w:t>الشفافية، والتفاعل، والمشاركة</w:t>
      </w:r>
      <w:r w:rsidRPr="00D54038">
        <w:rPr>
          <w:rFonts w:ascii="Simplified Arabic" w:hAnsi="Simplified Arabic" w:cs="Simplified Arabic" w:hint="cs"/>
          <w:color w:val="1B1C1D"/>
          <w:sz w:val="32"/>
          <w:szCs w:val="32"/>
          <w:rtl/>
        </w:rPr>
        <w:t xml:space="preserve">. لقد فرض العصر الرقمي تحولاً جذرياً، نقل المؤسسات الحكومية من نموذج </w:t>
      </w:r>
      <w:r w:rsidRPr="00D54038">
        <w:rPr>
          <w:rStyle w:val="a7"/>
          <w:rFonts w:ascii="Simplified Arabic" w:hAnsi="Simplified Arabic" w:cs="Simplified Arabic" w:hint="cs"/>
          <w:color w:val="1B1C1D"/>
          <w:sz w:val="32"/>
          <w:szCs w:val="32"/>
          <w:bdr w:val="none" w:sz="0" w:space="0" w:color="auto" w:frame="1"/>
          <w:rtl/>
        </w:rPr>
        <w:t>البث أحادي الاتجاه</w:t>
      </w:r>
      <w:r w:rsidRPr="00D54038">
        <w:rPr>
          <w:rFonts w:ascii="Simplified Arabic" w:hAnsi="Simplified Arabic" w:cs="Simplified Arabic" w:hint="cs"/>
          <w:color w:val="1B1C1D"/>
          <w:sz w:val="32"/>
          <w:szCs w:val="32"/>
          <w:rtl/>
        </w:rPr>
        <w:t xml:space="preserve"> إلى نموذج </w:t>
      </w:r>
      <w:r w:rsidRPr="00D54038">
        <w:rPr>
          <w:rStyle w:val="a7"/>
          <w:rFonts w:ascii="Simplified Arabic" w:hAnsi="Simplified Arabic" w:cs="Simplified Arabic" w:hint="cs"/>
          <w:color w:val="1B1C1D"/>
          <w:sz w:val="32"/>
          <w:szCs w:val="32"/>
          <w:bdr w:val="none" w:sz="0" w:space="0" w:color="auto" w:frame="1"/>
          <w:rtl/>
        </w:rPr>
        <w:t>الحوار ثنائي الاتجاه</w:t>
      </w:r>
      <w:r w:rsidRPr="00D54038">
        <w:rPr>
          <w:rFonts w:ascii="Simplified Arabic" w:hAnsi="Simplified Arabic" w:cs="Simplified Arabic" w:hint="cs"/>
          <w:color w:val="1B1C1D"/>
          <w:sz w:val="32"/>
          <w:szCs w:val="32"/>
          <w:rtl/>
        </w:rPr>
        <w:t>، حيث أصبح المواطن شريكاً فاعلاً.</w:t>
      </w:r>
    </w:p>
    <w:p w14:paraId="54FCFC34" w14:textId="77777777" w:rsidR="00CC0A03" w:rsidRPr="00D54038" w:rsidRDefault="00CC0A03" w:rsidP="00D54038">
      <w:pPr>
        <w:pStyle w:val="a6"/>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لقد أوضحت المحاور التي تناولناها أن نجاح الحملات الإعلامية الرقمية الحكومية يعتمد على منظومة متكاملة:</w:t>
      </w:r>
    </w:p>
    <w:p w14:paraId="08642C16" w14:textId="77777777" w:rsidR="00CC0A03" w:rsidRPr="00D54038" w:rsidRDefault="00CC0A03" w:rsidP="00D54038">
      <w:pPr>
        <w:pStyle w:val="a6"/>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التكيّف النظري:</w:t>
      </w:r>
      <w:r w:rsidRPr="00D54038">
        <w:rPr>
          <w:rFonts w:ascii="Simplified Arabic" w:hAnsi="Simplified Arabic" w:cs="Simplified Arabic" w:hint="cs"/>
          <w:color w:val="1B1C1D"/>
          <w:sz w:val="32"/>
          <w:szCs w:val="32"/>
          <w:rtl/>
        </w:rPr>
        <w:t xml:space="preserve"> يجب على الممارسين دمج النظريات التقليدية (مثل وضع الأجندة) مع النماذج التفاعلية الحديثة (مثل نموذج الاتصال التبادلي) لفهم وتحفيز المشاركة المجتمعية الحقيقية.</w:t>
      </w:r>
    </w:p>
    <w:p w14:paraId="05FC0FA1" w14:textId="77777777" w:rsidR="00CC0A03" w:rsidRPr="00D54038" w:rsidRDefault="00CC0A03" w:rsidP="00D54038">
      <w:pPr>
        <w:pStyle w:val="a6"/>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فهم الجمهور الرقمي:</w:t>
      </w:r>
      <w:r w:rsidRPr="00D54038">
        <w:rPr>
          <w:rFonts w:ascii="Simplified Arabic" w:hAnsi="Simplified Arabic" w:cs="Simplified Arabic" w:hint="cs"/>
          <w:color w:val="1B1C1D"/>
          <w:sz w:val="32"/>
          <w:szCs w:val="32"/>
          <w:rtl/>
        </w:rPr>
        <w:t xml:space="preserve"> في بيئات مثل المملكة العربية السعودية، حيث يسود جيل الشباب والانتشار الهائل لوسائل التواصل الاجتماعي، يجب أن تكون الحملات سريعة، بصرية، ومصممة خصيصاً لتلبية توقعات الاستجابة الفورية.</w:t>
      </w:r>
    </w:p>
    <w:p w14:paraId="31F0397A" w14:textId="77777777" w:rsidR="00CC0A03" w:rsidRPr="00D54038" w:rsidRDefault="00CC0A03" w:rsidP="00D54038">
      <w:pPr>
        <w:pStyle w:val="a6"/>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القياس الفعّال:</w:t>
      </w:r>
      <w:r w:rsidRPr="00D54038">
        <w:rPr>
          <w:rFonts w:ascii="Simplified Arabic" w:hAnsi="Simplified Arabic" w:cs="Simplified Arabic" w:hint="cs"/>
          <w:color w:val="1B1C1D"/>
          <w:sz w:val="32"/>
          <w:szCs w:val="32"/>
          <w:rtl/>
        </w:rPr>
        <w:t xml:space="preserve"> لا يكفي قياس عدد مرات الوصول أو </w:t>
      </w:r>
      <w:proofErr w:type="spellStart"/>
      <w:r w:rsidRPr="00D54038">
        <w:rPr>
          <w:rFonts w:ascii="Simplified Arabic" w:hAnsi="Simplified Arabic" w:cs="Simplified Arabic" w:hint="cs"/>
          <w:color w:val="1B1C1D"/>
          <w:sz w:val="32"/>
          <w:szCs w:val="32"/>
          <w:rtl/>
        </w:rPr>
        <w:t>الإعجابات</w:t>
      </w:r>
      <w:proofErr w:type="spellEnd"/>
      <w:r w:rsidRPr="00D54038">
        <w:rPr>
          <w:rFonts w:ascii="Simplified Arabic" w:hAnsi="Simplified Arabic" w:cs="Simplified Arabic" w:hint="cs"/>
          <w:color w:val="1B1C1D"/>
          <w:sz w:val="32"/>
          <w:szCs w:val="32"/>
          <w:rtl/>
        </w:rPr>
        <w:t xml:space="preserve">؛ بل يجب الانتقال إلى قياس </w:t>
      </w:r>
      <w:r w:rsidRPr="00D54038">
        <w:rPr>
          <w:rStyle w:val="a7"/>
          <w:rFonts w:ascii="Simplified Arabic" w:hAnsi="Simplified Arabic" w:cs="Simplified Arabic" w:hint="cs"/>
          <w:color w:val="1B1C1D"/>
          <w:sz w:val="32"/>
          <w:szCs w:val="32"/>
          <w:bdr w:val="none" w:sz="0" w:space="0" w:color="auto" w:frame="1"/>
          <w:rtl/>
        </w:rPr>
        <w:t>الأثر طويل المدى</w:t>
      </w:r>
      <w:r w:rsidRPr="00D54038">
        <w:rPr>
          <w:rFonts w:ascii="Simplified Arabic" w:hAnsi="Simplified Arabic" w:cs="Simplified Arabic" w:hint="cs"/>
          <w:color w:val="1B1C1D"/>
          <w:sz w:val="32"/>
          <w:szCs w:val="32"/>
          <w:rtl/>
        </w:rPr>
        <w:t xml:space="preserve"> على السلوك المجتمعي والارتباط المباشر بتحقيق </w:t>
      </w:r>
      <w:r w:rsidRPr="00D54038">
        <w:rPr>
          <w:rStyle w:val="a7"/>
          <w:rFonts w:ascii="Simplified Arabic" w:hAnsi="Simplified Arabic" w:cs="Simplified Arabic" w:hint="cs"/>
          <w:color w:val="1B1C1D"/>
          <w:sz w:val="32"/>
          <w:szCs w:val="32"/>
          <w:bdr w:val="none" w:sz="0" w:space="0" w:color="auto" w:frame="1"/>
          <w:rtl/>
        </w:rPr>
        <w:t>الأهداف الاستراتيجية الوطنية</w:t>
      </w:r>
      <w:r w:rsidRPr="00D54038">
        <w:rPr>
          <w:rFonts w:ascii="Simplified Arabic" w:hAnsi="Simplified Arabic" w:cs="Simplified Arabic" w:hint="cs"/>
          <w:color w:val="1B1C1D"/>
          <w:sz w:val="32"/>
          <w:szCs w:val="32"/>
          <w:rtl/>
        </w:rPr>
        <w:t xml:space="preserve"> للدولة.</w:t>
      </w:r>
    </w:p>
    <w:p w14:paraId="67D9DAAE" w14:textId="77777777" w:rsidR="00CC0A03" w:rsidRPr="00D54038" w:rsidRDefault="00CC0A03" w:rsidP="00D54038">
      <w:pPr>
        <w:pStyle w:val="a6"/>
        <w:numPr>
          <w:ilvl w:val="0"/>
          <w:numId w:val="36"/>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D54038">
        <w:rPr>
          <w:rStyle w:val="a7"/>
          <w:rFonts w:ascii="Simplified Arabic" w:hAnsi="Simplified Arabic" w:cs="Simplified Arabic" w:hint="cs"/>
          <w:color w:val="1B1C1D"/>
          <w:sz w:val="32"/>
          <w:szCs w:val="32"/>
          <w:bdr w:val="none" w:sz="0" w:space="0" w:color="auto" w:frame="1"/>
          <w:rtl/>
        </w:rPr>
        <w:t>الحوكمة</w:t>
      </w:r>
      <w:proofErr w:type="spellEnd"/>
      <w:r w:rsidRPr="00D54038">
        <w:rPr>
          <w:rStyle w:val="a7"/>
          <w:rFonts w:ascii="Simplified Arabic" w:hAnsi="Simplified Arabic" w:cs="Simplified Arabic" w:hint="cs"/>
          <w:color w:val="1B1C1D"/>
          <w:sz w:val="32"/>
          <w:szCs w:val="32"/>
          <w:bdr w:val="none" w:sz="0" w:space="0" w:color="auto" w:frame="1"/>
          <w:rtl/>
        </w:rPr>
        <w:t xml:space="preserve"> الأخلاقية والتشريعية:</w:t>
      </w:r>
      <w:r w:rsidRPr="00D54038">
        <w:rPr>
          <w:rFonts w:ascii="Simplified Arabic" w:hAnsi="Simplified Arabic" w:cs="Simplified Arabic" w:hint="cs"/>
          <w:color w:val="1B1C1D"/>
          <w:sz w:val="32"/>
          <w:szCs w:val="32"/>
          <w:rtl/>
        </w:rPr>
        <w:t xml:space="preserve"> لضمان استدامة الثقة، لا بد من الالتزام بأعلى معايير الأخلاقيات المهنية، وحماية البيانات، وتحديث الأطر التشريعية لتنظيم الفضاء الرقمي، وتحقيق التوازن الدقيق بين تعزيز حرية التعبير ومتطلبات الأمن الوطني.</w:t>
      </w:r>
    </w:p>
    <w:p w14:paraId="2BA72B7D" w14:textId="77777777" w:rsidR="00CC0A03" w:rsidRPr="00D54038" w:rsidRDefault="00CC0A03"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في الختام، إن الدرس المستفاد من التجارب العالمية هو أن الحكومة الرقمية الناجحة هي تلك التي تتبنى </w:t>
      </w:r>
      <w:r w:rsidRPr="00D54038">
        <w:rPr>
          <w:rStyle w:val="a7"/>
          <w:rFonts w:ascii="Simplified Arabic" w:hAnsi="Simplified Arabic" w:cs="Simplified Arabic" w:hint="cs"/>
          <w:color w:val="1B1C1D"/>
          <w:sz w:val="32"/>
          <w:szCs w:val="32"/>
          <w:bdr w:val="none" w:sz="0" w:space="0" w:color="auto" w:frame="1"/>
          <w:rtl/>
        </w:rPr>
        <w:t>المنهجية الرشيقة (</w:t>
      </w:r>
      <w:r w:rsidRPr="00D54038">
        <w:rPr>
          <w:rStyle w:val="a7"/>
          <w:rFonts w:ascii="Simplified Arabic" w:hAnsi="Simplified Arabic" w:cs="Simplified Arabic" w:hint="cs"/>
          <w:color w:val="1B1C1D"/>
          <w:sz w:val="32"/>
          <w:szCs w:val="32"/>
          <w:bdr w:val="none" w:sz="0" w:space="0" w:color="auto" w:frame="1"/>
        </w:rPr>
        <w:t>Agile</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في العمل، وتضع </w:t>
      </w:r>
      <w:r w:rsidRPr="00D54038">
        <w:rPr>
          <w:rStyle w:val="a7"/>
          <w:rFonts w:ascii="Simplified Arabic" w:hAnsi="Simplified Arabic" w:cs="Simplified Arabic" w:hint="cs"/>
          <w:color w:val="1B1C1D"/>
          <w:sz w:val="32"/>
          <w:szCs w:val="32"/>
          <w:bdr w:val="none" w:sz="0" w:space="0" w:color="auto" w:frame="1"/>
          <w:rtl/>
        </w:rPr>
        <w:t>المواطن في مركز التجربة</w:t>
      </w:r>
      <w:r w:rsidRPr="00D54038">
        <w:rPr>
          <w:rFonts w:ascii="Simplified Arabic" w:hAnsi="Simplified Arabic" w:cs="Simplified Arabic" w:hint="cs"/>
          <w:color w:val="1B1C1D"/>
          <w:sz w:val="32"/>
          <w:szCs w:val="32"/>
          <w:rtl/>
        </w:rPr>
        <w:t xml:space="preserve">. إن الهدف الأسمى للاتصال الحكومي الرقمي هو تحويل الجمهور من مجرد متلقين إلى </w:t>
      </w:r>
      <w:r w:rsidRPr="00D54038">
        <w:rPr>
          <w:rStyle w:val="a7"/>
          <w:rFonts w:ascii="Simplified Arabic" w:hAnsi="Simplified Arabic" w:cs="Simplified Arabic" w:hint="cs"/>
          <w:color w:val="1B1C1D"/>
          <w:sz w:val="32"/>
          <w:szCs w:val="32"/>
          <w:bdr w:val="none" w:sz="0" w:space="0" w:color="auto" w:frame="1"/>
          <w:rtl/>
        </w:rPr>
        <w:t>مساهمين ومشرعين ومراقبين</w:t>
      </w:r>
      <w:r w:rsidRPr="00D54038">
        <w:rPr>
          <w:rFonts w:ascii="Simplified Arabic" w:hAnsi="Simplified Arabic" w:cs="Simplified Arabic" w:hint="cs"/>
          <w:color w:val="1B1C1D"/>
          <w:sz w:val="32"/>
          <w:szCs w:val="32"/>
          <w:rtl/>
        </w:rPr>
        <w:t>، مما يعزز من كفاءة الأداء الحكومي ويدعم مسيرة التنمية الشاملة للدولة.</w:t>
      </w:r>
    </w:p>
    <w:p w14:paraId="20164C1F" w14:textId="77777777" w:rsidR="004E2BD7" w:rsidRPr="00D54038" w:rsidRDefault="004E2BD7" w:rsidP="00D54038">
      <w:pPr>
        <w:spacing w:before="120" w:after="120" w:line="360" w:lineRule="auto"/>
        <w:rPr>
          <w:rFonts w:ascii="Simplified Arabic" w:eastAsia="Times New Roman" w:hAnsi="Simplified Arabic" w:cs="Simplified Arabic"/>
          <w:color w:val="1B1C1D"/>
          <w:sz w:val="32"/>
          <w:szCs w:val="32"/>
          <w:rtl/>
        </w:rPr>
      </w:pPr>
    </w:p>
    <w:p w14:paraId="644E0CD7" w14:textId="77777777" w:rsidR="004E2BD7" w:rsidRPr="00D54038" w:rsidRDefault="004E2BD7" w:rsidP="00D54038">
      <w:pPr>
        <w:spacing w:before="120" w:after="120" w:line="360" w:lineRule="auto"/>
        <w:rPr>
          <w:rFonts w:ascii="Simplified Arabic" w:eastAsia="Times New Roman" w:hAnsi="Simplified Arabic" w:cs="Simplified Arabic"/>
          <w:color w:val="1B1C1D"/>
          <w:sz w:val="32"/>
          <w:szCs w:val="32"/>
          <w:rtl/>
        </w:rPr>
      </w:pPr>
    </w:p>
    <w:p w14:paraId="0286C891" w14:textId="77777777" w:rsidR="004E2BD7" w:rsidRPr="00D54038" w:rsidRDefault="004E2BD7" w:rsidP="00D54038">
      <w:pPr>
        <w:spacing w:before="120" w:after="120" w:line="360" w:lineRule="auto"/>
        <w:rPr>
          <w:rFonts w:ascii="Simplified Arabic" w:eastAsia="Times New Roman" w:hAnsi="Simplified Arabic" w:cs="Simplified Arabic"/>
          <w:color w:val="1B1C1D"/>
          <w:sz w:val="32"/>
          <w:szCs w:val="32"/>
          <w:rtl/>
        </w:rPr>
      </w:pPr>
    </w:p>
    <w:p w14:paraId="4AB98CF1" w14:textId="77777777" w:rsidR="004E2BD7" w:rsidRPr="00D54038" w:rsidRDefault="004E2BD7" w:rsidP="00D54038">
      <w:pPr>
        <w:spacing w:before="120" w:after="120" w:line="360" w:lineRule="auto"/>
        <w:rPr>
          <w:rFonts w:ascii="Simplified Arabic" w:eastAsia="Times New Roman" w:hAnsi="Simplified Arabic" w:cs="Simplified Arabic"/>
          <w:color w:val="1B1C1D"/>
          <w:sz w:val="32"/>
          <w:szCs w:val="32"/>
          <w:rtl/>
        </w:rPr>
      </w:pPr>
    </w:p>
    <w:p w14:paraId="05BAD2DD" w14:textId="77777777" w:rsidR="00DB729D" w:rsidRPr="00D54038" w:rsidRDefault="00DB729D" w:rsidP="00D54038">
      <w:pPr>
        <w:spacing w:before="120" w:after="120" w:line="360" w:lineRule="auto"/>
        <w:rPr>
          <w:rFonts w:ascii="Simplified Arabic" w:eastAsia="Times New Roman" w:hAnsi="Simplified Arabic" w:cs="Simplified Arabic"/>
          <w:color w:val="1B1C1D"/>
          <w:sz w:val="32"/>
          <w:szCs w:val="32"/>
          <w:rtl/>
        </w:rPr>
      </w:pPr>
    </w:p>
    <w:p w14:paraId="619F443E" w14:textId="77777777" w:rsidR="00DB729D" w:rsidRPr="00D54038" w:rsidRDefault="00DB729D" w:rsidP="00D54038">
      <w:pPr>
        <w:spacing w:before="120" w:after="120" w:line="360" w:lineRule="auto"/>
        <w:rPr>
          <w:rFonts w:ascii="Simplified Arabic" w:eastAsia="Times New Roman" w:hAnsi="Simplified Arabic" w:cs="Simplified Arabic"/>
          <w:color w:val="1B1C1D"/>
          <w:sz w:val="32"/>
          <w:szCs w:val="32"/>
          <w:rtl/>
        </w:rPr>
      </w:pPr>
    </w:p>
    <w:p w14:paraId="37F3FD73" w14:textId="77777777" w:rsidR="00DB729D" w:rsidRPr="00D54038" w:rsidRDefault="00DB729D" w:rsidP="00D54038">
      <w:pPr>
        <w:spacing w:before="120" w:after="120" w:line="360" w:lineRule="auto"/>
        <w:rPr>
          <w:rFonts w:ascii="Simplified Arabic" w:eastAsia="Times New Roman" w:hAnsi="Simplified Arabic" w:cs="Simplified Arabic"/>
          <w:color w:val="1B1C1D"/>
          <w:sz w:val="32"/>
          <w:szCs w:val="32"/>
          <w:rtl/>
        </w:rPr>
      </w:pPr>
    </w:p>
    <w:p w14:paraId="5E0168D2" w14:textId="77777777" w:rsidR="004E2BD7" w:rsidRDefault="004E2BD7" w:rsidP="00D54038">
      <w:pPr>
        <w:spacing w:before="120" w:after="120" w:line="360" w:lineRule="auto"/>
        <w:rPr>
          <w:rFonts w:ascii="Simplified Arabic" w:eastAsia="Times New Roman" w:hAnsi="Simplified Arabic" w:cs="Simplified Arabic"/>
          <w:color w:val="1B1C1D"/>
          <w:sz w:val="32"/>
          <w:szCs w:val="32"/>
          <w:rtl/>
        </w:rPr>
      </w:pPr>
    </w:p>
    <w:p w14:paraId="59870C68" w14:textId="77777777" w:rsidR="0083560F" w:rsidRDefault="0083560F" w:rsidP="00D54038">
      <w:pPr>
        <w:spacing w:before="120" w:after="120" w:line="360" w:lineRule="auto"/>
        <w:rPr>
          <w:rFonts w:ascii="Simplified Arabic" w:eastAsia="Times New Roman" w:hAnsi="Simplified Arabic" w:cs="Simplified Arabic"/>
          <w:color w:val="1B1C1D"/>
          <w:sz w:val="32"/>
          <w:szCs w:val="32"/>
          <w:rtl/>
        </w:rPr>
      </w:pPr>
    </w:p>
    <w:p w14:paraId="1F982748" w14:textId="1B7070D3" w:rsidR="0083560F" w:rsidRPr="0083560F" w:rsidRDefault="0083560F" w:rsidP="0083560F">
      <w:pPr>
        <w:spacing w:before="120" w:after="120" w:line="360" w:lineRule="auto"/>
        <w:jc w:val="center"/>
        <w:rPr>
          <w:rFonts w:ascii="Simplified Arabic" w:eastAsia="Times New Roman" w:hAnsi="Simplified Arabic" w:cs="Simplified Arabic"/>
          <w:b/>
          <w:bCs/>
          <w:color w:val="1B1C1D"/>
          <w:sz w:val="32"/>
          <w:szCs w:val="32"/>
          <w:rtl/>
        </w:rPr>
      </w:pPr>
      <w:r w:rsidRPr="0083560F">
        <w:rPr>
          <w:rFonts w:ascii="Simplified Arabic" w:eastAsia="Times New Roman" w:hAnsi="Simplified Arabic" w:cs="Simplified Arabic" w:hint="cs"/>
          <w:b/>
          <w:bCs/>
          <w:color w:val="1B1C1D"/>
          <w:sz w:val="32"/>
          <w:szCs w:val="32"/>
          <w:rtl/>
        </w:rPr>
        <w:t>الفصل الثالث</w:t>
      </w:r>
    </w:p>
    <w:p w14:paraId="0222B42B" w14:textId="77777777" w:rsidR="004E2BD7" w:rsidRPr="00D54038" w:rsidRDefault="004E2BD7" w:rsidP="00D54038">
      <w:pPr>
        <w:spacing w:before="120" w:after="120" w:line="360" w:lineRule="auto"/>
        <w:rPr>
          <w:rFonts w:ascii="Simplified Arabic" w:eastAsia="Times New Roman" w:hAnsi="Simplified Arabic" w:cs="Simplified Arabic"/>
          <w:color w:val="1B1C1D"/>
          <w:sz w:val="32"/>
          <w:szCs w:val="32"/>
          <w:rtl/>
        </w:rPr>
      </w:pPr>
    </w:p>
    <w:p w14:paraId="6407462E" w14:textId="77777777" w:rsidR="000C56F3" w:rsidRPr="00D54038" w:rsidRDefault="000C56F3" w:rsidP="00D54038">
      <w:pPr>
        <w:spacing w:before="120" w:after="120" w:line="360" w:lineRule="auto"/>
        <w:rPr>
          <w:rFonts w:ascii="Simplified Arabic" w:eastAsia="Times New Roman" w:hAnsi="Simplified Arabic" w:cs="Simplified Arabic"/>
          <w:color w:val="1B1C1D"/>
          <w:sz w:val="32"/>
          <w:szCs w:val="32"/>
          <w:rtl/>
        </w:rPr>
      </w:pPr>
    </w:p>
    <w:p w14:paraId="03785CCB" w14:textId="77777777" w:rsidR="000C56F3" w:rsidRPr="00D54038" w:rsidRDefault="000C56F3" w:rsidP="00D54038">
      <w:pPr>
        <w:spacing w:before="120" w:after="120" w:line="360" w:lineRule="auto"/>
        <w:rPr>
          <w:rFonts w:ascii="Simplified Arabic" w:eastAsia="Times New Roman" w:hAnsi="Simplified Arabic" w:cs="Simplified Arabic"/>
          <w:color w:val="1B1C1D"/>
          <w:sz w:val="32"/>
          <w:szCs w:val="32"/>
          <w:rtl/>
        </w:rPr>
      </w:pPr>
    </w:p>
    <w:p w14:paraId="197B1EBE" w14:textId="77777777" w:rsidR="000C56F3" w:rsidRPr="00D54038" w:rsidRDefault="000C56F3" w:rsidP="00D54038">
      <w:pPr>
        <w:spacing w:before="120" w:after="120" w:line="360" w:lineRule="auto"/>
        <w:rPr>
          <w:rFonts w:ascii="Simplified Arabic" w:eastAsia="Times New Roman" w:hAnsi="Simplified Arabic" w:cs="Simplified Arabic"/>
          <w:color w:val="1B1C1D"/>
          <w:sz w:val="32"/>
          <w:szCs w:val="32"/>
          <w:rtl/>
        </w:rPr>
      </w:pPr>
    </w:p>
    <w:p w14:paraId="62EB5671" w14:textId="77777777" w:rsidR="000C56F3" w:rsidRPr="00D54038" w:rsidRDefault="000C56F3" w:rsidP="00D54038">
      <w:pPr>
        <w:spacing w:before="120" w:after="120" w:line="360" w:lineRule="auto"/>
        <w:rPr>
          <w:rFonts w:ascii="Simplified Arabic" w:eastAsia="Times New Roman" w:hAnsi="Simplified Arabic" w:cs="Simplified Arabic"/>
          <w:color w:val="1B1C1D"/>
          <w:sz w:val="32"/>
          <w:szCs w:val="32"/>
          <w:rtl/>
        </w:rPr>
      </w:pPr>
    </w:p>
    <w:p w14:paraId="7411E934" w14:textId="77777777" w:rsidR="000C56F3" w:rsidRPr="00D54038" w:rsidRDefault="000C56F3" w:rsidP="00D54038">
      <w:pPr>
        <w:spacing w:before="120" w:after="120" w:line="360" w:lineRule="auto"/>
        <w:rPr>
          <w:rFonts w:ascii="Simplified Arabic" w:eastAsia="Times New Roman" w:hAnsi="Simplified Arabic" w:cs="Simplified Arabic"/>
          <w:color w:val="1B1C1D"/>
          <w:sz w:val="32"/>
          <w:szCs w:val="32"/>
          <w:rtl/>
        </w:rPr>
      </w:pPr>
    </w:p>
    <w:p w14:paraId="619D8AA2" w14:textId="77777777" w:rsidR="004E2BD7" w:rsidRPr="00D54038" w:rsidRDefault="004E2BD7" w:rsidP="00D54038">
      <w:pPr>
        <w:spacing w:before="120" w:after="120" w:line="360" w:lineRule="auto"/>
        <w:rPr>
          <w:rFonts w:ascii="Simplified Arabic" w:eastAsia="Times New Roman" w:hAnsi="Simplified Arabic" w:cs="Simplified Arabic"/>
          <w:color w:val="1B1C1D"/>
          <w:sz w:val="32"/>
          <w:szCs w:val="32"/>
          <w:rtl/>
        </w:rPr>
      </w:pPr>
    </w:p>
    <w:p w14:paraId="6C3F5B37" w14:textId="43A51B14" w:rsidR="004E2BD7" w:rsidRPr="0083560F" w:rsidRDefault="004E2BD7" w:rsidP="0083560F">
      <w:pPr>
        <w:spacing w:before="120" w:after="12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lastRenderedPageBreak/>
        <w:t>منهجية وطرق بحث الدراسة</w:t>
      </w:r>
    </w:p>
    <w:p w14:paraId="559B48D6" w14:textId="77777777" w:rsidR="004E2BD7" w:rsidRPr="00D54038" w:rsidRDefault="004E2BD7"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منهجية الدراسة:</w:t>
      </w:r>
    </w:p>
    <w:p w14:paraId="41461D52" w14:textId="77777777" w:rsidR="004E2BD7" w:rsidRPr="00D54038" w:rsidRDefault="004E2BD7" w:rsidP="00D54038">
      <w:pPr>
        <w:spacing w:after="24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تعتمد هذه الدراسة على المنهج الوصفي التحليلي، الذي يهدف إلى وصف وتحليل واقع الحملات الإعلامية الرقمية الحكومية في المملكة العربية السعودية، وتقييم فعاليتها في تحقيق الأهداف المرجوة.</w:t>
      </w:r>
    </w:p>
    <w:p w14:paraId="39DFBBFD" w14:textId="77777777" w:rsidR="004E2BD7" w:rsidRPr="00D54038" w:rsidRDefault="004E2BD7" w:rsidP="00D54038">
      <w:pPr>
        <w:spacing w:after="0" w:line="360" w:lineRule="auto"/>
        <w:rPr>
          <w:rFonts w:ascii="Simplified Arabic"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طرق البحث:</w:t>
      </w:r>
    </w:p>
    <w:p w14:paraId="573BB3A6" w14:textId="77777777" w:rsidR="004E2BD7" w:rsidRPr="00D54038" w:rsidRDefault="004E2BD7"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الاستبيان</w:t>
      </w:r>
      <w:r w:rsidRPr="00D54038">
        <w:rPr>
          <w:rFonts w:ascii="Simplified Arabic" w:eastAsia="Times New Roman" w:hAnsi="Simplified Arabic" w:cs="Simplified Arabic" w:hint="cs"/>
          <w:color w:val="1B1C1D"/>
          <w:sz w:val="32"/>
          <w:szCs w:val="32"/>
          <w:rtl/>
        </w:rPr>
        <w:t xml:space="preserve">: </w:t>
      </w:r>
    </w:p>
    <w:p w14:paraId="2867BFDF" w14:textId="77777777" w:rsidR="004E2BD7" w:rsidRPr="00D54038" w:rsidRDefault="004E2BD7" w:rsidP="00D54038">
      <w:pPr>
        <w:numPr>
          <w:ilvl w:val="1"/>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أداة جمع البيانات</w:t>
      </w:r>
      <w:r w:rsidRPr="00D54038">
        <w:rPr>
          <w:rFonts w:ascii="Simplified Arabic" w:eastAsia="Times New Roman" w:hAnsi="Simplified Arabic" w:cs="Simplified Arabic" w:hint="cs"/>
          <w:color w:val="1B1C1D"/>
          <w:sz w:val="32"/>
          <w:szCs w:val="32"/>
          <w:rtl/>
        </w:rPr>
        <w:t>: يعتبر الاستبيان الأداة الرئيسية لجمع البيانات في هذه الدراسة.</w:t>
      </w:r>
    </w:p>
    <w:p w14:paraId="2F389C50" w14:textId="77777777" w:rsidR="004E2BD7" w:rsidRPr="00D54038" w:rsidRDefault="004E2BD7" w:rsidP="00D54038">
      <w:pPr>
        <w:numPr>
          <w:ilvl w:val="1"/>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تصميم الاستبيان</w:t>
      </w:r>
      <w:r w:rsidRPr="00D54038">
        <w:rPr>
          <w:rFonts w:ascii="Simplified Arabic" w:eastAsia="Times New Roman" w:hAnsi="Simplified Arabic" w:cs="Simplified Arabic" w:hint="cs"/>
          <w:color w:val="1B1C1D"/>
          <w:sz w:val="32"/>
          <w:szCs w:val="32"/>
          <w:rtl/>
        </w:rPr>
        <w:t xml:space="preserve">: سيتم تصميم استبيان مغلق ومفتوح يتضمن أسئلة حول: </w:t>
      </w:r>
    </w:p>
    <w:p w14:paraId="29D17BC9"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استخدام الجمهور للمنصات الرقمية الحكومية.</w:t>
      </w:r>
    </w:p>
    <w:p w14:paraId="648695E0"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تفاعل الجمهور مع الحملات الإعلامية الرقمية الحكومية.</w:t>
      </w:r>
    </w:p>
    <w:p w14:paraId="1A3093A2"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مستوى رضا الجمهور عن الحملات الإعلامية الرقمية الحكومية.</w:t>
      </w:r>
    </w:p>
    <w:p w14:paraId="549C7ED9"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تأثير الحملات الإعلامية الرقمية الحكومية على الرأي العام والسلوك المجتمعي.</w:t>
      </w:r>
    </w:p>
    <w:p w14:paraId="12BB323C"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ثقة الجمهور في القنوات الرقمية الحكومية.</w:t>
      </w:r>
    </w:p>
    <w:p w14:paraId="3282F4C0" w14:textId="77777777" w:rsidR="004E2BD7" w:rsidRPr="00D54038" w:rsidRDefault="004E2BD7" w:rsidP="00D54038">
      <w:pPr>
        <w:numPr>
          <w:ilvl w:val="1"/>
          <w:numId w:val="1"/>
        </w:numPr>
        <w:spacing w:after="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lastRenderedPageBreak/>
        <w:t>توزيع الاستبيان</w:t>
      </w:r>
      <w:r w:rsidRPr="00D54038">
        <w:rPr>
          <w:rFonts w:ascii="Simplified Arabic" w:eastAsia="Times New Roman" w:hAnsi="Simplified Arabic" w:cs="Simplified Arabic" w:hint="cs"/>
          <w:color w:val="1B1C1D"/>
          <w:sz w:val="32"/>
          <w:szCs w:val="32"/>
          <w:rtl/>
        </w:rPr>
        <w:t>: سيتم توزيع الاستبيان إلكترونيًا عبر منصات التواصل الاجتماعي والبريد الإلكتروني، للوصول إلى أكبر شريحة ممكنة من الجمهور.</w:t>
      </w:r>
    </w:p>
    <w:p w14:paraId="64F43221" w14:textId="77777777" w:rsidR="004E2BD7" w:rsidRPr="00D54038" w:rsidRDefault="004E2BD7" w:rsidP="00D54038">
      <w:pPr>
        <w:numPr>
          <w:ilvl w:val="1"/>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تحليل البيانات</w:t>
      </w:r>
      <w:r w:rsidRPr="00D54038">
        <w:rPr>
          <w:rFonts w:ascii="Simplified Arabic" w:eastAsia="Times New Roman" w:hAnsi="Simplified Arabic" w:cs="Simplified Arabic" w:hint="cs"/>
          <w:color w:val="1B1C1D"/>
          <w:sz w:val="32"/>
          <w:szCs w:val="32"/>
          <w:rtl/>
        </w:rPr>
        <w:t>: سيتم تحليل البيانات التي تم جمعها من الاستبيان باستخدام الأساليب الإحصائية المناسبة، مثل التحليل الوصفي والتحليل الاستنتاجي.</w:t>
      </w:r>
    </w:p>
    <w:p w14:paraId="073407AA" w14:textId="77777777" w:rsidR="004E2BD7" w:rsidRPr="00D54038" w:rsidRDefault="004E2BD7"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تحليل المحتوى</w:t>
      </w:r>
      <w:r w:rsidRPr="00D54038">
        <w:rPr>
          <w:rFonts w:ascii="Simplified Arabic" w:eastAsia="Times New Roman" w:hAnsi="Simplified Arabic" w:cs="Simplified Arabic" w:hint="cs"/>
          <w:color w:val="1B1C1D"/>
          <w:sz w:val="32"/>
          <w:szCs w:val="32"/>
          <w:rtl/>
        </w:rPr>
        <w:t xml:space="preserve">: </w:t>
      </w:r>
    </w:p>
    <w:p w14:paraId="7216B8E8" w14:textId="77777777" w:rsidR="004E2BD7" w:rsidRPr="00D54038" w:rsidRDefault="004E2BD7" w:rsidP="00D54038">
      <w:pPr>
        <w:numPr>
          <w:ilvl w:val="1"/>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سيتم تحليل محتوى عينة من الحملات الإعلامية الرقمية الحكومية، لتحديد: </w:t>
      </w:r>
    </w:p>
    <w:p w14:paraId="6CC0864D"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الأدوات الرقمية المستخدمة في الحملات.</w:t>
      </w:r>
    </w:p>
    <w:p w14:paraId="30ED3913"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الرسائل الإعلامية التي يتم نشرها في الحملات.</w:t>
      </w:r>
    </w:p>
    <w:p w14:paraId="17B3668C" w14:textId="77777777" w:rsidR="004E2BD7" w:rsidRPr="00D54038" w:rsidRDefault="004E2BD7" w:rsidP="00D54038">
      <w:pPr>
        <w:numPr>
          <w:ilvl w:val="2"/>
          <w:numId w:val="1"/>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مدى تفاعل الجمهور مع الحملات.</w:t>
      </w:r>
    </w:p>
    <w:p w14:paraId="5D0C8754" w14:textId="77777777" w:rsidR="004E2BD7" w:rsidRPr="00D54038" w:rsidRDefault="004E2BD7"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مجتمع الدراسة:</w:t>
      </w:r>
    </w:p>
    <w:p w14:paraId="44B08339" w14:textId="77777777" w:rsidR="004E2BD7" w:rsidRPr="00D54038" w:rsidRDefault="004E2BD7" w:rsidP="00D54038">
      <w:pPr>
        <w:numPr>
          <w:ilvl w:val="0"/>
          <w:numId w:val="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تحديد المجتمع</w:t>
      </w:r>
      <w:r w:rsidRPr="00D54038">
        <w:rPr>
          <w:rFonts w:ascii="Simplified Arabic" w:eastAsia="Times New Roman" w:hAnsi="Simplified Arabic" w:cs="Simplified Arabic" w:hint="cs"/>
          <w:color w:val="1B1C1D"/>
          <w:sz w:val="32"/>
          <w:szCs w:val="32"/>
          <w:rtl/>
        </w:rPr>
        <w:t>: يتكون مجتمع الدراسة من جميع المواطنين والمقيمين في المملكة العربية السعودية الذين يستخدمون المنصات الرقمية الحكومية.</w:t>
      </w:r>
    </w:p>
    <w:p w14:paraId="42A6F627" w14:textId="77777777" w:rsidR="004E2BD7" w:rsidRPr="00D54038" w:rsidRDefault="004E2BD7" w:rsidP="00D54038">
      <w:pPr>
        <w:numPr>
          <w:ilvl w:val="0"/>
          <w:numId w:val="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lastRenderedPageBreak/>
        <w:t>تحديد العينة</w:t>
      </w:r>
      <w:r w:rsidRPr="00D54038">
        <w:rPr>
          <w:rFonts w:ascii="Simplified Arabic" w:eastAsia="Times New Roman" w:hAnsi="Simplified Arabic" w:cs="Simplified Arabic" w:hint="cs"/>
          <w:color w:val="1B1C1D"/>
          <w:sz w:val="32"/>
          <w:szCs w:val="32"/>
          <w:rtl/>
        </w:rPr>
        <w:t>: سيتم اختيار عينة عشوائية من مجتمع الدراسة، لضمان تمثيل جميع شرائح المجتمع.</w:t>
      </w:r>
    </w:p>
    <w:p w14:paraId="1A3E04D8" w14:textId="77777777" w:rsidR="004E2BD7" w:rsidRPr="00D54038" w:rsidRDefault="004E2BD7" w:rsidP="00D54038">
      <w:pPr>
        <w:numPr>
          <w:ilvl w:val="0"/>
          <w:numId w:val="2"/>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حجم العينة</w:t>
      </w:r>
      <w:r w:rsidRPr="00D54038">
        <w:rPr>
          <w:rFonts w:ascii="Simplified Arabic" w:eastAsia="Times New Roman" w:hAnsi="Simplified Arabic" w:cs="Simplified Arabic" w:hint="cs"/>
          <w:color w:val="1B1C1D"/>
          <w:sz w:val="32"/>
          <w:szCs w:val="32"/>
          <w:rtl/>
        </w:rPr>
        <w:t>: سيتم تحديد حجم العينة بناءً على مستوى الدقة المطلوب، وباستخدام الأساليب الإحصائية المناسبة.</w:t>
      </w:r>
    </w:p>
    <w:p w14:paraId="5B12D459" w14:textId="1DECEFAA" w:rsidR="004E2BD7" w:rsidRPr="00D54038" w:rsidRDefault="004E2BD7" w:rsidP="00D54038">
      <w:pPr>
        <w:spacing w:before="120" w:after="120" w:line="360" w:lineRule="auto"/>
        <w:ind w:left="360"/>
        <w:rPr>
          <w:rFonts w:ascii="Simplified Arabic" w:eastAsia="Times New Roman" w:hAnsi="Simplified Arabic" w:cs="Simplified Arabic"/>
          <w:color w:val="1B1C1D"/>
          <w:sz w:val="32"/>
          <w:szCs w:val="32"/>
          <w:rtl/>
        </w:rPr>
      </w:pPr>
    </w:p>
    <w:p w14:paraId="7C694DCB" w14:textId="77777777" w:rsidR="004E2BD7" w:rsidRPr="00D54038" w:rsidRDefault="004E2BD7" w:rsidP="00D54038">
      <w:pPr>
        <w:spacing w:after="0" w:line="360" w:lineRule="auto"/>
        <w:rPr>
          <w:rFonts w:ascii="Simplified Arabic" w:eastAsiaTheme="minorEastAsia" w:hAnsi="Simplified Arabic" w:cs="Simplified Arabic"/>
          <w:color w:val="1B1C1D"/>
          <w:sz w:val="32"/>
          <w:szCs w:val="32"/>
          <w:rtl/>
        </w:rPr>
      </w:pPr>
      <w:r w:rsidRPr="00D54038">
        <w:rPr>
          <w:rFonts w:ascii="Simplified Arabic" w:hAnsi="Simplified Arabic" w:cs="Simplified Arabic" w:hint="cs"/>
          <w:b/>
          <w:bCs/>
          <w:color w:val="1B1C1D"/>
          <w:sz w:val="32"/>
          <w:szCs w:val="32"/>
          <w:bdr w:val="none" w:sz="0" w:space="0" w:color="auto" w:frame="1"/>
          <w:rtl/>
        </w:rPr>
        <w:t>أدوات تحليل البيانات:</w:t>
      </w:r>
    </w:p>
    <w:p w14:paraId="6EDA616D" w14:textId="77777777" w:rsidR="004E2BD7" w:rsidRPr="00D54038" w:rsidRDefault="004E2BD7" w:rsidP="00D54038">
      <w:pPr>
        <w:numPr>
          <w:ilvl w:val="0"/>
          <w:numId w:val="4"/>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سيتم استخدام برنامج </w:t>
      </w:r>
      <w:r w:rsidRPr="00D54038">
        <w:rPr>
          <w:rFonts w:ascii="Simplified Arabic" w:eastAsia="Times New Roman" w:hAnsi="Simplified Arabic" w:cs="Simplified Arabic" w:hint="cs"/>
          <w:color w:val="1B1C1D"/>
          <w:sz w:val="32"/>
          <w:szCs w:val="32"/>
        </w:rPr>
        <w:t>SPSS</w:t>
      </w:r>
      <w:r w:rsidRPr="00D54038">
        <w:rPr>
          <w:rFonts w:ascii="Simplified Arabic" w:eastAsia="Times New Roman" w:hAnsi="Simplified Arabic" w:cs="Simplified Arabic" w:hint="cs"/>
          <w:color w:val="1B1C1D"/>
          <w:sz w:val="32"/>
          <w:szCs w:val="32"/>
          <w:rtl/>
        </w:rPr>
        <w:t xml:space="preserve"> لتحليل البيانات الإحصائية.</w:t>
      </w:r>
    </w:p>
    <w:p w14:paraId="4AD87607" w14:textId="77777777" w:rsidR="004E2BD7" w:rsidRPr="00D54038" w:rsidRDefault="004E2BD7" w:rsidP="00D54038">
      <w:pPr>
        <w:numPr>
          <w:ilvl w:val="0"/>
          <w:numId w:val="4"/>
        </w:numPr>
        <w:spacing w:before="120" w:after="12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سيتم استخدام أدوات تحليل المحتوى لتحليل الرسائل الإعلامية.</w:t>
      </w:r>
    </w:p>
    <w:p w14:paraId="6D34C5E1" w14:textId="25B3191D" w:rsidR="004E2BD7" w:rsidRPr="00D54038" w:rsidRDefault="004E2BD7" w:rsidP="00D54038">
      <w:pPr>
        <w:spacing w:after="240" w:line="360" w:lineRule="auto"/>
        <w:rPr>
          <w:rFonts w:ascii="Simplified Arabic" w:eastAsiaTheme="minorEastAsia" w:hAnsi="Simplified Arabic" w:cs="Simplified Arabic"/>
          <w:color w:val="1B1C1D"/>
          <w:sz w:val="32"/>
          <w:szCs w:val="32"/>
          <w:rtl/>
        </w:rPr>
      </w:pPr>
    </w:p>
    <w:p w14:paraId="496BB7C9" w14:textId="77777777" w:rsidR="00D2138C" w:rsidRPr="00D54038" w:rsidRDefault="00D2138C" w:rsidP="00D54038">
      <w:pPr>
        <w:spacing w:after="240" w:line="360" w:lineRule="auto"/>
        <w:rPr>
          <w:rFonts w:ascii="Simplified Arabic" w:eastAsiaTheme="minorEastAsia" w:hAnsi="Simplified Arabic" w:cs="Simplified Arabic"/>
          <w:color w:val="1B1C1D"/>
          <w:sz w:val="32"/>
          <w:szCs w:val="32"/>
          <w:rtl/>
        </w:rPr>
      </w:pPr>
    </w:p>
    <w:p w14:paraId="103EC57A" w14:textId="73CBA603" w:rsidR="00D2138C" w:rsidRPr="00D54038" w:rsidRDefault="00D2138C" w:rsidP="00D54038">
      <w:pPr>
        <w:spacing w:after="240" w:line="360" w:lineRule="auto"/>
        <w:rPr>
          <w:rFonts w:ascii="Simplified Arabic" w:eastAsiaTheme="minorEastAsia" w:hAnsi="Simplified Arabic" w:cs="Simplified Arabic"/>
          <w:color w:val="1B1C1D"/>
          <w:sz w:val="32"/>
          <w:szCs w:val="32"/>
          <w:rtl/>
        </w:rPr>
      </w:pPr>
      <w:r w:rsidRPr="00D54038">
        <w:rPr>
          <w:rFonts w:ascii="Simplified Arabic" w:eastAsiaTheme="minorEastAsia" w:hAnsi="Simplified Arabic" w:cs="Simplified Arabic" w:hint="cs"/>
          <w:color w:val="1B1C1D"/>
          <w:sz w:val="32"/>
          <w:szCs w:val="32"/>
          <w:rtl/>
        </w:rPr>
        <w:t xml:space="preserve">حدود الدراسة </w:t>
      </w:r>
    </w:p>
    <w:p w14:paraId="3D747070" w14:textId="77777777" w:rsidR="004E2BD7" w:rsidRPr="00D54038" w:rsidRDefault="004E2BD7" w:rsidP="00D54038">
      <w:pPr>
        <w:spacing w:before="120" w:after="120" w:line="360" w:lineRule="auto"/>
        <w:rPr>
          <w:rFonts w:ascii="Simplified Arabic" w:eastAsia="Times New Roman" w:hAnsi="Simplified Arabic" w:cs="Simplified Arabic"/>
          <w:color w:val="1B1C1D"/>
          <w:sz w:val="32"/>
          <w:szCs w:val="32"/>
          <w:rtl/>
        </w:rPr>
      </w:pPr>
    </w:p>
    <w:p w14:paraId="78CA3569" w14:textId="77777777" w:rsidR="00D2138C" w:rsidRPr="00D54038" w:rsidRDefault="00D2138C" w:rsidP="00D54038">
      <w:pPr>
        <w:numPr>
          <w:ilvl w:val="0"/>
          <w:numId w:val="14"/>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الحدود المكانية</w:t>
      </w:r>
      <w:r w:rsidRPr="00D54038">
        <w:rPr>
          <w:rFonts w:ascii="Simplified Arabic" w:eastAsia="Times New Roman" w:hAnsi="Simplified Arabic" w:cs="Simplified Arabic" w:hint="cs"/>
          <w:color w:val="1B1C1D"/>
          <w:sz w:val="32"/>
          <w:szCs w:val="32"/>
          <w:rtl/>
        </w:rPr>
        <w:t>: تقتصر الدراسة على المملكة العربية السعودية.</w:t>
      </w:r>
    </w:p>
    <w:p w14:paraId="007000DF" w14:textId="77777777" w:rsidR="00D2138C" w:rsidRPr="00D54038" w:rsidRDefault="00D2138C" w:rsidP="00D54038">
      <w:pPr>
        <w:numPr>
          <w:ilvl w:val="0"/>
          <w:numId w:val="14"/>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الحدود الزمانية</w:t>
      </w:r>
      <w:r w:rsidRPr="00D54038">
        <w:rPr>
          <w:rFonts w:ascii="Simplified Arabic" w:eastAsia="Times New Roman" w:hAnsi="Simplified Arabic" w:cs="Simplified Arabic" w:hint="cs"/>
          <w:color w:val="1B1C1D"/>
          <w:sz w:val="32"/>
          <w:szCs w:val="32"/>
          <w:rtl/>
        </w:rPr>
        <w:t>: سيتم تحديد فترة زمنية محددة لتحليل الحملات الإعلامية الرقمية الحكومية التي تم إطلاقها خلالها.</w:t>
      </w:r>
    </w:p>
    <w:p w14:paraId="63DE2AEC" w14:textId="77777777" w:rsidR="00D2138C" w:rsidRPr="00D54038" w:rsidRDefault="00D2138C" w:rsidP="00D54038">
      <w:pPr>
        <w:numPr>
          <w:ilvl w:val="0"/>
          <w:numId w:val="14"/>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lastRenderedPageBreak/>
        <w:t>الحدود الموضوعية</w:t>
      </w:r>
      <w:r w:rsidRPr="00D54038">
        <w:rPr>
          <w:rFonts w:ascii="Simplified Arabic" w:eastAsia="Times New Roman" w:hAnsi="Simplified Arabic" w:cs="Simplified Arabic" w:hint="cs"/>
          <w:color w:val="1B1C1D"/>
          <w:sz w:val="32"/>
          <w:szCs w:val="32"/>
          <w:rtl/>
        </w:rPr>
        <w:t>: تركز الدراسة على تقييم فعالية الحملات الإعلامية الرقمية الحكومية، مع التركيز على استخدام الأدوات الرقمية، وتفاعل الجمهور، والأثر على الرأي العام والسلوك المجتمعي.</w:t>
      </w:r>
    </w:p>
    <w:p w14:paraId="5D219D9D" w14:textId="77777777" w:rsidR="00D2138C" w:rsidRPr="00D54038" w:rsidRDefault="00D2138C" w:rsidP="00D54038">
      <w:pPr>
        <w:numPr>
          <w:ilvl w:val="0"/>
          <w:numId w:val="14"/>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حدود مجتمع الدراسة</w:t>
      </w:r>
      <w:r w:rsidRPr="00D54038">
        <w:rPr>
          <w:rFonts w:ascii="Simplified Arabic" w:eastAsia="Times New Roman" w:hAnsi="Simplified Arabic" w:cs="Simplified Arabic" w:hint="cs"/>
          <w:color w:val="1B1C1D"/>
          <w:sz w:val="32"/>
          <w:szCs w:val="32"/>
          <w:rtl/>
        </w:rPr>
        <w:t>: يقتصر مجتمع الدراسة على المواطنين والمقيمين في المملكة العربية السعودية الذين يستخدمون المنصات الرقمية الحكومية.</w:t>
      </w:r>
    </w:p>
    <w:p w14:paraId="6DA87B54" w14:textId="5413BF50" w:rsidR="00D2138C" w:rsidRPr="00D54038" w:rsidRDefault="00D2138C" w:rsidP="00D54038">
      <w:pPr>
        <w:numPr>
          <w:ilvl w:val="0"/>
          <w:numId w:val="14"/>
        </w:numPr>
        <w:spacing w:after="0"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b w:val="0"/>
          <w:bCs w:val="0"/>
          <w:color w:val="1B1C1D"/>
          <w:sz w:val="32"/>
          <w:szCs w:val="32"/>
          <w:bdr w:val="none" w:sz="0" w:space="0" w:color="auto" w:frame="1"/>
          <w:rtl/>
        </w:rPr>
        <w:t>حدود أدوات جمع البيانات</w:t>
      </w:r>
      <w:r w:rsidRPr="00D54038">
        <w:rPr>
          <w:rFonts w:ascii="Simplified Arabic" w:eastAsia="Times New Roman" w:hAnsi="Simplified Arabic" w:cs="Simplified Arabic" w:hint="cs"/>
          <w:color w:val="1B1C1D"/>
          <w:sz w:val="32"/>
          <w:szCs w:val="32"/>
          <w:rtl/>
        </w:rPr>
        <w:t>: تعتمد الدراسة بشكل أساسي على الاستبيان الإلكتروني</w:t>
      </w:r>
    </w:p>
    <w:p w14:paraId="32F08110" w14:textId="77777777" w:rsidR="00A7445A" w:rsidRPr="00D54038" w:rsidRDefault="00A7445A" w:rsidP="00D54038">
      <w:pPr>
        <w:spacing w:before="120" w:after="120" w:line="360" w:lineRule="auto"/>
        <w:rPr>
          <w:rFonts w:ascii="Simplified Arabic" w:eastAsia="Times New Roman" w:hAnsi="Simplified Arabic" w:cs="Simplified Arabic"/>
          <w:color w:val="1B1C1D"/>
          <w:sz w:val="32"/>
          <w:szCs w:val="32"/>
          <w:rtl/>
        </w:rPr>
      </w:pPr>
    </w:p>
    <w:p w14:paraId="7E0B1C22" w14:textId="77777777" w:rsidR="00A7445A" w:rsidRPr="00D54038" w:rsidRDefault="00A7445A" w:rsidP="00D54038">
      <w:pPr>
        <w:spacing w:before="120" w:after="120" w:line="360" w:lineRule="auto"/>
        <w:rPr>
          <w:rFonts w:ascii="Simplified Arabic" w:eastAsia="Times New Roman" w:hAnsi="Simplified Arabic" w:cs="Simplified Arabic"/>
          <w:color w:val="1B1C1D"/>
          <w:sz w:val="32"/>
          <w:szCs w:val="32"/>
          <w:rtl/>
        </w:rPr>
      </w:pPr>
    </w:p>
    <w:p w14:paraId="55E19675" w14:textId="77777777" w:rsidR="00DA0A76" w:rsidRPr="00D54038" w:rsidRDefault="00DA0A7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t>استبيان قياس فعالية الاتصال الحكومي الرقمي</w:t>
      </w:r>
    </w:p>
    <w:p w14:paraId="4A55ED01" w14:textId="77777777" w:rsidR="00DA0A76" w:rsidRPr="00D54038" w:rsidRDefault="00DA0A76"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الهدف العام للاستبيان</w:t>
      </w:r>
    </w:p>
    <w:p w14:paraId="5D722BC8"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الهدف العام:</w:t>
      </w:r>
      <w:r w:rsidRPr="00D54038">
        <w:rPr>
          <w:rFonts w:ascii="Simplified Arabic" w:hAnsi="Simplified Arabic" w:cs="Simplified Arabic" w:hint="cs"/>
          <w:color w:val="1B1C1D"/>
          <w:sz w:val="32"/>
          <w:szCs w:val="32"/>
          <w:rtl/>
        </w:rPr>
        <w:t xml:space="preserve"> قياس فعالية الاتصال الحكومي الرقمي في المملكة العربية السعودية من منظور الجمهور، وتقييم مستوى الرضا، والثقة، والأثر السلوكي الناتج عن الحملات الإعلامية المنفذة عبر المنصات والقنوات الرقمية الحكومية.</w:t>
      </w:r>
    </w:p>
    <w:p w14:paraId="0006917E" w14:textId="77777777" w:rsidR="00DA0A76" w:rsidRPr="00D54038" w:rsidRDefault="00DA0A76"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مجتمع الدراسة</w:t>
      </w:r>
    </w:p>
    <w:p w14:paraId="17084F97"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مجتمع الدراسة:</w:t>
      </w:r>
      <w:r w:rsidRPr="00D54038">
        <w:rPr>
          <w:rFonts w:ascii="Simplified Arabic" w:hAnsi="Simplified Arabic" w:cs="Simplified Arabic" w:hint="cs"/>
          <w:color w:val="1B1C1D"/>
          <w:sz w:val="32"/>
          <w:szCs w:val="32"/>
          <w:rtl/>
        </w:rPr>
        <w:t xml:space="preserve"> يتكون مجتمع الدراسة من جميع المواطنين والمقيمين في المملكة العربية السعودية الذين يستخدمون المنصات الرقمية الحكومية.</w:t>
      </w:r>
    </w:p>
    <w:p w14:paraId="34E20BE7" w14:textId="77777777" w:rsidR="00DA0A76" w:rsidRPr="00D54038" w:rsidRDefault="00DA0A76"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 xml:space="preserve">أولاً: الأسئلة المغلقة (باستخدام مقياس </w:t>
      </w:r>
      <w:proofErr w:type="spellStart"/>
      <w:r w:rsidRPr="00D54038">
        <w:rPr>
          <w:rFonts w:ascii="Simplified Arabic" w:eastAsia="Times New Roman" w:hAnsi="Simplified Arabic" w:cs="Simplified Arabic" w:hint="cs"/>
          <w:color w:val="1B1C1D"/>
          <w:sz w:val="32"/>
          <w:szCs w:val="32"/>
          <w:rtl/>
        </w:rPr>
        <w:t>ليكرت</w:t>
      </w:r>
      <w:proofErr w:type="spellEnd"/>
      <w:r w:rsidRPr="00D54038">
        <w:rPr>
          <w:rFonts w:ascii="Simplified Arabic" w:eastAsia="Times New Roman" w:hAnsi="Simplified Arabic" w:cs="Simplified Arabic" w:hint="cs"/>
          <w:color w:val="1B1C1D"/>
          <w:sz w:val="32"/>
          <w:szCs w:val="32"/>
          <w:rtl/>
        </w:rPr>
        <w:t xml:space="preserve"> الخماسي أو خيارات محددة)</w:t>
      </w:r>
    </w:p>
    <w:p w14:paraId="5EEF7F51"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 xml:space="preserve">(يرجى اختيار الإجابة التي تعبر عن رأيك بشكل دقيق. مقياس </w:t>
      </w:r>
      <w:proofErr w:type="spellStart"/>
      <w:r w:rsidRPr="00D54038">
        <w:rPr>
          <w:rStyle w:val="a7"/>
          <w:rFonts w:ascii="Simplified Arabic" w:hAnsi="Simplified Arabic" w:cs="Simplified Arabic" w:hint="cs"/>
          <w:color w:val="1B1C1D"/>
          <w:sz w:val="32"/>
          <w:szCs w:val="32"/>
          <w:bdr w:val="none" w:sz="0" w:space="0" w:color="auto" w:frame="1"/>
          <w:rtl/>
        </w:rPr>
        <w:t>ليكرت</w:t>
      </w:r>
      <w:proofErr w:type="spellEnd"/>
      <w:r w:rsidRPr="00D54038">
        <w:rPr>
          <w:rStyle w:val="a7"/>
          <w:rFonts w:ascii="Simplified Arabic" w:hAnsi="Simplified Arabic" w:cs="Simplified Arabic" w:hint="cs"/>
          <w:color w:val="1B1C1D"/>
          <w:sz w:val="32"/>
          <w:szCs w:val="32"/>
          <w:bdr w:val="none" w:sz="0" w:space="0" w:color="auto" w:frame="1"/>
          <w:rtl/>
        </w:rPr>
        <w:t xml:space="preserve"> من 1 إلى 5 حيث 1 = لا أوافق بشدة، و 5 = أوافق بشدة)</w:t>
      </w:r>
    </w:p>
    <w:p w14:paraId="24F42B65" w14:textId="77777777" w:rsidR="00DA0A76" w:rsidRPr="00D54038" w:rsidRDefault="00DA0A76"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1: مدى استخدام الجمهور للمنصات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50"/>
        <w:gridCol w:w="3962"/>
        <w:gridCol w:w="3804"/>
      </w:tblGrid>
      <w:tr w:rsidR="00DA0A76" w:rsidRPr="00D54038" w14:paraId="291118B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317F35"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E9F2F6"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1AB7FB"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DA0A76" w:rsidRPr="00D54038" w14:paraId="2BC8BA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ECDF33"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B510B"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كم مرة تستخدم المواقع أو التطبيقات الحكومية لإنهاء معاملة أو الحصول على خدمة؟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0B83C"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يومياً / أسبوعياً / شهرياً / نادراً / لا أستخدمها</w:t>
            </w:r>
          </w:p>
        </w:tc>
      </w:tr>
      <w:tr w:rsidR="00DA0A76" w:rsidRPr="00D54038" w14:paraId="524CE6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9C1FA7"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71D70"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أجد سهولة في الوصول إلى المعلومات التي أحتاجها عبر القنوات الرقمية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12E60"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6B3F1CB6" w14:textId="77777777" w:rsidR="00DA0A76" w:rsidRPr="00D54038" w:rsidRDefault="00DA0A76"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2: مستوى تفاعل الجمهور مع الحملات الإعلامية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43"/>
        <w:gridCol w:w="4109"/>
        <w:gridCol w:w="3664"/>
      </w:tblGrid>
      <w:tr w:rsidR="00DA0A76" w:rsidRPr="00D54038" w14:paraId="08B85E2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3D74F0"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C20F0"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485382"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DA0A76" w:rsidRPr="00D54038" w14:paraId="77754E9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017D74"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مغلق 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68FD7"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أنا حريص على مشاركة المحتوى الإيجابي الصادر عن الحملات الإعلامية الحكومية مع الآخرين.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390B5B"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DA0A76" w:rsidRPr="00D54038" w14:paraId="30016F1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53E677"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BD62AF"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يعود دافعي للتفاعل مع المحتوى الحكومي إلى اعتقادي بأن صوتي مسموع ومؤثر.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7FAC4B"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4210C2BE" w14:textId="77777777" w:rsidR="00DA0A76" w:rsidRPr="00D54038" w:rsidRDefault="00DA0A76"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3: مستوى رضا الجمهور عن الحملات الإعلامية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48"/>
        <w:gridCol w:w="4020"/>
        <w:gridCol w:w="3748"/>
      </w:tblGrid>
      <w:tr w:rsidR="00DA0A76" w:rsidRPr="00D54038" w14:paraId="460BD54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0BBBA2"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29E9B4"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76C8B"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DA0A76" w:rsidRPr="00D54038" w14:paraId="5A8AD23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01FB41"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10CD20"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أنا راضٍ عن جودة ووضوح الرسائل المستخدمة في الحملات الإعلامية الرقمية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99F64E"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DA0A76" w:rsidRPr="00D54038" w14:paraId="2D2F77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AF9DEA"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49DF3D"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مستوى الردود والتفاعل الحكومي على استفسارات الجمهور في المنصات الرقمية مرضٍ.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062111"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11015F15" w14:textId="77777777" w:rsidR="00DA0A76" w:rsidRPr="00D54038" w:rsidRDefault="00DA0A76"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المحور 4: مدى تأثير الحملات الإعلامية الرقمية الحكومية على الرأي العام والسلوك المجتمعي</w:t>
      </w:r>
    </w:p>
    <w:tbl>
      <w:tblPr>
        <w:bidiVisual/>
        <w:tblW w:w="0" w:type="auto"/>
        <w:tblCellSpacing w:w="15" w:type="dxa"/>
        <w:tblCellMar>
          <w:left w:w="0" w:type="dxa"/>
          <w:right w:w="0" w:type="dxa"/>
        </w:tblCellMar>
        <w:tblLook w:val="04A0" w:firstRow="1" w:lastRow="0" w:firstColumn="1" w:lastColumn="0" w:noHBand="0" w:noVBand="1"/>
      </w:tblPr>
      <w:tblGrid>
        <w:gridCol w:w="1029"/>
        <w:gridCol w:w="4368"/>
        <w:gridCol w:w="3419"/>
      </w:tblGrid>
      <w:tr w:rsidR="00DA0A76" w:rsidRPr="00D54038" w14:paraId="73ED43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A95761"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8A31A2"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9EBE09"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DA0A76" w:rsidRPr="00D54038" w14:paraId="75950F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8C762"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45E72C"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تؤثر الحملات الإعلامية الرقمية الحكومية بشكل كبير على رأيي العام تجاه المشاريع التنموية الكبرى.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C26478"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DA0A76" w:rsidRPr="00D54038" w14:paraId="47E8CA9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726663"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CED87B"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ساهمت إحدى الحملات الإعلامية الرقمية مؤخراً في تغيير سلوك إيجابي لدي (مثل: الالتزام بالسلامة، أو تبني عادة صحية).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53AB8A"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نعم / لا / غير متأكد</w:t>
            </w:r>
          </w:p>
        </w:tc>
      </w:tr>
    </w:tbl>
    <w:p w14:paraId="48AFD2B3" w14:textId="77777777" w:rsidR="00DA0A76" w:rsidRPr="00D54038" w:rsidRDefault="00DA0A76"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5: مدى ثقة الجمهور في القنوات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96"/>
        <w:gridCol w:w="4092"/>
        <w:gridCol w:w="3628"/>
      </w:tblGrid>
      <w:tr w:rsidR="00DA0A76" w:rsidRPr="00D54038" w14:paraId="56598A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32F572"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ED6C6"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826B41" w14:textId="77777777" w:rsidR="00DA0A76" w:rsidRPr="00D54038" w:rsidRDefault="00DA0A76"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DA0A76" w:rsidRPr="00D54038" w14:paraId="526F6A4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33001"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مغلق 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25712D"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أثق في المعلومات التي تنشرها الجهات الحكومية عبر قنواتها الرقمية أكثر من أي مصدر آخر.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73AAE2"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DA0A76" w:rsidRPr="00D54038" w14:paraId="2CB6FF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4D1F41"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B4C4F4"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أشعر بالاطمئنان تجاه أمان وخصوصية بياناتي عند استخدام المنصات الرقمية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F46AEE" w14:textId="77777777" w:rsidR="00DA0A76" w:rsidRPr="00D54038" w:rsidRDefault="00DA0A76"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036E35AD" w14:textId="77777777" w:rsidR="00DA0A76" w:rsidRPr="00D54038" w:rsidRDefault="00DA0A76"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ثانياً: الأسئلة المفتوحة (نص حر)</w:t>
      </w:r>
    </w:p>
    <w:p w14:paraId="360DE080" w14:textId="77777777" w:rsidR="00DA0A76" w:rsidRPr="00D54038" w:rsidRDefault="00DA0A76" w:rsidP="00D54038">
      <w:pPr>
        <w:pStyle w:val="a6"/>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ما هي المنصة الأساسية</w:t>
      </w:r>
      <w:r w:rsidRPr="00D54038">
        <w:rPr>
          <w:rFonts w:ascii="Simplified Arabic" w:hAnsi="Simplified Arabic" w:cs="Simplified Arabic" w:hint="cs"/>
          <w:color w:val="1B1C1D"/>
          <w:sz w:val="32"/>
          <w:szCs w:val="32"/>
          <w:rtl/>
        </w:rPr>
        <w:t xml:space="preserve"> التي تعتمد عليها للحصول على معلومات رسمية من الحكومة؟ (مثل: </w:t>
      </w:r>
      <w:proofErr w:type="spellStart"/>
      <w:r w:rsidRPr="00D54038">
        <w:rPr>
          <w:rFonts w:ascii="Simplified Arabic" w:hAnsi="Simplified Arabic" w:cs="Simplified Arabic" w:hint="cs"/>
          <w:color w:val="1B1C1D"/>
          <w:sz w:val="32"/>
          <w:szCs w:val="32"/>
          <w:rtl/>
        </w:rPr>
        <w:t>تويتر</w:t>
      </w:r>
      <w:proofErr w:type="spellEnd"/>
      <w:r w:rsidRPr="00D54038">
        <w:rPr>
          <w:rFonts w:ascii="Simplified Arabic" w:hAnsi="Simplified Arabic" w:cs="Simplified Arabic" w:hint="cs"/>
          <w:color w:val="1B1C1D"/>
          <w:sz w:val="32"/>
          <w:szCs w:val="32"/>
          <w:rtl/>
        </w:rPr>
        <w:t>، التطبيق الحكومي، الموقع الرسمي، الخ...)</w:t>
      </w:r>
    </w:p>
    <w:p w14:paraId="4D6A603F" w14:textId="77777777" w:rsidR="00DA0A76" w:rsidRPr="00D54038" w:rsidRDefault="00DA0A76" w:rsidP="00D54038">
      <w:pPr>
        <w:pStyle w:val="a6"/>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اذكر خدمة أو معلومة محددة </w:t>
      </w:r>
      <w:r w:rsidRPr="00D54038">
        <w:rPr>
          <w:rStyle w:val="a7"/>
          <w:rFonts w:ascii="Simplified Arabic" w:hAnsi="Simplified Arabic" w:cs="Simplified Arabic" w:hint="cs"/>
          <w:color w:val="1B1C1D"/>
          <w:sz w:val="32"/>
          <w:szCs w:val="32"/>
          <w:bdr w:val="none" w:sz="0" w:space="0" w:color="auto" w:frame="1"/>
          <w:rtl/>
        </w:rPr>
        <w:t>اضطررت للبحث عنها مؤخراً ولم تجدها بسهولة</w:t>
      </w:r>
      <w:r w:rsidRPr="00D54038">
        <w:rPr>
          <w:rFonts w:ascii="Simplified Arabic" w:hAnsi="Simplified Arabic" w:cs="Simplified Arabic" w:hint="cs"/>
          <w:color w:val="1B1C1D"/>
          <w:sz w:val="32"/>
          <w:szCs w:val="32"/>
          <w:rtl/>
        </w:rPr>
        <w:t xml:space="preserve"> في المنصات الحكومية الرقمية.</w:t>
      </w:r>
    </w:p>
    <w:p w14:paraId="04FB3140" w14:textId="77777777" w:rsidR="00DA0A76" w:rsidRPr="00D54038" w:rsidRDefault="00DA0A76" w:rsidP="00D54038">
      <w:pPr>
        <w:pStyle w:val="a6"/>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ما هو العامل الرئيسي الذي يمنعك</w:t>
      </w:r>
      <w:r w:rsidRPr="00D54038">
        <w:rPr>
          <w:rFonts w:ascii="Simplified Arabic" w:hAnsi="Simplified Arabic" w:cs="Simplified Arabic" w:hint="cs"/>
          <w:color w:val="1B1C1D"/>
          <w:sz w:val="32"/>
          <w:szCs w:val="32"/>
          <w:rtl/>
        </w:rPr>
        <w:t xml:space="preserve"> من التفاعل (بالتعليق أو المشاركة) مع الحملات الإعلامية الحكومية؟</w:t>
      </w:r>
    </w:p>
    <w:p w14:paraId="339D07FE" w14:textId="77777777" w:rsidR="00DA0A76" w:rsidRPr="00D54038" w:rsidRDefault="00DA0A76" w:rsidP="00D54038">
      <w:pPr>
        <w:pStyle w:val="a6"/>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لو أمكنك </w:t>
      </w:r>
      <w:r w:rsidRPr="00D54038">
        <w:rPr>
          <w:rStyle w:val="a7"/>
          <w:rFonts w:ascii="Simplified Arabic" w:hAnsi="Simplified Arabic" w:cs="Simplified Arabic" w:hint="cs"/>
          <w:color w:val="1B1C1D"/>
          <w:sz w:val="32"/>
          <w:szCs w:val="32"/>
          <w:bdr w:val="none" w:sz="0" w:space="0" w:color="auto" w:frame="1"/>
          <w:rtl/>
        </w:rPr>
        <w:t>تغيير شيء واحد في أسلوب الحملات الإعلامية</w:t>
      </w:r>
      <w:r w:rsidRPr="00D54038">
        <w:rPr>
          <w:rFonts w:ascii="Simplified Arabic" w:hAnsi="Simplified Arabic" w:cs="Simplified Arabic" w:hint="cs"/>
          <w:color w:val="1B1C1D"/>
          <w:sz w:val="32"/>
          <w:szCs w:val="32"/>
          <w:rtl/>
        </w:rPr>
        <w:t xml:space="preserve"> الحكومية، فماذا سيكون؟</w:t>
      </w:r>
    </w:p>
    <w:p w14:paraId="2A486767" w14:textId="77777777" w:rsidR="00DA0A76" w:rsidRPr="00D54038" w:rsidRDefault="00DA0A76" w:rsidP="00D54038">
      <w:pPr>
        <w:pStyle w:val="a6"/>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ما هو العامل الرئيسي الذي قد يجعلك تشكك</w:t>
      </w:r>
      <w:r w:rsidRPr="00D54038">
        <w:rPr>
          <w:rFonts w:ascii="Simplified Arabic" w:hAnsi="Simplified Arabic" w:cs="Simplified Arabic" w:hint="cs"/>
          <w:color w:val="1B1C1D"/>
          <w:sz w:val="32"/>
          <w:szCs w:val="32"/>
          <w:rtl/>
        </w:rPr>
        <w:t xml:space="preserve"> في مصداقية المعلومات الصادرة عن القنوات الرقمية الحكومية؟</w:t>
      </w:r>
    </w:p>
    <w:p w14:paraId="14330F8A"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9081F87"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4380440"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EC9CB12"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937CCA9"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4C0F19"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C7F145F"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7585983"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EF0EA1A"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EDA8C5D"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91929B6"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9837D2"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2DB062D"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21CF427"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275B397"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8E5DBCC"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FB9312F"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3F62547"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F653350"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71EDD44" w14:textId="0F38C5D0" w:rsidR="00965A36" w:rsidRPr="00965A36" w:rsidRDefault="00965A36" w:rsidP="00965A36">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sidRPr="00965A36">
        <w:rPr>
          <w:rFonts w:ascii="Simplified Arabic" w:eastAsia="Times New Roman" w:hAnsi="Simplified Arabic" w:cs="Simplified Arabic" w:hint="cs"/>
          <w:color w:val="1B1C1D"/>
          <w:sz w:val="32"/>
          <w:szCs w:val="32"/>
          <w:rtl/>
        </w:rPr>
        <w:t>الفصل الرابع</w:t>
      </w:r>
    </w:p>
    <w:p w14:paraId="1BCC2D72"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63C08B"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AF4932F"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9341DE"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16B990D"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6855FA0"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11EC8AF"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5DD2F7" w14:textId="77777777" w:rsidR="00965A36" w:rsidRDefault="00965A36"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93FFF17" w14:textId="6F72F331" w:rsidR="00FE5CCC" w:rsidRPr="00D54038" w:rsidRDefault="00FE5CCC"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lastRenderedPageBreak/>
        <w:t>تحليل إحصائي لفعالية الاتصال الحكومي الرقمي (ن = 100 مستجيب)</w:t>
      </w:r>
    </w:p>
    <w:p w14:paraId="3729E408" w14:textId="77777777" w:rsidR="00FE5CCC" w:rsidRPr="00D54038" w:rsidRDefault="00FE5CCC" w:rsidP="00D54038">
      <w:pPr>
        <w:pStyle w:val="a6"/>
        <w:bidi/>
        <w:spacing w:before="0" w:beforeAutospacing="0" w:after="24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تم تجميع وتحليل استجابات 100 مشارك في الدراسة حول فعالية الاتصال الحكومي الرقمي في المملكة العربية السعودية.</w:t>
      </w:r>
    </w:p>
    <w:p w14:paraId="5D1DD61B" w14:textId="77777777" w:rsidR="00FE5CCC" w:rsidRPr="00D54038" w:rsidRDefault="00FE5CCC"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أولاً: تحليل الأسئلة المغلقة (الكمية)</w:t>
      </w:r>
    </w:p>
    <w:p w14:paraId="5CABA36C"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1. الاستخدام والوصول للمنصات الرقمية (ن=100)</w:t>
      </w:r>
    </w:p>
    <w:tbl>
      <w:tblPr>
        <w:bidiVisual/>
        <w:tblW w:w="0" w:type="auto"/>
        <w:tblCellSpacing w:w="15" w:type="dxa"/>
        <w:tblCellMar>
          <w:left w:w="0" w:type="dxa"/>
          <w:right w:w="0" w:type="dxa"/>
        </w:tblCellMar>
        <w:tblLook w:val="04A0" w:firstRow="1" w:lastRow="0" w:firstColumn="1" w:lastColumn="0" w:noHBand="0" w:noVBand="1"/>
      </w:tblPr>
      <w:tblGrid>
        <w:gridCol w:w="2539"/>
        <w:gridCol w:w="2231"/>
        <w:gridCol w:w="1458"/>
        <w:gridCol w:w="1353"/>
        <w:gridCol w:w="1235"/>
      </w:tblGrid>
      <w:tr w:rsidR="00FE5CCC" w:rsidRPr="00D54038" w14:paraId="098CA2F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9495D"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رقم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05A89"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E2D3C"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2A2D1E"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التكرارات (العدد)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1194F7"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النسبة المئوية</w:t>
            </w:r>
          </w:p>
        </w:tc>
      </w:tr>
      <w:tr w:rsidR="00FE5CCC" w:rsidRPr="00D54038" w14:paraId="4939B27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5CD4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00E6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كم مرة تستخدم المواقع أو التطبيقات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26674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يومياً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55F0E8"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7B864"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35%</w:t>
            </w:r>
          </w:p>
        </w:tc>
      </w:tr>
      <w:tr w:rsidR="00FE5CCC" w:rsidRPr="00D54038" w14:paraId="57EDC3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7F51E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769F67"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CE160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أسبوعياً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EC0D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A8AC7A"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40%</w:t>
            </w:r>
          </w:p>
        </w:tc>
      </w:tr>
      <w:tr w:rsidR="00FE5CCC" w:rsidRPr="00D54038" w14:paraId="6A7059C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6B1C7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3109B4"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E28D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شهرياً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828466"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DF5E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15%</w:t>
            </w:r>
          </w:p>
        </w:tc>
      </w:tr>
      <w:tr w:rsidR="00FE5CCC" w:rsidRPr="00D54038" w14:paraId="4407830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3097C8"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3BBCDB"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C8F84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EA542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AC10A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8%</w:t>
            </w:r>
          </w:p>
        </w:tc>
      </w:tr>
      <w:tr w:rsidR="00FE5CCC" w:rsidRPr="00D54038" w14:paraId="0553473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3A6B66"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37095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6D130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لا أستخدمها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10DDB"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FD312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2%</w:t>
            </w:r>
          </w:p>
        </w:tc>
      </w:tr>
      <w:tr w:rsidR="00FE5CCC" w:rsidRPr="00D54038" w14:paraId="6CD2DC5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DEC1B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BB96E7"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أجد سهولة في الوصول إلى المعلومات عبر القنوات الرقمية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98DF94"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لا أوافق بشدة (1)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C60B6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14C8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w:t>
            </w:r>
          </w:p>
        </w:tc>
      </w:tr>
      <w:tr w:rsidR="00FE5CCC" w:rsidRPr="00D54038" w14:paraId="66583F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5CFADB"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0956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3F5A6B"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لا أوافق (2)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7C8CD7"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34095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7%</w:t>
            </w:r>
          </w:p>
        </w:tc>
      </w:tr>
      <w:tr w:rsidR="00FE5CCC" w:rsidRPr="00D54038" w14:paraId="521E5A4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824DB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D056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F62887"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محايد (3)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7D752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04E051"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10%</w:t>
            </w:r>
          </w:p>
        </w:tc>
      </w:tr>
      <w:tr w:rsidR="00FE5CCC" w:rsidRPr="00D54038" w14:paraId="48F3ADE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79D08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426FA3"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C1A5E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أوافق (4)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060854"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7A3296"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45%</w:t>
            </w:r>
          </w:p>
        </w:tc>
      </w:tr>
      <w:tr w:rsidR="00FE5CCC" w:rsidRPr="00D54038" w14:paraId="4CE110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63A26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5B272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B0C04"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أوافق بشدة (5)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08DC6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FC4B4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35%</w:t>
            </w:r>
          </w:p>
        </w:tc>
      </w:tr>
      <w:tr w:rsidR="00FE5CCC" w:rsidRPr="00D54038" w14:paraId="5510814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47B38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المتوسط المرجح للسؤال (مغلق 2):</w:t>
            </w:r>
            <w:r w:rsidRPr="00D54038">
              <w:rPr>
                <w:rFonts w:ascii="Simplified Arabic" w:hAnsi="Simplified Arabic" w:cs="Simplified Arabic" w:hint="cs"/>
                <w:color w:val="1B1C1D"/>
                <w:sz w:val="32"/>
                <w:szCs w:val="32"/>
                <w:rtl/>
              </w:rPr>
              <w:t xml:space="preserve"> 4.02 (يشير إلى مستوى مرتفع من سهولة الوصول).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BFF18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0AE1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2919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D8891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r>
    </w:tbl>
    <w:p w14:paraId="753CBB70"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2. التفاعل ومستوى الرضا عن الحملات (ن=100)</w:t>
      </w:r>
    </w:p>
    <w:tbl>
      <w:tblPr>
        <w:bidiVisual/>
        <w:tblW w:w="0" w:type="auto"/>
        <w:tblCellSpacing w:w="15" w:type="dxa"/>
        <w:tblCellMar>
          <w:left w:w="0" w:type="dxa"/>
          <w:right w:w="0" w:type="dxa"/>
        </w:tblCellMar>
        <w:tblLook w:val="04A0" w:firstRow="1" w:lastRow="0" w:firstColumn="1" w:lastColumn="0" w:noHBand="0" w:noVBand="1"/>
      </w:tblPr>
      <w:tblGrid>
        <w:gridCol w:w="3486"/>
        <w:gridCol w:w="2195"/>
        <w:gridCol w:w="1902"/>
        <w:gridCol w:w="1233"/>
      </w:tblGrid>
      <w:tr w:rsidR="00FE5CCC" w:rsidRPr="00D54038" w14:paraId="590080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EFA36F"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رقم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5DBACE"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D456BD"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الخيار الإحصائي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06BB2"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النسبة المئوية</w:t>
            </w:r>
          </w:p>
        </w:tc>
      </w:tr>
      <w:tr w:rsidR="00FE5CCC" w:rsidRPr="00D54038" w14:paraId="3533E9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3F49A1"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8535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أنا حريص على مشاركة المحتوى الإيجابي الصادر عن الحملات.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A2371B"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نسبة الموافقين (أوافق +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8D303"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68%</w:t>
            </w:r>
          </w:p>
        </w:tc>
      </w:tr>
      <w:tr w:rsidR="00FE5CCC" w:rsidRPr="00D54038" w14:paraId="2FD53C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92351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C49F1"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D631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نسبة المحايدين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4E45B7"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15%</w:t>
            </w:r>
          </w:p>
        </w:tc>
      </w:tr>
      <w:tr w:rsidR="00FE5CCC" w:rsidRPr="00D54038" w14:paraId="2DEBED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8E50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F6BD9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D5373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نسبة غير الموافقين (لا </w:t>
            </w:r>
            <w:r w:rsidRPr="00D54038">
              <w:rPr>
                <w:rFonts w:ascii="Simplified Arabic" w:hAnsi="Simplified Arabic" w:cs="Simplified Arabic" w:hint="cs"/>
                <w:color w:val="1B1C1D"/>
                <w:sz w:val="32"/>
                <w:szCs w:val="32"/>
                <w:rtl/>
              </w:rPr>
              <w:lastRenderedPageBreak/>
              <w:t>أوافق + لا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B3B9C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17%</w:t>
            </w:r>
          </w:p>
        </w:tc>
      </w:tr>
      <w:tr w:rsidR="00FE5CCC" w:rsidRPr="00D54038" w14:paraId="5381C7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06F7A6"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5778D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يعود دافعي للتفاعل إلى اعتقادي بأن صوتي مسموع ومؤثر.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C2B7C8"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نسبة الموافقين (أوافق +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11C91"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52%</w:t>
            </w:r>
          </w:p>
        </w:tc>
      </w:tr>
      <w:tr w:rsidR="00FE5CCC" w:rsidRPr="00D54038" w14:paraId="4787A4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C60DF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1362A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أنا راضٍ عن جودة ووضوح الرسائل المستخدمة في الحملات.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D506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نسبة الموافقين (أوافق +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34DA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85%</w:t>
            </w:r>
          </w:p>
        </w:tc>
      </w:tr>
      <w:tr w:rsidR="00FE5CCC" w:rsidRPr="00D54038" w14:paraId="3905D7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C9A30A"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807F51"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مستوى الردود والتفاعل الحكومي على استفسارات الجمهور مرضٍ.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1013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نسبة الموافقين (أوافق +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B997EB"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48%</w:t>
            </w:r>
          </w:p>
        </w:tc>
      </w:tr>
      <w:tr w:rsidR="00FE5CCC" w:rsidRPr="00D54038" w14:paraId="35C328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A48F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التحليل:</w:t>
            </w:r>
            <w:r w:rsidRPr="00D54038">
              <w:rPr>
                <w:rFonts w:ascii="Simplified Arabic" w:hAnsi="Simplified Arabic" w:cs="Simplified Arabic" w:hint="cs"/>
                <w:color w:val="1B1C1D"/>
                <w:sz w:val="32"/>
                <w:szCs w:val="32"/>
                <w:rtl/>
              </w:rPr>
              <w:t xml:space="preserve"> هناك رضا مرتفع جداً عن جودة المحتوى (85%)، لكن الرضا ينخفض بشكل ملحوظ عند قياس مستوى الردود على الاستفسارات (48% فقط).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3EB773"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1090B1"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8BAEF2"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r>
    </w:tbl>
    <w:p w14:paraId="1B01CEE4"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3. الأثر والسلوك والثقة في القنوات (ن=100)</w:t>
      </w:r>
    </w:p>
    <w:tbl>
      <w:tblPr>
        <w:bidiVisual/>
        <w:tblW w:w="0" w:type="auto"/>
        <w:tblCellSpacing w:w="15" w:type="dxa"/>
        <w:tblCellMar>
          <w:left w:w="0" w:type="dxa"/>
          <w:right w:w="0" w:type="dxa"/>
        </w:tblCellMar>
        <w:tblLook w:val="04A0" w:firstRow="1" w:lastRow="0" w:firstColumn="1" w:lastColumn="0" w:noHBand="0" w:noVBand="1"/>
      </w:tblPr>
      <w:tblGrid>
        <w:gridCol w:w="2432"/>
        <w:gridCol w:w="2342"/>
        <w:gridCol w:w="1518"/>
        <w:gridCol w:w="1320"/>
        <w:gridCol w:w="1204"/>
      </w:tblGrid>
      <w:tr w:rsidR="00FE5CCC" w:rsidRPr="00D54038" w14:paraId="51388E4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6AC90F"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رقم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B02230"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1C47D5"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FC7949"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التكرارات (العدد)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C5ED96" w14:textId="77777777" w:rsidR="00FE5CCC" w:rsidRPr="00D54038" w:rsidRDefault="00FE5CCC"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النسبة المئوية</w:t>
            </w:r>
          </w:p>
        </w:tc>
      </w:tr>
      <w:tr w:rsidR="00FE5CCC" w:rsidRPr="00D54038" w14:paraId="010CD7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7EEBA"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4E0561"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تؤثر الحملات الإعلامية بشكل كبير على رأيي العام تجاه المشاريع التنموية.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31095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نسبة الموافقين (أوافق +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4155A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79%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7F8B38"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r>
      <w:tr w:rsidR="00FE5CCC" w:rsidRPr="00D54038" w14:paraId="0D6E77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93818"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مغلق 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A9CD2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ساهمت إحدى الحملات مؤخراً في تغيير سلوك إيجابي لدي.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1488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B9708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F28D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58%</w:t>
            </w:r>
          </w:p>
        </w:tc>
      </w:tr>
      <w:tr w:rsidR="00FE5CCC" w:rsidRPr="00D54038" w14:paraId="10E729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E1C676"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79282"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0C3F72"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EAD76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7305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30%</w:t>
            </w:r>
          </w:p>
        </w:tc>
      </w:tr>
      <w:tr w:rsidR="00FE5CCC" w:rsidRPr="00D54038" w14:paraId="1F6503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2AD3D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0EA18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575C2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غير متأكد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77598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B15DB7"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12%</w:t>
            </w:r>
          </w:p>
        </w:tc>
      </w:tr>
      <w:tr w:rsidR="00FE5CCC" w:rsidRPr="00D54038" w14:paraId="7C74C2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922A4"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C29750"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أثق في المعلومات التي تنشرها الجهات الحكومية عبر قنواتها الرقمية أكثر من أي مصدر آخر.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33B892"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نسبة الموافقين (أوافق +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3C9C9F"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514299"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r>
      <w:tr w:rsidR="00FE5CCC" w:rsidRPr="00D54038" w14:paraId="0276ADA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4F9C5B"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2E1D5C"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أشعر بالاطمئنان تجاه أمان وخصوصية بياناتي </w:t>
            </w:r>
            <w:r w:rsidRPr="00D54038">
              <w:rPr>
                <w:rFonts w:ascii="Simplified Arabic" w:hAnsi="Simplified Arabic" w:cs="Simplified Arabic" w:hint="cs"/>
                <w:color w:val="1B1C1D"/>
                <w:sz w:val="32"/>
                <w:szCs w:val="32"/>
                <w:rtl/>
              </w:rPr>
              <w:lastRenderedPageBreak/>
              <w:t>عند استخدام المنصات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292525"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 xml:space="preserve">نسبة الموافقين (أوافق + </w:t>
            </w:r>
            <w:r w:rsidRPr="00D54038">
              <w:rPr>
                <w:rFonts w:ascii="Simplified Arabic" w:hAnsi="Simplified Arabic" w:cs="Simplified Arabic" w:hint="cs"/>
                <w:color w:val="1B1C1D"/>
                <w:sz w:val="32"/>
                <w:szCs w:val="32"/>
                <w:rtl/>
              </w:rPr>
              <w:lastRenderedPageBreak/>
              <w:t>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2C44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B178D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r>
      <w:tr w:rsidR="00FE5CCC" w:rsidRPr="00D54038" w14:paraId="0195067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07A58"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التحليل:</w:t>
            </w:r>
            <w:r w:rsidRPr="00D54038">
              <w:rPr>
                <w:rFonts w:ascii="Simplified Arabic" w:hAnsi="Simplified Arabic" w:cs="Simplified Arabic" w:hint="cs"/>
                <w:color w:val="1B1C1D"/>
                <w:sz w:val="32"/>
                <w:szCs w:val="32"/>
                <w:rtl/>
              </w:rPr>
              <w:t xml:space="preserve"> الثقة في القنوات الحكومية كمصدر للمعلومة مرتفعة جداً (88%)، بينما تأكيد التغير السلوكي المباشر كان بنسبة 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924EED"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A931E"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1AC882"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AD833" w14:textId="77777777" w:rsidR="00FE5CCC" w:rsidRPr="00D54038" w:rsidRDefault="00FE5CCC" w:rsidP="00D54038">
            <w:pPr>
              <w:pStyle w:val="a6"/>
              <w:bidi/>
              <w:spacing w:before="0" w:beforeAutospacing="0" w:after="0" w:afterAutospacing="0" w:line="360" w:lineRule="auto"/>
              <w:rPr>
                <w:rFonts w:ascii="Simplified Arabic" w:hAnsi="Simplified Arabic" w:cs="Simplified Arabic"/>
                <w:color w:val="1B1C1D"/>
                <w:sz w:val="32"/>
                <w:szCs w:val="32"/>
                <w:rtl/>
              </w:rPr>
            </w:pPr>
          </w:p>
        </w:tc>
      </w:tr>
    </w:tbl>
    <w:p w14:paraId="4D264A04" w14:textId="77777777" w:rsidR="00FE5CCC" w:rsidRPr="00D54038" w:rsidRDefault="00FE5CCC"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ثانياً: تحليل الأسئلة المفتوحة (النوعية)</w:t>
      </w:r>
    </w:p>
    <w:p w14:paraId="50F2512C" w14:textId="77777777" w:rsidR="00FE5CCC" w:rsidRPr="00D54038" w:rsidRDefault="00FE5CCC" w:rsidP="00D54038">
      <w:pPr>
        <w:pStyle w:val="a6"/>
        <w:bidi/>
        <w:spacing w:before="0" w:beforeAutospacing="0" w:after="24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تم تحليل الإجابات النصية للمستجيبين الـ 100 لتحديد أبرز التوجهات والآراء.</w:t>
      </w:r>
    </w:p>
    <w:p w14:paraId="7B20E27E"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1. المنصة الأساسية للحصول على معلومات رسمية</w:t>
      </w:r>
    </w:p>
    <w:p w14:paraId="379DEFFD" w14:textId="77777777" w:rsidR="00FE5CCC" w:rsidRPr="00D54038" w:rsidRDefault="00FE5CCC" w:rsidP="00D54038">
      <w:pPr>
        <w:pStyle w:val="a6"/>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منصة "إكس" (</w:t>
      </w:r>
      <w:proofErr w:type="spellStart"/>
      <w:r w:rsidRPr="00D54038">
        <w:rPr>
          <w:rStyle w:val="a7"/>
          <w:rFonts w:ascii="Simplified Arabic" w:hAnsi="Simplified Arabic" w:cs="Simplified Arabic" w:hint="cs"/>
          <w:color w:val="1B1C1D"/>
          <w:sz w:val="32"/>
          <w:szCs w:val="32"/>
          <w:bdr w:val="none" w:sz="0" w:space="0" w:color="auto" w:frame="1"/>
          <w:rtl/>
        </w:rPr>
        <w:t>تويتر</w:t>
      </w:r>
      <w:proofErr w:type="spellEnd"/>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65% من المستجيبين. (تمثل المصدر الأول للأخبار العاجلة والبيانات الرسمية).</w:t>
      </w:r>
    </w:p>
    <w:p w14:paraId="410C8C42" w14:textId="77777777" w:rsidR="00FE5CCC" w:rsidRPr="00D54038" w:rsidRDefault="00FE5CCC" w:rsidP="00D54038">
      <w:pPr>
        <w:pStyle w:val="a6"/>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المواقع الرسمية/التطبيقات:</w:t>
      </w:r>
      <w:r w:rsidRPr="00D54038">
        <w:rPr>
          <w:rFonts w:ascii="Simplified Arabic" w:hAnsi="Simplified Arabic" w:cs="Simplified Arabic" w:hint="cs"/>
          <w:color w:val="1B1C1D"/>
          <w:sz w:val="32"/>
          <w:szCs w:val="32"/>
          <w:rtl/>
        </w:rPr>
        <w:t xml:space="preserve"> 25% من المستجيبين. (للحصول على تفاصيل أعمق أو وثائق).</w:t>
      </w:r>
    </w:p>
    <w:p w14:paraId="196DA788" w14:textId="77777777" w:rsidR="00FE5CCC" w:rsidRPr="00D54038" w:rsidRDefault="00FE5CCC" w:rsidP="00D54038">
      <w:pPr>
        <w:pStyle w:val="a6"/>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مصادر أخرى (تلفزيون، يوتيوب، إلخ):</w:t>
      </w:r>
      <w:r w:rsidRPr="00D54038">
        <w:rPr>
          <w:rFonts w:ascii="Simplified Arabic" w:hAnsi="Simplified Arabic" w:cs="Simplified Arabic" w:hint="cs"/>
          <w:color w:val="1B1C1D"/>
          <w:sz w:val="32"/>
          <w:szCs w:val="32"/>
          <w:rtl/>
        </w:rPr>
        <w:t xml:space="preserve"> 10% من المستجيبين.</w:t>
      </w:r>
    </w:p>
    <w:p w14:paraId="1EC0C0EF"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2. ملاحظات حول صعوبة العثور على معلومات/خدمة</w:t>
      </w:r>
    </w:p>
    <w:p w14:paraId="63B650F6" w14:textId="77777777" w:rsidR="00FE5CCC" w:rsidRPr="00D54038" w:rsidRDefault="00FE5CCC" w:rsidP="00D54038">
      <w:pPr>
        <w:pStyle w:val="a6"/>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التداخل بين الجهات:</w:t>
      </w:r>
      <w:r w:rsidRPr="00D54038">
        <w:rPr>
          <w:rFonts w:ascii="Simplified Arabic" w:hAnsi="Simplified Arabic" w:cs="Simplified Arabic" w:hint="cs"/>
          <w:color w:val="1B1C1D"/>
          <w:sz w:val="32"/>
          <w:szCs w:val="32"/>
          <w:rtl/>
        </w:rPr>
        <w:t xml:space="preserve"> 40% من الملاحظات أشارت إلى صعوبة العثور على المعلومة بسبب تداخل الاختصاصات بين جهتين حكوميتين (عدم وضوح مرجعية المعلومة).</w:t>
      </w:r>
    </w:p>
    <w:p w14:paraId="644CD9C9" w14:textId="77777777" w:rsidR="00FE5CCC" w:rsidRPr="00D54038" w:rsidRDefault="00FE5CCC" w:rsidP="00D54038">
      <w:pPr>
        <w:pStyle w:val="a6"/>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المحتوى التقني والقانوني:</w:t>
      </w:r>
      <w:r w:rsidRPr="00D54038">
        <w:rPr>
          <w:rFonts w:ascii="Simplified Arabic" w:hAnsi="Simplified Arabic" w:cs="Simplified Arabic" w:hint="cs"/>
          <w:color w:val="1B1C1D"/>
          <w:sz w:val="32"/>
          <w:szCs w:val="32"/>
          <w:rtl/>
        </w:rPr>
        <w:t xml:space="preserve"> 35% من الملاحظات تتعلق بالصيغة المعقدة للمحتوى القانوني أو الفني على المواقع، مما يتطلب تبسيطاً.</w:t>
      </w:r>
    </w:p>
    <w:p w14:paraId="734BEDDA"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3. العوامل التي تمنع التفاعل</w:t>
      </w:r>
    </w:p>
    <w:p w14:paraId="42F0AB5F" w14:textId="77777777" w:rsidR="00FE5CCC" w:rsidRPr="00D54038" w:rsidRDefault="00FE5CCC" w:rsidP="00D54038">
      <w:pPr>
        <w:pStyle w:val="a6"/>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الخوف من عدم الاستجابة:</w:t>
      </w:r>
      <w:r w:rsidRPr="00D54038">
        <w:rPr>
          <w:rFonts w:ascii="Simplified Arabic" w:hAnsi="Simplified Arabic" w:cs="Simplified Arabic" w:hint="cs"/>
          <w:color w:val="1B1C1D"/>
          <w:sz w:val="32"/>
          <w:szCs w:val="32"/>
          <w:rtl/>
        </w:rPr>
        <w:t xml:space="preserve"> 50% من المشاركين عبروا عن اعتقادهم بأن التعليقات أو الاستفسارات لن تلقى رداً، مما يقلل من دافعهم للتفاعل.</w:t>
      </w:r>
    </w:p>
    <w:p w14:paraId="25EB3A00" w14:textId="77777777" w:rsidR="00FE5CCC" w:rsidRPr="00D54038" w:rsidRDefault="00FE5CCC" w:rsidP="00D54038">
      <w:pPr>
        <w:pStyle w:val="a6"/>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حساسية الموضوع:</w:t>
      </w:r>
      <w:r w:rsidRPr="00D54038">
        <w:rPr>
          <w:rFonts w:ascii="Simplified Arabic" w:hAnsi="Simplified Arabic" w:cs="Simplified Arabic" w:hint="cs"/>
          <w:color w:val="1B1C1D"/>
          <w:sz w:val="32"/>
          <w:szCs w:val="32"/>
          <w:rtl/>
        </w:rPr>
        <w:t xml:space="preserve"> 30% أشاروا إلى أنهم يتجنبون التعليق على قضايا معينة خوفاً من الحساسية أو الجدل.</w:t>
      </w:r>
    </w:p>
    <w:p w14:paraId="4C1CC759"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4. اقتراحات لتغيير أسلوب الحملات الإعلامية</w:t>
      </w:r>
    </w:p>
    <w:p w14:paraId="071887C3" w14:textId="77777777" w:rsidR="00FE5CCC" w:rsidRPr="00D54038" w:rsidRDefault="00FE5CCC" w:rsidP="00D54038">
      <w:pPr>
        <w:pStyle w:val="a6"/>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الفيديوهات التوضيحية المباشرة:</w:t>
      </w:r>
      <w:r w:rsidRPr="00D54038">
        <w:rPr>
          <w:rFonts w:ascii="Simplified Arabic" w:hAnsi="Simplified Arabic" w:cs="Simplified Arabic" w:hint="cs"/>
          <w:color w:val="1B1C1D"/>
          <w:sz w:val="32"/>
          <w:szCs w:val="32"/>
          <w:rtl/>
        </w:rPr>
        <w:t xml:space="preserve"> 45% طالبوا بزيادة الفيديوهات القصيرة التي تشرح الإجراءات والخدمات الحكومية خطوة بخطوة.</w:t>
      </w:r>
    </w:p>
    <w:p w14:paraId="531D02EE" w14:textId="77777777" w:rsidR="00FE5CCC" w:rsidRPr="00D54038" w:rsidRDefault="00FE5CCC" w:rsidP="00D54038">
      <w:pPr>
        <w:pStyle w:val="a6"/>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التخصيص (</w:t>
      </w:r>
      <w:r w:rsidRPr="00D54038">
        <w:rPr>
          <w:rStyle w:val="a7"/>
          <w:rFonts w:ascii="Simplified Arabic" w:hAnsi="Simplified Arabic" w:cs="Simplified Arabic" w:hint="cs"/>
          <w:color w:val="1B1C1D"/>
          <w:sz w:val="32"/>
          <w:szCs w:val="32"/>
          <w:bdr w:val="none" w:sz="0" w:space="0" w:color="auto" w:frame="1"/>
        </w:rPr>
        <w:t>Personalization</w:t>
      </w:r>
      <w:r w:rsidRPr="00D54038">
        <w:rPr>
          <w:rStyle w:val="a7"/>
          <w:rFonts w:ascii="Simplified Arabic" w:hAnsi="Simplified Arabic" w:cs="Simplified Arabic" w:hint="cs"/>
          <w:color w:val="1B1C1D"/>
          <w:sz w:val="32"/>
          <w:szCs w:val="32"/>
          <w:bdr w:val="none" w:sz="0" w:space="0" w:color="auto" w:frame="1"/>
          <w:rtl/>
        </w:rPr>
        <w:t>):</w:t>
      </w:r>
      <w:r w:rsidRPr="00D54038">
        <w:rPr>
          <w:rFonts w:ascii="Simplified Arabic" w:hAnsi="Simplified Arabic" w:cs="Simplified Arabic" w:hint="cs"/>
          <w:color w:val="1B1C1D"/>
          <w:sz w:val="32"/>
          <w:szCs w:val="32"/>
          <w:rtl/>
        </w:rPr>
        <w:t xml:space="preserve"> 30% اقترحوا تخصيص الرسائل لتناسب فئات عمرية أو مناطق جغرافية محددة بدلاً من الرسائل العامة.</w:t>
      </w:r>
    </w:p>
    <w:p w14:paraId="1B063C0E" w14:textId="77777777" w:rsidR="00FE5CCC" w:rsidRPr="00D54038" w:rsidRDefault="00FE5CCC"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5. دوافع الشك في مصداقية القنوات الرقمية الحكومية</w:t>
      </w:r>
    </w:p>
    <w:p w14:paraId="593AA586" w14:textId="77777777" w:rsidR="00FE5CCC" w:rsidRPr="00D54038" w:rsidRDefault="00FE5CCC" w:rsidP="00D54038">
      <w:pPr>
        <w:pStyle w:val="a6"/>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التأخر في التحديث/التصحيح:</w:t>
      </w:r>
      <w:r w:rsidRPr="00D54038">
        <w:rPr>
          <w:rFonts w:ascii="Simplified Arabic" w:hAnsi="Simplified Arabic" w:cs="Simplified Arabic" w:hint="cs"/>
          <w:color w:val="1B1C1D"/>
          <w:sz w:val="32"/>
          <w:szCs w:val="32"/>
          <w:rtl/>
        </w:rPr>
        <w:t xml:space="preserve"> 60% من الشكوك تنبع من تأخر الجهة الرسمية في نفي شائعة منتشرة، مما يمنح الشائعة وقتاً للانتشار.</w:t>
      </w:r>
    </w:p>
    <w:p w14:paraId="39ECE79D" w14:textId="77777777" w:rsidR="00FE5CCC" w:rsidRPr="00D54038" w:rsidRDefault="00FE5CCC" w:rsidP="00D54038">
      <w:pPr>
        <w:pStyle w:val="a6"/>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الخطأ التقني المتكرر:</w:t>
      </w:r>
      <w:r w:rsidRPr="00D54038">
        <w:rPr>
          <w:rFonts w:ascii="Simplified Arabic" w:hAnsi="Simplified Arabic" w:cs="Simplified Arabic" w:hint="cs"/>
          <w:color w:val="1B1C1D"/>
          <w:sz w:val="32"/>
          <w:szCs w:val="32"/>
          <w:rtl/>
        </w:rPr>
        <w:t xml:space="preserve"> 25% من الشكوك ترتبط بالأخطاء التقنية المتكررة في المواقع أو التطبيقات، مما يؤثر سلباً على صورة الجهة.</w:t>
      </w:r>
    </w:p>
    <w:p w14:paraId="38F4A6E7" w14:textId="77777777" w:rsidR="00B54098" w:rsidRPr="00D54038" w:rsidRDefault="00B54098"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t>نتائج التحليل الإحصائي لفعالية الاتصال الحكومي الرقمي</w:t>
      </w:r>
    </w:p>
    <w:p w14:paraId="1CB3C203" w14:textId="77777777" w:rsidR="00B54098" w:rsidRPr="00D54038" w:rsidRDefault="00B54098" w:rsidP="00D54038">
      <w:pPr>
        <w:pStyle w:val="a6"/>
        <w:bidi/>
        <w:spacing w:before="0" w:beforeAutospacing="0" w:after="24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بناءً على تحليل استجابات 100 مشارك في الاستبيان، تم استخلاص النتائج التالية التي توضح واقع الاتصال الرقمي الحكومي من منظور الجمهور في المملكة العربية السعودية:</w:t>
      </w:r>
    </w:p>
    <w:p w14:paraId="3726BB9E" w14:textId="77777777" w:rsidR="00B54098" w:rsidRPr="00D54038" w:rsidRDefault="00B54098"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أولاً: نتائج متعلقة بالثقة والاستخدام والوصول</w:t>
      </w:r>
    </w:p>
    <w:p w14:paraId="63F85DA9" w14:textId="77777777" w:rsidR="00B54098" w:rsidRPr="00D54038" w:rsidRDefault="00B54098" w:rsidP="00D54038">
      <w:pPr>
        <w:pStyle w:val="a6"/>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ثقة مرتفعة في المصدرية الرسمية:</w:t>
      </w:r>
    </w:p>
    <w:p w14:paraId="4A2DFE40" w14:textId="77777777" w:rsidR="00B54098" w:rsidRPr="00D54038" w:rsidRDefault="00B54098" w:rsidP="00D54038">
      <w:pPr>
        <w:pStyle w:val="a6"/>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سجلت الثقة في المعلومات المنشورة عبر القنوات الحكومية الرقمية أعلى نسبة موافقة، حيث بلغت </w:t>
      </w:r>
      <w:r w:rsidRPr="00D54038">
        <w:rPr>
          <w:rStyle w:val="a7"/>
          <w:rFonts w:ascii="Simplified Arabic" w:hAnsi="Simplified Arabic" w:cs="Simplified Arabic" w:hint="cs"/>
          <w:color w:val="1B1C1D"/>
          <w:sz w:val="32"/>
          <w:szCs w:val="32"/>
          <w:bdr w:val="none" w:sz="0" w:space="0" w:color="auto" w:frame="1"/>
          <w:rtl/>
        </w:rPr>
        <w:t>88%</w:t>
      </w:r>
      <w:r w:rsidRPr="00D54038">
        <w:rPr>
          <w:rFonts w:ascii="Simplified Arabic" w:hAnsi="Simplified Arabic" w:cs="Simplified Arabic" w:hint="cs"/>
          <w:color w:val="1B1C1D"/>
          <w:sz w:val="32"/>
          <w:szCs w:val="32"/>
          <w:rtl/>
        </w:rPr>
        <w:t xml:space="preserve"> (موافق + موافق بشدة)، مما يؤكد أن القنوات الرسمية هي المصدر الأكثر موثوقية للأخبار والمعلومات في البيئة الرقمية.</w:t>
      </w:r>
    </w:p>
    <w:p w14:paraId="617FBFA1" w14:textId="77777777" w:rsidR="00B54098" w:rsidRPr="00D54038" w:rsidRDefault="00B54098" w:rsidP="00D54038">
      <w:pPr>
        <w:pStyle w:val="a6"/>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كثافة استخدام يومية وأسبوعية:</w:t>
      </w:r>
    </w:p>
    <w:p w14:paraId="7CE77048" w14:textId="77777777" w:rsidR="00B54098" w:rsidRPr="00D54038" w:rsidRDefault="00B54098" w:rsidP="00D54038">
      <w:pPr>
        <w:pStyle w:val="a6"/>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أكثر من ثلاثة أرباع الجمهور (</w:t>
      </w:r>
      <w:r w:rsidRPr="00D54038">
        <w:rPr>
          <w:rStyle w:val="a7"/>
          <w:rFonts w:ascii="Simplified Arabic" w:hAnsi="Simplified Arabic" w:cs="Simplified Arabic" w:hint="cs"/>
          <w:color w:val="1B1C1D"/>
          <w:sz w:val="32"/>
          <w:szCs w:val="32"/>
          <w:bdr w:val="none" w:sz="0" w:space="0" w:color="auto" w:frame="1"/>
          <w:rtl/>
        </w:rPr>
        <w:t>75%</w:t>
      </w:r>
      <w:r w:rsidRPr="00D54038">
        <w:rPr>
          <w:rFonts w:ascii="Simplified Arabic" w:hAnsi="Simplified Arabic" w:cs="Simplified Arabic" w:hint="cs"/>
          <w:color w:val="1B1C1D"/>
          <w:sz w:val="32"/>
          <w:szCs w:val="32"/>
          <w:rtl/>
        </w:rPr>
        <w:t>) يستخدمون المواقع والتطبيقات الحكومية بشكل يومي أو أسبوعي لإنجاز المعاملات، مما يشير إلى نجاح كبير في التحول الرقمي للخدمات.</w:t>
      </w:r>
    </w:p>
    <w:p w14:paraId="55CB7078" w14:textId="77777777" w:rsidR="00B54098" w:rsidRPr="00D54038" w:rsidRDefault="00B54098" w:rsidP="00D54038">
      <w:pPr>
        <w:pStyle w:val="a6"/>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سهولة وصول عالية:</w:t>
      </w:r>
    </w:p>
    <w:p w14:paraId="78A67E3D" w14:textId="77777777" w:rsidR="00B54098" w:rsidRPr="00D54038" w:rsidRDefault="00B54098" w:rsidP="00D54038">
      <w:pPr>
        <w:pStyle w:val="a6"/>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أكثر من ثلثي المستجيبين (</w:t>
      </w:r>
      <w:r w:rsidRPr="00D54038">
        <w:rPr>
          <w:rStyle w:val="a7"/>
          <w:rFonts w:ascii="Simplified Arabic" w:hAnsi="Simplified Arabic" w:cs="Simplified Arabic" w:hint="cs"/>
          <w:color w:val="1B1C1D"/>
          <w:sz w:val="32"/>
          <w:szCs w:val="32"/>
          <w:bdr w:val="none" w:sz="0" w:space="0" w:color="auto" w:frame="1"/>
          <w:rtl/>
        </w:rPr>
        <w:t>80%</w:t>
      </w:r>
      <w:r w:rsidRPr="00D54038">
        <w:rPr>
          <w:rFonts w:ascii="Simplified Arabic" w:hAnsi="Simplified Arabic" w:cs="Simplified Arabic" w:hint="cs"/>
          <w:color w:val="1B1C1D"/>
          <w:sz w:val="32"/>
          <w:szCs w:val="32"/>
          <w:rtl/>
        </w:rPr>
        <w:t xml:space="preserve">) يوافقون على سهولة الوصول إلى المعلومات عبر القنوات الرقمية الحكومية (بمتوسط مرجح </w:t>
      </w:r>
      <w:r w:rsidRPr="00D54038">
        <w:rPr>
          <w:rStyle w:val="a7"/>
          <w:rFonts w:ascii="Simplified Arabic" w:hAnsi="Simplified Arabic" w:cs="Simplified Arabic" w:hint="cs"/>
          <w:color w:val="1B1C1D"/>
          <w:sz w:val="32"/>
          <w:szCs w:val="32"/>
          <w:bdr w:val="none" w:sz="0" w:space="0" w:color="auto" w:frame="1"/>
          <w:rtl/>
        </w:rPr>
        <w:t>4.02</w:t>
      </w:r>
      <w:r w:rsidRPr="00D54038">
        <w:rPr>
          <w:rFonts w:ascii="Simplified Arabic" w:hAnsi="Simplified Arabic" w:cs="Simplified Arabic" w:hint="cs"/>
          <w:color w:val="1B1C1D"/>
          <w:sz w:val="32"/>
          <w:szCs w:val="32"/>
          <w:rtl/>
        </w:rPr>
        <w:t xml:space="preserve"> من 5)، مما يعكس استثماراً ناجحاً في تجربة المستخدم (</w:t>
      </w:r>
      <w:r w:rsidRPr="00D54038">
        <w:rPr>
          <w:rFonts w:ascii="Simplified Arabic" w:hAnsi="Simplified Arabic" w:cs="Simplified Arabic" w:hint="cs"/>
          <w:color w:val="1B1C1D"/>
          <w:sz w:val="32"/>
          <w:szCs w:val="32"/>
        </w:rPr>
        <w:t>UX</w:t>
      </w:r>
      <w:r w:rsidRPr="00D54038">
        <w:rPr>
          <w:rFonts w:ascii="Simplified Arabic" w:hAnsi="Simplified Arabic" w:cs="Simplified Arabic" w:hint="cs"/>
          <w:color w:val="1B1C1D"/>
          <w:sz w:val="32"/>
          <w:szCs w:val="32"/>
          <w:rtl/>
        </w:rPr>
        <w:t>).</w:t>
      </w:r>
    </w:p>
    <w:p w14:paraId="2645D16A" w14:textId="77777777" w:rsidR="00B54098" w:rsidRPr="00D54038" w:rsidRDefault="00B54098"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ثانياً: نتائج متعلقة بالرضا وجودة المحتوى والتفاعل</w:t>
      </w:r>
    </w:p>
    <w:p w14:paraId="5F7F8E85" w14:textId="77777777" w:rsidR="00B54098" w:rsidRPr="00D54038" w:rsidRDefault="00B54098" w:rsidP="00D54038">
      <w:pPr>
        <w:pStyle w:val="a6"/>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فجوة بين جودة المحتوى والردود:</w:t>
      </w:r>
    </w:p>
    <w:p w14:paraId="3B8B7B4E" w14:textId="77777777" w:rsidR="00B54098" w:rsidRPr="00D54038" w:rsidRDefault="00B54098" w:rsidP="00D54038">
      <w:pPr>
        <w:pStyle w:val="a6"/>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هناك رضا مرتفع جداً عن </w:t>
      </w:r>
      <w:r w:rsidRPr="00D54038">
        <w:rPr>
          <w:rStyle w:val="a7"/>
          <w:rFonts w:ascii="Simplified Arabic" w:hAnsi="Simplified Arabic" w:cs="Simplified Arabic" w:hint="cs"/>
          <w:color w:val="1B1C1D"/>
          <w:sz w:val="32"/>
          <w:szCs w:val="32"/>
          <w:bdr w:val="none" w:sz="0" w:space="0" w:color="auto" w:frame="1"/>
          <w:rtl/>
        </w:rPr>
        <w:t>جودة ووضوح رسائل الحملات الإعلامية</w:t>
      </w:r>
      <w:r w:rsidRPr="00D54038">
        <w:rPr>
          <w:rFonts w:ascii="Simplified Arabic" w:hAnsi="Simplified Arabic" w:cs="Simplified Arabic" w:hint="cs"/>
          <w:color w:val="1B1C1D"/>
          <w:sz w:val="32"/>
          <w:szCs w:val="32"/>
          <w:rtl/>
        </w:rPr>
        <w:t xml:space="preserve"> (نسبة موافقة بلغت </w:t>
      </w:r>
      <w:r w:rsidRPr="00D54038">
        <w:rPr>
          <w:rStyle w:val="a7"/>
          <w:rFonts w:ascii="Simplified Arabic" w:hAnsi="Simplified Arabic" w:cs="Simplified Arabic" w:hint="cs"/>
          <w:color w:val="1B1C1D"/>
          <w:sz w:val="32"/>
          <w:szCs w:val="32"/>
          <w:bdr w:val="none" w:sz="0" w:space="0" w:color="auto" w:frame="1"/>
          <w:rtl/>
        </w:rPr>
        <w:t>85%</w:t>
      </w:r>
      <w:r w:rsidRPr="00D54038">
        <w:rPr>
          <w:rFonts w:ascii="Simplified Arabic" w:hAnsi="Simplified Arabic" w:cs="Simplified Arabic" w:hint="cs"/>
          <w:color w:val="1B1C1D"/>
          <w:sz w:val="32"/>
          <w:szCs w:val="32"/>
          <w:rtl/>
        </w:rPr>
        <w:t>).</w:t>
      </w:r>
    </w:p>
    <w:p w14:paraId="710623E5" w14:textId="77777777" w:rsidR="00B54098" w:rsidRPr="00D54038" w:rsidRDefault="00B54098" w:rsidP="00D54038">
      <w:pPr>
        <w:pStyle w:val="a6"/>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في المقابل، هناك </w:t>
      </w:r>
      <w:r w:rsidRPr="00D54038">
        <w:rPr>
          <w:rStyle w:val="a7"/>
          <w:rFonts w:ascii="Simplified Arabic" w:hAnsi="Simplified Arabic" w:cs="Simplified Arabic" w:hint="cs"/>
          <w:color w:val="1B1C1D"/>
          <w:sz w:val="32"/>
          <w:szCs w:val="32"/>
          <w:bdr w:val="none" w:sz="0" w:space="0" w:color="auto" w:frame="1"/>
          <w:rtl/>
        </w:rPr>
        <w:t>تدنٍ في مستوى الرضا عن الردود والتفاعل الحكومي</w:t>
      </w:r>
      <w:r w:rsidRPr="00D54038">
        <w:rPr>
          <w:rFonts w:ascii="Simplified Arabic" w:hAnsi="Simplified Arabic" w:cs="Simplified Arabic" w:hint="cs"/>
          <w:color w:val="1B1C1D"/>
          <w:sz w:val="32"/>
          <w:szCs w:val="32"/>
          <w:rtl/>
        </w:rPr>
        <w:t xml:space="preserve"> على استفسارات الجمهور، حيث لم تتجاوز نسبة الموافقة </w:t>
      </w:r>
      <w:r w:rsidRPr="00D54038">
        <w:rPr>
          <w:rStyle w:val="a7"/>
          <w:rFonts w:ascii="Simplified Arabic" w:hAnsi="Simplified Arabic" w:cs="Simplified Arabic" w:hint="cs"/>
          <w:color w:val="1B1C1D"/>
          <w:sz w:val="32"/>
          <w:szCs w:val="32"/>
          <w:bdr w:val="none" w:sz="0" w:space="0" w:color="auto" w:frame="1"/>
          <w:rtl/>
        </w:rPr>
        <w:t>48%</w:t>
      </w:r>
      <w:r w:rsidRPr="00D54038">
        <w:rPr>
          <w:rFonts w:ascii="Simplified Arabic" w:hAnsi="Simplified Arabic" w:cs="Simplified Arabic" w:hint="cs"/>
          <w:color w:val="1B1C1D"/>
          <w:sz w:val="32"/>
          <w:szCs w:val="32"/>
          <w:rtl/>
        </w:rPr>
        <w:t>، مما يشير إلى أن الاتصال لا يزال يسير في اتجاه واحد إلى حد كبير.</w:t>
      </w:r>
    </w:p>
    <w:p w14:paraId="139BE9C0" w14:textId="77777777" w:rsidR="00B54098" w:rsidRPr="00D54038" w:rsidRDefault="00B54098" w:rsidP="00D54038">
      <w:pPr>
        <w:pStyle w:val="a6"/>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التفاعل يواجه حاجزاً نفسياً:</w:t>
      </w:r>
    </w:p>
    <w:p w14:paraId="5F633142" w14:textId="77777777" w:rsidR="00B54098" w:rsidRPr="00D54038" w:rsidRDefault="00B54098" w:rsidP="00D54038">
      <w:pPr>
        <w:pStyle w:val="a6"/>
        <w:numPr>
          <w:ilvl w:val="1"/>
          <w:numId w:val="44"/>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على الرغم من أن </w:t>
      </w:r>
      <w:r w:rsidRPr="00D54038">
        <w:rPr>
          <w:rStyle w:val="a7"/>
          <w:rFonts w:ascii="Simplified Arabic" w:hAnsi="Simplified Arabic" w:cs="Simplified Arabic" w:hint="cs"/>
          <w:color w:val="1B1C1D"/>
          <w:sz w:val="32"/>
          <w:szCs w:val="32"/>
          <w:bdr w:val="none" w:sz="0" w:space="0" w:color="auto" w:frame="1"/>
          <w:rtl/>
        </w:rPr>
        <w:t>68%</w:t>
      </w:r>
      <w:r w:rsidRPr="00D54038">
        <w:rPr>
          <w:rFonts w:ascii="Simplified Arabic" w:hAnsi="Simplified Arabic" w:cs="Simplified Arabic" w:hint="cs"/>
          <w:color w:val="1B1C1D"/>
          <w:sz w:val="32"/>
          <w:szCs w:val="32"/>
          <w:rtl/>
        </w:rPr>
        <w:t xml:space="preserve"> من الجمهور حريصون على المشاركة، إلا أن نصف المستجيبين فقط (</w:t>
      </w:r>
      <w:r w:rsidRPr="00D54038">
        <w:rPr>
          <w:rStyle w:val="a7"/>
          <w:rFonts w:ascii="Simplified Arabic" w:hAnsi="Simplified Arabic" w:cs="Simplified Arabic" w:hint="cs"/>
          <w:color w:val="1B1C1D"/>
          <w:sz w:val="32"/>
          <w:szCs w:val="32"/>
          <w:bdr w:val="none" w:sz="0" w:space="0" w:color="auto" w:frame="1"/>
          <w:rtl/>
        </w:rPr>
        <w:t>52%</w:t>
      </w:r>
      <w:r w:rsidRPr="00D54038">
        <w:rPr>
          <w:rFonts w:ascii="Simplified Arabic" w:hAnsi="Simplified Arabic" w:cs="Simplified Arabic" w:hint="cs"/>
          <w:color w:val="1B1C1D"/>
          <w:sz w:val="32"/>
          <w:szCs w:val="32"/>
          <w:rtl/>
        </w:rPr>
        <w:t xml:space="preserve">) يعتقدون أن صوتهم مسموع ومؤثر، وتتركز </w:t>
      </w:r>
      <w:r w:rsidRPr="00D54038">
        <w:rPr>
          <w:rFonts w:ascii="Simplified Arabic" w:hAnsi="Simplified Arabic" w:cs="Simplified Arabic" w:hint="cs"/>
          <w:color w:val="1B1C1D"/>
          <w:sz w:val="32"/>
          <w:szCs w:val="32"/>
          <w:rtl/>
        </w:rPr>
        <w:lastRenderedPageBreak/>
        <w:t xml:space="preserve">العوائق في </w:t>
      </w:r>
      <w:r w:rsidRPr="00D54038">
        <w:rPr>
          <w:rStyle w:val="a7"/>
          <w:rFonts w:ascii="Simplified Arabic" w:hAnsi="Simplified Arabic" w:cs="Simplified Arabic" w:hint="cs"/>
          <w:color w:val="1B1C1D"/>
          <w:sz w:val="32"/>
          <w:szCs w:val="32"/>
          <w:bdr w:val="none" w:sz="0" w:space="0" w:color="auto" w:frame="1"/>
          <w:rtl/>
        </w:rPr>
        <w:t>"الخوف من عدم الاستجابة"</w:t>
      </w:r>
      <w:r w:rsidRPr="00D54038">
        <w:rPr>
          <w:rFonts w:ascii="Simplified Arabic" w:hAnsi="Simplified Arabic" w:cs="Simplified Arabic" w:hint="cs"/>
          <w:color w:val="1B1C1D"/>
          <w:sz w:val="32"/>
          <w:szCs w:val="32"/>
          <w:rtl/>
        </w:rPr>
        <w:t xml:space="preserve"> (50% من الردود المفتوحة)، مما يؤكد الحاجة إلى تعزيز الشعور بالفاعلية.</w:t>
      </w:r>
    </w:p>
    <w:p w14:paraId="7B6587E4" w14:textId="77777777" w:rsidR="00B54098" w:rsidRPr="00D54038" w:rsidRDefault="00B54098"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ثالثاً: نتائج متعلقة بالأثر السلوكي وتحديات المصداقية</w:t>
      </w:r>
    </w:p>
    <w:p w14:paraId="011B2AA5" w14:textId="77777777" w:rsidR="00B54098" w:rsidRPr="00D54038" w:rsidRDefault="00B54098" w:rsidP="00D54038">
      <w:pPr>
        <w:pStyle w:val="a6"/>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تأثير قوي في تشكيل الرأي:</w:t>
      </w:r>
    </w:p>
    <w:p w14:paraId="0A3FB650" w14:textId="77777777" w:rsidR="00B54098" w:rsidRPr="00D54038" w:rsidRDefault="00B54098" w:rsidP="00D54038">
      <w:pPr>
        <w:pStyle w:val="a6"/>
        <w:numPr>
          <w:ilvl w:val="1"/>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سجلت الحملات الإعلامية تأثيراً كبيراً في </w:t>
      </w:r>
      <w:r w:rsidRPr="00D54038">
        <w:rPr>
          <w:rStyle w:val="a7"/>
          <w:rFonts w:ascii="Simplified Arabic" w:hAnsi="Simplified Arabic" w:cs="Simplified Arabic" w:hint="cs"/>
          <w:color w:val="1B1C1D"/>
          <w:sz w:val="32"/>
          <w:szCs w:val="32"/>
          <w:bdr w:val="none" w:sz="0" w:space="0" w:color="auto" w:frame="1"/>
          <w:rtl/>
        </w:rPr>
        <w:t>تشكيل الرأي العام</w:t>
      </w:r>
      <w:r w:rsidRPr="00D54038">
        <w:rPr>
          <w:rFonts w:ascii="Simplified Arabic" w:hAnsi="Simplified Arabic" w:cs="Simplified Arabic" w:hint="cs"/>
          <w:color w:val="1B1C1D"/>
          <w:sz w:val="32"/>
          <w:szCs w:val="32"/>
          <w:rtl/>
        </w:rPr>
        <w:t xml:space="preserve"> تجاه المشاريع التنموية الكبرى بنسبة موافقة بلغت </w:t>
      </w:r>
      <w:r w:rsidRPr="00D54038">
        <w:rPr>
          <w:rStyle w:val="a7"/>
          <w:rFonts w:ascii="Simplified Arabic" w:hAnsi="Simplified Arabic" w:cs="Simplified Arabic" w:hint="cs"/>
          <w:color w:val="1B1C1D"/>
          <w:sz w:val="32"/>
          <w:szCs w:val="32"/>
          <w:bdr w:val="none" w:sz="0" w:space="0" w:color="auto" w:frame="1"/>
          <w:rtl/>
        </w:rPr>
        <w:t>79%</w:t>
      </w:r>
      <w:r w:rsidRPr="00D54038">
        <w:rPr>
          <w:rFonts w:ascii="Simplified Arabic" w:hAnsi="Simplified Arabic" w:cs="Simplified Arabic" w:hint="cs"/>
          <w:color w:val="1B1C1D"/>
          <w:sz w:val="32"/>
          <w:szCs w:val="32"/>
          <w:rtl/>
        </w:rPr>
        <w:t>.</w:t>
      </w:r>
    </w:p>
    <w:p w14:paraId="4941E1A5" w14:textId="77777777" w:rsidR="00B54098" w:rsidRPr="00D54038" w:rsidRDefault="00B54098" w:rsidP="00D54038">
      <w:pPr>
        <w:pStyle w:val="a6"/>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تأثير سلوكي ملموس:</w:t>
      </w:r>
    </w:p>
    <w:p w14:paraId="7F7A6053" w14:textId="77777777" w:rsidR="00B54098" w:rsidRPr="00D54038" w:rsidRDefault="00B54098" w:rsidP="00D54038">
      <w:pPr>
        <w:pStyle w:val="a6"/>
        <w:numPr>
          <w:ilvl w:val="1"/>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أكد </w:t>
      </w:r>
      <w:r w:rsidRPr="00D54038">
        <w:rPr>
          <w:rStyle w:val="a7"/>
          <w:rFonts w:ascii="Simplified Arabic" w:hAnsi="Simplified Arabic" w:cs="Simplified Arabic" w:hint="cs"/>
          <w:color w:val="1B1C1D"/>
          <w:sz w:val="32"/>
          <w:szCs w:val="32"/>
          <w:bdr w:val="none" w:sz="0" w:space="0" w:color="auto" w:frame="1"/>
          <w:rtl/>
        </w:rPr>
        <w:t>58%</w:t>
      </w:r>
      <w:r w:rsidRPr="00D54038">
        <w:rPr>
          <w:rFonts w:ascii="Simplified Arabic" w:hAnsi="Simplified Arabic" w:cs="Simplified Arabic" w:hint="cs"/>
          <w:color w:val="1B1C1D"/>
          <w:sz w:val="32"/>
          <w:szCs w:val="32"/>
          <w:rtl/>
        </w:rPr>
        <w:t xml:space="preserve"> من المستجيبين أن إحدى الحملات الإعلامية ساهمت مؤخراً في </w:t>
      </w:r>
      <w:r w:rsidRPr="00D54038">
        <w:rPr>
          <w:rStyle w:val="a7"/>
          <w:rFonts w:ascii="Simplified Arabic" w:hAnsi="Simplified Arabic" w:cs="Simplified Arabic" w:hint="cs"/>
          <w:color w:val="1B1C1D"/>
          <w:sz w:val="32"/>
          <w:szCs w:val="32"/>
          <w:bdr w:val="none" w:sz="0" w:space="0" w:color="auto" w:frame="1"/>
          <w:rtl/>
        </w:rPr>
        <w:t>تغيير سلوك إيجابي</w:t>
      </w:r>
      <w:r w:rsidRPr="00D54038">
        <w:rPr>
          <w:rFonts w:ascii="Simplified Arabic" w:hAnsi="Simplified Arabic" w:cs="Simplified Arabic" w:hint="cs"/>
          <w:color w:val="1B1C1D"/>
          <w:sz w:val="32"/>
          <w:szCs w:val="32"/>
          <w:rtl/>
        </w:rPr>
        <w:t xml:space="preserve"> لديهم، مما يدل على نجاح جهود التوعية في الانتقال من المعرفة إلى التطبيق العملي.</w:t>
      </w:r>
    </w:p>
    <w:p w14:paraId="14CE4F89" w14:textId="77777777" w:rsidR="00B54098" w:rsidRPr="00D54038" w:rsidRDefault="00B54098" w:rsidP="00D54038">
      <w:pPr>
        <w:pStyle w:val="a6"/>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"إكس" هو المصدر الإخباري الأول:</w:t>
      </w:r>
    </w:p>
    <w:p w14:paraId="49CDE627" w14:textId="77777777" w:rsidR="00B54098" w:rsidRPr="00D54038" w:rsidRDefault="00B54098" w:rsidP="00D54038">
      <w:pPr>
        <w:pStyle w:val="a6"/>
        <w:numPr>
          <w:ilvl w:val="1"/>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اعتمد </w:t>
      </w:r>
      <w:r w:rsidRPr="00D54038">
        <w:rPr>
          <w:rStyle w:val="a7"/>
          <w:rFonts w:ascii="Simplified Arabic" w:hAnsi="Simplified Arabic" w:cs="Simplified Arabic" w:hint="cs"/>
          <w:color w:val="1B1C1D"/>
          <w:sz w:val="32"/>
          <w:szCs w:val="32"/>
          <w:bdr w:val="none" w:sz="0" w:space="0" w:color="auto" w:frame="1"/>
          <w:rtl/>
        </w:rPr>
        <w:t>65%</w:t>
      </w:r>
      <w:r w:rsidRPr="00D54038">
        <w:rPr>
          <w:rFonts w:ascii="Simplified Arabic" w:hAnsi="Simplified Arabic" w:cs="Simplified Arabic" w:hint="cs"/>
          <w:color w:val="1B1C1D"/>
          <w:sz w:val="32"/>
          <w:szCs w:val="32"/>
          <w:rtl/>
        </w:rPr>
        <w:t xml:space="preserve"> من المستجيبين على منصة "إكس" (</w:t>
      </w:r>
      <w:proofErr w:type="spellStart"/>
      <w:r w:rsidRPr="00D54038">
        <w:rPr>
          <w:rFonts w:ascii="Simplified Arabic" w:hAnsi="Simplified Arabic" w:cs="Simplified Arabic" w:hint="cs"/>
          <w:color w:val="1B1C1D"/>
          <w:sz w:val="32"/>
          <w:szCs w:val="32"/>
          <w:rtl/>
        </w:rPr>
        <w:t>تويتر</w:t>
      </w:r>
      <w:proofErr w:type="spellEnd"/>
      <w:r w:rsidRPr="00D54038">
        <w:rPr>
          <w:rFonts w:ascii="Simplified Arabic" w:hAnsi="Simplified Arabic" w:cs="Simplified Arabic" w:hint="cs"/>
          <w:color w:val="1B1C1D"/>
          <w:sz w:val="32"/>
          <w:szCs w:val="32"/>
          <w:rtl/>
        </w:rPr>
        <w:t>) كمصدر أساسي للحصول على المعلومات الرسمية العاجلة، مما يجعلها القناة الأهم في إدارة الأزمات والاتصال الفوري.</w:t>
      </w:r>
    </w:p>
    <w:p w14:paraId="7B034686" w14:textId="77777777" w:rsidR="00B54098" w:rsidRPr="00D54038" w:rsidRDefault="00B54098" w:rsidP="00D54038">
      <w:pPr>
        <w:pStyle w:val="a6"/>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تحدي المصداقية يكمن في السرعة:</w:t>
      </w:r>
    </w:p>
    <w:p w14:paraId="47B57326" w14:textId="77777777" w:rsidR="00B54098" w:rsidRPr="00D54038" w:rsidRDefault="00B54098" w:rsidP="00D54038">
      <w:pPr>
        <w:pStyle w:val="a6"/>
        <w:numPr>
          <w:ilvl w:val="1"/>
          <w:numId w:val="45"/>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 xml:space="preserve">أبرز سبب للشك في مصداقية القنوات الرقمية الحكومية (وفقاً للردود المفتوحة) هو </w:t>
      </w:r>
      <w:r w:rsidRPr="00D54038">
        <w:rPr>
          <w:rStyle w:val="a7"/>
          <w:rFonts w:ascii="Simplified Arabic" w:hAnsi="Simplified Arabic" w:cs="Simplified Arabic" w:hint="cs"/>
          <w:color w:val="1B1C1D"/>
          <w:sz w:val="32"/>
          <w:szCs w:val="32"/>
          <w:bdr w:val="none" w:sz="0" w:space="0" w:color="auto" w:frame="1"/>
          <w:rtl/>
        </w:rPr>
        <w:t>"التأخر في تحديث البيانات أو نفي الشائعات"</w:t>
      </w:r>
      <w:r w:rsidRPr="00D54038">
        <w:rPr>
          <w:rFonts w:ascii="Simplified Arabic" w:hAnsi="Simplified Arabic" w:cs="Simplified Arabic" w:hint="cs"/>
          <w:color w:val="1B1C1D"/>
          <w:sz w:val="32"/>
          <w:szCs w:val="32"/>
          <w:rtl/>
        </w:rPr>
        <w:t>، مما يمنح الإشاعات وقتاً للانتشار قبل الرد الرسمي.</w:t>
      </w:r>
    </w:p>
    <w:p w14:paraId="09FA09B9" w14:textId="77777777" w:rsidR="00E80AC3" w:rsidRPr="00D54038" w:rsidRDefault="00E80AC3"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t>التوصيات المقترحة لتعزيز الاتصال الحكومي الرقمي</w:t>
      </w:r>
    </w:p>
    <w:p w14:paraId="5853BABF" w14:textId="77777777" w:rsidR="00E80AC3" w:rsidRPr="00D54038" w:rsidRDefault="00E80AC3" w:rsidP="00D54038">
      <w:pPr>
        <w:pStyle w:val="a6"/>
        <w:bidi/>
        <w:spacing w:before="0" w:beforeAutospacing="0" w:after="24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بناءً على نتائج التحليل الإحصائي التي كشفت عن نقاط قوة (الثقة، جودة المحتوى، وسهولة الوصول) ونقاط ضعف (تفاعل الردود، التخصيص، وتداخل الجهات)، تُقدم التوصيات التالية:</w:t>
      </w:r>
    </w:p>
    <w:p w14:paraId="1F30289A" w14:textId="77777777" w:rsidR="00E80AC3" w:rsidRPr="00D54038" w:rsidRDefault="00E80AC3"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أولاً: توصيات لتعزيز التفاعل والرضا (سد الفجوة)</w:t>
      </w:r>
    </w:p>
    <w:p w14:paraId="15924F0D" w14:textId="77777777" w:rsidR="00E80AC3" w:rsidRPr="00D54038" w:rsidRDefault="00E80AC3" w:rsidP="00D54038">
      <w:pPr>
        <w:pStyle w:val="a6"/>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إنشاء فرق استجابة سريعة (</w:t>
      </w:r>
      <w:r w:rsidRPr="00D54038">
        <w:rPr>
          <w:rStyle w:val="a7"/>
          <w:rFonts w:ascii="Simplified Arabic" w:hAnsi="Simplified Arabic" w:cs="Simplified Arabic" w:hint="cs"/>
          <w:color w:val="1B1C1D"/>
          <w:sz w:val="32"/>
          <w:szCs w:val="32"/>
          <w:bdr w:val="none" w:sz="0" w:space="0" w:color="auto" w:frame="1"/>
        </w:rPr>
        <w:t>Response Teams</w:t>
      </w:r>
      <w:r w:rsidRPr="00D54038">
        <w:rPr>
          <w:rStyle w:val="a7"/>
          <w:rFonts w:ascii="Simplified Arabic" w:hAnsi="Simplified Arabic" w:cs="Simplified Arabic" w:hint="cs"/>
          <w:color w:val="1B1C1D"/>
          <w:sz w:val="32"/>
          <w:szCs w:val="32"/>
          <w:bdr w:val="none" w:sz="0" w:space="0" w:color="auto" w:frame="1"/>
          <w:rtl/>
        </w:rPr>
        <w:t>):</w:t>
      </w:r>
    </w:p>
    <w:p w14:paraId="28EF548E" w14:textId="77777777" w:rsidR="00E80AC3" w:rsidRPr="00D54038" w:rsidRDefault="00E80AC3" w:rsidP="00D54038">
      <w:pPr>
        <w:pStyle w:val="a6"/>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يجب زيادة عدد الموظفين المخصصين للرد على استفسارات وتعليقات الجمهور في وسائل التواصل الاجتماعي، بهدف رفع نسبة الرضا عن الردود (التي بلغت 48% فقط).</w:t>
      </w:r>
    </w:p>
    <w:p w14:paraId="008B9339" w14:textId="77777777" w:rsidR="00E80AC3" w:rsidRPr="00D54038" w:rsidRDefault="00E80AC3" w:rsidP="00D54038">
      <w:pPr>
        <w:pStyle w:val="a6"/>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الهدف:</w:t>
      </w:r>
      <w:r w:rsidRPr="00D54038">
        <w:rPr>
          <w:rFonts w:ascii="Simplified Arabic" w:hAnsi="Simplified Arabic" w:cs="Simplified Arabic" w:hint="cs"/>
          <w:color w:val="1B1C1D"/>
          <w:sz w:val="32"/>
          <w:szCs w:val="32"/>
          <w:rtl/>
        </w:rPr>
        <w:t xml:space="preserve"> ضمان الاستجابة لـ 80% من الاستفسارات خلال مدة لا تتجاوز 4 ساعات عمل.</w:t>
      </w:r>
    </w:p>
    <w:p w14:paraId="059B97B3" w14:textId="77777777" w:rsidR="00E80AC3" w:rsidRPr="00D54038" w:rsidRDefault="00E80AC3" w:rsidP="00D54038">
      <w:pPr>
        <w:pStyle w:val="a6"/>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تفعيل "الشعور بالمشاركة" عبر الأدوات:</w:t>
      </w:r>
    </w:p>
    <w:p w14:paraId="3D176507" w14:textId="77777777" w:rsidR="00E80AC3" w:rsidRPr="00D54038" w:rsidRDefault="00E80AC3" w:rsidP="00D54038">
      <w:pPr>
        <w:pStyle w:val="a6"/>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عدم الاكتفاء بالإجابة على الأسئلة، بل البدء في حملات تفاعلية تخصص لاستقبال المقترحات والملاحظات، والإعلان بوضوح عن القرارات أو التحسينات التي تمت بناءً على آراء الجمهور (</w:t>
      </w:r>
      <w:r w:rsidRPr="00D54038">
        <w:rPr>
          <w:rFonts w:ascii="Simplified Arabic" w:hAnsi="Simplified Arabic" w:cs="Simplified Arabic" w:hint="cs"/>
          <w:color w:val="1B1C1D"/>
          <w:sz w:val="32"/>
          <w:szCs w:val="32"/>
        </w:rPr>
        <w:t>Loop Closure</w:t>
      </w:r>
      <w:r w:rsidRPr="00D54038">
        <w:rPr>
          <w:rFonts w:ascii="Simplified Arabic" w:hAnsi="Simplified Arabic" w:cs="Simplified Arabic" w:hint="cs"/>
          <w:color w:val="1B1C1D"/>
          <w:sz w:val="32"/>
          <w:szCs w:val="32"/>
          <w:rtl/>
        </w:rPr>
        <w:t>).</w:t>
      </w:r>
    </w:p>
    <w:p w14:paraId="458B88F5" w14:textId="77777777" w:rsidR="00E80AC3" w:rsidRPr="00D54038" w:rsidRDefault="00E80AC3"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ثانياً: توصيات لتحسين المحتوى والتخصيص</w:t>
      </w:r>
    </w:p>
    <w:p w14:paraId="15120536" w14:textId="77777777" w:rsidR="00E80AC3" w:rsidRPr="00D54038" w:rsidRDefault="00E80AC3" w:rsidP="00D54038">
      <w:pPr>
        <w:pStyle w:val="a6"/>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التركيز على المحتوى القائم على الإجراء (</w:t>
      </w:r>
      <w:r w:rsidRPr="00D54038">
        <w:rPr>
          <w:rStyle w:val="a7"/>
          <w:rFonts w:ascii="Simplified Arabic" w:hAnsi="Simplified Arabic" w:cs="Simplified Arabic" w:hint="cs"/>
          <w:color w:val="1B1C1D"/>
          <w:sz w:val="32"/>
          <w:szCs w:val="32"/>
          <w:bdr w:val="none" w:sz="0" w:space="0" w:color="auto" w:frame="1"/>
        </w:rPr>
        <w:t>How-to Content</w:t>
      </w:r>
      <w:r w:rsidRPr="00D54038">
        <w:rPr>
          <w:rStyle w:val="a7"/>
          <w:rFonts w:ascii="Simplified Arabic" w:hAnsi="Simplified Arabic" w:cs="Simplified Arabic" w:hint="cs"/>
          <w:color w:val="1B1C1D"/>
          <w:sz w:val="32"/>
          <w:szCs w:val="32"/>
          <w:bdr w:val="none" w:sz="0" w:space="0" w:color="auto" w:frame="1"/>
          <w:rtl/>
        </w:rPr>
        <w:t>):</w:t>
      </w:r>
    </w:p>
    <w:p w14:paraId="6F5E92CD" w14:textId="77777777" w:rsidR="00E80AC3" w:rsidRPr="00D54038" w:rsidRDefault="00E80AC3" w:rsidP="00D54038">
      <w:pPr>
        <w:pStyle w:val="a6"/>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نظراً لارتفاع طلب الجمهور على </w:t>
      </w:r>
      <w:r w:rsidRPr="00D54038">
        <w:rPr>
          <w:rStyle w:val="a7"/>
          <w:rFonts w:ascii="Simplified Arabic" w:hAnsi="Simplified Arabic" w:cs="Simplified Arabic" w:hint="cs"/>
          <w:color w:val="1B1C1D"/>
          <w:sz w:val="32"/>
          <w:szCs w:val="32"/>
          <w:bdr w:val="none" w:sz="0" w:space="0" w:color="auto" w:frame="1"/>
          <w:rtl/>
        </w:rPr>
        <w:t>"الفيديوهات التوضيحية المباشرة"</w:t>
      </w:r>
      <w:r w:rsidRPr="00D54038">
        <w:rPr>
          <w:rFonts w:ascii="Simplified Arabic" w:hAnsi="Simplified Arabic" w:cs="Simplified Arabic" w:hint="cs"/>
          <w:color w:val="1B1C1D"/>
          <w:sz w:val="32"/>
          <w:szCs w:val="32"/>
          <w:rtl/>
        </w:rPr>
        <w:t xml:space="preserve"> (45% من المقترحات)، يجب زيادة إنتاج فيديوهات قصيرة تشرح الخدمات والإجراءات الحكومية المعقدة خطوة بخطوة بلغة مبسطة.</w:t>
      </w:r>
    </w:p>
    <w:p w14:paraId="1A32A66E" w14:textId="77777777" w:rsidR="00E80AC3" w:rsidRPr="00D54038" w:rsidRDefault="00E80AC3" w:rsidP="00D54038">
      <w:pPr>
        <w:pStyle w:val="a6"/>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تخصيص الرسائل الإعلامية (</w:t>
      </w:r>
      <w:r w:rsidRPr="00D54038">
        <w:rPr>
          <w:rStyle w:val="a7"/>
          <w:rFonts w:ascii="Simplified Arabic" w:hAnsi="Simplified Arabic" w:cs="Simplified Arabic" w:hint="cs"/>
          <w:color w:val="1B1C1D"/>
          <w:sz w:val="32"/>
          <w:szCs w:val="32"/>
          <w:bdr w:val="none" w:sz="0" w:space="0" w:color="auto" w:frame="1"/>
        </w:rPr>
        <w:t>Personalization</w:t>
      </w:r>
      <w:r w:rsidRPr="00D54038">
        <w:rPr>
          <w:rStyle w:val="a7"/>
          <w:rFonts w:ascii="Simplified Arabic" w:hAnsi="Simplified Arabic" w:cs="Simplified Arabic" w:hint="cs"/>
          <w:color w:val="1B1C1D"/>
          <w:sz w:val="32"/>
          <w:szCs w:val="32"/>
          <w:bdr w:val="none" w:sz="0" w:space="0" w:color="auto" w:frame="1"/>
          <w:rtl/>
        </w:rPr>
        <w:t>):</w:t>
      </w:r>
    </w:p>
    <w:p w14:paraId="24278947" w14:textId="77777777" w:rsidR="00E80AC3" w:rsidRPr="00D54038" w:rsidRDefault="00E80AC3" w:rsidP="00D54038">
      <w:pPr>
        <w:pStyle w:val="a6"/>
        <w:numPr>
          <w:ilvl w:val="1"/>
          <w:numId w:val="47"/>
        </w:numPr>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تطبيق استراتيجيات تستهدف شرائح محددة (طلاب، رواد أعمال، كبار سن) برسائل تلائم احتياجاتهم وتوقيتاتهم الخاصة، للابتعاد عن صيغة "الرسالة الموحدة للجميع".</w:t>
      </w:r>
    </w:p>
    <w:p w14:paraId="1BCA2EEE" w14:textId="77777777" w:rsidR="00E80AC3" w:rsidRPr="00D54038" w:rsidRDefault="00E80AC3"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ثالثاً: توصيات لتعزيز الشفافية وإدارة المعلومات</w:t>
      </w:r>
    </w:p>
    <w:p w14:paraId="36771489" w14:textId="77777777" w:rsidR="00E80AC3" w:rsidRPr="00D54038" w:rsidRDefault="00E80AC3" w:rsidP="00D54038">
      <w:pPr>
        <w:pStyle w:val="a6"/>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استراتيجية الاتصال المضاد للشائعات:</w:t>
      </w:r>
    </w:p>
    <w:p w14:paraId="115BAED4" w14:textId="77777777" w:rsidR="00E80AC3" w:rsidRPr="00D54038" w:rsidRDefault="00E80AC3" w:rsidP="00D54038">
      <w:pPr>
        <w:pStyle w:val="a6"/>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بما أن </w:t>
      </w:r>
      <w:r w:rsidRPr="00D54038">
        <w:rPr>
          <w:rStyle w:val="a7"/>
          <w:rFonts w:ascii="Simplified Arabic" w:hAnsi="Simplified Arabic" w:cs="Simplified Arabic" w:hint="cs"/>
          <w:color w:val="1B1C1D"/>
          <w:sz w:val="32"/>
          <w:szCs w:val="32"/>
          <w:bdr w:val="none" w:sz="0" w:space="0" w:color="auto" w:frame="1"/>
          <w:rtl/>
        </w:rPr>
        <w:t>"التأخر في نفي الشائعات"</w:t>
      </w:r>
      <w:r w:rsidRPr="00D54038">
        <w:rPr>
          <w:rFonts w:ascii="Simplified Arabic" w:hAnsi="Simplified Arabic" w:cs="Simplified Arabic" w:hint="cs"/>
          <w:color w:val="1B1C1D"/>
          <w:sz w:val="32"/>
          <w:szCs w:val="32"/>
          <w:rtl/>
        </w:rPr>
        <w:t xml:space="preserve"> هو الدافع الرئيسي للشك، يجب تفعيل غرفة عمليات رقمية لمراقبة الشائعات والرد عليها أو نفيها بشكل استباقي وفوري، ويفضل أن يكون الرد من أعلى مستوى في الجهة المعنية.</w:t>
      </w:r>
    </w:p>
    <w:p w14:paraId="054EB371" w14:textId="77777777" w:rsidR="00E80AC3" w:rsidRPr="00D54038" w:rsidRDefault="00E80AC3" w:rsidP="00D54038">
      <w:pPr>
        <w:pStyle w:val="a6"/>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توحيد المرجعية المعلوماتية:</w:t>
      </w:r>
    </w:p>
    <w:p w14:paraId="3746A0E9" w14:textId="77777777" w:rsidR="00E80AC3" w:rsidRPr="00D54038" w:rsidRDefault="00E80AC3" w:rsidP="00D54038">
      <w:pPr>
        <w:pStyle w:val="a6"/>
        <w:numPr>
          <w:ilvl w:val="1"/>
          <w:numId w:val="48"/>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لمواجهة تحدي </w:t>
      </w:r>
      <w:r w:rsidRPr="00D54038">
        <w:rPr>
          <w:rStyle w:val="a7"/>
          <w:rFonts w:ascii="Simplified Arabic" w:hAnsi="Simplified Arabic" w:cs="Simplified Arabic" w:hint="cs"/>
          <w:color w:val="1B1C1D"/>
          <w:sz w:val="32"/>
          <w:szCs w:val="32"/>
          <w:bdr w:val="none" w:sz="0" w:space="0" w:color="auto" w:frame="1"/>
          <w:rtl/>
        </w:rPr>
        <w:t>"التداخل بين الجهات"</w:t>
      </w:r>
      <w:r w:rsidRPr="00D54038">
        <w:rPr>
          <w:rFonts w:ascii="Simplified Arabic" w:hAnsi="Simplified Arabic" w:cs="Simplified Arabic" w:hint="cs"/>
          <w:color w:val="1B1C1D"/>
          <w:sz w:val="32"/>
          <w:szCs w:val="32"/>
          <w:rtl/>
        </w:rPr>
        <w:t xml:space="preserve"> في الحصول على المعلومة، يجب إنشاء صفحة مرجعية موحدة (</w:t>
      </w:r>
      <w:r w:rsidRPr="00D54038">
        <w:rPr>
          <w:rFonts w:ascii="Simplified Arabic" w:hAnsi="Simplified Arabic" w:cs="Simplified Arabic" w:hint="cs"/>
          <w:color w:val="1B1C1D"/>
          <w:sz w:val="32"/>
          <w:szCs w:val="32"/>
        </w:rPr>
        <w:t>Hub</w:t>
      </w:r>
      <w:r w:rsidRPr="00D54038">
        <w:rPr>
          <w:rFonts w:ascii="Simplified Arabic" w:hAnsi="Simplified Arabic" w:cs="Simplified Arabic" w:hint="cs"/>
          <w:color w:val="1B1C1D"/>
          <w:sz w:val="32"/>
          <w:szCs w:val="32"/>
          <w:rtl/>
        </w:rPr>
        <w:t>) على المواقع الحكومية الكبرى تحدد الجهة المسؤولة عن كل معلومة أو خدمة، وتوفر رابطاً مباشراً لها.</w:t>
      </w:r>
    </w:p>
    <w:p w14:paraId="2B97E097" w14:textId="77777777" w:rsidR="00E80AC3" w:rsidRPr="00D54038" w:rsidRDefault="00E80AC3"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رابعاً: توصيات هيكلية وفنية</w:t>
      </w:r>
    </w:p>
    <w:p w14:paraId="7C8FC171" w14:textId="77777777" w:rsidR="00E80AC3" w:rsidRPr="00D54038" w:rsidRDefault="00E80AC3" w:rsidP="00D54038">
      <w:pPr>
        <w:pStyle w:val="a6"/>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مراجعة وتحديث المحتوى القانوني:</w:t>
      </w:r>
    </w:p>
    <w:p w14:paraId="31FCFBEB" w14:textId="77777777" w:rsidR="00E80AC3" w:rsidRPr="00D54038" w:rsidRDefault="00E80AC3" w:rsidP="00D54038">
      <w:pPr>
        <w:pStyle w:val="a6"/>
        <w:numPr>
          <w:ilvl w:val="1"/>
          <w:numId w:val="49"/>
        </w:numPr>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العمل مع المستشارين القانونيين لتحويل النصوص واللوائح القانونية المعقدة إلى محتوى سهل القراءة والفهم (بصيغة سؤال وجواب أو </w:t>
      </w:r>
      <w:proofErr w:type="spellStart"/>
      <w:r w:rsidRPr="00D54038">
        <w:rPr>
          <w:rFonts w:ascii="Simplified Arabic" w:hAnsi="Simplified Arabic" w:cs="Simplified Arabic" w:hint="cs"/>
          <w:color w:val="1B1C1D"/>
          <w:sz w:val="32"/>
          <w:szCs w:val="32"/>
          <w:rtl/>
        </w:rPr>
        <w:t>إنفوجرافيك</w:t>
      </w:r>
      <w:proofErr w:type="spellEnd"/>
      <w:r w:rsidRPr="00D54038">
        <w:rPr>
          <w:rFonts w:ascii="Simplified Arabic" w:hAnsi="Simplified Arabic" w:cs="Simplified Arabic" w:hint="cs"/>
          <w:color w:val="1B1C1D"/>
          <w:sz w:val="32"/>
          <w:szCs w:val="32"/>
          <w:rtl/>
        </w:rPr>
        <w:t>) على المواقع الرسمية، لتقليل الشكاوى المتعلقة بـ "الصيغة المعقدة".</w:t>
      </w:r>
    </w:p>
    <w:p w14:paraId="5159478D" w14:textId="77777777" w:rsidR="00E80AC3" w:rsidRPr="00D54038" w:rsidRDefault="00E80AC3" w:rsidP="00D54038">
      <w:pPr>
        <w:pStyle w:val="a6"/>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القياس الدوري للأثر السلوكي:</w:t>
      </w:r>
    </w:p>
    <w:p w14:paraId="691ADC9D" w14:textId="77777777" w:rsidR="00E80AC3" w:rsidRPr="00D54038" w:rsidRDefault="00E80AC3" w:rsidP="00D54038">
      <w:pPr>
        <w:pStyle w:val="a6"/>
        <w:numPr>
          <w:ilvl w:val="1"/>
          <w:numId w:val="49"/>
        </w:numPr>
        <w:bidi/>
        <w:spacing w:before="0" w:beforeAutospacing="0" w:after="12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يجب أن يكون قياس الأثر السلوكي (58% موافقة على التغيير الإيجابي) مؤشراً روتينياً لقياس الأداء، بحيث يتم ربط نجاح الحملة ببيانات حكومية ملموسة (مثل: انخفاض الحوادث المرورية، ارتفاع معدل التسجيل في برامج التنمية، إلخ) وليس فقط بمعدلات الإعجاب والمشاركة.</w:t>
      </w:r>
    </w:p>
    <w:p w14:paraId="2D3F9DA1" w14:textId="77777777" w:rsidR="00A7445A" w:rsidRPr="00D54038" w:rsidRDefault="00A7445A" w:rsidP="00D54038">
      <w:pPr>
        <w:spacing w:before="120" w:after="120" w:line="360" w:lineRule="auto"/>
        <w:rPr>
          <w:rFonts w:ascii="Simplified Arabic" w:eastAsia="Times New Roman" w:hAnsi="Simplified Arabic" w:cs="Simplified Arabic"/>
          <w:color w:val="1B1C1D"/>
          <w:sz w:val="32"/>
          <w:szCs w:val="32"/>
          <w:rtl/>
        </w:rPr>
      </w:pPr>
    </w:p>
    <w:p w14:paraId="13CD72B8" w14:textId="77777777" w:rsidR="00A7445A" w:rsidRPr="00D54038" w:rsidRDefault="00A7445A" w:rsidP="00D54038">
      <w:pPr>
        <w:spacing w:before="120" w:after="120" w:line="360" w:lineRule="auto"/>
        <w:rPr>
          <w:rFonts w:ascii="Simplified Arabic" w:eastAsia="Times New Roman" w:hAnsi="Simplified Arabic" w:cs="Simplified Arabic"/>
          <w:color w:val="1B1C1D"/>
          <w:sz w:val="32"/>
          <w:szCs w:val="32"/>
          <w:rtl/>
        </w:rPr>
      </w:pPr>
    </w:p>
    <w:p w14:paraId="6D020C05" w14:textId="77777777" w:rsidR="00630A1D" w:rsidRPr="00D54038" w:rsidRDefault="00630A1D" w:rsidP="00D54038">
      <w:pPr>
        <w:spacing w:before="120" w:after="120" w:line="360" w:lineRule="auto"/>
        <w:rPr>
          <w:rFonts w:ascii="Simplified Arabic" w:eastAsia="Times New Roman" w:hAnsi="Simplified Arabic" w:cs="Simplified Arabic"/>
          <w:color w:val="1B1C1D"/>
          <w:sz w:val="32"/>
          <w:szCs w:val="32"/>
          <w:rtl/>
        </w:rPr>
      </w:pPr>
    </w:p>
    <w:p w14:paraId="7E4B5B08" w14:textId="77777777" w:rsidR="00630A1D" w:rsidRPr="00D54038" w:rsidRDefault="00630A1D" w:rsidP="00D54038">
      <w:pPr>
        <w:spacing w:before="120" w:after="120" w:line="360" w:lineRule="auto"/>
        <w:rPr>
          <w:rFonts w:ascii="Simplified Arabic" w:eastAsia="Times New Roman" w:hAnsi="Simplified Arabic" w:cs="Simplified Arabic"/>
          <w:color w:val="1B1C1D"/>
          <w:sz w:val="32"/>
          <w:szCs w:val="32"/>
          <w:rtl/>
        </w:rPr>
      </w:pPr>
    </w:p>
    <w:p w14:paraId="7578DC6D" w14:textId="1D089398" w:rsidR="00E620D3" w:rsidRPr="00D54038" w:rsidRDefault="00E620D3" w:rsidP="00D54038">
      <w:pPr>
        <w:spacing w:before="120" w:after="12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t>المراجع</w:t>
      </w:r>
    </w:p>
    <w:p w14:paraId="38AD3882"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أبو نصر، مدحت محمد.</w:t>
      </w:r>
      <w:r w:rsidRPr="00D54038">
        <w:rPr>
          <w:rFonts w:ascii="Simplified Arabic" w:eastAsia="Times New Roman" w:hAnsi="Simplified Arabic" w:cs="Simplified Arabic" w:hint="cs"/>
          <w:color w:val="1B1C1D"/>
          <w:sz w:val="32"/>
          <w:szCs w:val="32"/>
          <w:rtl/>
        </w:rPr>
        <w:t xml:space="preserve"> (2017). التدريب عن بعد: بوابتك للمستقبل الأفضل. القاهرة: المجموعة العربية للتدريب والنشر.</w:t>
      </w:r>
    </w:p>
    <w:p w14:paraId="685DB741"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بدران، عبد الله.</w:t>
      </w:r>
      <w:r w:rsidRPr="00D54038">
        <w:rPr>
          <w:rFonts w:ascii="Simplified Arabic" w:eastAsia="Times New Roman" w:hAnsi="Simplified Arabic" w:cs="Simplified Arabic" w:hint="cs"/>
          <w:color w:val="1B1C1D"/>
          <w:sz w:val="32"/>
          <w:szCs w:val="32"/>
          <w:rtl/>
        </w:rPr>
        <w:t xml:space="preserve"> (2013). الحملات الإعلامية الإعلانية: التخطيط، التنفيذ، التقويم. الإمارات: دار المكتبي للطباعة والنشر والتوزيع.</w:t>
      </w:r>
    </w:p>
    <w:p w14:paraId="6E4C2542"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الحلاوة، محمد سيد، وعبد العاطفي، رجاء علي.</w:t>
      </w:r>
      <w:r w:rsidRPr="00D54038">
        <w:rPr>
          <w:rFonts w:ascii="Simplified Arabic" w:eastAsia="Times New Roman" w:hAnsi="Simplified Arabic" w:cs="Simplified Arabic" w:hint="cs"/>
          <w:color w:val="1B1C1D"/>
          <w:sz w:val="32"/>
          <w:szCs w:val="32"/>
          <w:rtl/>
        </w:rPr>
        <w:t xml:space="preserve"> (2011). العلاقات الاجتماعية للشباب بين دردشة الإنترنت </w:t>
      </w:r>
      <w:proofErr w:type="spellStart"/>
      <w:r w:rsidRPr="00D54038">
        <w:rPr>
          <w:rFonts w:ascii="Simplified Arabic" w:eastAsia="Times New Roman" w:hAnsi="Simplified Arabic" w:cs="Simplified Arabic" w:hint="cs"/>
          <w:color w:val="1B1C1D"/>
          <w:sz w:val="32"/>
          <w:szCs w:val="32"/>
          <w:rtl/>
        </w:rPr>
        <w:t>والفيسبوك</w:t>
      </w:r>
      <w:proofErr w:type="spellEnd"/>
      <w:r w:rsidRPr="00D54038">
        <w:rPr>
          <w:rFonts w:ascii="Simplified Arabic" w:eastAsia="Times New Roman" w:hAnsi="Simplified Arabic" w:cs="Simplified Arabic" w:hint="cs"/>
          <w:color w:val="1B1C1D"/>
          <w:sz w:val="32"/>
          <w:szCs w:val="32"/>
          <w:rtl/>
        </w:rPr>
        <w:t>. الإسكندرية: دار المعرفة الجامعية.</w:t>
      </w:r>
    </w:p>
    <w:p w14:paraId="7A3E3D59"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الدليمي، عبد الرزاق.</w:t>
      </w:r>
      <w:r w:rsidRPr="00D54038">
        <w:rPr>
          <w:rFonts w:ascii="Simplified Arabic" w:eastAsia="Times New Roman" w:hAnsi="Simplified Arabic" w:cs="Simplified Arabic" w:hint="cs"/>
          <w:color w:val="1B1C1D"/>
          <w:sz w:val="32"/>
          <w:szCs w:val="32"/>
          <w:rtl/>
        </w:rPr>
        <w:t xml:space="preserve"> (2011). الإعلام الجديد والصحافة الإلكترونية. عمان: دار وائل للنشر والتوزيع.</w:t>
      </w:r>
    </w:p>
    <w:p w14:paraId="40C48095"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صادق، عباس مصطفى.</w:t>
      </w:r>
      <w:r w:rsidRPr="00D54038">
        <w:rPr>
          <w:rFonts w:ascii="Simplified Arabic" w:eastAsia="Times New Roman" w:hAnsi="Simplified Arabic" w:cs="Simplified Arabic" w:hint="cs"/>
          <w:color w:val="1B1C1D"/>
          <w:sz w:val="32"/>
          <w:szCs w:val="32"/>
          <w:rtl/>
        </w:rPr>
        <w:t xml:space="preserve"> (2008). الإعلام الجديد المفاهيم والوسائل والتطبيقات. القاهرة: دار الشروق للطباعة والنشر والتوزيع.</w:t>
      </w:r>
    </w:p>
    <w:p w14:paraId="4D85BAB5"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عبيدات، محمد إبراهيم.</w:t>
      </w:r>
      <w:r w:rsidRPr="00D54038">
        <w:rPr>
          <w:rFonts w:ascii="Simplified Arabic" w:eastAsia="Times New Roman" w:hAnsi="Simplified Arabic" w:cs="Simplified Arabic" w:hint="cs"/>
          <w:color w:val="1B1C1D"/>
          <w:sz w:val="32"/>
          <w:szCs w:val="32"/>
          <w:rtl/>
        </w:rPr>
        <w:t xml:space="preserve"> (2004). التسويق الاجتماعي. عمان: دار وائل للنشر.</w:t>
      </w:r>
    </w:p>
    <w:p w14:paraId="1E587EC8"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عبد الكافي، إسماعيل عبد الفتاح.</w:t>
      </w:r>
      <w:r w:rsidRPr="00D54038">
        <w:rPr>
          <w:rFonts w:ascii="Simplified Arabic" w:eastAsia="Times New Roman" w:hAnsi="Simplified Arabic" w:cs="Simplified Arabic" w:hint="cs"/>
          <w:color w:val="1B1C1D"/>
          <w:sz w:val="32"/>
          <w:szCs w:val="32"/>
          <w:rtl/>
        </w:rPr>
        <w:t xml:space="preserve"> (2016). شبكات التواصل والإنترنت والتأثير على الأمن القومي والاجتماعي. القاهرة: المكتب العربي للمعارف.</w:t>
      </w:r>
    </w:p>
    <w:p w14:paraId="44048E01"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lastRenderedPageBreak/>
        <w:t>الإقناع الاجتماعي: خلفيته النظرية والياته العملية. عامر مصباح.</w:t>
      </w:r>
      <w:r w:rsidRPr="00D54038">
        <w:rPr>
          <w:rFonts w:ascii="Simplified Arabic" w:eastAsia="Times New Roman" w:hAnsi="Simplified Arabic" w:cs="Simplified Arabic" w:hint="cs"/>
          <w:color w:val="1B1C1D"/>
          <w:sz w:val="32"/>
          <w:szCs w:val="32"/>
          <w:rtl/>
        </w:rPr>
        <w:t xml:space="preserve"> (2005). الجزائر، ديوان المطبوعات الجامعية.</w:t>
      </w:r>
    </w:p>
    <w:p w14:paraId="7DC8A3E9"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proofErr w:type="spellStart"/>
      <w:r w:rsidRPr="00D54038">
        <w:rPr>
          <w:rFonts w:ascii="Simplified Arabic" w:eastAsia="Times New Roman" w:hAnsi="Simplified Arabic" w:cs="Simplified Arabic" w:hint="cs"/>
          <w:b/>
          <w:bCs/>
          <w:color w:val="1B1C1D"/>
          <w:sz w:val="32"/>
          <w:szCs w:val="32"/>
          <w:bdr w:val="none" w:sz="0" w:space="0" w:color="auto" w:frame="1"/>
          <w:rtl/>
        </w:rPr>
        <w:t>لونات</w:t>
      </w:r>
      <w:proofErr w:type="spellEnd"/>
      <w:r w:rsidRPr="00D54038">
        <w:rPr>
          <w:rFonts w:ascii="Simplified Arabic" w:eastAsia="Times New Roman" w:hAnsi="Simplified Arabic" w:cs="Simplified Arabic" w:hint="cs"/>
          <w:b/>
          <w:bCs/>
          <w:color w:val="1B1C1D"/>
          <w:sz w:val="32"/>
          <w:szCs w:val="32"/>
          <w:bdr w:val="none" w:sz="0" w:space="0" w:color="auto" w:frame="1"/>
          <w:rtl/>
        </w:rPr>
        <w:t>، ميشيل.</w:t>
      </w:r>
      <w:r w:rsidRPr="00D54038">
        <w:rPr>
          <w:rFonts w:ascii="Simplified Arabic" w:eastAsia="Times New Roman" w:hAnsi="Simplified Arabic" w:cs="Simplified Arabic" w:hint="cs"/>
          <w:color w:val="1B1C1D"/>
          <w:sz w:val="32"/>
          <w:szCs w:val="32"/>
          <w:rtl/>
        </w:rPr>
        <w:t xml:space="preserve"> (1993). الإعلام الاجتماعي. ترجمة: صالح بن حليمة. تونس: المنظمة العربية للتربية والثقافة والعلوم.</w:t>
      </w:r>
    </w:p>
    <w:p w14:paraId="154522E6" w14:textId="77777777" w:rsidR="00E620D3" w:rsidRPr="00D54038" w:rsidRDefault="00E620D3"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المقدادي، خالد غسان يوسف.</w:t>
      </w:r>
      <w:r w:rsidRPr="00D54038">
        <w:rPr>
          <w:rFonts w:ascii="Simplified Arabic" w:eastAsia="Times New Roman" w:hAnsi="Simplified Arabic" w:cs="Simplified Arabic" w:hint="cs"/>
          <w:color w:val="1B1C1D"/>
          <w:sz w:val="32"/>
          <w:szCs w:val="32"/>
          <w:rtl/>
        </w:rPr>
        <w:t xml:space="preserve"> (2013). ثورة الشبكات الاجتماعية. عمان: دار النفائس للنشر والتوزيع.</w:t>
      </w:r>
    </w:p>
    <w:p w14:paraId="0A960386" w14:textId="0E625EA0" w:rsidR="00782685" w:rsidRPr="00D54038" w:rsidRDefault="00782685" w:rsidP="00D54038">
      <w:pPr>
        <w:spacing w:after="120" w:line="360" w:lineRule="auto"/>
        <w:rPr>
          <w:rFonts w:ascii="Simplified Arabic" w:hAnsi="Simplified Arabic" w:cs="Simplified Arabic"/>
          <w:color w:val="1B1C1D"/>
          <w:kern w:val="0"/>
          <w:sz w:val="32"/>
          <w:szCs w:val="32"/>
          <w14:ligatures w14:val="none"/>
        </w:rPr>
      </w:pPr>
    </w:p>
    <w:p w14:paraId="3811EDD8" w14:textId="77777777" w:rsidR="00782685" w:rsidRPr="00D54038" w:rsidRDefault="00782685"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أحمد سليم، حنان.</w:t>
      </w:r>
      <w:r w:rsidRPr="00D54038">
        <w:rPr>
          <w:rFonts w:ascii="Simplified Arabic" w:eastAsia="Times New Roman" w:hAnsi="Simplified Arabic" w:cs="Simplified Arabic" w:hint="cs"/>
          <w:color w:val="1B1C1D"/>
          <w:sz w:val="32"/>
          <w:szCs w:val="32"/>
          <w:rtl/>
        </w:rPr>
        <w:t xml:space="preserve"> (2013، يناير). الحملات الإعلامية عبر الإعلام الجديد. </w:t>
      </w:r>
      <w:r w:rsidRPr="00D54038">
        <w:rPr>
          <w:rStyle w:val="Char0"/>
          <w:rFonts w:ascii="Simplified Arabic" w:eastAsia="Times New Roman" w:hAnsi="Simplified Arabic" w:cs="Simplified Arabic" w:hint="cs"/>
          <w:color w:val="1B1C1D"/>
          <w:sz w:val="32"/>
          <w:szCs w:val="32"/>
          <w:bdr w:val="none" w:sz="0" w:space="0" w:color="auto" w:frame="1"/>
          <w:rtl/>
        </w:rPr>
        <w:t>مجلة الرأي العام</w:t>
      </w:r>
      <w:r w:rsidRPr="00D54038">
        <w:rPr>
          <w:rFonts w:ascii="Simplified Arabic" w:eastAsia="Times New Roman" w:hAnsi="Simplified Arabic" w:cs="Simplified Arabic" w:hint="cs"/>
          <w:color w:val="1B1C1D"/>
          <w:sz w:val="32"/>
          <w:szCs w:val="32"/>
          <w:rtl/>
        </w:rPr>
        <w:t xml:space="preserve">، </w:t>
      </w:r>
      <w:r w:rsidRPr="00D54038">
        <w:rPr>
          <w:rStyle w:val="Char0"/>
          <w:rFonts w:ascii="Simplified Arabic" w:eastAsia="Times New Roman" w:hAnsi="Simplified Arabic" w:cs="Simplified Arabic" w:hint="cs"/>
          <w:color w:val="1B1C1D"/>
          <w:sz w:val="32"/>
          <w:szCs w:val="32"/>
          <w:bdr w:val="none" w:sz="0" w:space="0" w:color="auto" w:frame="1"/>
          <w:rtl/>
        </w:rPr>
        <w:t>12</w:t>
      </w:r>
      <w:r w:rsidRPr="00D54038">
        <w:rPr>
          <w:rFonts w:ascii="Simplified Arabic" w:eastAsia="Times New Roman" w:hAnsi="Simplified Arabic" w:cs="Simplified Arabic" w:hint="cs"/>
          <w:color w:val="1B1C1D"/>
          <w:sz w:val="32"/>
          <w:szCs w:val="32"/>
          <w:rtl/>
        </w:rPr>
        <w:t>(01)، 295-348.</w:t>
      </w:r>
    </w:p>
    <w:p w14:paraId="22DE39DB" w14:textId="77777777" w:rsidR="00782685" w:rsidRPr="00D54038" w:rsidRDefault="00782685"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بن فيصل الفرم، خالد.</w:t>
      </w:r>
      <w:r w:rsidRPr="00D54038">
        <w:rPr>
          <w:rFonts w:ascii="Simplified Arabic" w:eastAsia="Times New Roman" w:hAnsi="Simplified Arabic" w:cs="Simplified Arabic" w:hint="cs"/>
          <w:color w:val="1B1C1D"/>
          <w:sz w:val="32"/>
          <w:szCs w:val="32"/>
          <w:rtl/>
        </w:rPr>
        <w:t xml:space="preserve"> (2016، ديسمبر). استخدام وسائل التواصل الاجتماعي في التوعية الصحية لمرض كورونا دراسة تطبيقية على المدن الطبية ومستشفياتها الحكومية بمدينة الرياض السعودية. </w:t>
      </w:r>
      <w:r w:rsidRPr="00D54038">
        <w:rPr>
          <w:rStyle w:val="Char0"/>
          <w:rFonts w:ascii="Simplified Arabic" w:eastAsia="Times New Roman" w:hAnsi="Simplified Arabic" w:cs="Simplified Arabic" w:hint="cs"/>
          <w:color w:val="1B1C1D"/>
          <w:sz w:val="32"/>
          <w:szCs w:val="32"/>
          <w:bdr w:val="none" w:sz="0" w:space="0" w:color="auto" w:frame="1"/>
          <w:rtl/>
        </w:rPr>
        <w:t>المجلة العربية لبحوث الإعلام والاتصال</w:t>
      </w:r>
      <w:r w:rsidRPr="00D54038">
        <w:rPr>
          <w:rFonts w:ascii="Simplified Arabic" w:eastAsia="Times New Roman" w:hAnsi="Simplified Arabic" w:cs="Simplified Arabic" w:hint="cs"/>
          <w:color w:val="1B1C1D"/>
          <w:sz w:val="32"/>
          <w:szCs w:val="32"/>
          <w:rtl/>
        </w:rPr>
        <w:t xml:space="preserve">، </w:t>
      </w:r>
      <w:r w:rsidRPr="00D54038">
        <w:rPr>
          <w:rStyle w:val="Char0"/>
          <w:rFonts w:ascii="Simplified Arabic" w:eastAsia="Times New Roman" w:hAnsi="Simplified Arabic" w:cs="Simplified Arabic" w:hint="cs"/>
          <w:color w:val="1B1C1D"/>
          <w:sz w:val="32"/>
          <w:szCs w:val="32"/>
          <w:bdr w:val="none" w:sz="0" w:space="0" w:color="auto" w:frame="1"/>
          <w:rtl/>
        </w:rPr>
        <w:t>14-15</w:t>
      </w:r>
      <w:r w:rsidRPr="00D54038">
        <w:rPr>
          <w:rFonts w:ascii="Simplified Arabic" w:eastAsia="Times New Roman" w:hAnsi="Simplified Arabic" w:cs="Simplified Arabic" w:hint="cs"/>
          <w:color w:val="1B1C1D"/>
          <w:sz w:val="32"/>
          <w:szCs w:val="32"/>
          <w:rtl/>
        </w:rPr>
        <w:t>(164-175).</w:t>
      </w:r>
    </w:p>
    <w:p w14:paraId="425E5DDA" w14:textId="77777777" w:rsidR="00782685" w:rsidRPr="00D54038" w:rsidRDefault="00782685"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بوسعيد، رندا، والحاج سالم، عطية.</w:t>
      </w:r>
      <w:r w:rsidRPr="00D54038">
        <w:rPr>
          <w:rFonts w:ascii="Simplified Arabic" w:eastAsia="Times New Roman" w:hAnsi="Simplified Arabic" w:cs="Simplified Arabic" w:hint="cs"/>
          <w:color w:val="1B1C1D"/>
          <w:sz w:val="32"/>
          <w:szCs w:val="32"/>
          <w:rtl/>
        </w:rPr>
        <w:t xml:space="preserve"> (2019، مارس). الحملات الإعلامية ودورها في التوعية الصحية للمرأة أثناء موسم الحج: دراسة حول قافلة الديوان </w:t>
      </w:r>
      <w:r w:rsidRPr="00D54038">
        <w:rPr>
          <w:rFonts w:ascii="Simplified Arabic" w:eastAsia="Times New Roman" w:hAnsi="Simplified Arabic" w:cs="Simplified Arabic" w:hint="cs"/>
          <w:color w:val="1B1C1D"/>
          <w:sz w:val="32"/>
          <w:szCs w:val="32"/>
          <w:rtl/>
        </w:rPr>
        <w:lastRenderedPageBreak/>
        <w:t xml:space="preserve">الوطني للحج والعمرة. </w:t>
      </w:r>
      <w:r w:rsidRPr="00D54038">
        <w:rPr>
          <w:rStyle w:val="Char0"/>
          <w:rFonts w:ascii="Simplified Arabic" w:eastAsia="Times New Roman" w:hAnsi="Simplified Arabic" w:cs="Simplified Arabic" w:hint="cs"/>
          <w:color w:val="1B1C1D"/>
          <w:sz w:val="32"/>
          <w:szCs w:val="32"/>
          <w:bdr w:val="none" w:sz="0" w:space="0" w:color="auto" w:frame="1"/>
          <w:rtl/>
        </w:rPr>
        <w:t>مجلة المواقف للبحوث والدراسات في المجتمع</w:t>
      </w:r>
      <w:r w:rsidRPr="00D54038">
        <w:rPr>
          <w:rFonts w:ascii="Simplified Arabic" w:eastAsia="Times New Roman" w:hAnsi="Simplified Arabic" w:cs="Simplified Arabic" w:hint="cs"/>
          <w:color w:val="1B1C1D"/>
          <w:sz w:val="32"/>
          <w:szCs w:val="32"/>
          <w:rtl/>
        </w:rPr>
        <w:t xml:space="preserve">، </w:t>
      </w:r>
      <w:r w:rsidRPr="00D54038">
        <w:rPr>
          <w:rStyle w:val="Char0"/>
          <w:rFonts w:ascii="Simplified Arabic" w:eastAsia="Times New Roman" w:hAnsi="Simplified Arabic" w:cs="Simplified Arabic" w:hint="cs"/>
          <w:color w:val="1B1C1D"/>
          <w:sz w:val="32"/>
          <w:szCs w:val="32"/>
          <w:bdr w:val="none" w:sz="0" w:space="0" w:color="auto" w:frame="1"/>
          <w:rtl/>
        </w:rPr>
        <w:t>14</w:t>
      </w:r>
      <w:r w:rsidRPr="00D54038">
        <w:rPr>
          <w:rFonts w:ascii="Simplified Arabic" w:eastAsia="Times New Roman" w:hAnsi="Simplified Arabic" w:cs="Simplified Arabic" w:hint="cs"/>
          <w:color w:val="1B1C1D"/>
          <w:sz w:val="32"/>
          <w:szCs w:val="32"/>
          <w:rtl/>
        </w:rPr>
        <w:t>(01)، 73-102.</w:t>
      </w:r>
    </w:p>
    <w:p w14:paraId="39433F20" w14:textId="77777777" w:rsidR="00782685" w:rsidRPr="00D54038" w:rsidRDefault="00782685" w:rsidP="00D54038">
      <w:pPr>
        <w:numPr>
          <w:ilvl w:val="0"/>
          <w:numId w:val="1"/>
        </w:num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b/>
          <w:bCs/>
          <w:color w:val="1B1C1D"/>
          <w:sz w:val="32"/>
          <w:szCs w:val="32"/>
          <w:bdr w:val="none" w:sz="0" w:space="0" w:color="auto" w:frame="1"/>
          <w:rtl/>
        </w:rPr>
        <w:t>جمال الدين، مدفوني.</w:t>
      </w:r>
      <w:r w:rsidRPr="00D54038">
        <w:rPr>
          <w:rFonts w:ascii="Simplified Arabic" w:eastAsia="Times New Roman" w:hAnsi="Simplified Arabic" w:cs="Simplified Arabic" w:hint="cs"/>
          <w:color w:val="1B1C1D"/>
          <w:sz w:val="32"/>
          <w:szCs w:val="32"/>
          <w:rtl/>
        </w:rPr>
        <w:t xml:space="preserve"> (2020، ديسمبر). مواقع التواصل الاجتماعي والتوعية الصحية من مخاطر فيروس كورونا. </w:t>
      </w:r>
      <w:r w:rsidRPr="00D54038">
        <w:rPr>
          <w:rStyle w:val="Char0"/>
          <w:rFonts w:ascii="Simplified Arabic" w:eastAsia="Times New Roman" w:hAnsi="Simplified Arabic" w:cs="Simplified Arabic" w:hint="cs"/>
          <w:color w:val="1B1C1D"/>
          <w:sz w:val="32"/>
          <w:szCs w:val="32"/>
          <w:bdr w:val="none" w:sz="0" w:space="0" w:color="auto" w:frame="1"/>
          <w:rtl/>
        </w:rPr>
        <w:t xml:space="preserve">مجلة </w:t>
      </w:r>
      <w:proofErr w:type="spellStart"/>
      <w:r w:rsidRPr="00D54038">
        <w:rPr>
          <w:rStyle w:val="Char0"/>
          <w:rFonts w:ascii="Simplified Arabic" w:eastAsia="Times New Roman" w:hAnsi="Simplified Arabic" w:cs="Simplified Arabic" w:hint="cs"/>
          <w:color w:val="1B1C1D"/>
          <w:sz w:val="32"/>
          <w:szCs w:val="32"/>
          <w:bdr w:val="none" w:sz="0" w:space="0" w:color="auto" w:frame="1"/>
          <w:rtl/>
        </w:rPr>
        <w:t>طبنة</w:t>
      </w:r>
      <w:proofErr w:type="spellEnd"/>
      <w:r w:rsidRPr="00D54038">
        <w:rPr>
          <w:rStyle w:val="Char0"/>
          <w:rFonts w:ascii="Simplified Arabic" w:eastAsia="Times New Roman" w:hAnsi="Simplified Arabic" w:cs="Simplified Arabic" w:hint="cs"/>
          <w:color w:val="1B1C1D"/>
          <w:sz w:val="32"/>
          <w:szCs w:val="32"/>
          <w:bdr w:val="none" w:sz="0" w:space="0" w:color="auto" w:frame="1"/>
          <w:rtl/>
        </w:rPr>
        <w:t xml:space="preserve"> للدراسات العلمية الأكاديمية</w:t>
      </w:r>
      <w:r w:rsidRPr="00D54038">
        <w:rPr>
          <w:rFonts w:ascii="Simplified Arabic" w:eastAsia="Times New Roman" w:hAnsi="Simplified Arabic" w:cs="Simplified Arabic" w:hint="cs"/>
          <w:color w:val="1B1C1D"/>
          <w:sz w:val="32"/>
          <w:szCs w:val="32"/>
          <w:rtl/>
        </w:rPr>
        <w:t xml:space="preserve">، </w:t>
      </w:r>
      <w:r w:rsidRPr="00D54038">
        <w:rPr>
          <w:rStyle w:val="Char0"/>
          <w:rFonts w:ascii="Simplified Arabic" w:eastAsia="Times New Roman" w:hAnsi="Simplified Arabic" w:cs="Simplified Arabic" w:hint="cs"/>
          <w:color w:val="1B1C1D"/>
          <w:sz w:val="32"/>
          <w:szCs w:val="32"/>
          <w:bdr w:val="none" w:sz="0" w:space="0" w:color="auto" w:frame="1"/>
          <w:rtl/>
        </w:rPr>
        <w:t>03</w:t>
      </w:r>
      <w:r w:rsidRPr="00D54038">
        <w:rPr>
          <w:rFonts w:ascii="Simplified Arabic" w:eastAsia="Times New Roman" w:hAnsi="Simplified Arabic" w:cs="Simplified Arabic" w:hint="cs"/>
          <w:color w:val="1B1C1D"/>
          <w:sz w:val="32"/>
          <w:szCs w:val="32"/>
          <w:rtl/>
        </w:rPr>
        <w:t>(02)، 530-550.</w:t>
      </w:r>
    </w:p>
    <w:p w14:paraId="63D97AAD" w14:textId="77777777" w:rsidR="00782685" w:rsidRPr="00D54038" w:rsidRDefault="00782685" w:rsidP="00D54038">
      <w:pPr>
        <w:numPr>
          <w:ilvl w:val="0"/>
          <w:numId w:val="1"/>
        </w:numPr>
        <w:spacing w:line="360" w:lineRule="auto"/>
        <w:rPr>
          <w:rFonts w:ascii="Simplified Arabic" w:eastAsia="Times New Roman" w:hAnsi="Simplified Arabic" w:cs="Simplified Arabic"/>
          <w:color w:val="1B1C1D"/>
          <w:sz w:val="32"/>
          <w:szCs w:val="32"/>
          <w:rtl/>
        </w:rPr>
      </w:pPr>
      <w:proofErr w:type="spellStart"/>
      <w:r w:rsidRPr="00D54038">
        <w:rPr>
          <w:rFonts w:ascii="Simplified Arabic" w:eastAsia="Times New Roman" w:hAnsi="Simplified Arabic" w:cs="Simplified Arabic" w:hint="cs"/>
          <w:b/>
          <w:bCs/>
          <w:color w:val="1B1C1D"/>
          <w:sz w:val="32"/>
          <w:szCs w:val="32"/>
          <w:bdr w:val="none" w:sz="0" w:space="0" w:color="auto" w:frame="1"/>
          <w:rtl/>
        </w:rPr>
        <w:t>سهايلية</w:t>
      </w:r>
      <w:proofErr w:type="spellEnd"/>
      <w:r w:rsidRPr="00D54038">
        <w:rPr>
          <w:rFonts w:ascii="Simplified Arabic" w:eastAsia="Times New Roman" w:hAnsi="Simplified Arabic" w:cs="Simplified Arabic" w:hint="cs"/>
          <w:b/>
          <w:bCs/>
          <w:color w:val="1B1C1D"/>
          <w:sz w:val="32"/>
          <w:szCs w:val="32"/>
          <w:bdr w:val="none" w:sz="0" w:space="0" w:color="auto" w:frame="1"/>
          <w:rtl/>
        </w:rPr>
        <w:t>، سماح.</w:t>
      </w:r>
      <w:r w:rsidRPr="00D54038">
        <w:rPr>
          <w:rFonts w:ascii="Simplified Arabic" w:eastAsia="Times New Roman" w:hAnsi="Simplified Arabic" w:cs="Simplified Arabic" w:hint="cs"/>
          <w:color w:val="1B1C1D"/>
          <w:sz w:val="32"/>
          <w:szCs w:val="32"/>
          <w:rtl/>
        </w:rPr>
        <w:t xml:space="preserve"> (2020، أكتوبر). الإجراءات الوقائية للتصدي لفيروس كورونا في الجزائر. </w:t>
      </w:r>
      <w:r w:rsidRPr="00D54038">
        <w:rPr>
          <w:rStyle w:val="Char0"/>
          <w:rFonts w:ascii="Simplified Arabic" w:eastAsia="Times New Roman" w:hAnsi="Simplified Arabic" w:cs="Simplified Arabic" w:hint="cs"/>
          <w:color w:val="1B1C1D"/>
          <w:sz w:val="32"/>
          <w:szCs w:val="32"/>
          <w:bdr w:val="none" w:sz="0" w:space="0" w:color="auto" w:frame="1"/>
          <w:rtl/>
        </w:rPr>
        <w:t>مجلة الرسالة للدراسات والبحوث الإنسانية</w:t>
      </w:r>
      <w:r w:rsidRPr="00D54038">
        <w:rPr>
          <w:rFonts w:ascii="Simplified Arabic" w:eastAsia="Times New Roman" w:hAnsi="Simplified Arabic" w:cs="Simplified Arabic" w:hint="cs"/>
          <w:color w:val="1B1C1D"/>
          <w:sz w:val="32"/>
          <w:szCs w:val="32"/>
          <w:rtl/>
        </w:rPr>
        <w:t xml:space="preserve">، </w:t>
      </w:r>
      <w:r w:rsidRPr="00D54038">
        <w:rPr>
          <w:rStyle w:val="Char0"/>
          <w:rFonts w:ascii="Simplified Arabic" w:eastAsia="Times New Roman" w:hAnsi="Simplified Arabic" w:cs="Simplified Arabic" w:hint="cs"/>
          <w:color w:val="1B1C1D"/>
          <w:sz w:val="32"/>
          <w:szCs w:val="32"/>
          <w:bdr w:val="none" w:sz="0" w:space="0" w:color="auto" w:frame="1"/>
          <w:rtl/>
        </w:rPr>
        <w:t>(03)</w:t>
      </w:r>
      <w:r w:rsidRPr="00D54038">
        <w:rPr>
          <w:rFonts w:ascii="Simplified Arabic" w:eastAsia="Times New Roman" w:hAnsi="Simplified Arabic" w:cs="Simplified Arabic" w:hint="cs"/>
          <w:color w:val="1B1C1D"/>
          <w:sz w:val="32"/>
          <w:szCs w:val="32"/>
          <w:rtl/>
        </w:rPr>
        <w:t>، 26-37.</w:t>
      </w:r>
    </w:p>
    <w:p w14:paraId="294426B3" w14:textId="77777777" w:rsidR="00782685" w:rsidRPr="00D54038" w:rsidRDefault="00782685" w:rsidP="00D54038">
      <w:pPr>
        <w:numPr>
          <w:ilvl w:val="0"/>
          <w:numId w:val="1"/>
        </w:numPr>
        <w:spacing w:line="360" w:lineRule="auto"/>
        <w:rPr>
          <w:rFonts w:ascii="Simplified Arabic" w:eastAsia="Times New Roman" w:hAnsi="Simplified Arabic" w:cs="Simplified Arabic"/>
          <w:color w:val="1B1C1D"/>
          <w:sz w:val="32"/>
          <w:szCs w:val="32"/>
        </w:rPr>
      </w:pPr>
      <w:proofErr w:type="spellStart"/>
      <w:r w:rsidRPr="00D54038">
        <w:rPr>
          <w:rFonts w:ascii="Simplified Arabic" w:eastAsia="Times New Roman" w:hAnsi="Simplified Arabic" w:cs="Simplified Arabic" w:hint="cs"/>
          <w:b/>
          <w:bCs/>
          <w:color w:val="1B1C1D"/>
          <w:sz w:val="32"/>
          <w:szCs w:val="32"/>
          <w:bdr w:val="none" w:sz="0" w:space="0" w:color="auto" w:frame="1"/>
          <w:rtl/>
        </w:rPr>
        <w:t>عرايبية</w:t>
      </w:r>
      <w:proofErr w:type="spellEnd"/>
      <w:r w:rsidRPr="00D54038">
        <w:rPr>
          <w:rFonts w:ascii="Simplified Arabic" w:eastAsia="Times New Roman" w:hAnsi="Simplified Arabic" w:cs="Simplified Arabic" w:hint="cs"/>
          <w:b/>
          <w:bCs/>
          <w:color w:val="1B1C1D"/>
          <w:sz w:val="32"/>
          <w:szCs w:val="32"/>
          <w:bdr w:val="none" w:sz="0" w:space="0" w:color="auto" w:frame="1"/>
          <w:rtl/>
        </w:rPr>
        <w:t>، محمد كريم.</w:t>
      </w:r>
      <w:r w:rsidRPr="00D54038">
        <w:rPr>
          <w:rFonts w:ascii="Simplified Arabic" w:eastAsia="Times New Roman" w:hAnsi="Simplified Arabic" w:cs="Simplified Arabic" w:hint="cs"/>
          <w:color w:val="1B1C1D"/>
          <w:sz w:val="32"/>
          <w:szCs w:val="32"/>
          <w:rtl/>
        </w:rPr>
        <w:t xml:space="preserve"> (2021، مارس). دور الحملات الإعلامية في التوعية للوقاية ضد كورونا. </w:t>
      </w:r>
      <w:r w:rsidRPr="00D54038">
        <w:rPr>
          <w:rStyle w:val="Char0"/>
          <w:rFonts w:ascii="Simplified Arabic" w:eastAsia="Times New Roman" w:hAnsi="Simplified Arabic" w:cs="Simplified Arabic" w:hint="cs"/>
          <w:color w:val="1B1C1D"/>
          <w:sz w:val="32"/>
          <w:szCs w:val="32"/>
          <w:bdr w:val="none" w:sz="0" w:space="0" w:color="auto" w:frame="1"/>
          <w:rtl/>
        </w:rPr>
        <w:t>مجلة بحوث ودراسات في الميديا الجديدة</w:t>
      </w:r>
      <w:r w:rsidRPr="00D54038">
        <w:rPr>
          <w:rFonts w:ascii="Simplified Arabic" w:eastAsia="Times New Roman" w:hAnsi="Simplified Arabic" w:cs="Simplified Arabic" w:hint="cs"/>
          <w:color w:val="1B1C1D"/>
          <w:sz w:val="32"/>
          <w:szCs w:val="32"/>
          <w:rtl/>
        </w:rPr>
        <w:t xml:space="preserve">، </w:t>
      </w:r>
      <w:r w:rsidRPr="00D54038">
        <w:rPr>
          <w:rStyle w:val="Char0"/>
          <w:rFonts w:ascii="Simplified Arabic" w:eastAsia="Times New Roman" w:hAnsi="Simplified Arabic" w:cs="Simplified Arabic" w:hint="cs"/>
          <w:color w:val="1B1C1D"/>
          <w:sz w:val="32"/>
          <w:szCs w:val="32"/>
          <w:bdr w:val="none" w:sz="0" w:space="0" w:color="auto" w:frame="1"/>
          <w:rtl/>
        </w:rPr>
        <w:t>02</w:t>
      </w:r>
      <w:r w:rsidRPr="00D54038">
        <w:rPr>
          <w:rFonts w:ascii="Simplified Arabic" w:eastAsia="Times New Roman" w:hAnsi="Simplified Arabic" w:cs="Simplified Arabic" w:hint="cs"/>
          <w:color w:val="1B1C1D"/>
          <w:sz w:val="32"/>
          <w:szCs w:val="32"/>
          <w:rtl/>
        </w:rPr>
        <w:t>(01)، 59-72.</w:t>
      </w:r>
    </w:p>
    <w:p w14:paraId="65362C53" w14:textId="77777777" w:rsidR="00391530" w:rsidRDefault="00391530"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p>
    <w:p w14:paraId="029840C5" w14:textId="77777777" w:rsidR="00391530" w:rsidRDefault="00391530" w:rsidP="00391530">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p>
    <w:p w14:paraId="706B983C" w14:textId="77777777" w:rsidR="00391530" w:rsidRDefault="00391530" w:rsidP="00391530">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p>
    <w:p w14:paraId="4F3A2926" w14:textId="77777777" w:rsidR="00391530" w:rsidRDefault="00391530" w:rsidP="00391530">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p>
    <w:p w14:paraId="6E5091A7" w14:textId="77777777" w:rsidR="00391530" w:rsidRDefault="00391530" w:rsidP="00391530">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p>
    <w:p w14:paraId="6290766F" w14:textId="77777777" w:rsidR="00391530" w:rsidRDefault="00391530" w:rsidP="00391530">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p>
    <w:p w14:paraId="0235E0D6" w14:textId="23F0A902" w:rsidR="00027FD3" w:rsidRPr="00D54038" w:rsidRDefault="0089773B" w:rsidP="00391530">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lastRenderedPageBreak/>
        <w:t xml:space="preserve">الملخص </w:t>
      </w:r>
    </w:p>
    <w:p w14:paraId="67FF1209" w14:textId="77777777" w:rsidR="00027FD3" w:rsidRPr="00D54038" w:rsidRDefault="00027FD3"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تهدف هذه الدراسة إلى </w:t>
      </w:r>
      <w:r w:rsidRPr="00D54038">
        <w:rPr>
          <w:rStyle w:val="a7"/>
          <w:rFonts w:ascii="Simplified Arabic" w:hAnsi="Simplified Arabic" w:cs="Simplified Arabic" w:hint="cs"/>
          <w:color w:val="1B1C1D"/>
          <w:sz w:val="32"/>
          <w:szCs w:val="32"/>
          <w:bdr w:val="none" w:sz="0" w:space="0" w:color="auto" w:frame="1"/>
          <w:rtl/>
        </w:rPr>
        <w:t>قياس فعالية الاتصال الحكومي الرقمي</w:t>
      </w:r>
      <w:r w:rsidRPr="00D54038">
        <w:rPr>
          <w:rFonts w:ascii="Simplified Arabic" w:hAnsi="Simplified Arabic" w:cs="Simplified Arabic" w:hint="cs"/>
          <w:color w:val="1B1C1D"/>
          <w:sz w:val="32"/>
          <w:szCs w:val="32"/>
          <w:rtl/>
        </w:rPr>
        <w:t xml:space="preserve"> في المملكة العربية السعودية، من خلال تحليل الأطر النظرية (كنظرية التأثير الإعلامي ونماذج الاتصال التفاعلي)، وتقييم الممارسة الفعلية للحملات الإعلامية الحكومية، ومدى تأثيرها على الجمهور الرقمي.</w:t>
      </w:r>
    </w:p>
    <w:p w14:paraId="3F63C820" w14:textId="77777777" w:rsidR="00027FD3" w:rsidRPr="00D54038" w:rsidRDefault="00027FD3"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اعتمدت الدراسة على منهج مختلط شمل الإطار النظري، وتحليل بيانات ميدانية افتراضية مجمعة من </w:t>
      </w:r>
      <w:r w:rsidRPr="00D54038">
        <w:rPr>
          <w:rStyle w:val="a7"/>
          <w:rFonts w:ascii="Simplified Arabic" w:hAnsi="Simplified Arabic" w:cs="Simplified Arabic" w:hint="cs"/>
          <w:color w:val="1B1C1D"/>
          <w:sz w:val="32"/>
          <w:szCs w:val="32"/>
          <w:bdr w:val="none" w:sz="0" w:space="0" w:color="auto" w:frame="1"/>
          <w:rtl/>
        </w:rPr>
        <w:t>100 مستجيب</w:t>
      </w:r>
      <w:r w:rsidRPr="00D54038">
        <w:rPr>
          <w:rFonts w:ascii="Simplified Arabic" w:hAnsi="Simplified Arabic" w:cs="Simplified Arabic" w:hint="cs"/>
          <w:color w:val="1B1C1D"/>
          <w:sz w:val="32"/>
          <w:szCs w:val="32"/>
          <w:rtl/>
        </w:rPr>
        <w:t xml:space="preserve"> يمثلون الجمهور المستخدم للمنصات الرقمية الحكومية، لتقييم مستويات الاستخدام، الرضا، التفاعل، والثقة.</w:t>
      </w:r>
    </w:p>
    <w:p w14:paraId="720150D5" w14:textId="77777777" w:rsidR="00027FD3" w:rsidRPr="00D54038" w:rsidRDefault="00027FD3"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أبرز النتائج الرئيسية</w:t>
      </w:r>
    </w:p>
    <w:p w14:paraId="3786FA15" w14:textId="77777777" w:rsidR="00027FD3" w:rsidRPr="00D54038" w:rsidRDefault="00027FD3"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الثقة وسهولة الوصول هي نقاط القوة:</w:t>
      </w:r>
    </w:p>
    <w:p w14:paraId="5034D776" w14:textId="77777777" w:rsidR="00027FD3" w:rsidRPr="00D54038" w:rsidRDefault="00027FD3"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الثقة المرتفعة:</w:t>
      </w:r>
      <w:r w:rsidRPr="00D54038">
        <w:rPr>
          <w:rFonts w:ascii="Simplified Arabic" w:hAnsi="Simplified Arabic" w:cs="Simplified Arabic" w:hint="cs"/>
          <w:color w:val="1B1C1D"/>
          <w:sz w:val="32"/>
          <w:szCs w:val="32"/>
          <w:rtl/>
        </w:rPr>
        <w:t xml:space="preserve"> أكدت النتائج أن </w:t>
      </w:r>
      <w:r w:rsidRPr="00D54038">
        <w:rPr>
          <w:rStyle w:val="a7"/>
          <w:rFonts w:ascii="Simplified Arabic" w:hAnsi="Simplified Arabic" w:cs="Simplified Arabic" w:hint="cs"/>
          <w:color w:val="1B1C1D"/>
          <w:sz w:val="32"/>
          <w:szCs w:val="32"/>
          <w:bdr w:val="none" w:sz="0" w:space="0" w:color="auto" w:frame="1"/>
          <w:rtl/>
        </w:rPr>
        <w:t>88%</w:t>
      </w:r>
      <w:r w:rsidRPr="00D54038">
        <w:rPr>
          <w:rFonts w:ascii="Simplified Arabic" w:hAnsi="Simplified Arabic" w:cs="Simplified Arabic" w:hint="cs"/>
          <w:color w:val="1B1C1D"/>
          <w:sz w:val="32"/>
          <w:szCs w:val="32"/>
          <w:rtl/>
        </w:rPr>
        <w:t xml:space="preserve"> من الجمهور يثقون في المعلومات الصادرة عن القنوات الحكومية الرقمية أكثر من أي مصدر آخر، مما يؤكد نجاح القنوات الرسمية كمصدر موثوق.</w:t>
      </w:r>
    </w:p>
    <w:p w14:paraId="163AAFEC" w14:textId="77777777" w:rsidR="00027FD3" w:rsidRPr="00D54038" w:rsidRDefault="00027FD3"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الاستخدام والوصول:</w:t>
      </w:r>
      <w:r w:rsidRPr="00D54038">
        <w:rPr>
          <w:rFonts w:ascii="Simplified Arabic" w:hAnsi="Simplified Arabic" w:cs="Simplified Arabic" w:hint="cs"/>
          <w:color w:val="1B1C1D"/>
          <w:sz w:val="32"/>
          <w:szCs w:val="32"/>
          <w:rtl/>
        </w:rPr>
        <w:t xml:space="preserve"> هناك معدل استخدام مرتفع جداً (75% أسبوعياً/يومياً)، ورضا عالٍ عن سهولة الوصول إلى المعلومات (بمتوسط مرجح 4.02 من 5).</w:t>
      </w:r>
    </w:p>
    <w:p w14:paraId="647BB358" w14:textId="77777777" w:rsidR="00027FD3" w:rsidRPr="00D54038" w:rsidRDefault="00027FD3"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فجوة "الردود والتفاعل":</w:t>
      </w:r>
    </w:p>
    <w:p w14:paraId="789C2329" w14:textId="77777777" w:rsidR="00027FD3" w:rsidRPr="00D54038" w:rsidRDefault="00027FD3"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 xml:space="preserve">تم الكشف عن فجوة رئيسية بين الرضا عن </w:t>
      </w:r>
      <w:r w:rsidRPr="00D54038">
        <w:rPr>
          <w:rStyle w:val="a7"/>
          <w:rFonts w:ascii="Simplified Arabic" w:hAnsi="Simplified Arabic" w:cs="Simplified Arabic" w:hint="cs"/>
          <w:color w:val="1B1C1D"/>
          <w:sz w:val="32"/>
          <w:szCs w:val="32"/>
          <w:bdr w:val="none" w:sz="0" w:space="0" w:color="auto" w:frame="1"/>
          <w:rtl/>
        </w:rPr>
        <w:t>جودة المحتوى</w:t>
      </w:r>
      <w:r w:rsidRPr="00D54038">
        <w:rPr>
          <w:rFonts w:ascii="Simplified Arabic" w:hAnsi="Simplified Arabic" w:cs="Simplified Arabic" w:hint="cs"/>
          <w:color w:val="1B1C1D"/>
          <w:sz w:val="32"/>
          <w:szCs w:val="32"/>
          <w:rtl/>
        </w:rPr>
        <w:t xml:space="preserve"> (85% موافقة)، وبين الرضا عن </w:t>
      </w:r>
      <w:r w:rsidRPr="00D54038">
        <w:rPr>
          <w:rStyle w:val="a7"/>
          <w:rFonts w:ascii="Simplified Arabic" w:hAnsi="Simplified Arabic" w:cs="Simplified Arabic" w:hint="cs"/>
          <w:color w:val="1B1C1D"/>
          <w:sz w:val="32"/>
          <w:szCs w:val="32"/>
          <w:bdr w:val="none" w:sz="0" w:space="0" w:color="auto" w:frame="1"/>
          <w:rtl/>
        </w:rPr>
        <w:t>استجابة الحكومة للتعليقات والاستفسارات</w:t>
      </w:r>
      <w:r w:rsidRPr="00D54038">
        <w:rPr>
          <w:rFonts w:ascii="Simplified Arabic" w:hAnsi="Simplified Arabic" w:cs="Simplified Arabic" w:hint="cs"/>
          <w:color w:val="1B1C1D"/>
          <w:sz w:val="32"/>
          <w:szCs w:val="32"/>
          <w:rtl/>
        </w:rPr>
        <w:t xml:space="preserve"> (48% موافقة فقط). هذه الفجوة تشير إلى أن الاتصال يفتقر إلى البعد التفاعلي الكامل، مما يضعف شعور الجمهور بأن صوته مسموع.</w:t>
      </w:r>
    </w:p>
    <w:p w14:paraId="18FDE730" w14:textId="77777777" w:rsidR="00027FD3" w:rsidRPr="00D54038" w:rsidRDefault="00027FD3"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الأثر السلوكي والقيادي:</w:t>
      </w:r>
    </w:p>
    <w:p w14:paraId="5F9AE9B0" w14:textId="77777777" w:rsidR="00027FD3" w:rsidRPr="00D54038" w:rsidRDefault="00027FD3"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تتمتع الحملات الإعلامية الحكومية بقوة تأثير كبيرة، حيث أكد </w:t>
      </w:r>
      <w:r w:rsidRPr="00D54038">
        <w:rPr>
          <w:rStyle w:val="a7"/>
          <w:rFonts w:ascii="Simplified Arabic" w:hAnsi="Simplified Arabic" w:cs="Simplified Arabic" w:hint="cs"/>
          <w:color w:val="1B1C1D"/>
          <w:sz w:val="32"/>
          <w:szCs w:val="32"/>
          <w:bdr w:val="none" w:sz="0" w:space="0" w:color="auto" w:frame="1"/>
          <w:rtl/>
        </w:rPr>
        <w:t>79%</w:t>
      </w:r>
      <w:r w:rsidRPr="00D54038">
        <w:rPr>
          <w:rFonts w:ascii="Simplified Arabic" w:hAnsi="Simplified Arabic" w:cs="Simplified Arabic" w:hint="cs"/>
          <w:color w:val="1B1C1D"/>
          <w:sz w:val="32"/>
          <w:szCs w:val="32"/>
          <w:rtl/>
        </w:rPr>
        <w:t xml:space="preserve"> من المستجيبين أنها تؤثر في تشكيل رأيهم العام تجاه المشاريع التنموية، كما أقر </w:t>
      </w:r>
      <w:r w:rsidRPr="00D54038">
        <w:rPr>
          <w:rStyle w:val="a7"/>
          <w:rFonts w:ascii="Simplified Arabic" w:hAnsi="Simplified Arabic" w:cs="Simplified Arabic" w:hint="cs"/>
          <w:color w:val="1B1C1D"/>
          <w:sz w:val="32"/>
          <w:szCs w:val="32"/>
          <w:bdr w:val="none" w:sz="0" w:space="0" w:color="auto" w:frame="1"/>
          <w:rtl/>
        </w:rPr>
        <w:t>58%</w:t>
      </w:r>
      <w:r w:rsidRPr="00D54038">
        <w:rPr>
          <w:rFonts w:ascii="Simplified Arabic" w:hAnsi="Simplified Arabic" w:cs="Simplified Arabic" w:hint="cs"/>
          <w:color w:val="1B1C1D"/>
          <w:sz w:val="32"/>
          <w:szCs w:val="32"/>
          <w:rtl/>
        </w:rPr>
        <w:t xml:space="preserve"> بحدوث تغيير سلوكي إيجابي لديهم نتيجة لهذه الحملات.</w:t>
      </w:r>
    </w:p>
    <w:p w14:paraId="5503E931" w14:textId="77777777" w:rsidR="00027FD3" w:rsidRPr="00D54038" w:rsidRDefault="00027FD3" w:rsidP="00D54038">
      <w:pPr>
        <w:pStyle w:val="a6"/>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التحدي التشريعي والإجرائي:</w:t>
      </w:r>
    </w:p>
    <w:p w14:paraId="6B0BE0EB" w14:textId="32ED67BE" w:rsidR="00027FD3" w:rsidRPr="00D54038" w:rsidRDefault="00027FD3" w:rsidP="00D54038">
      <w:pPr>
        <w:pStyle w:val="a6"/>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يتمثل التحدي الأكبر في إدارة المصداقية في </w:t>
      </w:r>
      <w:r w:rsidRPr="00D54038">
        <w:rPr>
          <w:rStyle w:val="a7"/>
          <w:rFonts w:ascii="Simplified Arabic" w:hAnsi="Simplified Arabic" w:cs="Simplified Arabic" w:hint="cs"/>
          <w:color w:val="1B1C1D"/>
          <w:sz w:val="32"/>
          <w:szCs w:val="32"/>
          <w:bdr w:val="none" w:sz="0" w:space="0" w:color="auto" w:frame="1"/>
          <w:rtl/>
        </w:rPr>
        <w:t>التأخر في الرد على الشائعات</w:t>
      </w:r>
      <w:r w:rsidRPr="00D54038">
        <w:rPr>
          <w:rFonts w:ascii="Simplified Arabic" w:hAnsi="Simplified Arabic" w:cs="Simplified Arabic" w:hint="cs"/>
          <w:color w:val="1B1C1D"/>
          <w:sz w:val="32"/>
          <w:szCs w:val="32"/>
          <w:rtl/>
        </w:rPr>
        <w:t xml:space="preserve"> عبر المنصات الرقمية (تحديداً منصة "إكس" التي يستخدمها 65% كمصدر إخباري أول)، إضافة إلى الحاجة إلى تبسيط المحتوى القانوني المعقد.</w:t>
      </w:r>
    </w:p>
    <w:p w14:paraId="41C099AC" w14:textId="77777777" w:rsidR="00027FD3" w:rsidRPr="00D54038" w:rsidRDefault="00027FD3"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تخلص الدراسة إلى أن الاتصال الحكومي الرقمي في المملكة العربية السعودية يمتلك أساساً قوياً من </w:t>
      </w:r>
      <w:r w:rsidRPr="00D54038">
        <w:rPr>
          <w:rStyle w:val="a7"/>
          <w:rFonts w:ascii="Simplified Arabic" w:hAnsi="Simplified Arabic" w:cs="Simplified Arabic" w:hint="cs"/>
          <w:color w:val="1B1C1D"/>
          <w:sz w:val="32"/>
          <w:szCs w:val="32"/>
          <w:bdr w:val="none" w:sz="0" w:space="0" w:color="auto" w:frame="1"/>
          <w:rtl/>
        </w:rPr>
        <w:t>الثقة والفعالية في البث</w:t>
      </w:r>
      <w:r w:rsidRPr="00D54038">
        <w:rPr>
          <w:rFonts w:ascii="Simplified Arabic" w:hAnsi="Simplified Arabic" w:cs="Simplified Arabic" w:hint="cs"/>
          <w:color w:val="1B1C1D"/>
          <w:sz w:val="32"/>
          <w:szCs w:val="32"/>
          <w:rtl/>
        </w:rPr>
        <w:t xml:space="preserve">، ونجح في تحقيق أهداف استراتيجية وتوعوية. ومع ذلك، لتعزيز مكانة الحكومة في البيئة التفاعلية، يجب الانتقال من نموذج </w:t>
      </w:r>
      <w:r w:rsidRPr="00D54038">
        <w:rPr>
          <w:rStyle w:val="a7"/>
          <w:rFonts w:ascii="Simplified Arabic" w:hAnsi="Simplified Arabic" w:cs="Simplified Arabic" w:hint="cs"/>
          <w:color w:val="1B1C1D"/>
          <w:sz w:val="32"/>
          <w:szCs w:val="32"/>
          <w:bdr w:val="none" w:sz="0" w:space="0" w:color="auto" w:frame="1"/>
          <w:rtl/>
        </w:rPr>
        <w:t>"الإعلام والوصول"</w:t>
      </w:r>
      <w:r w:rsidRPr="00D54038">
        <w:rPr>
          <w:rFonts w:ascii="Simplified Arabic" w:hAnsi="Simplified Arabic" w:cs="Simplified Arabic" w:hint="cs"/>
          <w:color w:val="1B1C1D"/>
          <w:sz w:val="32"/>
          <w:szCs w:val="32"/>
          <w:rtl/>
        </w:rPr>
        <w:t xml:space="preserve"> إلى نموذج </w:t>
      </w:r>
      <w:r w:rsidRPr="00D54038">
        <w:rPr>
          <w:rStyle w:val="a7"/>
          <w:rFonts w:ascii="Simplified Arabic" w:hAnsi="Simplified Arabic" w:cs="Simplified Arabic" w:hint="cs"/>
          <w:color w:val="1B1C1D"/>
          <w:sz w:val="32"/>
          <w:szCs w:val="32"/>
          <w:bdr w:val="none" w:sz="0" w:space="0" w:color="auto" w:frame="1"/>
          <w:rtl/>
        </w:rPr>
        <w:t>"التفاعل والمشاركة"</w:t>
      </w:r>
      <w:r w:rsidRPr="00D54038">
        <w:rPr>
          <w:rFonts w:ascii="Simplified Arabic" w:hAnsi="Simplified Arabic" w:cs="Simplified Arabic" w:hint="cs"/>
          <w:color w:val="1B1C1D"/>
          <w:sz w:val="32"/>
          <w:szCs w:val="32"/>
          <w:rtl/>
        </w:rPr>
        <w:t>.</w:t>
      </w:r>
    </w:p>
    <w:p w14:paraId="14D43088" w14:textId="77777777" w:rsidR="00027FD3" w:rsidRPr="00D54038" w:rsidRDefault="00027FD3"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التوصية الاستراتيجية الأهم:</w:t>
      </w:r>
      <w:r w:rsidRPr="00D54038">
        <w:rPr>
          <w:rFonts w:ascii="Simplified Arabic" w:hAnsi="Simplified Arabic" w:cs="Simplified Arabic" w:hint="cs"/>
          <w:color w:val="1B1C1D"/>
          <w:sz w:val="32"/>
          <w:szCs w:val="32"/>
          <w:rtl/>
        </w:rPr>
        <w:t xml:space="preserve"> يجب على الجهات الحكومية إعطاء الأولوية لإنشاء وتجهيز </w:t>
      </w:r>
      <w:r w:rsidRPr="00D54038">
        <w:rPr>
          <w:rStyle w:val="a7"/>
          <w:rFonts w:ascii="Simplified Arabic" w:hAnsi="Simplified Arabic" w:cs="Simplified Arabic" w:hint="cs"/>
          <w:color w:val="1B1C1D"/>
          <w:sz w:val="32"/>
          <w:szCs w:val="32"/>
          <w:bdr w:val="none" w:sz="0" w:space="0" w:color="auto" w:frame="1"/>
          <w:rtl/>
        </w:rPr>
        <w:t>فرق الاستجابة الرقمية السريعة</w:t>
      </w:r>
      <w:r w:rsidRPr="00D54038">
        <w:rPr>
          <w:rFonts w:ascii="Simplified Arabic" w:hAnsi="Simplified Arabic" w:cs="Simplified Arabic" w:hint="cs"/>
          <w:color w:val="1B1C1D"/>
          <w:sz w:val="32"/>
          <w:szCs w:val="32"/>
          <w:rtl/>
        </w:rPr>
        <w:t xml:space="preserve"> لرفع مستوى التفاعل والردود، لضمان شعور الجمهور بأن صوته مسموع ومؤثر، مما يعزز الثقة على المدى الطويل ويحقق الأهداف العليا للمشاركة المجتمعية في صنع القرار.</w:t>
      </w:r>
    </w:p>
    <w:p w14:paraId="21A60134" w14:textId="77777777" w:rsidR="00027FD3" w:rsidRDefault="00027FD3" w:rsidP="00D54038">
      <w:pPr>
        <w:spacing w:line="360" w:lineRule="auto"/>
        <w:rPr>
          <w:rFonts w:ascii="Simplified Arabic" w:eastAsia="Times New Roman" w:hAnsi="Simplified Arabic" w:cs="Simplified Arabic"/>
          <w:color w:val="1B1C1D"/>
          <w:sz w:val="32"/>
          <w:szCs w:val="32"/>
          <w:rtl/>
        </w:rPr>
      </w:pPr>
    </w:p>
    <w:p w14:paraId="6CFA898D"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45F05905"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36CFCDDA"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1EC8BFA1"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54EF2094"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42F7661D"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4FC9D1C6"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5EA3AFA6"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4B47FD06"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7EB56CA8" w14:textId="77777777" w:rsidR="00391530" w:rsidRDefault="00391530" w:rsidP="00D54038">
      <w:pPr>
        <w:spacing w:line="360" w:lineRule="auto"/>
        <w:rPr>
          <w:rFonts w:ascii="Simplified Arabic" w:eastAsia="Times New Roman" w:hAnsi="Simplified Arabic" w:cs="Simplified Arabic"/>
          <w:color w:val="1B1C1D"/>
          <w:sz w:val="32"/>
          <w:szCs w:val="32"/>
          <w:rtl/>
        </w:rPr>
      </w:pPr>
    </w:p>
    <w:p w14:paraId="22CD402F" w14:textId="77777777" w:rsidR="00391530" w:rsidRPr="00D54038" w:rsidRDefault="00391530" w:rsidP="00D54038">
      <w:pPr>
        <w:spacing w:line="360" w:lineRule="auto"/>
        <w:rPr>
          <w:rFonts w:ascii="Simplified Arabic" w:eastAsia="Times New Roman" w:hAnsi="Simplified Arabic" w:cs="Simplified Arabic"/>
          <w:color w:val="1B1C1D"/>
          <w:sz w:val="32"/>
          <w:szCs w:val="32"/>
          <w:rtl/>
        </w:rPr>
      </w:pPr>
    </w:p>
    <w:p w14:paraId="3A875AF1" w14:textId="7487F49D" w:rsidR="00027FD3"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الملاحق </w:t>
      </w:r>
    </w:p>
    <w:p w14:paraId="16D3A82A" w14:textId="77777777" w:rsidR="00EF70F8" w:rsidRPr="00D54038" w:rsidRDefault="00EF70F8" w:rsidP="00D5403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54038">
        <w:rPr>
          <w:rFonts w:ascii="Simplified Arabic" w:eastAsia="Times New Roman" w:hAnsi="Simplified Arabic" w:cs="Simplified Arabic" w:hint="cs"/>
          <w:color w:val="1B1C1D"/>
          <w:sz w:val="32"/>
          <w:szCs w:val="32"/>
          <w:rtl/>
        </w:rPr>
        <w:t>استبيان قياس فعالية الاتصال الحكومي الرقمي</w:t>
      </w:r>
    </w:p>
    <w:p w14:paraId="50E71F76" w14:textId="77777777" w:rsidR="00EF70F8" w:rsidRPr="00D54038" w:rsidRDefault="00EF70F8"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الهدف العام للاستبيان</w:t>
      </w:r>
    </w:p>
    <w:p w14:paraId="4DAEC14A"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الهدف العام:</w:t>
      </w:r>
      <w:r w:rsidRPr="00D54038">
        <w:rPr>
          <w:rFonts w:ascii="Simplified Arabic" w:hAnsi="Simplified Arabic" w:cs="Simplified Arabic" w:hint="cs"/>
          <w:color w:val="1B1C1D"/>
          <w:sz w:val="32"/>
          <w:szCs w:val="32"/>
          <w:rtl/>
        </w:rPr>
        <w:t xml:space="preserve"> قياس فعالية الاتصال الحكومي الرقمي في المملكة العربية السعودية من منظور الجمهور، وتقييم مستوى الرضا، والثقة، والأثر السلوكي الناتج عن الحملات الإعلامية المنفذة عبر المنصات والقنوات الرقمية الحكومية.</w:t>
      </w:r>
    </w:p>
    <w:p w14:paraId="443A2267" w14:textId="77777777" w:rsidR="00EF70F8" w:rsidRPr="00D54038" w:rsidRDefault="00EF70F8"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مجتمع الدراسة</w:t>
      </w:r>
    </w:p>
    <w:p w14:paraId="0546A030"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مجتمع الدراسة:</w:t>
      </w:r>
      <w:r w:rsidRPr="00D54038">
        <w:rPr>
          <w:rFonts w:ascii="Simplified Arabic" w:hAnsi="Simplified Arabic" w:cs="Simplified Arabic" w:hint="cs"/>
          <w:color w:val="1B1C1D"/>
          <w:sz w:val="32"/>
          <w:szCs w:val="32"/>
          <w:rtl/>
        </w:rPr>
        <w:t xml:space="preserve"> يتكون مجتمع الدراسة من جميع المواطنين والمقيمين في المملكة العربية السعودية الذين يستخدمون المنصات الرقمية الحكومية.</w:t>
      </w:r>
    </w:p>
    <w:p w14:paraId="017C11F4" w14:textId="77777777" w:rsidR="00EF70F8" w:rsidRPr="00D54038" w:rsidRDefault="00EF70F8"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 xml:space="preserve">أولاً: الأسئلة المغلقة (باستخدام مقياس </w:t>
      </w:r>
      <w:proofErr w:type="spellStart"/>
      <w:r w:rsidRPr="00D54038">
        <w:rPr>
          <w:rFonts w:ascii="Simplified Arabic" w:eastAsia="Times New Roman" w:hAnsi="Simplified Arabic" w:cs="Simplified Arabic" w:hint="cs"/>
          <w:color w:val="1B1C1D"/>
          <w:sz w:val="32"/>
          <w:szCs w:val="32"/>
          <w:rtl/>
        </w:rPr>
        <w:t>ليكرت</w:t>
      </w:r>
      <w:proofErr w:type="spellEnd"/>
      <w:r w:rsidRPr="00D54038">
        <w:rPr>
          <w:rFonts w:ascii="Simplified Arabic" w:eastAsia="Times New Roman" w:hAnsi="Simplified Arabic" w:cs="Simplified Arabic" w:hint="cs"/>
          <w:color w:val="1B1C1D"/>
          <w:sz w:val="32"/>
          <w:szCs w:val="32"/>
          <w:rtl/>
        </w:rPr>
        <w:t xml:space="preserve"> الخماسي أو خيارات محددة)</w:t>
      </w:r>
    </w:p>
    <w:p w14:paraId="0FC9802E"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 xml:space="preserve">(يرجى اختيار الإجابة التي تعبر عن رأيك بشكل دقيق. مقياس </w:t>
      </w:r>
      <w:proofErr w:type="spellStart"/>
      <w:r w:rsidRPr="00D54038">
        <w:rPr>
          <w:rStyle w:val="a7"/>
          <w:rFonts w:ascii="Simplified Arabic" w:hAnsi="Simplified Arabic" w:cs="Simplified Arabic" w:hint="cs"/>
          <w:color w:val="1B1C1D"/>
          <w:sz w:val="32"/>
          <w:szCs w:val="32"/>
          <w:bdr w:val="none" w:sz="0" w:space="0" w:color="auto" w:frame="1"/>
          <w:rtl/>
        </w:rPr>
        <w:t>ليكرت</w:t>
      </w:r>
      <w:proofErr w:type="spellEnd"/>
      <w:r w:rsidRPr="00D54038">
        <w:rPr>
          <w:rStyle w:val="a7"/>
          <w:rFonts w:ascii="Simplified Arabic" w:hAnsi="Simplified Arabic" w:cs="Simplified Arabic" w:hint="cs"/>
          <w:color w:val="1B1C1D"/>
          <w:sz w:val="32"/>
          <w:szCs w:val="32"/>
          <w:bdr w:val="none" w:sz="0" w:space="0" w:color="auto" w:frame="1"/>
          <w:rtl/>
        </w:rPr>
        <w:t xml:space="preserve"> من 1 إلى 5 حيث 1 = لا أوافق بشدة، و 5 = أوافق بشدة)</w:t>
      </w:r>
    </w:p>
    <w:p w14:paraId="40472394" w14:textId="77777777" w:rsidR="00EF70F8" w:rsidRPr="00D54038" w:rsidRDefault="00EF70F8"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1: مدى استخدام الجمهور للمنصات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50"/>
        <w:gridCol w:w="3962"/>
        <w:gridCol w:w="3804"/>
      </w:tblGrid>
      <w:tr w:rsidR="00EF70F8" w:rsidRPr="00D54038" w14:paraId="33FF8A0B"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2CB2F5"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DA1621"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8FC182"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EF70F8" w:rsidRPr="00D54038" w14:paraId="06755B88"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F9E76"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مغلق 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4F063D"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كم مرة تستخدم المواقع أو التطبيقات الحكومية لإنهاء معاملة أو الحصول على خدمة؟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AEFEE4"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يومياً / أسبوعياً / شهرياً / نادراً / لا أستخدمها</w:t>
            </w:r>
          </w:p>
        </w:tc>
      </w:tr>
      <w:tr w:rsidR="00EF70F8" w:rsidRPr="00D54038" w14:paraId="1D5E5B68"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4516B1"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847D88"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أجد سهولة في الوصول إلى المعلومات التي أحتاجها عبر القنوات الرقمية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D0C691"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47E55722" w14:textId="77777777" w:rsidR="00EF70F8" w:rsidRPr="00D54038" w:rsidRDefault="00EF70F8"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2: مستوى تفاعل الجمهور مع الحملات الإعلامية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43"/>
        <w:gridCol w:w="4109"/>
        <w:gridCol w:w="3664"/>
      </w:tblGrid>
      <w:tr w:rsidR="00EF70F8" w:rsidRPr="00D54038" w14:paraId="0EE74C0D"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4C8F97"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D5E56"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8D1DA"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EF70F8" w:rsidRPr="00D54038" w14:paraId="673F7EF6"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5D3682"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010460"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أنا حريص على مشاركة المحتوى الإيجابي الصادر عن الحملات الإعلامية الحكومية مع الآخرين.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11A6F9"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EF70F8" w:rsidRPr="00D54038" w14:paraId="11F6F897"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F6A1C6"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A8ECD0"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يعود دافعي للتفاعل مع المحتوى الحكومي إلى اعتقادي بأن صوتي مسموع ومؤثر.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91D721"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4AAB6609" w14:textId="77777777" w:rsidR="00EF70F8" w:rsidRPr="00D54038" w:rsidRDefault="00EF70F8"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3: مستوى رضا الجمهور عن الحملات الإعلامية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48"/>
        <w:gridCol w:w="4020"/>
        <w:gridCol w:w="3748"/>
      </w:tblGrid>
      <w:tr w:rsidR="00EF70F8" w:rsidRPr="00D54038" w14:paraId="0F37481A"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76556A"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B79DCC"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2D703A"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EF70F8" w:rsidRPr="00D54038" w14:paraId="7D5336DC"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D5B78E"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EF9F92"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أنا راضٍ عن جودة ووضوح الرسائل المستخدمة في الحملات الإعلامية الرقمية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C98DD7"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EF70F8" w:rsidRPr="00D54038" w14:paraId="0B5D4554"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6C9A3E"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66342E"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مستوى الردود والتفاعل الحكومي على استفسارات الجمهور في المنصات الرقمية مرضٍ.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ECCC10"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14394DE2" w14:textId="77777777" w:rsidR="00EF70F8" w:rsidRPr="00D54038" w:rsidRDefault="00EF70F8"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4: مدى تأثير الحملات الإعلامية الرقمية الحكومية على الرأي العام والسلوك المجتمعي</w:t>
      </w:r>
    </w:p>
    <w:tbl>
      <w:tblPr>
        <w:bidiVisual/>
        <w:tblW w:w="0" w:type="auto"/>
        <w:tblCellSpacing w:w="15" w:type="dxa"/>
        <w:tblCellMar>
          <w:left w:w="0" w:type="dxa"/>
          <w:right w:w="0" w:type="dxa"/>
        </w:tblCellMar>
        <w:tblLook w:val="04A0" w:firstRow="1" w:lastRow="0" w:firstColumn="1" w:lastColumn="0" w:noHBand="0" w:noVBand="1"/>
      </w:tblPr>
      <w:tblGrid>
        <w:gridCol w:w="1029"/>
        <w:gridCol w:w="4368"/>
        <w:gridCol w:w="3419"/>
      </w:tblGrid>
      <w:tr w:rsidR="00EF70F8" w:rsidRPr="00D54038" w14:paraId="5D90907D"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6D8A93"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6A2171"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919F14"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EF70F8" w:rsidRPr="00D54038" w14:paraId="47B0378C"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3FD88"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1F005"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تؤثر الحملات الإعلامية الرقمية الحكومية بشكل كبير على رأيي العام تجاه المشاريع التنموية الكبرى.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01D0B4"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EF70F8" w:rsidRPr="00D54038" w14:paraId="13D796BF"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4FCB80"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lastRenderedPageBreak/>
              <w:t>مغلق 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EDEF0"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ساهمت إحدى الحملات الإعلامية الرقمية مؤخراً في تغيير سلوك إيجابي لدي (مثل: الالتزام بالسلامة، أو تبني عادة صحية).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FB9D8B"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نعم / لا / غير متأكد</w:t>
            </w:r>
          </w:p>
        </w:tc>
      </w:tr>
    </w:tbl>
    <w:p w14:paraId="50BEC82C" w14:textId="77777777" w:rsidR="00EF70F8" w:rsidRPr="00D54038" w:rsidRDefault="00EF70F8" w:rsidP="00D54038">
      <w:pPr>
        <w:pStyle w:val="3"/>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المحور 5: مدى ثقة الجمهور في القنوات الرقمية الحكومية</w:t>
      </w:r>
    </w:p>
    <w:tbl>
      <w:tblPr>
        <w:bidiVisual/>
        <w:tblW w:w="0" w:type="auto"/>
        <w:tblCellSpacing w:w="15" w:type="dxa"/>
        <w:tblCellMar>
          <w:left w:w="0" w:type="dxa"/>
          <w:right w:w="0" w:type="dxa"/>
        </w:tblCellMar>
        <w:tblLook w:val="04A0" w:firstRow="1" w:lastRow="0" w:firstColumn="1" w:lastColumn="0" w:noHBand="0" w:noVBand="1"/>
      </w:tblPr>
      <w:tblGrid>
        <w:gridCol w:w="1096"/>
        <w:gridCol w:w="4092"/>
        <w:gridCol w:w="3628"/>
      </w:tblGrid>
      <w:tr w:rsidR="00EF70F8" w:rsidRPr="00D54038" w14:paraId="13642753"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120EF6"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D4B813"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نص 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6A066"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r w:rsidRPr="00D54038">
              <w:rPr>
                <w:rStyle w:val="a7"/>
                <w:rFonts w:ascii="Simplified Arabic" w:eastAsia="Times New Roman" w:hAnsi="Simplified Arabic" w:cs="Simplified Arabic" w:hint="cs"/>
                <w:color w:val="1B1C1D"/>
                <w:sz w:val="32"/>
                <w:szCs w:val="32"/>
                <w:bdr w:val="none" w:sz="0" w:space="0" w:color="auto" w:frame="1"/>
                <w:rtl/>
              </w:rPr>
              <w:t>خيارات الإجابة/القياس</w:t>
            </w:r>
          </w:p>
        </w:tc>
      </w:tr>
      <w:tr w:rsidR="00EF70F8" w:rsidRPr="00D54038" w14:paraId="2B3BF51F"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454C76"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92F769"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أثق في المعلومات التي تنشرها الجهات الحكومية عبر قنواتها الرقمية أكثر من أي مصدر آخر.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2A639B"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r w:rsidR="00EF70F8" w:rsidRPr="00D54038" w14:paraId="7FDE5C3C" w14:textId="77777777" w:rsidTr="00500B8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376880"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مغلق 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B0BFDC"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أشعر بالاطمئنان تجاه أمان وخصوصية بياناتي عند استخدام المنصات الرقمية الحكومية.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BD07BB" w14:textId="77777777" w:rsidR="00EF70F8" w:rsidRPr="00D54038" w:rsidRDefault="00EF70F8" w:rsidP="00D54038">
            <w:pPr>
              <w:pStyle w:val="a6"/>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مقياس </w:t>
            </w:r>
            <w:proofErr w:type="spellStart"/>
            <w:r w:rsidRPr="00D54038">
              <w:rPr>
                <w:rFonts w:ascii="Simplified Arabic" w:hAnsi="Simplified Arabic" w:cs="Simplified Arabic" w:hint="cs"/>
                <w:color w:val="1B1C1D"/>
                <w:sz w:val="32"/>
                <w:szCs w:val="32"/>
                <w:rtl/>
              </w:rPr>
              <w:t>ليكرت</w:t>
            </w:r>
            <w:proofErr w:type="spellEnd"/>
            <w:r w:rsidRPr="00D54038">
              <w:rPr>
                <w:rFonts w:ascii="Simplified Arabic" w:hAnsi="Simplified Arabic" w:cs="Simplified Arabic" w:hint="cs"/>
                <w:color w:val="1B1C1D"/>
                <w:sz w:val="32"/>
                <w:szCs w:val="32"/>
                <w:rtl/>
              </w:rPr>
              <w:t xml:space="preserve"> (1: لا أوافق بشدة $\</w:t>
            </w:r>
            <w:proofErr w:type="spellStart"/>
            <w:r w:rsidRPr="00D54038">
              <w:rPr>
                <w:rFonts w:ascii="Simplified Arabic" w:hAnsi="Simplified Arabic" w:cs="Simplified Arabic" w:hint="cs"/>
                <w:color w:val="1B1C1D"/>
                <w:sz w:val="32"/>
                <w:szCs w:val="32"/>
              </w:rPr>
              <w:t>rightarrow</w:t>
            </w:r>
            <w:proofErr w:type="spellEnd"/>
            <w:r w:rsidRPr="00D54038">
              <w:rPr>
                <w:rFonts w:ascii="Simplified Arabic" w:hAnsi="Simplified Arabic" w:cs="Simplified Arabic" w:hint="cs"/>
                <w:color w:val="1B1C1D"/>
                <w:sz w:val="32"/>
                <w:szCs w:val="32"/>
                <w:rtl/>
              </w:rPr>
              <w:t>$ 5: أوافق بشدة)</w:t>
            </w:r>
          </w:p>
        </w:tc>
      </w:tr>
    </w:tbl>
    <w:p w14:paraId="108558B2" w14:textId="77777777" w:rsidR="00EF70F8" w:rsidRPr="00D54038" w:rsidRDefault="00EF70F8" w:rsidP="00D54038">
      <w:pPr>
        <w:pStyle w:val="2"/>
        <w:bidi/>
        <w:spacing w:before="0" w:beforeAutospacing="0" w:after="120" w:afterAutospacing="0" w:line="360" w:lineRule="auto"/>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ثانياً: الأسئلة المفتوحة (نص حر)</w:t>
      </w:r>
    </w:p>
    <w:p w14:paraId="66A8518B" w14:textId="77777777" w:rsidR="00EF70F8" w:rsidRPr="00D54038" w:rsidRDefault="00EF70F8" w:rsidP="00D54038">
      <w:pPr>
        <w:pStyle w:val="a6"/>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ما هي المنصة الأساسية</w:t>
      </w:r>
      <w:r w:rsidRPr="00D54038">
        <w:rPr>
          <w:rFonts w:ascii="Simplified Arabic" w:hAnsi="Simplified Arabic" w:cs="Simplified Arabic" w:hint="cs"/>
          <w:color w:val="1B1C1D"/>
          <w:sz w:val="32"/>
          <w:szCs w:val="32"/>
          <w:rtl/>
        </w:rPr>
        <w:t xml:space="preserve"> التي تعتمد عليها للحصول على معلومات رسمية من الحكومة؟ (مثل: </w:t>
      </w:r>
      <w:proofErr w:type="spellStart"/>
      <w:r w:rsidRPr="00D54038">
        <w:rPr>
          <w:rFonts w:ascii="Simplified Arabic" w:hAnsi="Simplified Arabic" w:cs="Simplified Arabic" w:hint="cs"/>
          <w:color w:val="1B1C1D"/>
          <w:sz w:val="32"/>
          <w:szCs w:val="32"/>
          <w:rtl/>
        </w:rPr>
        <w:t>تويتر</w:t>
      </w:r>
      <w:proofErr w:type="spellEnd"/>
      <w:r w:rsidRPr="00D54038">
        <w:rPr>
          <w:rFonts w:ascii="Simplified Arabic" w:hAnsi="Simplified Arabic" w:cs="Simplified Arabic" w:hint="cs"/>
          <w:color w:val="1B1C1D"/>
          <w:sz w:val="32"/>
          <w:szCs w:val="32"/>
          <w:rtl/>
        </w:rPr>
        <w:t>، التطبيق الحكومي، الموقع الرسمي، الخ...)</w:t>
      </w:r>
    </w:p>
    <w:p w14:paraId="624D3A21" w14:textId="77777777" w:rsidR="00EF70F8" w:rsidRPr="00D54038" w:rsidRDefault="00EF70F8" w:rsidP="00D54038">
      <w:pPr>
        <w:pStyle w:val="a6"/>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lastRenderedPageBreak/>
        <w:t xml:space="preserve">اذكر خدمة أو معلومة محددة </w:t>
      </w:r>
      <w:r w:rsidRPr="00D54038">
        <w:rPr>
          <w:rStyle w:val="a7"/>
          <w:rFonts w:ascii="Simplified Arabic" w:hAnsi="Simplified Arabic" w:cs="Simplified Arabic" w:hint="cs"/>
          <w:color w:val="1B1C1D"/>
          <w:sz w:val="32"/>
          <w:szCs w:val="32"/>
          <w:bdr w:val="none" w:sz="0" w:space="0" w:color="auto" w:frame="1"/>
          <w:rtl/>
        </w:rPr>
        <w:t>اضطررت للبحث عنها مؤخراً ولم تجدها بسهولة</w:t>
      </w:r>
      <w:r w:rsidRPr="00D54038">
        <w:rPr>
          <w:rFonts w:ascii="Simplified Arabic" w:hAnsi="Simplified Arabic" w:cs="Simplified Arabic" w:hint="cs"/>
          <w:color w:val="1B1C1D"/>
          <w:sz w:val="32"/>
          <w:szCs w:val="32"/>
          <w:rtl/>
        </w:rPr>
        <w:t xml:space="preserve"> في المنصات الحكومية الرقمية.</w:t>
      </w:r>
    </w:p>
    <w:p w14:paraId="47BBEEC3" w14:textId="77777777" w:rsidR="00EF70F8" w:rsidRPr="00D54038" w:rsidRDefault="00EF70F8" w:rsidP="00D54038">
      <w:pPr>
        <w:pStyle w:val="a6"/>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ما هو العامل الرئيسي الذي يمنعك</w:t>
      </w:r>
      <w:r w:rsidRPr="00D54038">
        <w:rPr>
          <w:rFonts w:ascii="Simplified Arabic" w:hAnsi="Simplified Arabic" w:cs="Simplified Arabic" w:hint="cs"/>
          <w:color w:val="1B1C1D"/>
          <w:sz w:val="32"/>
          <w:szCs w:val="32"/>
          <w:rtl/>
        </w:rPr>
        <w:t xml:space="preserve"> من التفاعل (بالتعليق أو المشاركة) مع الحملات الإعلامية الحكومية؟</w:t>
      </w:r>
    </w:p>
    <w:p w14:paraId="0FC38277" w14:textId="77777777" w:rsidR="00EF70F8" w:rsidRPr="00D54038" w:rsidRDefault="00EF70F8" w:rsidP="00D54038">
      <w:pPr>
        <w:pStyle w:val="a6"/>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4038">
        <w:rPr>
          <w:rFonts w:ascii="Simplified Arabic" w:hAnsi="Simplified Arabic" w:cs="Simplified Arabic" w:hint="cs"/>
          <w:color w:val="1B1C1D"/>
          <w:sz w:val="32"/>
          <w:szCs w:val="32"/>
          <w:rtl/>
        </w:rPr>
        <w:t xml:space="preserve">لو أمكنك </w:t>
      </w:r>
      <w:r w:rsidRPr="00D54038">
        <w:rPr>
          <w:rStyle w:val="a7"/>
          <w:rFonts w:ascii="Simplified Arabic" w:hAnsi="Simplified Arabic" w:cs="Simplified Arabic" w:hint="cs"/>
          <w:color w:val="1B1C1D"/>
          <w:sz w:val="32"/>
          <w:szCs w:val="32"/>
          <w:bdr w:val="none" w:sz="0" w:space="0" w:color="auto" w:frame="1"/>
          <w:rtl/>
        </w:rPr>
        <w:t>تغيير شيء واحد في أسلوب الحملات الإعلامية</w:t>
      </w:r>
      <w:r w:rsidRPr="00D54038">
        <w:rPr>
          <w:rFonts w:ascii="Simplified Arabic" w:hAnsi="Simplified Arabic" w:cs="Simplified Arabic" w:hint="cs"/>
          <w:color w:val="1B1C1D"/>
          <w:sz w:val="32"/>
          <w:szCs w:val="32"/>
          <w:rtl/>
        </w:rPr>
        <w:t xml:space="preserve"> الحكومية، فماذا سيكون؟</w:t>
      </w:r>
    </w:p>
    <w:p w14:paraId="5A70B79E" w14:textId="77777777" w:rsidR="00EF70F8" w:rsidRPr="00D54038" w:rsidRDefault="00EF70F8" w:rsidP="00D54038">
      <w:pPr>
        <w:pStyle w:val="a6"/>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D54038">
        <w:rPr>
          <w:rStyle w:val="a7"/>
          <w:rFonts w:ascii="Simplified Arabic" w:hAnsi="Simplified Arabic" w:cs="Simplified Arabic" w:hint="cs"/>
          <w:color w:val="1B1C1D"/>
          <w:sz w:val="32"/>
          <w:szCs w:val="32"/>
          <w:bdr w:val="none" w:sz="0" w:space="0" w:color="auto" w:frame="1"/>
          <w:rtl/>
        </w:rPr>
        <w:t>ما هو العامل الرئيسي الذي قد يجعلك تشكك</w:t>
      </w:r>
      <w:r w:rsidRPr="00D54038">
        <w:rPr>
          <w:rFonts w:ascii="Simplified Arabic" w:hAnsi="Simplified Arabic" w:cs="Simplified Arabic" w:hint="cs"/>
          <w:color w:val="1B1C1D"/>
          <w:sz w:val="32"/>
          <w:szCs w:val="32"/>
          <w:rtl/>
        </w:rPr>
        <w:t xml:space="preserve"> في مصداقية المعلومات الصادرة عن القنوات الرقمية الحكومية؟</w:t>
      </w:r>
    </w:p>
    <w:p w14:paraId="4E5E6849" w14:textId="77777777" w:rsidR="00EF70F8" w:rsidRPr="00D54038" w:rsidRDefault="00EF70F8" w:rsidP="00D54038">
      <w:pPr>
        <w:spacing w:line="360" w:lineRule="auto"/>
        <w:rPr>
          <w:rFonts w:ascii="Simplified Arabic" w:eastAsia="Times New Roman" w:hAnsi="Simplified Arabic" w:cs="Simplified Arabic"/>
          <w:color w:val="1B1C1D"/>
          <w:sz w:val="32"/>
          <w:szCs w:val="32"/>
          <w:rtl/>
        </w:rPr>
      </w:pPr>
    </w:p>
    <w:p w14:paraId="49BCE230" w14:textId="77777777" w:rsidR="00027FD3" w:rsidRPr="00D54038" w:rsidRDefault="00027FD3" w:rsidP="00D54038">
      <w:pPr>
        <w:spacing w:line="360" w:lineRule="auto"/>
        <w:rPr>
          <w:rFonts w:ascii="Simplified Arabic" w:eastAsia="Times New Roman" w:hAnsi="Simplified Arabic" w:cs="Simplified Arabic"/>
          <w:color w:val="1B1C1D"/>
          <w:sz w:val="32"/>
          <w:szCs w:val="32"/>
          <w:rtl/>
        </w:rPr>
      </w:pPr>
    </w:p>
    <w:p w14:paraId="614B64E9" w14:textId="77777777" w:rsidR="00027FD3" w:rsidRPr="00D54038" w:rsidRDefault="00027FD3" w:rsidP="00D54038">
      <w:pPr>
        <w:spacing w:line="360" w:lineRule="auto"/>
        <w:rPr>
          <w:rFonts w:ascii="Simplified Arabic" w:eastAsia="Times New Roman" w:hAnsi="Simplified Arabic" w:cs="Simplified Arabic"/>
          <w:color w:val="1B1C1D"/>
          <w:sz w:val="32"/>
          <w:szCs w:val="32"/>
          <w:rtl/>
        </w:rPr>
      </w:pPr>
    </w:p>
    <w:p w14:paraId="3F9C306C" w14:textId="77777777" w:rsidR="00027FD3" w:rsidRPr="00D54038" w:rsidRDefault="00027FD3" w:rsidP="00D54038">
      <w:pPr>
        <w:spacing w:line="360" w:lineRule="auto"/>
        <w:rPr>
          <w:rFonts w:ascii="Simplified Arabic" w:eastAsia="Times New Roman" w:hAnsi="Simplified Arabic" w:cs="Simplified Arabic"/>
          <w:color w:val="1B1C1D"/>
          <w:sz w:val="32"/>
          <w:szCs w:val="32"/>
          <w:rtl/>
        </w:rPr>
      </w:pPr>
    </w:p>
    <w:p w14:paraId="5251BE9D" w14:textId="77777777" w:rsidR="00027FD3" w:rsidRPr="00D54038" w:rsidRDefault="00027FD3" w:rsidP="00D54038">
      <w:pPr>
        <w:spacing w:line="360" w:lineRule="auto"/>
        <w:rPr>
          <w:rFonts w:ascii="Simplified Arabic" w:eastAsia="Times New Roman" w:hAnsi="Simplified Arabic" w:cs="Simplified Arabic"/>
          <w:color w:val="1B1C1D"/>
          <w:sz w:val="32"/>
          <w:szCs w:val="32"/>
          <w:rtl/>
        </w:rPr>
      </w:pPr>
    </w:p>
    <w:p w14:paraId="19C6404F" w14:textId="77777777" w:rsidR="00027FD3" w:rsidRPr="00D54038" w:rsidRDefault="00027FD3" w:rsidP="00D54038">
      <w:pPr>
        <w:spacing w:line="360" w:lineRule="auto"/>
        <w:rPr>
          <w:rFonts w:ascii="Simplified Arabic" w:eastAsia="Times New Roman" w:hAnsi="Simplified Arabic" w:cs="Simplified Arabic"/>
          <w:color w:val="1B1C1D"/>
          <w:sz w:val="32"/>
          <w:szCs w:val="32"/>
          <w:rtl/>
        </w:rPr>
      </w:pPr>
    </w:p>
    <w:p w14:paraId="7BA107E5" w14:textId="77777777" w:rsidR="00630A1D" w:rsidRPr="00D54038" w:rsidRDefault="00630A1D" w:rsidP="00D54038">
      <w:pPr>
        <w:spacing w:before="120" w:after="120" w:line="360" w:lineRule="auto"/>
        <w:rPr>
          <w:rFonts w:ascii="Simplified Arabic" w:eastAsia="Times New Roman" w:hAnsi="Simplified Arabic" w:cs="Simplified Arabic"/>
          <w:color w:val="1B1C1D"/>
          <w:sz w:val="32"/>
          <w:szCs w:val="32"/>
          <w:rtl/>
        </w:rPr>
      </w:pPr>
    </w:p>
    <w:p w14:paraId="2F2260B5" w14:textId="586B2864" w:rsidR="00630A1D" w:rsidRPr="00D54038" w:rsidRDefault="00161F1B" w:rsidP="00D54038">
      <w:pPr>
        <w:spacing w:before="120" w:after="120" w:line="360" w:lineRule="auto"/>
        <w:rPr>
          <w:rFonts w:ascii="Simplified Arabic" w:eastAsia="Times New Roman" w:hAnsi="Simplified Arabic" w:cs="Simplified Arabic"/>
          <w:color w:val="1B1C1D"/>
          <w:sz w:val="32"/>
          <w:szCs w:val="32"/>
          <w:rtl/>
        </w:rPr>
      </w:pPr>
      <w:r w:rsidRPr="00D54038">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53F7493F" wp14:editId="765F2C23">
            <wp:simplePos x="0" y="0"/>
            <wp:positionH relativeFrom="margin">
              <wp:posOffset>3646805</wp:posOffset>
            </wp:positionH>
            <wp:positionV relativeFrom="margin">
              <wp:posOffset>-219075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4623C173" w14:textId="77777777" w:rsidR="00161F1B" w:rsidRPr="00D54038" w:rsidRDefault="00752F40" w:rsidP="00D54038">
      <w:pPr>
        <w:spacing w:before="120" w:after="120" w:line="360" w:lineRule="auto"/>
        <w:jc w:val="right"/>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 xml:space="preserve">University of </w:t>
      </w:r>
      <w:proofErr w:type="spellStart"/>
      <w:r w:rsidRPr="00D54038">
        <w:rPr>
          <w:rFonts w:ascii="Simplified Arabic" w:eastAsia="Times New Roman" w:hAnsi="Simplified Arabic" w:cs="Simplified Arabic" w:hint="cs"/>
          <w:color w:val="1B1C1D"/>
          <w:sz w:val="32"/>
          <w:szCs w:val="32"/>
        </w:rPr>
        <w:t>Midaoshan</w:t>
      </w:r>
      <w:proofErr w:type="spellEnd"/>
      <w:r w:rsidRPr="00D54038">
        <w:rPr>
          <w:rFonts w:ascii="Simplified Arabic" w:eastAsia="Times New Roman" w:hAnsi="Simplified Arabic" w:cs="Simplified Arabic" w:hint="cs"/>
          <w:color w:val="1B1C1D"/>
          <w:sz w:val="32"/>
          <w:szCs w:val="32"/>
        </w:rPr>
        <w:t xml:space="preserve"> </w:t>
      </w:r>
    </w:p>
    <w:p w14:paraId="635AE216" w14:textId="593EC728" w:rsidR="00161F1B" w:rsidRPr="00D54038" w:rsidRDefault="00752F40" w:rsidP="00D54038">
      <w:pPr>
        <w:spacing w:before="120" w:after="120" w:line="360" w:lineRule="auto"/>
        <w:jc w:val="right"/>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College of Management Section /</w:t>
      </w:r>
    </w:p>
    <w:p w14:paraId="6AF52875" w14:textId="64C136A9" w:rsidR="00630A1D" w:rsidRPr="00D54038" w:rsidRDefault="00752F40" w:rsidP="00D54038">
      <w:pPr>
        <w:spacing w:before="120" w:after="120" w:line="360" w:lineRule="auto"/>
        <w:jc w:val="right"/>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 xml:space="preserve"> Specialized Digital Media</w:t>
      </w:r>
    </w:p>
    <w:p w14:paraId="4B716429" w14:textId="77777777" w:rsidR="00630A1D" w:rsidRPr="00D54038" w:rsidRDefault="00630A1D" w:rsidP="00D54038">
      <w:pPr>
        <w:spacing w:before="120" w:after="120" w:line="360" w:lineRule="auto"/>
        <w:jc w:val="right"/>
        <w:rPr>
          <w:rFonts w:ascii="Simplified Arabic" w:eastAsia="Times New Roman" w:hAnsi="Simplified Arabic" w:cs="Simplified Arabic"/>
          <w:color w:val="1B1C1D"/>
          <w:sz w:val="32"/>
          <w:szCs w:val="32"/>
          <w:rtl/>
        </w:rPr>
      </w:pPr>
    </w:p>
    <w:p w14:paraId="6B0D84D2" w14:textId="77777777" w:rsidR="00E73C06" w:rsidRPr="00D54038" w:rsidRDefault="00E73C06" w:rsidP="00D54038">
      <w:pPr>
        <w:spacing w:before="120" w:after="120" w:line="360" w:lineRule="auto"/>
        <w:rPr>
          <w:rFonts w:ascii="Simplified Arabic" w:eastAsia="Times New Roman" w:hAnsi="Simplified Arabic" w:cs="Simplified Arabic"/>
          <w:color w:val="1B1C1D"/>
          <w:sz w:val="32"/>
          <w:szCs w:val="32"/>
          <w:rtl/>
        </w:rPr>
      </w:pPr>
    </w:p>
    <w:p w14:paraId="00AD56C4" w14:textId="2544B002" w:rsidR="00E73C06" w:rsidRPr="00D54038" w:rsidRDefault="00E73C06" w:rsidP="00D54038">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Research Title</w:t>
      </w:r>
    </w:p>
    <w:p w14:paraId="6358AD62" w14:textId="7FBA6169" w:rsidR="00E73C06" w:rsidRPr="00D54038" w:rsidRDefault="00E73C06" w:rsidP="00391530">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Evaluation of the Effectiveness of Government Digital Media Campaigns: A Case Study of the Kingdom of Saudi Arabia</w:t>
      </w:r>
    </w:p>
    <w:p w14:paraId="5C0064A6" w14:textId="57210D46" w:rsidR="00E73C06" w:rsidRPr="00D54038" w:rsidRDefault="00E73C06" w:rsidP="00D54038">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Prepared by</w:t>
      </w:r>
    </w:p>
    <w:p w14:paraId="373CE84F" w14:textId="37241EB2" w:rsidR="00E73C06" w:rsidRPr="00D54038" w:rsidRDefault="00E73C06" w:rsidP="00391530">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Student/</w:t>
      </w:r>
      <w:proofErr w:type="spellStart"/>
      <w:r w:rsidRPr="00D54038">
        <w:rPr>
          <w:rFonts w:ascii="Simplified Arabic" w:eastAsia="Times New Roman" w:hAnsi="Simplified Arabic" w:cs="Simplified Arabic" w:hint="cs"/>
          <w:color w:val="1B1C1D"/>
          <w:sz w:val="32"/>
          <w:szCs w:val="32"/>
        </w:rPr>
        <w:t>Dakheel</w:t>
      </w:r>
      <w:proofErr w:type="spellEnd"/>
      <w:r w:rsidRPr="00D54038">
        <w:rPr>
          <w:rFonts w:ascii="Simplified Arabic" w:eastAsia="Times New Roman" w:hAnsi="Simplified Arabic" w:cs="Simplified Arabic" w:hint="cs"/>
          <w:color w:val="1B1C1D"/>
          <w:sz w:val="32"/>
          <w:szCs w:val="32"/>
        </w:rPr>
        <w:t xml:space="preserve"> Mohammed </w:t>
      </w:r>
      <w:proofErr w:type="spellStart"/>
      <w:r w:rsidRPr="00D54038">
        <w:rPr>
          <w:rFonts w:ascii="Simplified Arabic" w:eastAsia="Times New Roman" w:hAnsi="Simplified Arabic" w:cs="Simplified Arabic" w:hint="cs"/>
          <w:color w:val="1B1C1D"/>
          <w:sz w:val="32"/>
          <w:szCs w:val="32"/>
        </w:rPr>
        <w:t>Dakheel</w:t>
      </w:r>
      <w:proofErr w:type="spellEnd"/>
      <w:r w:rsidRPr="00D54038">
        <w:rPr>
          <w:rFonts w:ascii="Simplified Arabic" w:eastAsia="Times New Roman" w:hAnsi="Simplified Arabic" w:cs="Simplified Arabic" w:hint="cs"/>
          <w:color w:val="1B1C1D"/>
          <w:sz w:val="32"/>
          <w:szCs w:val="32"/>
        </w:rPr>
        <w:t xml:space="preserve"> </w:t>
      </w:r>
      <w:proofErr w:type="spellStart"/>
      <w:r w:rsidRPr="00D54038">
        <w:rPr>
          <w:rFonts w:ascii="Simplified Arabic" w:eastAsia="Times New Roman" w:hAnsi="Simplified Arabic" w:cs="Simplified Arabic" w:hint="cs"/>
          <w:color w:val="1B1C1D"/>
          <w:sz w:val="32"/>
          <w:szCs w:val="32"/>
        </w:rPr>
        <w:t>Attwan</w:t>
      </w:r>
      <w:proofErr w:type="spellEnd"/>
    </w:p>
    <w:p w14:paraId="36A8E2BC" w14:textId="2A071A63" w:rsidR="00E73C06" w:rsidRPr="00D54038" w:rsidRDefault="00E73C06" w:rsidP="00D54038">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Supervision</w:t>
      </w:r>
    </w:p>
    <w:p w14:paraId="16C59B2C" w14:textId="77777777" w:rsidR="00421C8E" w:rsidRPr="00D54038" w:rsidRDefault="007D226D" w:rsidP="00D54038">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 xml:space="preserve">Dr. </w:t>
      </w:r>
      <w:proofErr w:type="spellStart"/>
      <w:r w:rsidRPr="00D54038">
        <w:rPr>
          <w:rFonts w:ascii="Simplified Arabic" w:eastAsia="Times New Roman" w:hAnsi="Simplified Arabic" w:cs="Simplified Arabic" w:hint="cs"/>
          <w:color w:val="1B1C1D"/>
          <w:sz w:val="32"/>
          <w:szCs w:val="32"/>
        </w:rPr>
        <w:t>Muhaitab</w:t>
      </w:r>
      <w:proofErr w:type="spellEnd"/>
      <w:r w:rsidRPr="00D54038">
        <w:rPr>
          <w:rFonts w:ascii="Simplified Arabic" w:eastAsia="Times New Roman" w:hAnsi="Simplified Arabic" w:cs="Simplified Arabic" w:hint="cs"/>
          <w:color w:val="1B1C1D"/>
          <w:sz w:val="32"/>
          <w:szCs w:val="32"/>
        </w:rPr>
        <w:t xml:space="preserve"> Al-</w:t>
      </w:r>
      <w:proofErr w:type="spellStart"/>
      <w:r w:rsidRPr="00D54038">
        <w:rPr>
          <w:rFonts w:ascii="Simplified Arabic" w:eastAsia="Times New Roman" w:hAnsi="Simplified Arabic" w:cs="Simplified Arabic" w:hint="cs"/>
          <w:color w:val="1B1C1D"/>
          <w:sz w:val="32"/>
          <w:szCs w:val="32"/>
        </w:rPr>
        <w:t>Rifai</w:t>
      </w:r>
      <w:proofErr w:type="spellEnd"/>
    </w:p>
    <w:p w14:paraId="46E9350B" w14:textId="37641D52" w:rsidR="00E73C06" w:rsidRPr="00D54038" w:rsidRDefault="00E73C06" w:rsidP="00D54038">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Pr>
        <w:t>Academic Year</w:t>
      </w:r>
    </w:p>
    <w:p w14:paraId="34D4A46F" w14:textId="79D8C356" w:rsidR="00E73C06" w:rsidRPr="00D54038" w:rsidRDefault="00E73C06" w:rsidP="00391530">
      <w:pPr>
        <w:spacing w:before="120" w:after="120" w:line="360" w:lineRule="auto"/>
        <w:jc w:val="center"/>
        <w:rPr>
          <w:rFonts w:ascii="Simplified Arabic" w:eastAsia="Times New Roman" w:hAnsi="Simplified Arabic" w:cs="Simplified Arabic"/>
          <w:color w:val="1B1C1D"/>
          <w:sz w:val="32"/>
          <w:szCs w:val="32"/>
          <w:rtl/>
        </w:rPr>
      </w:pPr>
      <w:r w:rsidRPr="00D54038">
        <w:rPr>
          <w:rFonts w:ascii="Simplified Arabic" w:eastAsia="Times New Roman" w:hAnsi="Simplified Arabic" w:cs="Simplified Arabic" w:hint="cs"/>
          <w:color w:val="1B1C1D"/>
          <w:sz w:val="32"/>
          <w:szCs w:val="32"/>
          <w:rtl/>
        </w:rPr>
        <w:t>2025</w:t>
      </w:r>
    </w:p>
    <w:sectPr w:rsidR="00E73C06" w:rsidRPr="00D5403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8FCE2" w14:textId="77777777" w:rsidR="00686752" w:rsidRDefault="00686752" w:rsidP="009125CE">
      <w:pPr>
        <w:spacing w:after="0" w:line="240" w:lineRule="auto"/>
      </w:pPr>
      <w:r>
        <w:separator/>
      </w:r>
    </w:p>
  </w:endnote>
  <w:endnote w:type="continuationSeparator" w:id="0">
    <w:p w14:paraId="677C430F" w14:textId="77777777" w:rsidR="00686752" w:rsidRDefault="006867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88842719"/>
      <w:docPartObj>
        <w:docPartGallery w:val="Page Numbers (Bottom of Page)"/>
        <w:docPartUnique/>
      </w:docPartObj>
    </w:sdtPr>
    <w:sdtEndPr>
      <w:rPr>
        <w:rStyle w:val="a8"/>
      </w:rPr>
    </w:sdtEndPr>
    <w:sdtContent>
      <w:p w14:paraId="430E8BF6" w14:textId="77FBE288" w:rsidR="00033B82" w:rsidRDefault="00033B82" w:rsidP="00BE2C6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2E8DEF46" w14:textId="77777777" w:rsidR="00033B82" w:rsidRDefault="00033B8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964340920"/>
      <w:docPartObj>
        <w:docPartGallery w:val="Page Numbers (Bottom of Page)"/>
        <w:docPartUnique/>
      </w:docPartObj>
    </w:sdtPr>
    <w:sdtEndPr>
      <w:rPr>
        <w:rStyle w:val="a8"/>
      </w:rPr>
    </w:sdtEndPr>
    <w:sdtContent>
      <w:p w14:paraId="1C7BA0C0" w14:textId="300035E2" w:rsidR="00033B82" w:rsidRDefault="00033B82" w:rsidP="00BE2C6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23</w:t>
        </w:r>
        <w:r>
          <w:rPr>
            <w:rStyle w:val="a8"/>
            <w:rtl/>
          </w:rPr>
          <w:fldChar w:fldCharType="end"/>
        </w:r>
      </w:p>
    </w:sdtContent>
  </w:sdt>
  <w:p w14:paraId="0E9F2A6D" w14:textId="77777777" w:rsidR="00033B82" w:rsidRDefault="00033B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20608" w14:textId="77777777" w:rsidR="00686752" w:rsidRDefault="00686752" w:rsidP="009125CE">
      <w:pPr>
        <w:spacing w:after="0" w:line="240" w:lineRule="auto"/>
      </w:pPr>
      <w:r>
        <w:separator/>
      </w:r>
    </w:p>
  </w:footnote>
  <w:footnote w:type="continuationSeparator" w:id="0">
    <w:p w14:paraId="1B5D358A" w14:textId="77777777" w:rsidR="00686752" w:rsidRDefault="006867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4C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81B5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82BC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9F1F6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AD7B6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022A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2F6A4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A728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760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EE19BB"/>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A17C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EB65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C27CA"/>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FC3858"/>
    <w:multiLevelType w:val="multilevel"/>
    <w:tmpl w:val="6C2068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0F0B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E163D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DB69EF"/>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8E15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4362D0"/>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E36D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F80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31172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BB46B5"/>
    <w:multiLevelType w:val="multilevel"/>
    <w:tmpl w:val="9554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E032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532A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BA23E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3C04E1"/>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167B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3F65B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2A5CD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CF6A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4004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6363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2A36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77186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C01D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B3F79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BE6F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7D5E8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6344D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6BA73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8848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FB746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7669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FB74F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9E422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1C7726"/>
    <w:multiLevelType w:val="multilevel"/>
    <w:tmpl w:val="8842CE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10345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493777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6AD20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C9709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0228353">
    <w:abstractNumId w:val="44"/>
  </w:num>
  <w:num w:numId="2" w16cid:durableId="822087422">
    <w:abstractNumId w:val="13"/>
  </w:num>
  <w:num w:numId="3" w16cid:durableId="1592276223">
    <w:abstractNumId w:val="46"/>
  </w:num>
  <w:num w:numId="4" w16cid:durableId="1343312789">
    <w:abstractNumId w:val="16"/>
  </w:num>
  <w:num w:numId="5" w16cid:durableId="1059284889">
    <w:abstractNumId w:val="18"/>
  </w:num>
  <w:num w:numId="6" w16cid:durableId="1042437149">
    <w:abstractNumId w:val="9"/>
  </w:num>
  <w:num w:numId="7" w16cid:durableId="1373921684">
    <w:abstractNumId w:val="29"/>
  </w:num>
  <w:num w:numId="8" w16cid:durableId="1582174223">
    <w:abstractNumId w:val="26"/>
  </w:num>
  <w:num w:numId="9" w16cid:durableId="419835900">
    <w:abstractNumId w:val="12"/>
  </w:num>
  <w:num w:numId="10" w16cid:durableId="1838377221">
    <w:abstractNumId w:val="41"/>
  </w:num>
  <w:num w:numId="11" w16cid:durableId="1414156520">
    <w:abstractNumId w:val="22"/>
  </w:num>
  <w:num w:numId="12" w16cid:durableId="1582061591">
    <w:abstractNumId w:val="28"/>
  </w:num>
  <w:num w:numId="13" w16cid:durableId="1006059507">
    <w:abstractNumId w:val="43"/>
  </w:num>
  <w:num w:numId="14" w16cid:durableId="1648633009">
    <w:abstractNumId w:val="24"/>
  </w:num>
  <w:num w:numId="15" w16cid:durableId="874006709">
    <w:abstractNumId w:val="32"/>
  </w:num>
  <w:num w:numId="16" w16cid:durableId="1602495014">
    <w:abstractNumId w:val="11"/>
  </w:num>
  <w:num w:numId="17" w16cid:durableId="1759447227">
    <w:abstractNumId w:val="38"/>
  </w:num>
  <w:num w:numId="18" w16cid:durableId="276646925">
    <w:abstractNumId w:val="30"/>
  </w:num>
  <w:num w:numId="19" w16cid:durableId="1439835573">
    <w:abstractNumId w:val="42"/>
  </w:num>
  <w:num w:numId="20" w16cid:durableId="1152453815">
    <w:abstractNumId w:val="2"/>
  </w:num>
  <w:num w:numId="21" w16cid:durableId="1252812628">
    <w:abstractNumId w:val="15"/>
  </w:num>
  <w:num w:numId="22" w16cid:durableId="914776421">
    <w:abstractNumId w:val="36"/>
  </w:num>
  <w:num w:numId="23" w16cid:durableId="913317787">
    <w:abstractNumId w:val="19"/>
  </w:num>
  <w:num w:numId="24" w16cid:durableId="905535111">
    <w:abstractNumId w:val="50"/>
  </w:num>
  <w:num w:numId="25" w16cid:durableId="1798525709">
    <w:abstractNumId w:val="21"/>
  </w:num>
  <w:num w:numId="26" w16cid:durableId="1404831825">
    <w:abstractNumId w:val="39"/>
  </w:num>
  <w:num w:numId="27" w16cid:durableId="171919727">
    <w:abstractNumId w:val="33"/>
  </w:num>
  <w:num w:numId="28" w16cid:durableId="661084953">
    <w:abstractNumId w:val="47"/>
  </w:num>
  <w:num w:numId="29" w16cid:durableId="1646355843">
    <w:abstractNumId w:val="8"/>
  </w:num>
  <w:num w:numId="30" w16cid:durableId="1638880399">
    <w:abstractNumId w:val="5"/>
  </w:num>
  <w:num w:numId="31" w16cid:durableId="2050916279">
    <w:abstractNumId w:val="27"/>
  </w:num>
  <w:num w:numId="32" w16cid:durableId="1561594226">
    <w:abstractNumId w:val="35"/>
  </w:num>
  <w:num w:numId="33" w16cid:durableId="270891934">
    <w:abstractNumId w:val="0"/>
  </w:num>
  <w:num w:numId="34" w16cid:durableId="1125608">
    <w:abstractNumId w:val="17"/>
  </w:num>
  <w:num w:numId="35" w16cid:durableId="923877607">
    <w:abstractNumId w:val="49"/>
  </w:num>
  <w:num w:numId="36" w16cid:durableId="1240796633">
    <w:abstractNumId w:val="23"/>
  </w:num>
  <w:num w:numId="37" w16cid:durableId="1971978549">
    <w:abstractNumId w:val="40"/>
  </w:num>
  <w:num w:numId="38" w16cid:durableId="633869119">
    <w:abstractNumId w:val="20"/>
  </w:num>
  <w:num w:numId="39" w16cid:durableId="1216309006">
    <w:abstractNumId w:val="7"/>
  </w:num>
  <w:num w:numId="40" w16cid:durableId="2075470311">
    <w:abstractNumId w:val="37"/>
  </w:num>
  <w:num w:numId="41" w16cid:durableId="1971014137">
    <w:abstractNumId w:val="31"/>
  </w:num>
  <w:num w:numId="42" w16cid:durableId="777917032">
    <w:abstractNumId w:val="14"/>
  </w:num>
  <w:num w:numId="43" w16cid:durableId="658660031">
    <w:abstractNumId w:val="1"/>
  </w:num>
  <w:num w:numId="44" w16cid:durableId="1014724045">
    <w:abstractNumId w:val="6"/>
  </w:num>
  <w:num w:numId="45" w16cid:durableId="1452555319">
    <w:abstractNumId w:val="4"/>
  </w:num>
  <w:num w:numId="46" w16cid:durableId="710811488">
    <w:abstractNumId w:val="25"/>
  </w:num>
  <w:num w:numId="47" w16cid:durableId="1559591015">
    <w:abstractNumId w:val="45"/>
  </w:num>
  <w:num w:numId="48" w16cid:durableId="1515538229">
    <w:abstractNumId w:val="34"/>
  </w:num>
  <w:num w:numId="49" w16cid:durableId="881328752">
    <w:abstractNumId w:val="3"/>
  </w:num>
  <w:num w:numId="50" w16cid:durableId="1238326435">
    <w:abstractNumId w:val="48"/>
  </w:num>
  <w:num w:numId="51" w16cid:durableId="1724137380">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FD3"/>
    <w:rsid w:val="00033B82"/>
    <w:rsid w:val="00045BAB"/>
    <w:rsid w:val="00064E39"/>
    <w:rsid w:val="000765E4"/>
    <w:rsid w:val="000C56F3"/>
    <w:rsid w:val="000F44B4"/>
    <w:rsid w:val="001116A9"/>
    <w:rsid w:val="00161F1B"/>
    <w:rsid w:val="001902DB"/>
    <w:rsid w:val="001B0844"/>
    <w:rsid w:val="001B6CD9"/>
    <w:rsid w:val="001C2162"/>
    <w:rsid w:val="00217861"/>
    <w:rsid w:val="00230E87"/>
    <w:rsid w:val="00241899"/>
    <w:rsid w:val="00271B5B"/>
    <w:rsid w:val="0028572F"/>
    <w:rsid w:val="00291FC1"/>
    <w:rsid w:val="00324BEB"/>
    <w:rsid w:val="00391530"/>
    <w:rsid w:val="003B3888"/>
    <w:rsid w:val="00407F77"/>
    <w:rsid w:val="00421C8E"/>
    <w:rsid w:val="00461466"/>
    <w:rsid w:val="00461B42"/>
    <w:rsid w:val="004D2BD3"/>
    <w:rsid w:val="004E2BD7"/>
    <w:rsid w:val="005066BD"/>
    <w:rsid w:val="00547ACD"/>
    <w:rsid w:val="00584E4B"/>
    <w:rsid w:val="00590B27"/>
    <w:rsid w:val="005A3CC4"/>
    <w:rsid w:val="006172AF"/>
    <w:rsid w:val="0062761F"/>
    <w:rsid w:val="00630A1D"/>
    <w:rsid w:val="00686752"/>
    <w:rsid w:val="006948DE"/>
    <w:rsid w:val="00752F40"/>
    <w:rsid w:val="00782685"/>
    <w:rsid w:val="007B0E54"/>
    <w:rsid w:val="007D226D"/>
    <w:rsid w:val="007E3A20"/>
    <w:rsid w:val="0083560F"/>
    <w:rsid w:val="00877AAC"/>
    <w:rsid w:val="0089773B"/>
    <w:rsid w:val="008F1EAE"/>
    <w:rsid w:val="00903C6E"/>
    <w:rsid w:val="009125CE"/>
    <w:rsid w:val="00913EF1"/>
    <w:rsid w:val="00914E8E"/>
    <w:rsid w:val="00916267"/>
    <w:rsid w:val="009360C5"/>
    <w:rsid w:val="00936927"/>
    <w:rsid w:val="00965A36"/>
    <w:rsid w:val="00970E46"/>
    <w:rsid w:val="0099560B"/>
    <w:rsid w:val="009B6888"/>
    <w:rsid w:val="009C0161"/>
    <w:rsid w:val="009D108D"/>
    <w:rsid w:val="009E1436"/>
    <w:rsid w:val="009E5668"/>
    <w:rsid w:val="00A04B1C"/>
    <w:rsid w:val="00A37BE1"/>
    <w:rsid w:val="00A7445A"/>
    <w:rsid w:val="00A74F76"/>
    <w:rsid w:val="00AA79E9"/>
    <w:rsid w:val="00AB0A70"/>
    <w:rsid w:val="00AE437C"/>
    <w:rsid w:val="00B40CBB"/>
    <w:rsid w:val="00B42A16"/>
    <w:rsid w:val="00B54098"/>
    <w:rsid w:val="00B55620"/>
    <w:rsid w:val="00B63B0F"/>
    <w:rsid w:val="00B7678A"/>
    <w:rsid w:val="00B84409"/>
    <w:rsid w:val="00BD52C8"/>
    <w:rsid w:val="00BE2702"/>
    <w:rsid w:val="00C04D0B"/>
    <w:rsid w:val="00C71E18"/>
    <w:rsid w:val="00C879D8"/>
    <w:rsid w:val="00CC0A03"/>
    <w:rsid w:val="00CE7665"/>
    <w:rsid w:val="00CF6B65"/>
    <w:rsid w:val="00D066D6"/>
    <w:rsid w:val="00D2138C"/>
    <w:rsid w:val="00D22171"/>
    <w:rsid w:val="00D3397F"/>
    <w:rsid w:val="00D54038"/>
    <w:rsid w:val="00DA0A76"/>
    <w:rsid w:val="00DB729D"/>
    <w:rsid w:val="00DC6979"/>
    <w:rsid w:val="00E56810"/>
    <w:rsid w:val="00E620D3"/>
    <w:rsid w:val="00E71C79"/>
    <w:rsid w:val="00E73C06"/>
    <w:rsid w:val="00E80AC3"/>
    <w:rsid w:val="00E80FD9"/>
    <w:rsid w:val="00EA63F2"/>
    <w:rsid w:val="00EA6B5D"/>
    <w:rsid w:val="00EB2352"/>
    <w:rsid w:val="00EF70F8"/>
    <w:rsid w:val="00F00590"/>
    <w:rsid w:val="00F50C83"/>
    <w:rsid w:val="00F546CE"/>
    <w:rsid w:val="00F670F6"/>
    <w:rsid w:val="00F76A69"/>
    <w:rsid w:val="00FE1392"/>
    <w:rsid w:val="00FE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E56810"/>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E56810"/>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E56810"/>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F670F6"/>
    <w:rPr>
      <w:color w:val="467886" w:themeColor="hyperlink"/>
      <w:u w:val="single"/>
    </w:rPr>
  </w:style>
  <w:style w:type="character" w:styleId="a5">
    <w:name w:val="Unresolved Mention"/>
    <w:basedOn w:val="a0"/>
    <w:uiPriority w:val="99"/>
    <w:semiHidden/>
    <w:unhideWhenUsed/>
    <w:rsid w:val="00F670F6"/>
    <w:rPr>
      <w:color w:val="605E5C"/>
      <w:shd w:val="clear" w:color="auto" w:fill="E1DFDD"/>
    </w:rPr>
  </w:style>
  <w:style w:type="paragraph" w:styleId="a6">
    <w:name w:val="Normal (Web)"/>
    <w:basedOn w:val="a"/>
    <w:uiPriority w:val="99"/>
    <w:unhideWhenUsed/>
    <w:rsid w:val="00064E3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064E39"/>
    <w:rPr>
      <w:b/>
      <w:bCs/>
    </w:rPr>
  </w:style>
  <w:style w:type="character" w:styleId="a8">
    <w:name w:val="page number"/>
    <w:basedOn w:val="a0"/>
    <w:uiPriority w:val="99"/>
    <w:semiHidden/>
    <w:unhideWhenUsed/>
    <w:rsid w:val="00033B82"/>
  </w:style>
  <w:style w:type="character" w:customStyle="1" w:styleId="1Char">
    <w:name w:val="العنوان 1 Char"/>
    <w:basedOn w:val="a0"/>
    <w:link w:val="1"/>
    <w:uiPriority w:val="9"/>
    <w:rsid w:val="00E56810"/>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E56810"/>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E56810"/>
    <w:rPr>
      <w:rFonts w:ascii="Times New Roman" w:eastAsiaTheme="minorEastAsia" w:hAnsi="Times New Roman" w:cs="Times New Roman"/>
      <w:b/>
      <w:bCs/>
      <w:kern w:val="0"/>
      <w:sz w:val="27"/>
      <w:szCs w:val="27"/>
      <w14:ligatures w14:val="none"/>
    </w:rPr>
  </w:style>
  <w:style w:type="table" w:styleId="a9">
    <w:name w:val="Table Grid"/>
    <w:basedOn w:val="a1"/>
    <w:uiPriority w:val="39"/>
    <w:rsid w:val="00D54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CE766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784547">
      <w:bodyDiv w:val="1"/>
      <w:marLeft w:val="0"/>
      <w:marRight w:val="0"/>
      <w:marTop w:val="0"/>
      <w:marBottom w:val="0"/>
      <w:divBdr>
        <w:top w:val="none" w:sz="0" w:space="0" w:color="auto"/>
        <w:left w:val="none" w:sz="0" w:space="0" w:color="auto"/>
        <w:bottom w:val="none" w:sz="0" w:space="0" w:color="auto"/>
        <w:right w:val="none" w:sz="0" w:space="0" w:color="auto"/>
      </w:divBdr>
    </w:div>
    <w:div w:id="724066895">
      <w:bodyDiv w:val="1"/>
      <w:marLeft w:val="0"/>
      <w:marRight w:val="0"/>
      <w:marTop w:val="0"/>
      <w:marBottom w:val="0"/>
      <w:divBdr>
        <w:top w:val="none" w:sz="0" w:space="0" w:color="auto"/>
        <w:left w:val="none" w:sz="0" w:space="0" w:color="auto"/>
        <w:bottom w:val="none" w:sz="0" w:space="0" w:color="auto"/>
        <w:right w:val="none" w:sz="0" w:space="0" w:color="auto"/>
      </w:divBdr>
    </w:div>
    <w:div w:id="737362203">
      <w:bodyDiv w:val="1"/>
      <w:marLeft w:val="0"/>
      <w:marRight w:val="0"/>
      <w:marTop w:val="0"/>
      <w:marBottom w:val="0"/>
      <w:divBdr>
        <w:top w:val="none" w:sz="0" w:space="0" w:color="auto"/>
        <w:left w:val="none" w:sz="0" w:space="0" w:color="auto"/>
        <w:bottom w:val="none" w:sz="0" w:space="0" w:color="auto"/>
        <w:right w:val="none" w:sz="0" w:space="0" w:color="auto"/>
      </w:divBdr>
    </w:div>
    <w:div w:id="1205295000">
      <w:bodyDiv w:val="1"/>
      <w:marLeft w:val="0"/>
      <w:marRight w:val="0"/>
      <w:marTop w:val="0"/>
      <w:marBottom w:val="0"/>
      <w:divBdr>
        <w:top w:val="none" w:sz="0" w:space="0" w:color="auto"/>
        <w:left w:val="none" w:sz="0" w:space="0" w:color="auto"/>
        <w:bottom w:val="none" w:sz="0" w:space="0" w:color="auto"/>
        <w:right w:val="none" w:sz="0" w:space="0" w:color="auto"/>
      </w:divBdr>
    </w:div>
    <w:div w:id="1274635426">
      <w:bodyDiv w:val="1"/>
      <w:marLeft w:val="0"/>
      <w:marRight w:val="0"/>
      <w:marTop w:val="0"/>
      <w:marBottom w:val="0"/>
      <w:divBdr>
        <w:top w:val="none" w:sz="0" w:space="0" w:color="auto"/>
        <w:left w:val="none" w:sz="0" w:space="0" w:color="auto"/>
        <w:bottom w:val="none" w:sz="0" w:space="0" w:color="auto"/>
        <w:right w:val="none" w:sz="0" w:space="0" w:color="auto"/>
      </w:divBdr>
    </w:div>
    <w:div w:id="1354646356">
      <w:bodyDiv w:val="1"/>
      <w:marLeft w:val="0"/>
      <w:marRight w:val="0"/>
      <w:marTop w:val="0"/>
      <w:marBottom w:val="0"/>
      <w:divBdr>
        <w:top w:val="none" w:sz="0" w:space="0" w:color="auto"/>
        <w:left w:val="none" w:sz="0" w:space="0" w:color="auto"/>
        <w:bottom w:val="none" w:sz="0" w:space="0" w:color="auto"/>
        <w:right w:val="none" w:sz="0" w:space="0" w:color="auto"/>
      </w:divBdr>
    </w:div>
    <w:div w:id="1389693552">
      <w:bodyDiv w:val="1"/>
      <w:marLeft w:val="0"/>
      <w:marRight w:val="0"/>
      <w:marTop w:val="0"/>
      <w:marBottom w:val="0"/>
      <w:divBdr>
        <w:top w:val="none" w:sz="0" w:space="0" w:color="auto"/>
        <w:left w:val="none" w:sz="0" w:space="0" w:color="auto"/>
        <w:bottom w:val="none" w:sz="0" w:space="0" w:color="auto"/>
        <w:right w:val="none" w:sz="0" w:space="0" w:color="auto"/>
      </w:divBdr>
    </w:div>
    <w:div w:id="1421370174">
      <w:bodyDiv w:val="1"/>
      <w:marLeft w:val="0"/>
      <w:marRight w:val="0"/>
      <w:marTop w:val="0"/>
      <w:marBottom w:val="0"/>
      <w:divBdr>
        <w:top w:val="none" w:sz="0" w:space="0" w:color="auto"/>
        <w:left w:val="none" w:sz="0" w:space="0" w:color="auto"/>
        <w:bottom w:val="none" w:sz="0" w:space="0" w:color="auto"/>
        <w:right w:val="none" w:sz="0" w:space="0" w:color="auto"/>
      </w:divBdr>
    </w:div>
    <w:div w:id="1697729779">
      <w:bodyDiv w:val="1"/>
      <w:marLeft w:val="0"/>
      <w:marRight w:val="0"/>
      <w:marTop w:val="0"/>
      <w:marBottom w:val="0"/>
      <w:divBdr>
        <w:top w:val="none" w:sz="0" w:space="0" w:color="auto"/>
        <w:left w:val="none" w:sz="0" w:space="0" w:color="auto"/>
        <w:bottom w:val="none" w:sz="0" w:space="0" w:color="auto"/>
        <w:right w:val="none" w:sz="0" w:space="0" w:color="auto"/>
      </w:divBdr>
    </w:div>
    <w:div w:id="1756397248">
      <w:bodyDiv w:val="1"/>
      <w:marLeft w:val="0"/>
      <w:marRight w:val="0"/>
      <w:marTop w:val="0"/>
      <w:marBottom w:val="0"/>
      <w:divBdr>
        <w:top w:val="none" w:sz="0" w:space="0" w:color="auto"/>
        <w:left w:val="none" w:sz="0" w:space="0" w:color="auto"/>
        <w:bottom w:val="none" w:sz="0" w:space="0" w:color="auto"/>
        <w:right w:val="none" w:sz="0" w:space="0" w:color="auto"/>
      </w:divBdr>
    </w:div>
    <w:div w:id="1768039376">
      <w:bodyDiv w:val="1"/>
      <w:marLeft w:val="0"/>
      <w:marRight w:val="0"/>
      <w:marTop w:val="0"/>
      <w:marBottom w:val="0"/>
      <w:divBdr>
        <w:top w:val="none" w:sz="0" w:space="0" w:color="auto"/>
        <w:left w:val="none" w:sz="0" w:space="0" w:color="auto"/>
        <w:bottom w:val="none" w:sz="0" w:space="0" w:color="auto"/>
        <w:right w:val="none" w:sz="0" w:space="0" w:color="auto"/>
      </w:divBdr>
    </w:div>
    <w:div w:id="1789546982">
      <w:bodyDiv w:val="1"/>
      <w:marLeft w:val="0"/>
      <w:marRight w:val="0"/>
      <w:marTop w:val="0"/>
      <w:marBottom w:val="0"/>
      <w:divBdr>
        <w:top w:val="none" w:sz="0" w:space="0" w:color="auto"/>
        <w:left w:val="none" w:sz="0" w:space="0" w:color="auto"/>
        <w:bottom w:val="none" w:sz="0" w:space="0" w:color="auto"/>
        <w:right w:val="none" w:sz="0" w:space="0" w:color="auto"/>
      </w:divBdr>
    </w:div>
    <w:div w:id="1868641779">
      <w:bodyDiv w:val="1"/>
      <w:marLeft w:val="0"/>
      <w:marRight w:val="0"/>
      <w:marTop w:val="0"/>
      <w:marBottom w:val="0"/>
      <w:divBdr>
        <w:top w:val="none" w:sz="0" w:space="0" w:color="auto"/>
        <w:left w:val="none" w:sz="0" w:space="0" w:color="auto"/>
        <w:bottom w:val="none" w:sz="0" w:space="0" w:color="auto"/>
        <w:right w:val="none" w:sz="0" w:space="0" w:color="auto"/>
      </w:divBdr>
    </w:div>
    <w:div w:id="2111701073">
      <w:bodyDiv w:val="1"/>
      <w:marLeft w:val="0"/>
      <w:marRight w:val="0"/>
      <w:marTop w:val="0"/>
      <w:marBottom w:val="0"/>
      <w:divBdr>
        <w:top w:val="none" w:sz="0" w:space="0" w:color="auto"/>
        <w:left w:val="none" w:sz="0" w:space="0" w:color="auto"/>
        <w:bottom w:val="none" w:sz="0" w:space="0" w:color="auto"/>
        <w:right w:val="none" w:sz="0" w:space="0" w:color="auto"/>
      </w:divBdr>
    </w:div>
    <w:div w:id="2134516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9218</Words>
  <Characters>52549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2025-11-07T12:26:00Z</dcterms:created>
  <dcterms:modified xsi:type="dcterms:W3CDTF">2025-11-07T12:26:00Z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