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13063B5" w:rsidR="008239B5" w:rsidRDefault="00380C6A">
            <w:pPr>
              <w:jc w:val="center"/>
            </w:pPr>
            <w:r>
              <w:rPr>
                <w:rFonts w:ascii="MS Gothic" w:eastAsia="MS Gothic" w:hAnsi="MS Gothic" w:cs="MS Gothic" w:hint="eastAsia"/>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8720F69"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8E731E5" w:rsidR="008239B5" w:rsidRDefault="00F857DE">
            <w:pPr>
              <w:jc w:val="center"/>
            </w:pPr>
            <w:r>
              <w:rPr>
                <w:rFonts w:ascii="MS Gothic" w:eastAsia="MS Gothic" w:hAnsi="MS Gothic" w:cs="MS Gothic" w:hint="eastAsia"/>
                <w:color w:val="0A0A0A"/>
                <w:shd w:val="clear" w:color="auto" w:fill="FFFFFF"/>
              </w:rPr>
              <w:t>✔</w:t>
            </w:r>
          </w:p>
        </w:tc>
        <w:tc>
          <w:tcPr>
            <w:tcW w:w="3978" w:type="dxa"/>
            <w:vAlign w:val="center"/>
          </w:tcPr>
          <w:p w14:paraId="1F70FCD2" w14:textId="519EE03F" w:rsidR="008239B5" w:rsidRDefault="00F857DE" w:rsidP="00380C6A">
            <w:pPr>
              <w:jc w:val="center"/>
            </w:pPr>
            <w:r>
              <w:t xml:space="preserve">: </w:t>
            </w:r>
            <w:r>
              <w:rPr>
                <w:rFonts w:hint="cs"/>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385770A" w:rsidR="008239B5" w:rsidRDefault="00380C6A">
            <w:pPr>
              <w:jc w:val="center"/>
            </w:pPr>
            <w:r>
              <w:rPr>
                <w:rFonts w:ascii="MS Gothic" w:eastAsia="MS Gothic" w:hAnsi="MS Gothic" w:cs="MS Gothic" w:hint="eastAsia"/>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36A9D85" w:rsidR="008239B5" w:rsidRDefault="008239B5" w:rsidP="00380C6A">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D2D132D" w:rsidR="008239B5" w:rsidRDefault="00380C6A">
            <w:pPr>
              <w:jc w:val="center"/>
            </w:pPr>
            <w:r>
              <w:rPr>
                <w:rFonts w:ascii="MS Gothic" w:eastAsia="MS Gothic" w:hAnsi="MS Gothic" w:cs="MS Gothic" w:hint="eastAsia"/>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6A3FF09"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513041A" w:rsidR="008239B5" w:rsidRDefault="00380C6A">
            <w:pPr>
              <w:jc w:val="center"/>
            </w:pPr>
            <w:r>
              <w:rPr>
                <w:rFonts w:ascii="MS Gothic" w:eastAsia="MS Gothic" w:hAnsi="MS Gothic" w:cs="MS Gothic" w:hint="eastAsia"/>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D80F0D5"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31B234B" w:rsidR="008239B5" w:rsidRDefault="00380C6A">
            <w:pPr>
              <w:jc w:val="center"/>
            </w:pPr>
            <w:r>
              <w:rPr>
                <w:rFonts w:ascii="MS Gothic" w:eastAsia="MS Gothic" w:hAnsi="MS Gothic" w:cs="MS Gothic" w:hint="eastAsia"/>
                <w:color w:val="0A0A0A"/>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5BB24E4"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88CDBD9" w:rsidR="008239B5" w:rsidRDefault="00380C6A">
            <w:pPr>
              <w:jc w:val="center"/>
            </w:pPr>
            <w:r>
              <w:rPr>
                <w:rFonts w:ascii="MS Gothic" w:eastAsia="MS Gothic" w:hAnsi="MS Gothic" w:cs="MS Gothic" w:hint="eastAsia"/>
                <w:color w:val="0A0A0A"/>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7832721" w:rsidR="008239B5" w:rsidRDefault="008239B5" w:rsidP="00380C6A">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FEF8841"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34B096A" w:rsidR="008239B5" w:rsidRDefault="00C06A2B">
            <w:pPr>
              <w:jc w:val="center"/>
            </w:pPr>
            <w:r>
              <w:rPr>
                <w:rFonts w:ascii="MS Gothic" w:eastAsia="MS Gothic" w:hAnsi="MS Gothic" w:cs="MS Gothic" w:hint="eastAsia"/>
                <w:color w:val="0A0A0A"/>
                <w:shd w:val="clear" w:color="auto" w:fill="FFFFFF"/>
              </w:rPr>
              <w:t>✔</w:t>
            </w:r>
          </w:p>
        </w:tc>
        <w:tc>
          <w:tcPr>
            <w:tcW w:w="3978" w:type="dxa"/>
            <w:vAlign w:val="center"/>
          </w:tcPr>
          <w:p w14:paraId="5E883E3F" w14:textId="5545799D" w:rsidR="008239B5" w:rsidRDefault="00C06A2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117883D6"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7666C7A" w:rsidR="008239B5" w:rsidRDefault="00C06A2B">
            <w:pPr>
              <w:jc w:val="center"/>
            </w:pPr>
            <w:r>
              <w:rPr>
                <w:rFonts w:ascii="MS Gothic" w:eastAsia="MS Gothic" w:hAnsi="MS Gothic" w:cs="MS Gothic" w:hint="eastAsia"/>
                <w:color w:val="0A0A0A"/>
                <w:shd w:val="clear" w:color="auto" w:fill="FFFFFF"/>
              </w:rPr>
              <w:t>✔</w:t>
            </w:r>
          </w:p>
        </w:tc>
        <w:tc>
          <w:tcPr>
            <w:tcW w:w="3978" w:type="dxa"/>
            <w:vAlign w:val="center"/>
          </w:tcPr>
          <w:p w14:paraId="5E68A58B" w14:textId="77777777" w:rsidR="008239B5" w:rsidRDefault="008239B5">
            <w:pPr>
              <w:jc w:val="center"/>
            </w:pPr>
          </w:p>
          <w:p w14:paraId="7275805E" w14:textId="77777777" w:rsidR="00C06A2B" w:rsidRDefault="00C06A2B" w:rsidP="00C06A2B">
            <w:pPr>
              <w:jc w:val="center"/>
            </w:pPr>
            <w:r>
              <w:rPr>
                <w:rFonts w:hint="cs"/>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20CA8FFC" w14:textId="77777777" w:rsidR="00C06A2B" w:rsidRDefault="00C06A2B" w:rsidP="00C06A2B">
            <w:pPr>
              <w:jc w:val="center"/>
            </w:pPr>
          </w:p>
          <w:p w14:paraId="16027783" w14:textId="77777777" w:rsidR="00C06A2B" w:rsidRDefault="00C06A2B" w:rsidP="00C06A2B">
            <w:pPr>
              <w:jc w:val="center"/>
            </w:pPr>
            <w:r>
              <w:rPr>
                <w:rFonts w:hint="cs"/>
                <w:rtl/>
              </w:rPr>
              <w:t>تعريف المخاطر</w:t>
            </w:r>
          </w:p>
          <w:p w14:paraId="77AFA292" w14:textId="77777777" w:rsidR="00C06A2B" w:rsidRDefault="00C06A2B" w:rsidP="00C06A2B">
            <w:pPr>
              <w:jc w:val="center"/>
            </w:pPr>
          </w:p>
          <w:p w14:paraId="27FCADE8" w14:textId="77777777" w:rsidR="00C06A2B" w:rsidRDefault="00C06A2B" w:rsidP="00C06A2B">
            <w:pPr>
              <w:jc w:val="center"/>
            </w:pPr>
            <w:r>
              <w:rPr>
                <w:rFonts w:hint="cs"/>
                <w:rtl/>
              </w:rPr>
              <w:t>أنواع المخاطر</w:t>
            </w:r>
          </w:p>
          <w:p w14:paraId="23A8624B" w14:textId="77777777" w:rsidR="00C06A2B" w:rsidRDefault="00C06A2B" w:rsidP="00C06A2B">
            <w:pPr>
              <w:jc w:val="center"/>
            </w:pPr>
          </w:p>
          <w:p w14:paraId="0DCF95E4" w14:textId="77777777" w:rsidR="00C06A2B" w:rsidRDefault="00C06A2B" w:rsidP="00C06A2B">
            <w:pPr>
              <w:jc w:val="center"/>
            </w:pPr>
            <w:r>
              <w:rPr>
                <w:rFonts w:hint="cs"/>
                <w:rtl/>
              </w:rPr>
              <w:t>تصنيف المخاطر حسب نوع المشروع أو المؤسسة</w:t>
            </w:r>
          </w:p>
          <w:p w14:paraId="6FB5F99B" w14:textId="77777777" w:rsidR="00C06A2B" w:rsidRDefault="00C06A2B" w:rsidP="00C06A2B">
            <w:pPr>
              <w:jc w:val="center"/>
            </w:pPr>
          </w:p>
          <w:p w14:paraId="3335AED6" w14:textId="77777777" w:rsidR="00C06A2B" w:rsidRDefault="00C06A2B" w:rsidP="00C06A2B">
            <w:pPr>
              <w:jc w:val="center"/>
            </w:pPr>
            <w:r>
              <w:rPr>
                <w:rFonts w:hint="cs"/>
                <w:rtl/>
              </w:rPr>
              <w:t>مصادر الخطر</w:t>
            </w:r>
          </w:p>
          <w:p w14:paraId="2D812794" w14:textId="77777777" w:rsidR="00C06A2B" w:rsidRDefault="00C06A2B" w:rsidP="00C06A2B">
            <w:pPr>
              <w:jc w:val="center"/>
            </w:pPr>
          </w:p>
          <w:p w14:paraId="6FA3A33B" w14:textId="14F31877" w:rsidR="008239B5" w:rsidRDefault="00C06A2B" w:rsidP="00C06A2B">
            <w:pPr>
              <w:jc w:val="center"/>
            </w:pPr>
            <w:r>
              <w:rPr>
                <w:rtl/>
              </w:rPr>
              <w:t>التعريف بخطوات إدارة المخاطر وشرح ما تتضمنه كل خطوة</w:t>
            </w:r>
            <w:r>
              <w:rPr>
                <w:rFonts w:hint="cs"/>
                <w:rtl/>
              </w:rPr>
              <w:t xml:space="preserve"> </w:t>
            </w:r>
            <w:bookmarkStart w:id="0" w:name="_GoBack"/>
            <w:bookmarkEnd w:id="0"/>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352EE7E" w:rsidR="008239B5" w:rsidRDefault="00380C6A">
            <w:pPr>
              <w:jc w:val="center"/>
            </w:pPr>
            <w:r>
              <w:rPr>
                <w:rFonts w:ascii="MS Gothic" w:eastAsia="MS Gothic" w:hAnsi="MS Gothic" w:cs="MS Gothic" w:hint="eastAsia"/>
                <w:color w:val="0A0A0A"/>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394762EF"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1AD9F5AE" w:rsidR="008239B5" w:rsidRDefault="00380C6A">
            <w:pPr>
              <w:jc w:val="center"/>
            </w:pPr>
            <w:r>
              <w:rPr>
                <w:rFonts w:ascii="MS Gothic" w:eastAsia="MS Gothic" w:hAnsi="MS Gothic" w:cs="MS Gothic" w:hint="eastAsia"/>
                <w:color w:val="0A0A0A"/>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125746E4" w:rsidR="008239B5" w:rsidRDefault="00EB387B">
            <w:pPr>
              <w:jc w:val="center"/>
            </w:pP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55D3CA4" w:rsidR="008239B5" w:rsidRDefault="00380C6A">
            <w:pPr>
              <w:jc w:val="center"/>
            </w:pPr>
            <w:r>
              <w:rPr>
                <w:rFonts w:ascii="MS Gothic" w:eastAsia="MS Gothic" w:hAnsi="MS Gothic" w:cs="MS Gothic" w:hint="eastAsia"/>
                <w:color w:val="0A0A0A"/>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159738" w:rsidR="008239B5" w:rsidRDefault="008239B5" w:rsidP="00380C6A">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03B4BDEC" w:rsidR="008239B5" w:rsidRDefault="00380C6A">
            <w:pPr>
              <w:jc w:val="center"/>
            </w:pPr>
            <w:r>
              <w:rPr>
                <w:rFonts w:ascii="MS Gothic" w:eastAsia="MS Gothic" w:hAnsi="MS Gothic" w:cs="MS Gothic" w:hint="eastAsia"/>
                <w:color w:val="0A0A0A"/>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152A575" w:rsidR="008239B5" w:rsidRDefault="00F857DE">
            <w:pPr>
              <w:jc w:val="center"/>
              <w:rPr>
                <w:rtl/>
              </w:rPr>
            </w:pPr>
            <w:r>
              <w:rPr>
                <w:rFonts w:hint="cs"/>
                <w:rtl/>
              </w:rPr>
              <w:t>يج</w:t>
            </w:r>
            <w:r w:rsidR="00FA6416">
              <w:rPr>
                <w:rFonts w:hint="cs"/>
                <w:rtl/>
              </w:rPr>
              <w:t>ب مراجعة التنسيق بالكامل ل</w:t>
            </w:r>
            <w:r>
              <w:rPr>
                <w:rFonts w:hint="cs"/>
                <w:rtl/>
              </w:rPr>
              <w:t>لبحث</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380C6A"/>
    <w:rsid w:val="004E21BE"/>
    <w:rsid w:val="008239B5"/>
    <w:rsid w:val="008D7A2A"/>
    <w:rsid w:val="00C06A2B"/>
    <w:rsid w:val="00C60C27"/>
    <w:rsid w:val="00D34A3E"/>
    <w:rsid w:val="00EB387B"/>
    <w:rsid w:val="00F857DE"/>
    <w:rsid w:val="00FA64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070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180</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14</cp:revision>
  <dcterms:created xsi:type="dcterms:W3CDTF">2025-07-04T13:09:00Z</dcterms:created>
  <dcterms:modified xsi:type="dcterms:W3CDTF">2026-04-01T14:39:00Z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