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0E4331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D89FC82" w:rsidR="008239B5" w:rsidRDefault="00722E8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7A3588D" w14:textId="77777777" w:rsidR="00722E86" w:rsidRDefault="00722E86" w:rsidP="00722E86">
            <w:r>
              <w:t>Although the title is good, it could be made more concise and impactful by removing the word "General" (since "Population" implies this) and phrasing the barriers more precisely. For example:</w:t>
            </w:r>
          </w:p>
          <w:p w14:paraId="1F70FCD2" w14:textId="3088EB6C" w:rsidR="008239B5" w:rsidRDefault="00722E86" w:rsidP="00722E86">
            <w:r>
              <w:t xml:space="preserve">Suggestion: "Determinants of User Engagement with the </w:t>
            </w:r>
            <w:proofErr w:type="spellStart"/>
            <w:r>
              <w:t>Sehhaty</w:t>
            </w:r>
            <w:proofErr w:type="spellEnd"/>
            <w:r>
              <w:t xml:space="preserve"> Mobile Health Application in Saudi Arabia: A Cross-Sectional Analysis of Perceived Barriers"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1AB062B5" w:rsidR="008239B5" w:rsidRDefault="00473606" w:rsidP="00473606">
            <w:r w:rsidRPr="00473606">
              <w:t>The study's objective is not explicitly stated at the end of the introduction. 2. Weak literature review: Only one study (</w:t>
            </w:r>
            <w:proofErr w:type="spellStart"/>
            <w:r w:rsidRPr="00473606">
              <w:t>Zakerabasali</w:t>
            </w:r>
            <w:proofErr w:type="spellEnd"/>
            <w:r w:rsidRPr="00473606">
              <w:t xml:space="preserve"> et al.) is briefly mentioned, whereas a more substantial summary of previous studies on barriers to mHealth adoption (globally and in Saudi Arabia) is needed to justify the research gap</w:t>
            </w:r>
            <w:r w:rsidR="00E31092" w:rsidRPr="00E31092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7AB99FDB" w:rsidR="008239B5" w:rsidRDefault="000077CA" w:rsidP="000077CA">
            <w:r w:rsidRPr="000077CA">
              <w:t>The problem statement could be rephrased to better link with previous studies.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797F51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BA179E6" w:rsidR="008239B5" w:rsidRDefault="00CF570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6E1576F" w14:textId="77777777" w:rsidR="008239B5" w:rsidRDefault="00CF5707" w:rsidP="00E74A97">
            <w:r w:rsidRPr="00CF5707">
              <w:t>The studies are presented sequentially (narratively) without a methodological comparison (comparing samples, methodologies, results).</w:t>
            </w:r>
          </w:p>
          <w:p w14:paraId="5E883E3F" w14:textId="281A0551" w:rsidR="00CF5707" w:rsidRDefault="00CF5707" w:rsidP="00E74A97">
            <w:r w:rsidRPr="00CF5707">
              <w:t>After presenting the studies, a critical and comparative paragraph should be added.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96FE5FC" w:rsidR="008239B5" w:rsidRDefault="00226F7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91DDB3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D6CAF0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2DC9A1D" w14:textId="77777777" w:rsidR="00226F77" w:rsidRDefault="00226F77" w:rsidP="00226F77">
            <w:r w:rsidRPr="00226F77">
              <w:t>Some references do not follow APA style precisely.</w:t>
            </w:r>
            <w:r>
              <w:t xml:space="preserve"> </w:t>
            </w:r>
          </w:p>
          <w:p w14:paraId="4805EF37" w14:textId="595C3EA8" w:rsidR="008239B5" w:rsidRDefault="00226F77" w:rsidP="00226F77">
            <w:r w:rsidRPr="00226F77">
              <w:t>All references must be checked for consistent and correct application of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41129D9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77CA"/>
    <w:rsid w:val="00190418"/>
    <w:rsid w:val="001C1BA3"/>
    <w:rsid w:val="00226F77"/>
    <w:rsid w:val="002E7CD4"/>
    <w:rsid w:val="003E382F"/>
    <w:rsid w:val="00473606"/>
    <w:rsid w:val="004E21BE"/>
    <w:rsid w:val="00537838"/>
    <w:rsid w:val="00586382"/>
    <w:rsid w:val="00670F5E"/>
    <w:rsid w:val="00722E86"/>
    <w:rsid w:val="008239B5"/>
    <w:rsid w:val="008D7A2A"/>
    <w:rsid w:val="00C60C27"/>
    <w:rsid w:val="00CF5707"/>
    <w:rsid w:val="00D34A3E"/>
    <w:rsid w:val="00D6435E"/>
    <w:rsid w:val="00DB015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20</cp:revision>
  <dcterms:created xsi:type="dcterms:W3CDTF">2025-07-04T13:09:00Z</dcterms:created>
  <dcterms:modified xsi:type="dcterms:W3CDTF">2026-04-02T21:28:00Z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