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6F1F4" w14:textId="77777777" w:rsidR="00771084" w:rsidRDefault="00771084" w:rsidP="00771084">
      <w:pPr>
        <w:ind w:firstLine="0"/>
        <w:rPr>
          <w:rtl/>
          <w:lang w:val="en-CA"/>
        </w:rPr>
      </w:pPr>
    </w:p>
    <w:bookmarkStart w:id="0" w:name="_Toc192743400"/>
    <w:bookmarkStart w:id="1" w:name="_Toc181972098"/>
    <w:p w14:paraId="20B93A7F" w14:textId="77777777" w:rsidR="00771084" w:rsidRPr="00771084" w:rsidRDefault="00771084" w:rsidP="00771084">
      <w:pPr>
        <w:keepNext/>
        <w:keepLines/>
        <w:spacing w:before="120"/>
        <w:ind w:firstLine="0"/>
        <w:outlineLvl w:val="0"/>
        <w:rPr>
          <w:rFonts w:asciiTheme="majorHAnsi" w:eastAsiaTheme="majorEastAsia" w:hAnsiTheme="majorHAnsi"/>
          <w:bCs/>
          <w:color w:val="4472C4" w:themeColor="accent1"/>
          <w:sz w:val="36"/>
          <w:szCs w:val="36"/>
          <w:rtl/>
        </w:rPr>
        <w:sectPr w:rsidR="00771084" w:rsidRPr="00771084" w:rsidSect="00771084">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pgNumType w:start="1"/>
          <w:cols w:space="708"/>
          <w:bidi/>
          <w:rtlGutter/>
          <w:docGrid w:linePitch="381"/>
        </w:sectPr>
      </w:pPr>
      <w:r w:rsidRPr="00771084">
        <w:rPr>
          <w:rFonts w:asciiTheme="majorHAnsi" w:eastAsiaTheme="majorEastAsia" w:hAnsiTheme="majorHAnsi"/>
          <w:bCs/>
          <w:noProof/>
          <w:color w:val="4472C4" w:themeColor="accent1"/>
          <w:sz w:val="36"/>
          <w:szCs w:val="36"/>
          <w:rtl/>
          <w:lang w:val="ar-SA"/>
        </w:rPr>
        <mc:AlternateContent>
          <mc:Choice Requires="wps">
            <w:drawing>
              <wp:anchor distT="0" distB="0" distL="114300" distR="114300" simplePos="0" relativeHeight="251660288" behindDoc="0" locked="0" layoutInCell="1" allowOverlap="1" wp14:anchorId="65EE351B" wp14:editId="7E7849DC">
                <wp:simplePos x="0" y="0"/>
                <wp:positionH relativeFrom="column">
                  <wp:posOffset>2185670</wp:posOffset>
                </wp:positionH>
                <wp:positionV relativeFrom="paragraph">
                  <wp:posOffset>8919845</wp:posOffset>
                </wp:positionV>
                <wp:extent cx="1266825" cy="314325"/>
                <wp:effectExtent l="0" t="0" r="9525" b="9525"/>
                <wp:wrapNone/>
                <wp:docPr id="1342968026" name="مستطيل 2"/>
                <wp:cNvGraphicFramePr/>
                <a:graphic xmlns:a="http://schemas.openxmlformats.org/drawingml/2006/main">
                  <a:graphicData uri="http://schemas.microsoft.com/office/word/2010/wordprocessingShape">
                    <wps:wsp>
                      <wps:cNvSpPr/>
                      <wps:spPr>
                        <a:xfrm>
                          <a:off x="0" y="0"/>
                          <a:ext cx="1266825" cy="31432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5CD45F5" id="مستطيل 2" o:spid="_x0000_s1026" style="position:absolute;left:0;text-align:left;margin-left:172.1pt;margin-top:702.35pt;width:99.75pt;height:24.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" fillcolor="window" stroked="f" strokeweight="1pt"/>
            </w:pict>
          </mc:Fallback>
        </mc:AlternateContent>
      </w:r>
      <w:r w:rsidRPr="00771084">
        <w:rPr>
          <w:rFonts w:asciiTheme="majorHAnsi" w:eastAsiaTheme="majorEastAsia" w:hAnsiTheme="majorHAnsi"/>
          <w:bCs/>
          <w:noProof/>
          <w:color w:val="4472C4" w:themeColor="accent1"/>
          <w:sz w:val="36"/>
          <w:szCs w:val="36"/>
          <w:rtl/>
          <w:lang w:val="ar-SA"/>
        </w:rPr>
        <mc:AlternateContent>
          <mc:Choice Requires="wps">
            <w:drawing>
              <wp:inline distT="0" distB="0" distL="0" distR="0" wp14:anchorId="67B68331" wp14:editId="23754BA0">
                <wp:extent cx="4238625" cy="5191125"/>
                <wp:effectExtent l="76200" t="76200" r="104775" b="104775"/>
                <wp:docPr id="1998745786" name="تمرير: رأسي 1"/>
                <wp:cNvGraphicFramePr/>
                <a:graphic xmlns:a="http://schemas.openxmlformats.org/drawingml/2006/main">
                  <a:graphicData uri="http://schemas.microsoft.com/office/word/2010/wordprocessingShape">
                    <wps:wsp>
                      <wps:cNvSpPr/>
                      <wps:spPr>
                        <a:xfrm>
                          <a:off x="0" y="0"/>
                          <a:ext cx="4238625" cy="5191125"/>
                        </a:xfrm>
                        <a:prstGeom prst="verticalScroll">
                          <a:avLst/>
                        </a:prstGeom>
                        <a:solidFill>
                          <a:sysClr val="window" lastClr="FFFFFF"/>
                        </a:solidFill>
                        <a:ln w="12700" cap="flat" cmpd="sng" algn="ctr">
                          <a:solidFill>
                            <a:srgbClr val="00B050"/>
                          </a:solidFill>
                          <a:prstDash val="solid"/>
                          <a:miter lim="800000"/>
                        </a:ln>
                        <a:effectLst>
                          <a:glow rad="63500">
                            <a:srgbClr val="70AD47">
                              <a:satMod val="175000"/>
                              <a:alpha val="40000"/>
                            </a:srgbClr>
                          </a:glow>
                        </a:effectLst>
                      </wps:spPr>
                      <wps:txbx>
                        <w:txbxContent>
                          <w:p w14:paraId="19E58E03" w14:textId="77777777" w:rsidR="00771084" w:rsidRPr="000E39E1" w:rsidRDefault="00771084" w:rsidP="00771084">
                            <w:pPr>
                              <w:jc w:val="center"/>
                              <w:rPr>
                                <w:b/>
                                <w:bCs/>
                                <w:sz w:val="48"/>
                                <w:szCs w:val="48"/>
                                <w:rtl/>
                              </w:rPr>
                            </w:pPr>
                            <w:r w:rsidRPr="000E39E1">
                              <w:rPr>
                                <w:rFonts w:hint="cs"/>
                                <w:b/>
                                <w:bCs/>
                                <w:sz w:val="48"/>
                                <w:szCs w:val="48"/>
                                <w:rtl/>
                              </w:rPr>
                              <w:t>الفصل الأول</w:t>
                            </w:r>
                          </w:p>
                          <w:p w14:paraId="1685BB5F" w14:textId="77777777" w:rsidR="00771084" w:rsidRPr="000E39E1" w:rsidRDefault="00771084" w:rsidP="00771084">
                            <w:pPr>
                              <w:jc w:val="center"/>
                              <w:rPr>
                                <w:b/>
                                <w:bCs/>
                                <w:sz w:val="48"/>
                                <w:szCs w:val="48"/>
                              </w:rPr>
                            </w:pPr>
                            <w:r w:rsidRPr="000E39E1">
                              <w:rPr>
                                <w:rFonts w:hint="cs"/>
                                <w:b/>
                                <w:bCs/>
                                <w:sz w:val="48"/>
                                <w:szCs w:val="48"/>
                                <w:rtl/>
                              </w:rPr>
                              <w:t>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inline>
            </w:drawing>
          </mc:Choice>
          <mc:Fallback>
            <w:pict>
              <v:shapetype w14:anchorId="67B68331"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6" type="#_x0000_t97" style="width:333.75pt;height:408.75pt;visibility:visible;mso-wrap-style:square;mso-left-percent:-10001;mso-top-percent:-10001;mso-position-horizontal:absolute;mso-position-horizontal-relative:char;mso-position-vertical:absolute;mso-position-vertical-relative:line;mso-left-percent:-10001;mso-top-percent:-10001;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" fillcolor="window" strokecolor="#00b050" strokeweight="1pt">
                <v:stroke joinstyle="miter"/>
                <v:textbox>
                  <w:txbxContent>
                    <w:p w14:paraId="19E58E03" w14:textId="77777777" w:rsidR="00771084" w:rsidRPr="000E39E1" w:rsidRDefault="00771084" w:rsidP="00771084">
                      <w:pPr>
                        <w:jc w:val="center"/>
                        <w:rPr>
                          <w:b/>
                          <w:bCs/>
                          <w:sz w:val="48"/>
                          <w:szCs w:val="48"/>
                          <w:rtl/>
                        </w:rPr>
                      </w:pPr>
                      <w:r w:rsidRPr="000E39E1">
                        <w:rPr>
                          <w:rFonts w:hint="cs"/>
                          <w:b/>
                          <w:bCs/>
                          <w:sz w:val="48"/>
                          <w:szCs w:val="48"/>
                          <w:rtl/>
                        </w:rPr>
                        <w:t>الفصل الأول</w:t>
                      </w:r>
                    </w:p>
                    <w:p w14:paraId="1685BB5F" w14:textId="77777777" w:rsidR="00771084" w:rsidRPr="000E39E1" w:rsidRDefault="00771084" w:rsidP="00771084">
                      <w:pPr>
                        <w:jc w:val="center"/>
                        <w:rPr>
                          <w:b/>
                          <w:bCs/>
                          <w:sz w:val="48"/>
                          <w:szCs w:val="48"/>
                        </w:rPr>
                      </w:pPr>
                      <w:r w:rsidRPr="000E39E1">
                        <w:rPr>
                          <w:rFonts w:hint="cs"/>
                          <w:b/>
                          <w:bCs/>
                          <w:sz w:val="48"/>
                          <w:szCs w:val="48"/>
                          <w:rtl/>
                        </w:rPr>
                        <w:t>خلفية الدراسة</w:t>
                      </w:r>
                    </w:p>
                  </w:txbxContent>
                </v:textbox>
                <w10:anchorlock/>
              </v:shape>
            </w:pict>
          </mc:Fallback>
        </mc:AlternateContent>
      </w:r>
      <w:bookmarkEnd w:id="0"/>
    </w:p>
    <w:p w14:paraId="7D05F0E7" w14:textId="77777777" w:rsidR="00771084" w:rsidRPr="00771084" w:rsidRDefault="00771084" w:rsidP="00771084">
      <w:pPr>
        <w:keepNext/>
        <w:keepLines/>
        <w:spacing w:before="120"/>
        <w:ind w:firstLine="0"/>
        <w:outlineLvl w:val="0"/>
        <w:rPr>
          <w:rFonts w:asciiTheme="majorHAnsi" w:eastAsiaTheme="majorEastAsia" w:hAnsiTheme="majorHAnsi"/>
          <w:bCs/>
          <w:color w:val="4472C4" w:themeColor="accent1"/>
          <w:sz w:val="36"/>
          <w:szCs w:val="36"/>
          <w:rtl/>
        </w:rPr>
      </w:pPr>
      <w:bookmarkStart w:id="2" w:name="_Toc192743401"/>
      <w:r w:rsidRPr="00771084">
        <w:rPr>
          <w:rFonts w:asciiTheme="majorHAnsi" w:eastAsiaTheme="majorEastAsia" w:hAnsiTheme="majorHAnsi" w:hint="cs"/>
          <w:bCs/>
          <w:color w:val="4472C4" w:themeColor="accent1"/>
          <w:sz w:val="36"/>
          <w:szCs w:val="36"/>
          <w:rtl/>
        </w:rPr>
        <w:t>المقدمة:</w:t>
      </w:r>
      <w:bookmarkEnd w:id="1"/>
      <w:bookmarkEnd w:id="2"/>
    </w:p>
    <w:p w14:paraId="67F7C32E" w14:textId="77777777" w:rsidR="00771084" w:rsidRPr="00771084" w:rsidRDefault="00771084" w:rsidP="00771084">
      <w:pPr>
        <w:rPr>
          <w:rtl/>
        </w:rPr>
      </w:pPr>
      <w:r w:rsidRPr="00771084">
        <w:rPr>
          <w:rFonts w:hint="cs"/>
          <w:rtl/>
        </w:rPr>
        <w:t xml:space="preserve">  </w:t>
      </w:r>
      <w:r w:rsidRPr="00771084">
        <w:rPr>
          <w:rtl/>
        </w:rPr>
        <w:t xml:space="preserve">يشهد العالم حاليًا العديد من التغييرات والتطورات في جميع المجالات، لا سيما في ظل التقدم التكنولوجي المتسارع. وهذا بدوره مهم لجميع المنظمات والمؤسسات التي تسعى إلى التميز وزيادة قدراتها. وهذا يدفع إدارة المشاريع إلى تطبيق نظام ومنهج يسمح لها بالاطلاع على جميع المتغيرات، وأهمها أنظمة الذكاء الاصطناعي التي تؤثر على إدارة المشاريع داخل المنظمة. وفي ظل هذه التطورات الهائلة التي مست جميع المجالات والمجالات، فإن ذلك يعود إلى ثورة المعلومات الهائلة والبيانات الضخمة غير المسبوقة. وفي ظل هذا التقدم والتطور التكنولوجي، يجب على جميع الدول، وخاصة المؤسسات، الاستفادة من هذه النقلة النوعية في جميع أعمالها الإدارية والإنتاجية والتسويقية وإدارة الموارد البشرية، لما لها من أثر إيجابي كبير في تحسين أدائها ودفع عجلة التنمية الشاملة للدول. </w:t>
      </w:r>
    </w:p>
    <w:p w14:paraId="27079FE4" w14:textId="77777777" w:rsidR="00771084" w:rsidRPr="00771084" w:rsidRDefault="00771084" w:rsidP="00771084">
      <w:pPr>
        <w:rPr>
          <w:rtl/>
        </w:rPr>
      </w:pPr>
      <w:r w:rsidRPr="00771084">
        <w:rPr>
          <w:rtl/>
        </w:rPr>
        <w:t>وفي ظل هذه التحولات الرقمية والتطورات التكنولوجية الهامة، أصبح العالم اليوم قرية صغيرة بفضل الإنترنت وتكنولوجيا المعلومات</w:t>
      </w:r>
      <w:r w:rsidRPr="00771084">
        <w:rPr>
          <w:rFonts w:hint="cs"/>
          <w:rtl/>
        </w:rPr>
        <w:t>،</w:t>
      </w:r>
      <w:r w:rsidRPr="00771084">
        <w:rPr>
          <w:rtl/>
        </w:rPr>
        <w:t xml:space="preserve"> لذلك يتميز العصر الحالي بتغيرات تكنولوجية هائلة في كافة قطاعات المجتمع، ومن أهمها تطبيقات الذكاء الاصطناعي التي أحدثت تطورات جذرية في سوق العمل، إذ من المتوقع أن يتم استبدال العديد من المهن والوظائف بوظائف أخرى أكثر تقدماً، مما يتطلب إعداد أفراد بمهارات رقمية متقدمة لتحقيق الإنتاجية والإبداع، وقادرين على شغل هذه الوظائف والمهن وتلبية متطلبات سوق العمل في مجالات الذكاء الاصطناعي والتشفير والأمن السيبراني وإنترنت الأشياء وتطوير تطبيقات الهاتف المحمول وغيرها</w:t>
      </w:r>
      <w:r w:rsidRPr="00771084">
        <w:rPr>
          <w:rFonts w:hint="cs"/>
          <w:rtl/>
        </w:rPr>
        <w:t>.</w:t>
      </w:r>
      <w:sdt>
        <w:sdtPr>
          <w:rPr>
            <w:rtl/>
          </w:rPr>
          <w:id w:val="-1701321021"/>
          <w:citation/>
        </w:sdtPr>
        <w:sdtEndPr/>
        <w:sdtContent>
          <w:r w:rsidRPr="00771084">
            <w:rPr>
              <w:rtl/>
            </w:rPr>
            <w:fldChar w:fldCharType="begin"/>
          </w:r>
          <w:r w:rsidRPr="00771084">
            <w:instrText xml:space="preserve">CITATION </w:instrText>
          </w:r>
          <w:r w:rsidRPr="00771084">
            <w:rPr>
              <w:rtl/>
            </w:rPr>
            <w:instrText>برس19</w:instrText>
          </w:r>
          <w:r w:rsidRPr="00771084">
            <w:instrText xml:space="preserve"> \p 387-412 \l 1025 </w:instrText>
          </w:r>
          <w:r w:rsidRPr="00771084">
            <w:rPr>
              <w:rtl/>
            </w:rPr>
            <w:fldChar w:fldCharType="separate"/>
          </w:r>
          <w:r w:rsidRPr="00771084">
            <w:rPr>
              <w:noProof/>
              <w:rtl/>
            </w:rPr>
            <w:t xml:space="preserve"> </w:t>
          </w:r>
          <w:r w:rsidRPr="00771084">
            <w:rPr>
              <w:rFonts w:hint="cs"/>
              <w:noProof/>
              <w:rtl/>
            </w:rPr>
            <w:t>(برسولي و عبدالصمد، 2019، الصفحات 387-412)</w:t>
          </w:r>
          <w:r w:rsidRPr="00771084">
            <w:rPr>
              <w:rtl/>
            </w:rPr>
            <w:fldChar w:fldCharType="end"/>
          </w:r>
        </w:sdtContent>
      </w:sdt>
    </w:p>
    <w:p w14:paraId="6A8DC20C" w14:textId="77777777" w:rsidR="00771084" w:rsidRPr="00771084" w:rsidRDefault="00771084" w:rsidP="00771084">
      <w:pPr>
        <w:rPr>
          <w:rtl/>
        </w:rPr>
      </w:pPr>
      <w:r w:rsidRPr="00771084">
        <w:rPr>
          <w:rtl/>
        </w:rPr>
        <w:t xml:space="preserve">وبالنظر إلى الذكاء الاصطناعي وتأثيره على </w:t>
      </w:r>
      <w:r w:rsidRPr="00771084">
        <w:rPr>
          <w:rFonts w:hint="cs"/>
          <w:rtl/>
        </w:rPr>
        <w:t>إدارة المشاريع</w:t>
      </w:r>
      <w:r w:rsidRPr="00771084">
        <w:rPr>
          <w:rtl/>
        </w:rPr>
        <w:t xml:space="preserve"> تبين أنه قد أصبح من الأدوات التكنولوجية التي لا غنى عنها في الاستخدام في هذا المجال، إذ أن العمل في </w:t>
      </w:r>
      <w:r w:rsidRPr="00771084">
        <w:rPr>
          <w:rFonts w:hint="cs"/>
          <w:rtl/>
        </w:rPr>
        <w:t>إدارة المشاريع</w:t>
      </w:r>
      <w:r w:rsidRPr="00771084">
        <w:rPr>
          <w:rtl/>
        </w:rPr>
        <w:t xml:space="preserve"> يتطلب دائمًا مواكبة التغيرات التكنولوجية التي تتطور باستمرار، والدور الذي يؤديه الذكاء</w:t>
      </w:r>
      <w:r w:rsidRPr="00771084">
        <w:rPr>
          <w:rFonts w:hint="cs"/>
          <w:rtl/>
        </w:rPr>
        <w:t xml:space="preserve"> الاصطناعي في تسهيل الإدارة والارتقاء بالعنصر البشري، </w:t>
      </w:r>
      <w:r w:rsidRPr="00771084">
        <w:rPr>
          <w:rtl/>
        </w:rPr>
        <w:t xml:space="preserve">إن تطبيق الذكاء الاصطناعي في إدارة المشاريع لديه القدرة على إحداث ثورة في القطاع </w:t>
      </w:r>
      <w:r w:rsidRPr="00771084">
        <w:rPr>
          <w:rFonts w:hint="cs"/>
          <w:rtl/>
        </w:rPr>
        <w:t>الحكومي</w:t>
      </w:r>
      <w:r w:rsidRPr="00771084">
        <w:rPr>
          <w:rtl/>
        </w:rPr>
        <w:t xml:space="preserve"> في المملكة العربية السعودية</w:t>
      </w:r>
      <w:r w:rsidRPr="00771084">
        <w:rPr>
          <w:rFonts w:hint="cs"/>
          <w:rtl/>
        </w:rPr>
        <w:t>،</w:t>
      </w:r>
      <w:r w:rsidRPr="00771084">
        <w:rPr>
          <w:rtl/>
        </w:rPr>
        <w:t xml:space="preserve"> من خلال تسخير قوة خوارزميات الذكاء الاصطناعي ، يمكن للمؤسسات تحليل كميات هائلة من البيانات وتحديد الأنماط واستخلاص رؤى قيمة لاتخاذ قرارات أكثر استنارة ودقة</w:t>
      </w:r>
      <w:r w:rsidRPr="00771084">
        <w:rPr>
          <w:rFonts w:hint="cs"/>
          <w:rtl/>
        </w:rPr>
        <w:t xml:space="preserve">. </w:t>
      </w:r>
      <w:sdt>
        <w:sdtPr>
          <w:rPr>
            <w:rFonts w:hint="cs"/>
            <w:rtl/>
          </w:rPr>
          <w:id w:val="1145698365"/>
          <w:citation/>
        </w:sdtPr>
        <w:sdtEndPr/>
        <w:sdtContent>
          <w:r w:rsidRPr="00771084">
            <w:rPr>
              <w:rtl/>
            </w:rPr>
            <w:fldChar w:fldCharType="begin"/>
          </w:r>
          <w:r w:rsidRPr="00771084">
            <w:rPr>
              <w:rtl/>
            </w:rPr>
            <w:instrText xml:space="preserve"> </w:instrText>
          </w:r>
          <w:r w:rsidRPr="00771084">
            <w:rPr>
              <w:rFonts w:hint="cs"/>
            </w:rPr>
            <w:instrText>CITATION</w:instrText>
          </w:r>
          <w:r w:rsidRPr="00771084">
            <w:rPr>
              <w:rFonts w:hint="cs"/>
              <w:rtl/>
            </w:rPr>
            <w:instrText xml:space="preserve"> بكر23 \</w:instrText>
          </w:r>
          <w:r w:rsidRPr="00771084">
            <w:rPr>
              <w:rFonts w:hint="cs"/>
            </w:rPr>
            <w:instrText>l 1025</w:instrText>
          </w:r>
          <w:r w:rsidRPr="00771084">
            <w:rPr>
              <w:rtl/>
            </w:rPr>
            <w:instrText xml:space="preserve"> </w:instrText>
          </w:r>
          <w:r w:rsidRPr="00771084">
            <w:rPr>
              <w:rtl/>
            </w:rPr>
            <w:fldChar w:fldCharType="separate"/>
          </w:r>
          <w:r w:rsidRPr="00771084">
            <w:rPr>
              <w:rFonts w:hint="cs"/>
              <w:noProof/>
              <w:rtl/>
            </w:rPr>
            <w:t>(بكر، أبو فارع، و جداع، 2023)</w:t>
          </w:r>
          <w:r w:rsidRPr="00771084">
            <w:rPr>
              <w:rtl/>
            </w:rPr>
            <w:fldChar w:fldCharType="end"/>
          </w:r>
        </w:sdtContent>
      </w:sdt>
    </w:p>
    <w:p w14:paraId="5B5A267E" w14:textId="77777777" w:rsidR="00771084" w:rsidRPr="00771084" w:rsidRDefault="00771084" w:rsidP="00771084">
      <w:pPr>
        <w:rPr>
          <w:rtl/>
        </w:rPr>
      </w:pPr>
      <w:r w:rsidRPr="00771084">
        <w:rPr>
          <w:rFonts w:hint="cs"/>
          <w:rtl/>
        </w:rPr>
        <w:t xml:space="preserve">        </w:t>
      </w:r>
      <w:r w:rsidRPr="00771084">
        <w:rPr>
          <w:rtl/>
        </w:rPr>
        <w:t>تشهد المؤسسات العربية عمومًا، والمملكة العربية السعودية خصوصًا، العديد من المبادرات التي تُسهم بفعالية في التعامل مع التطورات التكنولوجية التي فتحت آفاقًا لتحسين إدارة المشاريع وجعلها أكثر فاعلية. كما تُعدّ هذه المبادرات من أهم عناصر تطبيق إدارة الجودة الإدارية، وجودة خدمة العملاء، وجودة الخدمات التي تُقدّمها المؤسسة، مما يُؤدي إلى تحقيق مستوى عالٍ من رضا العملاء للمستفيدين من الخدمات التي تُقدّمها المؤسسات الحكومية. يُشير مصطلح تكنولوجيا المعلومات إلى مجموعة المعارف والأساليب والفنون العلمية والتكنولوجية والهندسية اللازمة لتحويل المُدخلات إلى مُخرجات. ولذلك، ازداد دورها الناجح والمهم في مختلف الجوانب الإدارية. وقد ازداد اهتمام المؤسسات بتكنولوجيا المعلومات، ونتيجةً لذلك، ساهمت في إحداث تغييرات جوهرية وهامة، مُتمثلة في خفض تكاليف عمليات الإنتاج، وتحسين مستويات الأسعار، وزيادة سرعة الإنجاز، وتحسين الجودة، مما ساهم في زيادة القدرة التنافسية لهذه المؤسسات</w:t>
      </w:r>
      <w:r w:rsidRPr="00771084">
        <w:rPr>
          <w:rFonts w:hint="cs"/>
          <w:rtl/>
        </w:rPr>
        <w:t xml:space="preserve">. </w:t>
      </w:r>
      <w:sdt>
        <w:sdtPr>
          <w:rPr>
            <w:rFonts w:hint="cs"/>
            <w:rtl/>
          </w:rPr>
          <w:id w:val="-446470037"/>
          <w:citation/>
        </w:sdtPr>
        <w:sdtEndPr/>
        <w:sdtContent>
          <w:r w:rsidRPr="00771084">
            <w:rPr>
              <w:rtl/>
            </w:rPr>
            <w:fldChar w:fldCharType="begin"/>
          </w:r>
          <w:r w:rsidRPr="00771084">
            <w:rPr>
              <w:rtl/>
            </w:rPr>
            <w:instrText xml:space="preserve"> </w:instrText>
          </w:r>
          <w:r w:rsidRPr="00771084">
            <w:rPr>
              <w:rFonts w:hint="cs"/>
            </w:rPr>
            <w:instrText>CITATION</w:instrText>
          </w:r>
          <w:r w:rsidRPr="00771084">
            <w:rPr>
              <w:rFonts w:hint="cs"/>
              <w:rtl/>
            </w:rPr>
            <w:instrText xml:space="preserve"> الع21 \</w:instrText>
          </w:r>
          <w:r w:rsidRPr="00771084">
            <w:rPr>
              <w:rFonts w:hint="cs"/>
            </w:rPr>
            <w:instrText>l 1025</w:instrText>
          </w:r>
          <w:r w:rsidRPr="00771084">
            <w:rPr>
              <w:rtl/>
            </w:rPr>
            <w:instrText xml:space="preserve"> </w:instrText>
          </w:r>
          <w:r w:rsidRPr="00771084">
            <w:rPr>
              <w:rtl/>
            </w:rPr>
            <w:fldChar w:fldCharType="separate"/>
          </w:r>
          <w:r w:rsidRPr="00771084">
            <w:rPr>
              <w:noProof/>
              <w:rtl/>
            </w:rPr>
            <w:t xml:space="preserve"> </w:t>
          </w:r>
          <w:r w:rsidRPr="00771084">
            <w:rPr>
              <w:rFonts w:hint="cs"/>
              <w:noProof/>
              <w:rtl/>
            </w:rPr>
            <w:t>(العزام، 2021)</w:t>
          </w:r>
          <w:r w:rsidRPr="00771084">
            <w:rPr>
              <w:rtl/>
            </w:rPr>
            <w:fldChar w:fldCharType="end"/>
          </w:r>
        </w:sdtContent>
      </w:sdt>
    </w:p>
    <w:p w14:paraId="2C838B56" w14:textId="77777777" w:rsidR="00771084" w:rsidRPr="00771084" w:rsidRDefault="00771084" w:rsidP="00771084">
      <w:pPr>
        <w:rPr>
          <w:rtl/>
        </w:rPr>
      </w:pPr>
      <w:r w:rsidRPr="00771084">
        <w:rPr>
          <w:rtl/>
        </w:rPr>
        <w:t xml:space="preserve">وفي المملكة العربية السعودية أكدت رؤية المملكة 2030 على تحسين </w:t>
      </w:r>
      <w:r w:rsidRPr="00771084">
        <w:rPr>
          <w:rFonts w:hint="cs"/>
          <w:rtl/>
        </w:rPr>
        <w:t>بيئة العمل والاهتمام بمواكبة التطورات الحالية</w:t>
      </w:r>
      <w:r w:rsidRPr="00771084">
        <w:rPr>
          <w:rtl/>
        </w:rPr>
        <w:t xml:space="preserve"> المحفزة للإبداع والابتكار والاستفادة من التقنيات الحديثة في </w:t>
      </w:r>
      <w:r w:rsidRPr="00771084">
        <w:rPr>
          <w:rFonts w:hint="cs"/>
          <w:rtl/>
        </w:rPr>
        <w:t xml:space="preserve">إدارة المشاريع </w:t>
      </w:r>
      <w:r w:rsidRPr="00771084">
        <w:rPr>
          <w:rtl/>
        </w:rPr>
        <w:t xml:space="preserve">في المؤسسات (رؤية </w:t>
      </w:r>
      <w:r w:rsidRPr="00771084">
        <w:rPr>
          <w:rFonts w:hint="cs"/>
          <w:rtl/>
        </w:rPr>
        <w:t>،</w:t>
      </w:r>
      <w:r w:rsidRPr="00771084">
        <w:rPr>
          <w:rtl/>
        </w:rPr>
        <w:t>2030)</w:t>
      </w:r>
      <w:r w:rsidRPr="00771084">
        <w:rPr>
          <w:rFonts w:hint="cs"/>
          <w:rtl/>
        </w:rPr>
        <w:t>.</w:t>
      </w:r>
    </w:p>
    <w:p w14:paraId="4D853ABB" w14:textId="77777777" w:rsidR="00771084" w:rsidRPr="00771084" w:rsidRDefault="00771084" w:rsidP="00771084">
      <w:pPr>
        <w:rPr>
          <w:rtl/>
        </w:rPr>
      </w:pPr>
      <w:r w:rsidRPr="00771084">
        <w:rPr>
          <w:rtl/>
        </w:rPr>
        <w:t xml:space="preserve"> وفي ضوء رؤية 2030 في </w:t>
      </w:r>
      <w:r w:rsidRPr="00771084">
        <w:rPr>
          <w:rFonts w:hint="cs"/>
          <w:rtl/>
        </w:rPr>
        <w:t>مجال إدارة المشاريع</w:t>
      </w:r>
      <w:r w:rsidRPr="00771084">
        <w:rPr>
          <w:rtl/>
        </w:rPr>
        <w:t xml:space="preserve"> وما تتطلبه من تطوير في إدارة المؤسسات ال</w:t>
      </w:r>
      <w:r w:rsidRPr="00771084">
        <w:rPr>
          <w:rFonts w:hint="cs"/>
          <w:rtl/>
        </w:rPr>
        <w:t>حكومية</w:t>
      </w:r>
      <w:r w:rsidRPr="00771084">
        <w:rPr>
          <w:rtl/>
        </w:rPr>
        <w:t xml:space="preserve"> والارتقاء بمستواها التنظيمي وال</w:t>
      </w:r>
      <w:r w:rsidRPr="00771084">
        <w:rPr>
          <w:rFonts w:hint="cs"/>
          <w:rtl/>
        </w:rPr>
        <w:t>اقتصادي</w:t>
      </w:r>
      <w:r w:rsidRPr="00771084">
        <w:rPr>
          <w:rtl/>
        </w:rPr>
        <w:t xml:space="preserve"> وتعزيز كفاءتها وكفاءة العاملين بها، ولما تتطلبه خطط تطوير ا</w:t>
      </w:r>
      <w:r w:rsidRPr="00771084">
        <w:rPr>
          <w:rFonts w:hint="cs"/>
          <w:rtl/>
        </w:rPr>
        <w:t>لموارد البشرية</w:t>
      </w:r>
      <w:r w:rsidRPr="00771084">
        <w:rPr>
          <w:rtl/>
        </w:rPr>
        <w:t xml:space="preserve"> بالمملكة من تبني مداخل حديثة في الإدارة </w:t>
      </w:r>
      <w:sdt>
        <w:sdtPr>
          <w:rPr>
            <w:rtl/>
          </w:rPr>
          <w:id w:val="-280656071"/>
          <w:citation/>
        </w:sdtPr>
        <w:sdtEndPr/>
        <w:sdtContent>
          <w:r w:rsidRPr="00771084">
            <w:rPr>
              <w:rtl/>
            </w:rPr>
            <w:fldChar w:fldCharType="begin"/>
          </w:r>
          <w:r w:rsidRPr="00771084">
            <w:rPr>
              <w:rtl/>
            </w:rPr>
            <w:instrText xml:space="preserve"> </w:instrText>
          </w:r>
          <w:r w:rsidRPr="00771084">
            <w:rPr>
              <w:rFonts w:hint="cs"/>
            </w:rPr>
            <w:instrText>CITATION</w:instrText>
          </w:r>
          <w:r w:rsidRPr="00771084">
            <w:rPr>
              <w:rFonts w:hint="cs"/>
              <w:rtl/>
            </w:rPr>
            <w:instrText xml:space="preserve"> نقي23 \</w:instrText>
          </w:r>
          <w:r w:rsidRPr="00771084">
            <w:rPr>
              <w:rFonts w:hint="cs"/>
            </w:rPr>
            <w:instrText>l 1025</w:instrText>
          </w:r>
          <w:r w:rsidRPr="00771084">
            <w:rPr>
              <w:rtl/>
            </w:rPr>
            <w:instrText xml:space="preserve"> </w:instrText>
          </w:r>
          <w:r w:rsidRPr="00771084">
            <w:rPr>
              <w:rtl/>
            </w:rPr>
            <w:fldChar w:fldCharType="separate"/>
          </w:r>
          <w:r w:rsidRPr="00771084">
            <w:rPr>
              <w:noProof/>
              <w:rtl/>
            </w:rPr>
            <w:t xml:space="preserve"> </w:t>
          </w:r>
          <w:r w:rsidRPr="00771084">
            <w:rPr>
              <w:rFonts w:hint="cs"/>
              <w:noProof/>
              <w:rtl/>
            </w:rPr>
            <w:t>(نقي، 2023)</w:t>
          </w:r>
          <w:r w:rsidRPr="00771084">
            <w:rPr>
              <w:rtl/>
            </w:rPr>
            <w:fldChar w:fldCharType="end"/>
          </w:r>
        </w:sdtContent>
      </w:sdt>
    </w:p>
    <w:p w14:paraId="0B2B05A2" w14:textId="77777777" w:rsidR="00771084" w:rsidRPr="00771084" w:rsidRDefault="00771084" w:rsidP="00771084">
      <w:pPr>
        <w:rPr>
          <w:rtl/>
        </w:rPr>
      </w:pPr>
      <w:r w:rsidRPr="00771084">
        <w:rPr>
          <w:rtl/>
        </w:rPr>
        <w:t xml:space="preserve"> ولعل من أكثر هذه المداخل ملاءمة لهذه التغيرات هو استخدام الذكاء الاصطناعي في إدارة ا</w:t>
      </w:r>
      <w:r w:rsidRPr="00771084">
        <w:rPr>
          <w:rFonts w:hint="cs"/>
          <w:rtl/>
        </w:rPr>
        <w:t>لمشاريع</w:t>
      </w:r>
      <w:r w:rsidRPr="00771084">
        <w:rPr>
          <w:rtl/>
        </w:rPr>
        <w:t xml:space="preserve"> حيث من الصعب إدارة المؤسسات ال</w:t>
      </w:r>
      <w:r w:rsidRPr="00771084">
        <w:rPr>
          <w:rFonts w:hint="cs"/>
          <w:rtl/>
        </w:rPr>
        <w:t>حكومية</w:t>
      </w:r>
      <w:r w:rsidRPr="00771084">
        <w:rPr>
          <w:rtl/>
        </w:rPr>
        <w:t xml:space="preserve"> في المستويات الإدارية المختلفة دون وجود تقنيات حديثة تساهم في رفع مستوى أداء العاملين وتتغلب على الصعوبات الخاصة بالبيروقراطية والتدريب والتأهيل والاتصال داخل المجتمع </w:t>
      </w:r>
      <w:sdt>
        <w:sdtPr>
          <w:rPr>
            <w:rtl/>
          </w:rPr>
          <w:id w:val="651959981"/>
          <w:citation/>
        </w:sdtPr>
        <w:sdtEndPr/>
        <w:sdtContent>
          <w:r w:rsidRPr="00771084">
            <w:rPr>
              <w:rtl/>
            </w:rPr>
            <w:fldChar w:fldCharType="begin"/>
          </w:r>
          <w:r w:rsidRPr="00771084">
            <w:rPr>
              <w:rtl/>
            </w:rPr>
            <w:instrText xml:space="preserve"> </w:instrText>
          </w:r>
          <w:r w:rsidRPr="00771084">
            <w:rPr>
              <w:rFonts w:hint="cs"/>
            </w:rPr>
            <w:instrText>CITATION</w:instrText>
          </w:r>
          <w:r w:rsidRPr="00771084">
            <w:rPr>
              <w:rFonts w:hint="cs"/>
              <w:rtl/>
            </w:rPr>
            <w:instrText xml:space="preserve"> اصر19 \</w:instrText>
          </w:r>
          <w:r w:rsidRPr="00771084">
            <w:rPr>
              <w:rFonts w:hint="cs"/>
            </w:rPr>
            <w:instrText>l 1025</w:instrText>
          </w:r>
          <w:r w:rsidRPr="00771084">
            <w:rPr>
              <w:rtl/>
            </w:rPr>
            <w:instrText xml:space="preserve"> </w:instrText>
          </w:r>
          <w:r w:rsidRPr="00771084">
            <w:rPr>
              <w:rtl/>
            </w:rPr>
            <w:fldChar w:fldCharType="separate"/>
          </w:r>
          <w:r w:rsidRPr="00771084">
            <w:rPr>
              <w:rFonts w:hint="cs"/>
              <w:noProof/>
              <w:rtl/>
            </w:rPr>
            <w:t>(اصرف و حامد ، 2019)</w:t>
          </w:r>
          <w:r w:rsidRPr="00771084">
            <w:rPr>
              <w:rtl/>
            </w:rPr>
            <w:fldChar w:fldCharType="end"/>
          </w:r>
        </w:sdtContent>
      </w:sdt>
    </w:p>
    <w:p w14:paraId="0C83C855" w14:textId="77777777" w:rsidR="00771084" w:rsidRPr="00771084" w:rsidRDefault="00771084" w:rsidP="00771084">
      <w:pPr>
        <w:rPr>
          <w:rtl/>
        </w:rPr>
      </w:pPr>
      <w:r w:rsidRPr="00771084">
        <w:rPr>
          <w:rFonts w:hint="cs"/>
          <w:rtl/>
        </w:rPr>
        <w:t>وفي منطقة الرياض فقد سعت المملكة العربية السعودية الى الاستفادة من التطورات التكنلوجي والارتقاء في كافة المجالات ومنها إدارة المشاريع فقد انتقلت من الإدارة التقليدية الى تطبيق تقنيات الإدارة الرقمية التي يفرضها التحول الرقمي والتطور المتسارع في البرمجيات والتكنولوجيا،</w:t>
      </w:r>
      <w:r w:rsidRPr="00771084">
        <w:rPr>
          <w:rtl/>
        </w:rPr>
        <w:t xml:space="preserve"> ونظراً لأهمية الذكاء الاصطناعي في تحسين أداء وكفاءة العاملين</w:t>
      </w:r>
      <w:r w:rsidRPr="00771084">
        <w:rPr>
          <w:rFonts w:hint="cs"/>
          <w:rtl/>
        </w:rPr>
        <w:t xml:space="preserve"> في المؤسسات الحكومية</w:t>
      </w:r>
      <w:r w:rsidRPr="00771084">
        <w:rPr>
          <w:rtl/>
        </w:rPr>
        <w:t>، يعتبر</w:t>
      </w:r>
      <w:r w:rsidRPr="00771084">
        <w:rPr>
          <w:rFonts w:hint="cs"/>
          <w:rtl/>
        </w:rPr>
        <w:t xml:space="preserve"> مجال إدارة المشاريع</w:t>
      </w:r>
      <w:r w:rsidRPr="00771084">
        <w:rPr>
          <w:rtl/>
        </w:rPr>
        <w:t xml:space="preserve"> بالمملكة العربية السعودية من أهم </w:t>
      </w:r>
      <w:r w:rsidRPr="00771084">
        <w:rPr>
          <w:rFonts w:hint="cs"/>
          <w:rtl/>
        </w:rPr>
        <w:t>الأقسام</w:t>
      </w:r>
      <w:r w:rsidRPr="00771084">
        <w:rPr>
          <w:rtl/>
        </w:rPr>
        <w:t xml:space="preserve"> التي تحتاج أساليب جديدة ومتطورة للقيام بأدوارها في ظل حيوية هذا القطاع</w:t>
      </w:r>
      <w:r w:rsidRPr="00771084">
        <w:rPr>
          <w:rFonts w:hint="cs"/>
          <w:rtl/>
        </w:rPr>
        <w:t>،</w:t>
      </w:r>
      <w:r w:rsidRPr="00771084">
        <w:rPr>
          <w:rtl/>
        </w:rPr>
        <w:t xml:space="preserve"> وفي ظل الواقع الجديد الذي تعيشه المملكة في ضوء رؤية 2030 والتي تتطلب زيادة فعالية ال</w:t>
      </w:r>
      <w:r w:rsidRPr="00771084">
        <w:rPr>
          <w:rFonts w:hint="cs"/>
          <w:rtl/>
        </w:rPr>
        <w:t>ادارة</w:t>
      </w:r>
      <w:r w:rsidRPr="00771084">
        <w:rPr>
          <w:rtl/>
        </w:rPr>
        <w:t xml:space="preserve"> وتطورها العلمي والمجتمعي، فإن دور الذكاء الاصطناعي في إدارة الم</w:t>
      </w:r>
      <w:r w:rsidRPr="00771084">
        <w:rPr>
          <w:rFonts w:hint="cs"/>
          <w:rtl/>
        </w:rPr>
        <w:t>شاريع</w:t>
      </w:r>
      <w:r w:rsidRPr="00771084">
        <w:rPr>
          <w:rtl/>
        </w:rPr>
        <w:t xml:space="preserve"> هو موضوع جدير بالدراسة والبحث لما له من دور حيوي في المجتمع السعودي وعليه تحاول الدراسة الحالية دراسة واقع استخدا</w:t>
      </w:r>
      <w:r w:rsidRPr="00771084">
        <w:rPr>
          <w:rFonts w:hint="cs"/>
          <w:rtl/>
        </w:rPr>
        <w:t>م</w:t>
      </w:r>
      <w:r w:rsidRPr="00771084">
        <w:rPr>
          <w:rtl/>
        </w:rPr>
        <w:t xml:space="preserve"> الذكاء الاصطناعي في إدارة الم</w:t>
      </w:r>
      <w:r w:rsidRPr="00771084">
        <w:rPr>
          <w:rFonts w:hint="cs"/>
          <w:rtl/>
        </w:rPr>
        <w:t>شاريع ودوره في زيادة رضا المواطنين</w:t>
      </w:r>
      <w:r w:rsidRPr="00771084">
        <w:rPr>
          <w:rtl/>
        </w:rPr>
        <w:t xml:space="preserve"> </w:t>
      </w:r>
      <w:r w:rsidRPr="00771084">
        <w:rPr>
          <w:rFonts w:hint="cs"/>
          <w:rtl/>
        </w:rPr>
        <w:t>في المؤسسات الحكومية بمنطقة الرياض.</w:t>
      </w:r>
    </w:p>
    <w:p w14:paraId="36A92C5D" w14:textId="77777777" w:rsidR="00771084" w:rsidRPr="00771084" w:rsidRDefault="00771084" w:rsidP="00771084">
      <w:pPr>
        <w:keepNext/>
        <w:keepLines/>
        <w:spacing w:before="120"/>
        <w:outlineLvl w:val="0"/>
        <w:rPr>
          <w:rFonts w:asciiTheme="majorHAnsi" w:eastAsiaTheme="majorEastAsia" w:hAnsiTheme="majorHAnsi"/>
          <w:bCs/>
          <w:color w:val="4472C4" w:themeColor="accent1"/>
          <w:sz w:val="36"/>
          <w:szCs w:val="36"/>
          <w:rtl/>
        </w:rPr>
      </w:pPr>
      <w:bookmarkStart w:id="3" w:name="_Toc181972099"/>
      <w:bookmarkStart w:id="4" w:name="_Toc192743402"/>
      <w:r w:rsidRPr="00771084">
        <w:rPr>
          <w:rFonts w:asciiTheme="majorHAnsi" w:eastAsiaTheme="majorEastAsia" w:hAnsiTheme="majorHAnsi" w:hint="cs"/>
          <w:bCs/>
          <w:color w:val="4472C4" w:themeColor="accent1"/>
          <w:sz w:val="36"/>
          <w:szCs w:val="36"/>
          <w:rtl/>
        </w:rPr>
        <w:t>مشكلة الدراسة:</w:t>
      </w:r>
      <w:bookmarkEnd w:id="3"/>
      <w:bookmarkEnd w:id="4"/>
    </w:p>
    <w:p w14:paraId="1317AA34" w14:textId="77777777" w:rsidR="00771084" w:rsidRPr="00771084" w:rsidRDefault="00771084" w:rsidP="00771084">
      <w:pPr>
        <w:rPr>
          <w:rtl/>
        </w:rPr>
      </w:pPr>
      <w:r w:rsidRPr="00771084">
        <w:rPr>
          <w:rFonts w:hint="cs"/>
          <w:rtl/>
        </w:rPr>
        <w:t>تسعى جميع المؤسسات الحكومية الى تقديم خدماتها على أكمل وجه وتعمل على تبني أحدث التقنيات الإدارية والتشغيلية للحصول على الرضا من قبل المواطنين عن جميع الخدمات التي تقدمها لذلك من الضروري استخدام التقنيات الحديثة مثل الذكاء الاصطناعي في إدارة المشاريع لتلك المؤسسات لما له من دور في تعزيز رضا المواطنين عن الخدمات المقدمة من تلك المؤسسات.</w:t>
      </w:r>
    </w:p>
    <w:p w14:paraId="0DE94C22" w14:textId="77777777" w:rsidR="00771084" w:rsidRPr="00771084" w:rsidRDefault="00771084" w:rsidP="00771084">
      <w:pPr>
        <w:rPr>
          <w:rtl/>
        </w:rPr>
      </w:pPr>
      <w:r w:rsidRPr="00771084">
        <w:rPr>
          <w:rtl/>
        </w:rPr>
        <w:t>في ظل تطور أساليب واستراتيجيات إدارة الم</w:t>
      </w:r>
      <w:r w:rsidRPr="00771084">
        <w:rPr>
          <w:rFonts w:hint="cs"/>
          <w:rtl/>
        </w:rPr>
        <w:t>شاريع</w:t>
      </w:r>
      <w:r w:rsidRPr="00771084">
        <w:rPr>
          <w:rtl/>
        </w:rPr>
        <w:t xml:space="preserve"> تظهر بعض التحديات التي تواجه المديرين في المؤسسات والمنظمات وكذلك يوجد قصور ونقص في استخدام </w:t>
      </w:r>
      <w:r w:rsidRPr="00771084">
        <w:rPr>
          <w:rFonts w:hint="cs"/>
          <w:rtl/>
        </w:rPr>
        <w:t xml:space="preserve">أدوات </w:t>
      </w:r>
      <w:r w:rsidRPr="00771084">
        <w:rPr>
          <w:rtl/>
        </w:rPr>
        <w:t xml:space="preserve">التحول </w:t>
      </w:r>
      <w:r w:rsidRPr="00771084">
        <w:rPr>
          <w:rFonts w:hint="cs"/>
          <w:rtl/>
        </w:rPr>
        <w:t>الرقمي في</w:t>
      </w:r>
      <w:r w:rsidRPr="00771084">
        <w:rPr>
          <w:rtl/>
        </w:rPr>
        <w:t xml:space="preserve"> المؤسسات والاستفادة منه بشكل فعال مما يحد من اتخاذ القرارات المناسبة والسريعة الم</w:t>
      </w:r>
      <w:r w:rsidRPr="00771084">
        <w:rPr>
          <w:rFonts w:hint="cs"/>
          <w:rtl/>
        </w:rPr>
        <w:t>ب</w:t>
      </w:r>
      <w:r w:rsidRPr="00771084">
        <w:rPr>
          <w:rtl/>
        </w:rPr>
        <w:t xml:space="preserve">نية على الحقائق والمعلومات، إلى جانب وجود قصور في قدرة الموظفين على تحقيق الأهداف التنظيمية وبالتالي انخفاض معدل ادائهم الوظيفي </w:t>
      </w:r>
      <w:sdt>
        <w:sdtPr>
          <w:rPr>
            <w:rtl/>
          </w:rPr>
          <w:id w:val="2030748595"/>
          <w:citation/>
        </w:sdtPr>
        <w:sdtEndPr/>
        <w:sdtContent>
          <w:r w:rsidRPr="00771084">
            <w:rPr>
              <w:rtl/>
            </w:rPr>
            <w:fldChar w:fldCharType="begin"/>
          </w:r>
          <w:r w:rsidRPr="00771084">
            <w:rPr>
              <w:rtl/>
            </w:rPr>
            <w:instrText xml:space="preserve"> </w:instrText>
          </w:r>
          <w:r w:rsidRPr="00771084">
            <w:rPr>
              <w:rFonts w:hint="cs"/>
            </w:rPr>
            <w:instrText>CITATION</w:instrText>
          </w:r>
          <w:r w:rsidRPr="00771084">
            <w:rPr>
              <w:rFonts w:hint="cs"/>
              <w:rtl/>
            </w:rPr>
            <w:instrText xml:space="preserve"> نقي23 \</w:instrText>
          </w:r>
          <w:r w:rsidRPr="00771084">
            <w:rPr>
              <w:rFonts w:hint="cs"/>
            </w:rPr>
            <w:instrText>l 1025</w:instrText>
          </w:r>
          <w:r w:rsidRPr="00771084">
            <w:rPr>
              <w:rtl/>
            </w:rPr>
            <w:instrText xml:space="preserve"> </w:instrText>
          </w:r>
          <w:r w:rsidRPr="00771084">
            <w:rPr>
              <w:rtl/>
            </w:rPr>
            <w:fldChar w:fldCharType="separate"/>
          </w:r>
          <w:r w:rsidRPr="00771084">
            <w:rPr>
              <w:noProof/>
              <w:rtl/>
            </w:rPr>
            <w:t xml:space="preserve"> </w:t>
          </w:r>
          <w:r w:rsidRPr="00771084">
            <w:rPr>
              <w:rFonts w:hint="cs"/>
              <w:noProof/>
              <w:rtl/>
            </w:rPr>
            <w:t>(نقي، 2023)</w:t>
          </w:r>
          <w:r w:rsidRPr="00771084">
            <w:rPr>
              <w:rtl/>
            </w:rPr>
            <w:fldChar w:fldCharType="end"/>
          </w:r>
        </w:sdtContent>
      </w:sdt>
    </w:p>
    <w:p w14:paraId="4A1A7384" w14:textId="77777777" w:rsidR="00771084" w:rsidRPr="00771084" w:rsidRDefault="00771084" w:rsidP="00771084">
      <w:pPr>
        <w:rPr>
          <w:rtl/>
        </w:rPr>
      </w:pPr>
      <w:r w:rsidRPr="00771084">
        <w:rPr>
          <w:rtl/>
        </w:rPr>
        <w:t xml:space="preserve">في يومنا هذا، وبسبب التطور الهائل في تكنولوجيا المعلومات والاتصالات والمعرفة بشكل كبير فقد ساهم ذلك في ظهور أساليب وأدوات وتقنيات جديدة في كل المجالات ومن بينها مجال </w:t>
      </w:r>
      <w:r w:rsidRPr="00771084">
        <w:rPr>
          <w:rFonts w:hint="cs"/>
          <w:rtl/>
        </w:rPr>
        <w:t>إدارة المشاريع</w:t>
      </w:r>
      <w:r w:rsidRPr="00771084">
        <w:rPr>
          <w:rtl/>
        </w:rPr>
        <w:t xml:space="preserve">، الذي يعد العنصر الأساسي ومجال الإدارة ووظائفها. كما انه تم فرض كل الدول والحكومات لإعادة النظر في وظائفها الكلاسيكية والخدمات التي تقدمها للعملاء، وكذلك طرق أداء الأعمال وتنفيذ المعاملات في القطاعات الحكومية المختلفة، حيث صاحب الاهتمام بالتقنيات والتحولات الرقمية اهتماماً رفيعاً بتنمية </w:t>
      </w:r>
      <w:r w:rsidRPr="00771084">
        <w:rPr>
          <w:rFonts w:hint="cs"/>
          <w:rtl/>
        </w:rPr>
        <w:t>المشاريع</w:t>
      </w:r>
      <w:r w:rsidRPr="00771084">
        <w:rPr>
          <w:rtl/>
        </w:rPr>
        <w:t xml:space="preserve"> في معظم الأجهزة الحكومية، حيث يؤدي التناغم بين التقنيات الرقمية والموارد البشرية إلى نجاح المؤسسة وتحقيق مستوى أداء عالي للوصول إلى الأهداف المنشودة في عصر الانفجار المعرفي القائم على التحول الرقمي</w:t>
      </w:r>
      <w:r w:rsidRPr="00771084">
        <w:rPr>
          <w:rFonts w:hint="cs"/>
          <w:rtl/>
        </w:rPr>
        <w:t>.</w:t>
      </w:r>
    </w:p>
    <w:p w14:paraId="73CE6D83" w14:textId="77777777" w:rsidR="00771084" w:rsidRPr="00771084" w:rsidRDefault="00771084" w:rsidP="00771084">
      <w:pPr>
        <w:rPr>
          <w:rtl/>
        </w:rPr>
      </w:pPr>
      <w:r w:rsidRPr="00771084">
        <w:rPr>
          <w:rFonts w:hint="cs"/>
          <w:rtl/>
        </w:rPr>
        <w:t>على</w:t>
      </w:r>
      <w:r w:rsidRPr="00771084">
        <w:rPr>
          <w:rtl/>
        </w:rPr>
        <w:t xml:space="preserve"> </w:t>
      </w:r>
      <w:r w:rsidRPr="00771084">
        <w:rPr>
          <w:rFonts w:hint="cs"/>
          <w:rtl/>
        </w:rPr>
        <w:t>الرغم</w:t>
      </w:r>
      <w:r w:rsidRPr="00771084">
        <w:rPr>
          <w:rtl/>
        </w:rPr>
        <w:t xml:space="preserve"> </w:t>
      </w:r>
      <w:r w:rsidRPr="00771084">
        <w:rPr>
          <w:rFonts w:hint="cs"/>
          <w:rtl/>
        </w:rPr>
        <w:t>من</w:t>
      </w:r>
      <w:r w:rsidRPr="00771084">
        <w:rPr>
          <w:rtl/>
        </w:rPr>
        <w:t xml:space="preserve"> </w:t>
      </w:r>
      <w:r w:rsidRPr="00771084">
        <w:rPr>
          <w:rFonts w:hint="cs"/>
          <w:rtl/>
        </w:rPr>
        <w:t>الإمكانات</w:t>
      </w:r>
      <w:r w:rsidRPr="00771084">
        <w:rPr>
          <w:rtl/>
        </w:rPr>
        <w:t xml:space="preserve"> </w:t>
      </w:r>
      <w:r w:rsidRPr="00771084">
        <w:rPr>
          <w:rFonts w:hint="cs"/>
          <w:rtl/>
        </w:rPr>
        <w:t>الواعدة</w:t>
      </w:r>
      <w:r w:rsidRPr="00771084">
        <w:rPr>
          <w:rtl/>
        </w:rPr>
        <w:t xml:space="preserve"> </w:t>
      </w:r>
      <w:r w:rsidRPr="00771084">
        <w:rPr>
          <w:rFonts w:hint="cs"/>
          <w:rtl/>
        </w:rPr>
        <w:t>للذكاء</w:t>
      </w:r>
      <w:r w:rsidRPr="00771084">
        <w:rPr>
          <w:rtl/>
        </w:rPr>
        <w:t xml:space="preserve"> </w:t>
      </w:r>
      <w:r w:rsidRPr="00771084">
        <w:rPr>
          <w:rFonts w:hint="cs"/>
          <w:rtl/>
        </w:rPr>
        <w:t>الاصطناعي</w:t>
      </w:r>
      <w:r w:rsidRPr="00771084">
        <w:rPr>
          <w:rtl/>
        </w:rPr>
        <w:t xml:space="preserve"> </w:t>
      </w:r>
      <w:r w:rsidRPr="00771084">
        <w:rPr>
          <w:rFonts w:hint="cs"/>
          <w:rtl/>
        </w:rPr>
        <w:t>في</w:t>
      </w:r>
      <w:r w:rsidRPr="00771084">
        <w:rPr>
          <w:rtl/>
        </w:rPr>
        <w:t xml:space="preserve"> </w:t>
      </w:r>
      <w:r w:rsidRPr="00771084">
        <w:rPr>
          <w:rFonts w:hint="cs"/>
          <w:rtl/>
        </w:rPr>
        <w:t>تحسين</w:t>
      </w:r>
      <w:r w:rsidRPr="00771084">
        <w:rPr>
          <w:rtl/>
        </w:rPr>
        <w:t xml:space="preserve"> </w:t>
      </w:r>
      <w:r w:rsidRPr="00771084">
        <w:rPr>
          <w:rFonts w:hint="cs"/>
          <w:rtl/>
        </w:rPr>
        <w:t>إدارة المشاريع،</w:t>
      </w:r>
      <w:r w:rsidRPr="00771084">
        <w:rPr>
          <w:rtl/>
        </w:rPr>
        <w:t xml:space="preserve"> </w:t>
      </w:r>
      <w:r w:rsidRPr="00771084">
        <w:rPr>
          <w:rFonts w:hint="cs"/>
          <w:rtl/>
        </w:rPr>
        <w:t>إلا</w:t>
      </w:r>
      <w:r w:rsidRPr="00771084">
        <w:rPr>
          <w:rtl/>
        </w:rPr>
        <w:t xml:space="preserve"> </w:t>
      </w:r>
      <w:r w:rsidRPr="00771084">
        <w:rPr>
          <w:rFonts w:hint="cs"/>
          <w:rtl/>
        </w:rPr>
        <w:t>أن</w:t>
      </w:r>
      <w:r w:rsidRPr="00771084">
        <w:rPr>
          <w:rtl/>
        </w:rPr>
        <w:t xml:space="preserve"> </w:t>
      </w:r>
      <w:r w:rsidRPr="00771084">
        <w:rPr>
          <w:rFonts w:hint="cs"/>
          <w:rtl/>
        </w:rPr>
        <w:t>هناك</w:t>
      </w:r>
      <w:r w:rsidRPr="00771084">
        <w:rPr>
          <w:rtl/>
        </w:rPr>
        <w:t xml:space="preserve"> </w:t>
      </w:r>
      <w:r w:rsidRPr="00771084">
        <w:rPr>
          <w:rFonts w:hint="cs"/>
          <w:rtl/>
        </w:rPr>
        <w:t>فجوة</w:t>
      </w:r>
      <w:r w:rsidRPr="00771084">
        <w:rPr>
          <w:rtl/>
        </w:rPr>
        <w:t xml:space="preserve"> </w:t>
      </w:r>
      <w:r w:rsidRPr="00771084">
        <w:rPr>
          <w:rFonts w:hint="cs"/>
          <w:rtl/>
        </w:rPr>
        <w:t>معرفية</w:t>
      </w:r>
      <w:r w:rsidRPr="00771084">
        <w:rPr>
          <w:rtl/>
        </w:rPr>
        <w:t xml:space="preserve"> </w:t>
      </w:r>
      <w:r w:rsidRPr="00771084">
        <w:rPr>
          <w:rFonts w:hint="cs"/>
          <w:rtl/>
        </w:rPr>
        <w:t>حول</w:t>
      </w:r>
      <w:r w:rsidRPr="00771084">
        <w:rPr>
          <w:rtl/>
        </w:rPr>
        <w:t xml:space="preserve"> </w:t>
      </w:r>
      <w:r w:rsidRPr="00771084">
        <w:rPr>
          <w:rFonts w:hint="cs"/>
          <w:rtl/>
        </w:rPr>
        <w:t>كيفية</w:t>
      </w:r>
      <w:r w:rsidRPr="00771084">
        <w:rPr>
          <w:rtl/>
        </w:rPr>
        <w:t xml:space="preserve"> </w:t>
      </w:r>
      <w:r w:rsidRPr="00771084">
        <w:rPr>
          <w:rFonts w:hint="cs"/>
          <w:rtl/>
        </w:rPr>
        <w:t>تطبيق</w:t>
      </w:r>
      <w:r w:rsidRPr="00771084">
        <w:rPr>
          <w:rtl/>
        </w:rPr>
        <w:t xml:space="preserve"> </w:t>
      </w:r>
      <w:r w:rsidRPr="00771084">
        <w:rPr>
          <w:rFonts w:hint="cs"/>
          <w:rtl/>
        </w:rPr>
        <w:t>هذه</w:t>
      </w:r>
      <w:r w:rsidRPr="00771084">
        <w:rPr>
          <w:rtl/>
        </w:rPr>
        <w:t xml:space="preserve"> </w:t>
      </w:r>
      <w:r w:rsidRPr="00771084">
        <w:rPr>
          <w:rFonts w:hint="cs"/>
          <w:rtl/>
        </w:rPr>
        <w:t>التكنولوجيا</w:t>
      </w:r>
      <w:r w:rsidRPr="00771084">
        <w:rPr>
          <w:rtl/>
        </w:rPr>
        <w:t xml:space="preserve"> </w:t>
      </w:r>
      <w:r w:rsidRPr="00771084">
        <w:rPr>
          <w:rFonts w:hint="cs"/>
          <w:rtl/>
        </w:rPr>
        <w:t>في</w:t>
      </w:r>
      <w:r w:rsidRPr="00771084">
        <w:rPr>
          <w:rtl/>
        </w:rPr>
        <w:t xml:space="preserve"> </w:t>
      </w:r>
      <w:r w:rsidRPr="00771084">
        <w:rPr>
          <w:rFonts w:hint="cs"/>
          <w:rtl/>
        </w:rPr>
        <w:t>المؤسسات</w:t>
      </w:r>
      <w:r w:rsidRPr="00771084">
        <w:rPr>
          <w:rtl/>
        </w:rPr>
        <w:t xml:space="preserve"> </w:t>
      </w:r>
      <w:r w:rsidRPr="00771084">
        <w:rPr>
          <w:rFonts w:hint="cs"/>
          <w:rtl/>
        </w:rPr>
        <w:t>الحكومية</w:t>
      </w:r>
      <w:r w:rsidRPr="00771084">
        <w:rPr>
          <w:rtl/>
        </w:rPr>
        <w:t xml:space="preserve"> </w:t>
      </w:r>
      <w:r w:rsidRPr="00771084">
        <w:rPr>
          <w:rFonts w:hint="cs"/>
          <w:rtl/>
        </w:rPr>
        <w:t>السعودية،</w:t>
      </w:r>
      <w:r w:rsidRPr="00771084">
        <w:rPr>
          <w:rtl/>
        </w:rPr>
        <w:t xml:space="preserve"> </w:t>
      </w:r>
      <w:r w:rsidRPr="00771084">
        <w:rPr>
          <w:rFonts w:hint="cs"/>
          <w:rtl/>
        </w:rPr>
        <w:t>وخاصة</w:t>
      </w:r>
      <w:r w:rsidRPr="00771084">
        <w:rPr>
          <w:rtl/>
        </w:rPr>
        <w:t xml:space="preserve"> </w:t>
      </w:r>
      <w:r w:rsidRPr="00771084">
        <w:rPr>
          <w:rFonts w:hint="cs"/>
          <w:rtl/>
        </w:rPr>
        <w:t>في</w:t>
      </w:r>
      <w:r w:rsidRPr="00771084">
        <w:rPr>
          <w:rtl/>
        </w:rPr>
        <w:t xml:space="preserve"> </w:t>
      </w:r>
      <w:r w:rsidRPr="00771084">
        <w:rPr>
          <w:rFonts w:hint="cs"/>
          <w:rtl/>
        </w:rPr>
        <w:t>مدينة</w:t>
      </w:r>
      <w:r w:rsidRPr="00771084">
        <w:rPr>
          <w:rtl/>
        </w:rPr>
        <w:t xml:space="preserve"> </w:t>
      </w:r>
      <w:r w:rsidRPr="00771084">
        <w:rPr>
          <w:rFonts w:hint="cs"/>
          <w:rtl/>
        </w:rPr>
        <w:t>الرياض،</w:t>
      </w:r>
      <w:r w:rsidRPr="00771084">
        <w:rPr>
          <w:rtl/>
        </w:rPr>
        <w:t xml:space="preserve"> </w:t>
      </w:r>
      <w:r w:rsidRPr="00771084">
        <w:rPr>
          <w:rFonts w:hint="cs"/>
          <w:rtl/>
        </w:rPr>
        <w:t>كما</w:t>
      </w:r>
      <w:r w:rsidRPr="00771084">
        <w:rPr>
          <w:rtl/>
        </w:rPr>
        <w:t xml:space="preserve"> </w:t>
      </w:r>
      <w:r w:rsidRPr="00771084">
        <w:rPr>
          <w:rFonts w:hint="cs"/>
          <w:rtl/>
        </w:rPr>
        <w:t>أن</w:t>
      </w:r>
      <w:r w:rsidRPr="00771084">
        <w:rPr>
          <w:rtl/>
        </w:rPr>
        <w:t xml:space="preserve"> </w:t>
      </w:r>
      <w:r w:rsidRPr="00771084">
        <w:rPr>
          <w:rFonts w:hint="cs"/>
          <w:rtl/>
        </w:rPr>
        <w:t>هناك</w:t>
      </w:r>
      <w:r w:rsidRPr="00771084">
        <w:rPr>
          <w:rtl/>
        </w:rPr>
        <w:t xml:space="preserve"> </w:t>
      </w:r>
      <w:r w:rsidRPr="00771084">
        <w:rPr>
          <w:rFonts w:hint="cs"/>
          <w:rtl/>
        </w:rPr>
        <w:t>قلة</w:t>
      </w:r>
      <w:r w:rsidRPr="00771084">
        <w:rPr>
          <w:rtl/>
        </w:rPr>
        <w:t xml:space="preserve"> </w:t>
      </w:r>
      <w:r w:rsidRPr="00771084">
        <w:rPr>
          <w:rFonts w:hint="cs"/>
          <w:rtl/>
        </w:rPr>
        <w:t>من</w:t>
      </w:r>
      <w:r w:rsidRPr="00771084">
        <w:rPr>
          <w:rtl/>
        </w:rPr>
        <w:t xml:space="preserve"> </w:t>
      </w:r>
      <w:r w:rsidRPr="00771084">
        <w:rPr>
          <w:rFonts w:hint="cs"/>
          <w:rtl/>
        </w:rPr>
        <w:t>الدراسات</w:t>
      </w:r>
      <w:r w:rsidRPr="00771084">
        <w:rPr>
          <w:rtl/>
        </w:rPr>
        <w:t xml:space="preserve"> </w:t>
      </w:r>
      <w:r w:rsidRPr="00771084">
        <w:rPr>
          <w:rFonts w:hint="cs"/>
          <w:rtl/>
        </w:rPr>
        <w:t>التي</w:t>
      </w:r>
      <w:r w:rsidRPr="00771084">
        <w:rPr>
          <w:rtl/>
        </w:rPr>
        <w:t xml:space="preserve"> </w:t>
      </w:r>
      <w:r w:rsidRPr="00771084">
        <w:rPr>
          <w:rFonts w:hint="cs"/>
          <w:rtl/>
        </w:rPr>
        <w:t>تركز</w:t>
      </w:r>
      <w:r w:rsidRPr="00771084">
        <w:rPr>
          <w:rtl/>
        </w:rPr>
        <w:t xml:space="preserve"> </w:t>
      </w:r>
      <w:r w:rsidRPr="00771084">
        <w:rPr>
          <w:rFonts w:hint="cs"/>
          <w:rtl/>
        </w:rPr>
        <w:t>على</w:t>
      </w:r>
      <w:r w:rsidRPr="00771084">
        <w:rPr>
          <w:rtl/>
        </w:rPr>
        <w:t xml:space="preserve"> </w:t>
      </w:r>
      <w:r w:rsidRPr="00771084">
        <w:rPr>
          <w:rFonts w:hint="cs"/>
          <w:rtl/>
        </w:rPr>
        <w:t>تقييم</w:t>
      </w:r>
      <w:r w:rsidRPr="00771084">
        <w:rPr>
          <w:rtl/>
        </w:rPr>
        <w:t xml:space="preserve"> </w:t>
      </w:r>
      <w:r w:rsidRPr="00771084">
        <w:rPr>
          <w:rFonts w:hint="cs"/>
          <w:rtl/>
        </w:rPr>
        <w:t>تأثير</w:t>
      </w:r>
      <w:r w:rsidRPr="00771084">
        <w:rPr>
          <w:rtl/>
        </w:rPr>
        <w:t xml:space="preserve"> </w:t>
      </w:r>
      <w:r w:rsidRPr="00771084">
        <w:rPr>
          <w:rFonts w:hint="cs"/>
          <w:rtl/>
        </w:rPr>
        <w:t>الذكاء</w:t>
      </w:r>
      <w:r w:rsidRPr="00771084">
        <w:rPr>
          <w:rtl/>
        </w:rPr>
        <w:t xml:space="preserve"> </w:t>
      </w:r>
      <w:r w:rsidRPr="00771084">
        <w:rPr>
          <w:rFonts w:hint="cs"/>
          <w:rtl/>
        </w:rPr>
        <w:t>الاصطناعي</w:t>
      </w:r>
      <w:r w:rsidRPr="00771084">
        <w:rPr>
          <w:rtl/>
        </w:rPr>
        <w:t xml:space="preserve"> </w:t>
      </w:r>
      <w:r w:rsidRPr="00771084">
        <w:rPr>
          <w:rFonts w:hint="cs"/>
          <w:rtl/>
        </w:rPr>
        <w:t>على</w:t>
      </w:r>
      <w:r w:rsidRPr="00771084">
        <w:rPr>
          <w:rtl/>
        </w:rPr>
        <w:t xml:space="preserve"> </w:t>
      </w:r>
      <w:r w:rsidRPr="00771084">
        <w:rPr>
          <w:rFonts w:hint="cs"/>
          <w:rtl/>
        </w:rPr>
        <w:t>فعالية</w:t>
      </w:r>
      <w:r w:rsidRPr="00771084">
        <w:rPr>
          <w:rtl/>
        </w:rPr>
        <w:t xml:space="preserve"> </w:t>
      </w:r>
      <w:r w:rsidRPr="00771084">
        <w:rPr>
          <w:rFonts w:hint="cs"/>
          <w:rtl/>
        </w:rPr>
        <w:t>إدارة</w:t>
      </w:r>
      <w:r w:rsidRPr="00771084">
        <w:rPr>
          <w:rtl/>
        </w:rPr>
        <w:t xml:space="preserve"> </w:t>
      </w:r>
      <w:r w:rsidRPr="00771084">
        <w:rPr>
          <w:rFonts w:hint="cs"/>
          <w:rtl/>
        </w:rPr>
        <w:t>المشاريع</w:t>
      </w:r>
      <w:r w:rsidRPr="00771084">
        <w:rPr>
          <w:rtl/>
        </w:rPr>
        <w:t xml:space="preserve"> </w:t>
      </w:r>
      <w:r w:rsidRPr="00771084">
        <w:rPr>
          <w:rFonts w:hint="cs"/>
          <w:rtl/>
        </w:rPr>
        <w:t>من</w:t>
      </w:r>
      <w:r w:rsidRPr="00771084">
        <w:rPr>
          <w:rtl/>
        </w:rPr>
        <w:t xml:space="preserve"> </w:t>
      </w:r>
      <w:r w:rsidRPr="00771084">
        <w:rPr>
          <w:rFonts w:hint="cs"/>
          <w:rtl/>
        </w:rPr>
        <w:t>منظور</w:t>
      </w:r>
      <w:r w:rsidRPr="00771084">
        <w:rPr>
          <w:rtl/>
        </w:rPr>
        <w:t xml:space="preserve"> </w:t>
      </w:r>
      <w:r w:rsidRPr="00771084">
        <w:rPr>
          <w:rFonts w:hint="cs"/>
          <w:rtl/>
        </w:rPr>
        <w:t>شامل، من هذا المنطلق ركزت الدراسة الحالية على تناول موضوع الذكاء الاصطناعي وتأثيره على فعالية إدارة المشاريع وتعزيز رضا المواطنين.</w:t>
      </w:r>
    </w:p>
    <w:p w14:paraId="514C1D45" w14:textId="77777777" w:rsidR="00771084" w:rsidRPr="00771084" w:rsidRDefault="00771084" w:rsidP="00771084">
      <w:pPr>
        <w:rPr>
          <w:rtl/>
        </w:rPr>
      </w:pPr>
      <w:r w:rsidRPr="00771084">
        <w:rPr>
          <w:rFonts w:hint="cs"/>
          <w:rtl/>
        </w:rPr>
        <w:t>وعلى ضوء ما سبق يمكن صياغة إشكالية البحث على شكل السؤال التالي:</w:t>
      </w:r>
    </w:p>
    <w:p w14:paraId="700BC272" w14:textId="77777777" w:rsidR="00771084" w:rsidRPr="00771084" w:rsidRDefault="00771084" w:rsidP="00771084">
      <w:pPr>
        <w:rPr>
          <w:b/>
          <w:bCs/>
          <w:rtl/>
        </w:rPr>
      </w:pPr>
      <w:r w:rsidRPr="00771084">
        <w:rPr>
          <w:b/>
          <w:bCs/>
          <w:rtl/>
        </w:rPr>
        <w:t xml:space="preserve">ما هو دور الذكاء الاصطناعي في تحسين فعالية إدارة المشاريع الحكومية وتعزيز رضا المواطنين في المملكة العربية السعودية بمدينة </w:t>
      </w:r>
      <w:r w:rsidRPr="00771084">
        <w:rPr>
          <w:rFonts w:hint="cs"/>
          <w:b/>
          <w:bCs/>
          <w:rtl/>
        </w:rPr>
        <w:t>الرياض؟</w:t>
      </w:r>
    </w:p>
    <w:p w14:paraId="0E2F7C37" w14:textId="77777777" w:rsidR="00771084" w:rsidRPr="00771084" w:rsidRDefault="00771084" w:rsidP="00771084">
      <w:pPr>
        <w:rPr>
          <w:b/>
          <w:bCs/>
          <w:rtl/>
        </w:rPr>
      </w:pPr>
    </w:p>
    <w:p w14:paraId="4EBCF391" w14:textId="77777777" w:rsidR="00771084" w:rsidRPr="00771084" w:rsidRDefault="00771084" w:rsidP="00771084">
      <w:pPr>
        <w:keepNext/>
        <w:keepLines/>
        <w:spacing w:before="120"/>
        <w:outlineLvl w:val="0"/>
        <w:rPr>
          <w:rFonts w:asciiTheme="majorHAnsi" w:eastAsiaTheme="majorEastAsia" w:hAnsiTheme="majorHAnsi"/>
          <w:bCs/>
          <w:color w:val="4472C4" w:themeColor="accent1"/>
          <w:sz w:val="36"/>
          <w:szCs w:val="36"/>
          <w:rtl/>
        </w:rPr>
      </w:pPr>
      <w:bookmarkStart w:id="5" w:name="_Toc181641111"/>
      <w:bookmarkStart w:id="6" w:name="_Toc181972100"/>
      <w:bookmarkStart w:id="7" w:name="_Toc192743403"/>
      <w:r w:rsidRPr="00771084">
        <w:rPr>
          <w:rFonts w:asciiTheme="majorHAnsi" w:eastAsiaTheme="majorEastAsia" w:hAnsiTheme="majorHAnsi" w:hint="cs"/>
          <w:bCs/>
          <w:color w:val="4472C4" w:themeColor="accent1"/>
          <w:sz w:val="36"/>
          <w:szCs w:val="36"/>
          <w:rtl/>
        </w:rPr>
        <w:t>أهمية الدراسة:</w:t>
      </w:r>
      <w:bookmarkEnd w:id="5"/>
      <w:bookmarkEnd w:id="6"/>
      <w:bookmarkEnd w:id="7"/>
    </w:p>
    <w:p w14:paraId="41D8D43F" w14:textId="77777777" w:rsidR="00771084" w:rsidRPr="00771084" w:rsidRDefault="00771084" w:rsidP="00771084">
      <w:pPr>
        <w:rPr>
          <w:rtl/>
        </w:rPr>
      </w:pPr>
      <w:r w:rsidRPr="00771084">
        <w:rPr>
          <w:rtl/>
        </w:rPr>
        <w:t xml:space="preserve">تتمثل أهمية الدراسة في تناولها إحدى المواضيع الحيوية في عصرنا الحالي حيث تهدف إلى دراسة </w:t>
      </w:r>
      <w:r w:rsidRPr="00771084">
        <w:rPr>
          <w:rFonts w:hint="cs"/>
          <w:rtl/>
        </w:rPr>
        <w:t>تأثير الذكاء الاصطناعي على</w:t>
      </w:r>
      <w:r w:rsidRPr="00771084">
        <w:rPr>
          <w:rtl/>
        </w:rPr>
        <w:t xml:space="preserve"> إدارة الم</w:t>
      </w:r>
      <w:r w:rsidRPr="00771084">
        <w:rPr>
          <w:rFonts w:hint="cs"/>
          <w:rtl/>
        </w:rPr>
        <w:t>شاريع الحكومية</w:t>
      </w:r>
      <w:r w:rsidRPr="00771084">
        <w:rPr>
          <w:rtl/>
        </w:rPr>
        <w:t xml:space="preserve"> </w:t>
      </w:r>
      <w:r w:rsidRPr="00771084">
        <w:rPr>
          <w:rFonts w:hint="cs"/>
          <w:rtl/>
        </w:rPr>
        <w:t>ب</w:t>
      </w:r>
      <w:r w:rsidRPr="00771084">
        <w:rPr>
          <w:rtl/>
        </w:rPr>
        <w:t xml:space="preserve">المملكة العربية السعودية منطقة </w:t>
      </w:r>
      <w:r w:rsidRPr="00771084">
        <w:rPr>
          <w:rFonts w:hint="cs"/>
          <w:rtl/>
        </w:rPr>
        <w:t>الرياض، والتي</w:t>
      </w:r>
      <w:r w:rsidRPr="00771084">
        <w:rPr>
          <w:rtl/>
        </w:rPr>
        <w:t xml:space="preserve"> لم يتم دراستها بشكل كاف </w:t>
      </w:r>
      <w:r w:rsidRPr="00771084">
        <w:rPr>
          <w:rFonts w:hint="cs"/>
          <w:rtl/>
        </w:rPr>
        <w:t>لذلك،</w:t>
      </w:r>
      <w:r w:rsidRPr="00771084">
        <w:rPr>
          <w:rtl/>
        </w:rPr>
        <w:t xml:space="preserve"> من المؤمل أن </w:t>
      </w:r>
      <w:r w:rsidRPr="00771084">
        <w:rPr>
          <w:rFonts w:hint="cs"/>
          <w:rtl/>
        </w:rPr>
        <w:t>تكون الدراسة</w:t>
      </w:r>
      <w:r w:rsidRPr="00771084">
        <w:rPr>
          <w:rtl/>
        </w:rPr>
        <w:t xml:space="preserve"> الحالية مجلة علمية </w:t>
      </w:r>
      <w:r w:rsidRPr="00771084">
        <w:rPr>
          <w:rFonts w:hint="cs"/>
          <w:rtl/>
        </w:rPr>
        <w:t>حديثة، وتكون</w:t>
      </w:r>
      <w:r w:rsidRPr="00771084">
        <w:rPr>
          <w:rtl/>
        </w:rPr>
        <w:t xml:space="preserve"> هدفاً للباحثين لإجراء الدراسات المتعلقة بنوع الدراسات </w:t>
      </w:r>
      <w:r w:rsidRPr="00771084">
        <w:rPr>
          <w:rFonts w:hint="cs"/>
          <w:rtl/>
        </w:rPr>
        <w:t>الحالية،</w:t>
      </w:r>
      <w:r w:rsidRPr="00771084">
        <w:rPr>
          <w:rtl/>
        </w:rPr>
        <w:t xml:space="preserve"> كما تكمن أهمية دراسة تأثير ال</w:t>
      </w:r>
      <w:r w:rsidRPr="00771084">
        <w:rPr>
          <w:rFonts w:hint="cs"/>
          <w:rtl/>
        </w:rPr>
        <w:t>ذكاء الاصطناعي</w:t>
      </w:r>
      <w:r w:rsidRPr="00771084">
        <w:rPr>
          <w:rtl/>
        </w:rPr>
        <w:t xml:space="preserve"> </w:t>
      </w:r>
      <w:r w:rsidRPr="00771084">
        <w:rPr>
          <w:rFonts w:hint="cs"/>
          <w:rtl/>
        </w:rPr>
        <w:t xml:space="preserve">على </w:t>
      </w:r>
      <w:r w:rsidRPr="00771084">
        <w:rPr>
          <w:rtl/>
        </w:rPr>
        <w:t>إدارة الم</w:t>
      </w:r>
      <w:r w:rsidRPr="00771084">
        <w:rPr>
          <w:rFonts w:hint="cs"/>
          <w:rtl/>
        </w:rPr>
        <w:t>شاريع الحكومية بمدينة الرياض</w:t>
      </w:r>
      <w:r w:rsidRPr="00771084">
        <w:rPr>
          <w:rtl/>
        </w:rPr>
        <w:t xml:space="preserve"> المملكة العربية السعودية إلى الأهمية العلمية والنظرية:</w:t>
      </w:r>
    </w:p>
    <w:p w14:paraId="3653552C" w14:textId="77777777" w:rsidR="00771084" w:rsidRPr="00771084" w:rsidRDefault="00771084" w:rsidP="00771084">
      <w:pPr>
        <w:keepNext/>
        <w:keepLines/>
        <w:spacing w:before="120"/>
        <w:outlineLvl w:val="1"/>
        <w:rPr>
          <w:rFonts w:asciiTheme="majorHAnsi" w:eastAsiaTheme="majorEastAsia" w:hAnsiTheme="majorHAnsi"/>
          <w:bCs/>
          <w:color w:val="7030A0"/>
          <w:kern w:val="0"/>
          <w:sz w:val="26"/>
          <w:szCs w:val="32"/>
          <w:rtl/>
          <w14:ligatures w14:val="none"/>
        </w:rPr>
      </w:pPr>
      <w:bookmarkStart w:id="8" w:name="_Toc179925081"/>
      <w:bookmarkStart w:id="9" w:name="_Toc181641112"/>
      <w:bookmarkStart w:id="10" w:name="_Toc181972101"/>
      <w:bookmarkStart w:id="11" w:name="_Toc192743404"/>
      <w:r w:rsidRPr="00771084">
        <w:rPr>
          <w:rFonts w:asciiTheme="majorHAnsi" w:eastAsiaTheme="majorEastAsia" w:hAnsiTheme="majorHAnsi"/>
          <w:bCs/>
          <w:color w:val="7030A0"/>
          <w:kern w:val="0"/>
          <w:sz w:val="26"/>
          <w:szCs w:val="32"/>
          <w:rtl/>
          <w14:ligatures w14:val="none"/>
        </w:rPr>
        <w:t>الأهمية العلمية:</w:t>
      </w:r>
      <w:bookmarkEnd w:id="8"/>
      <w:bookmarkEnd w:id="9"/>
      <w:bookmarkEnd w:id="10"/>
      <w:bookmarkEnd w:id="11"/>
    </w:p>
    <w:p w14:paraId="35F73C1F" w14:textId="77777777" w:rsidR="00771084" w:rsidRPr="00771084" w:rsidRDefault="00771084" w:rsidP="00771084">
      <w:pPr>
        <w:rPr>
          <w:rtl/>
        </w:rPr>
      </w:pPr>
      <w:r w:rsidRPr="00771084">
        <w:rPr>
          <w:rtl/>
        </w:rPr>
        <w:t>حيث تتمثل الأهمية العلمية النظرية للدراسة في جدية وحيوية هذا الموضوع وندرة البحث في البحوث والدراسات المتعلقة بال</w:t>
      </w:r>
      <w:r w:rsidRPr="00771084">
        <w:rPr>
          <w:rFonts w:hint="cs"/>
          <w:rtl/>
        </w:rPr>
        <w:t>ذكاء الاصطناعي</w:t>
      </w:r>
      <w:r w:rsidRPr="00771084">
        <w:rPr>
          <w:rtl/>
        </w:rPr>
        <w:t xml:space="preserve"> لكونه مفهوماً جدياً وحيوياً ظهر نتيجة تحولات وتطورات يشهدها العالم منذ فترة التطور التكنولوجي والرقمي، إضافةً إلى التعرف على </w:t>
      </w:r>
      <w:r w:rsidRPr="00771084">
        <w:rPr>
          <w:rFonts w:hint="cs"/>
          <w:rtl/>
        </w:rPr>
        <w:t>دور</w:t>
      </w:r>
      <w:r w:rsidRPr="00771084">
        <w:rPr>
          <w:rtl/>
        </w:rPr>
        <w:t xml:space="preserve"> ال</w:t>
      </w:r>
      <w:r w:rsidRPr="00771084">
        <w:rPr>
          <w:rFonts w:hint="cs"/>
          <w:rtl/>
        </w:rPr>
        <w:t>ذكاء الاصطناعي في تحسين</w:t>
      </w:r>
      <w:r w:rsidRPr="00771084">
        <w:rPr>
          <w:rtl/>
        </w:rPr>
        <w:t xml:space="preserve"> إدارة الم</w:t>
      </w:r>
      <w:r w:rsidRPr="00771084">
        <w:rPr>
          <w:rFonts w:hint="cs"/>
          <w:rtl/>
        </w:rPr>
        <w:t>شاريع</w:t>
      </w:r>
      <w:r w:rsidRPr="00771084">
        <w:rPr>
          <w:rtl/>
        </w:rPr>
        <w:t xml:space="preserve"> </w:t>
      </w:r>
      <w:r w:rsidRPr="00771084">
        <w:rPr>
          <w:rFonts w:hint="cs"/>
          <w:rtl/>
        </w:rPr>
        <w:t xml:space="preserve">الحكومية وتعزيز رضا المواطنين </w:t>
      </w:r>
      <w:r w:rsidRPr="00771084">
        <w:rPr>
          <w:rtl/>
        </w:rPr>
        <w:t>لان ال</w:t>
      </w:r>
      <w:r w:rsidRPr="00771084">
        <w:rPr>
          <w:rFonts w:hint="cs"/>
          <w:rtl/>
        </w:rPr>
        <w:t>ذكاء الاصطناعي</w:t>
      </w:r>
      <w:r w:rsidRPr="00771084">
        <w:rPr>
          <w:rtl/>
        </w:rPr>
        <w:t xml:space="preserve"> أصبح من الضروريات بالنسبة لكافة المؤسسات والهيئات التي تسعى إلى التطور وتسهيل خدماتها وتحسين وصولها للمستفيدين.</w:t>
      </w:r>
    </w:p>
    <w:p w14:paraId="68CA4182" w14:textId="77777777" w:rsidR="00771084" w:rsidRPr="00771084" w:rsidRDefault="00771084" w:rsidP="00771084">
      <w:pPr>
        <w:rPr>
          <w:rtl/>
        </w:rPr>
      </w:pPr>
      <w:r w:rsidRPr="00771084">
        <w:rPr>
          <w:rtl/>
        </w:rPr>
        <w:t>كما تساعد مدراء المؤسسات والمنظمات في اتخاذ القرارات المناسبة والصحيحة في إدارة ا</w:t>
      </w:r>
      <w:r w:rsidRPr="00771084">
        <w:rPr>
          <w:rFonts w:hint="cs"/>
          <w:rtl/>
        </w:rPr>
        <w:t>لمشاريع</w:t>
      </w:r>
      <w:r w:rsidRPr="00771084">
        <w:rPr>
          <w:rtl/>
        </w:rPr>
        <w:t>، وذلك من خلال الاخذ بالاعتبار من توصيات هذه الدراسة.</w:t>
      </w:r>
    </w:p>
    <w:p w14:paraId="324006AC" w14:textId="77777777" w:rsidR="00771084" w:rsidRPr="00771084" w:rsidRDefault="00771084" w:rsidP="00771084">
      <w:pPr>
        <w:keepNext/>
        <w:keepLines/>
        <w:spacing w:before="120"/>
        <w:outlineLvl w:val="1"/>
        <w:rPr>
          <w:rFonts w:asciiTheme="majorHAnsi" w:eastAsiaTheme="majorEastAsia" w:hAnsiTheme="majorHAnsi"/>
          <w:bCs/>
          <w:color w:val="7030A0"/>
          <w:kern w:val="0"/>
          <w:sz w:val="26"/>
          <w:szCs w:val="32"/>
          <w:rtl/>
          <w14:ligatures w14:val="none"/>
        </w:rPr>
      </w:pPr>
      <w:bookmarkStart w:id="12" w:name="_Toc179925082"/>
      <w:bookmarkStart w:id="13" w:name="_Toc181641113"/>
      <w:bookmarkStart w:id="14" w:name="_Toc181972102"/>
      <w:bookmarkStart w:id="15" w:name="_Toc192743405"/>
      <w:r w:rsidRPr="00771084">
        <w:rPr>
          <w:rFonts w:asciiTheme="majorHAnsi" w:eastAsiaTheme="majorEastAsia" w:hAnsiTheme="majorHAnsi"/>
          <w:bCs/>
          <w:color w:val="7030A0"/>
          <w:kern w:val="0"/>
          <w:sz w:val="26"/>
          <w:szCs w:val="32"/>
          <w:rtl/>
          <w14:ligatures w14:val="none"/>
        </w:rPr>
        <w:t>الأهمية التطبيقية العملية:</w:t>
      </w:r>
      <w:bookmarkEnd w:id="12"/>
      <w:bookmarkEnd w:id="13"/>
      <w:bookmarkEnd w:id="14"/>
      <w:bookmarkEnd w:id="15"/>
    </w:p>
    <w:p w14:paraId="5D4CC448" w14:textId="77777777" w:rsidR="00771084" w:rsidRPr="00771084" w:rsidRDefault="00771084" w:rsidP="00771084">
      <w:pPr>
        <w:rPr>
          <w:rtl/>
        </w:rPr>
      </w:pPr>
      <w:r w:rsidRPr="00771084">
        <w:rPr>
          <w:rtl/>
        </w:rPr>
        <w:t xml:space="preserve"> تكمن الأهمية التطبيقية للدراسة في أن هذه الدراسة تكتسب أهميتها من أهمية </w:t>
      </w:r>
      <w:r w:rsidRPr="00771084">
        <w:rPr>
          <w:rFonts w:hint="cs"/>
          <w:rtl/>
        </w:rPr>
        <w:t>دور</w:t>
      </w:r>
      <w:r w:rsidRPr="00771084">
        <w:rPr>
          <w:rtl/>
        </w:rPr>
        <w:t xml:space="preserve"> ال</w:t>
      </w:r>
      <w:r w:rsidRPr="00771084">
        <w:rPr>
          <w:rFonts w:hint="cs"/>
          <w:rtl/>
        </w:rPr>
        <w:t xml:space="preserve">ذكاء الاصطناعي على </w:t>
      </w:r>
      <w:r w:rsidRPr="00771084">
        <w:rPr>
          <w:rtl/>
        </w:rPr>
        <w:t>إدارة الم</w:t>
      </w:r>
      <w:r w:rsidRPr="00771084">
        <w:rPr>
          <w:rFonts w:hint="cs"/>
          <w:rtl/>
        </w:rPr>
        <w:t xml:space="preserve">شاريع الحكومية وتعزيز رضا المواطنين </w:t>
      </w:r>
      <w:r w:rsidRPr="00771084">
        <w:rPr>
          <w:rtl/>
        </w:rPr>
        <w:t>باعتباره عملية تستهدف تحسين الأداء ورفع كفاءة العاملين وإنتاجيتهم وزيادة وعيهم وتقديم خدمات أفضل للمستفيدين في أسرع وقت وبأقل جهد وتكلفة ممكنة.</w:t>
      </w:r>
    </w:p>
    <w:p w14:paraId="6512E927" w14:textId="77777777" w:rsidR="00771084" w:rsidRPr="00771084" w:rsidRDefault="00771084" w:rsidP="00771084">
      <w:pPr>
        <w:rPr>
          <w:rtl/>
        </w:rPr>
      </w:pPr>
      <w:r w:rsidRPr="00771084">
        <w:rPr>
          <w:rtl/>
        </w:rPr>
        <w:t xml:space="preserve"> تضيف هذه الدراسة إلى رصيد المعرفة في مجال ال</w:t>
      </w:r>
      <w:r w:rsidRPr="00771084">
        <w:rPr>
          <w:rFonts w:hint="cs"/>
          <w:rtl/>
        </w:rPr>
        <w:t>ذكاء الاصطناعي</w:t>
      </w:r>
      <w:r w:rsidRPr="00771084">
        <w:rPr>
          <w:rtl/>
        </w:rPr>
        <w:t xml:space="preserve"> </w:t>
      </w:r>
      <w:r w:rsidRPr="00771084">
        <w:rPr>
          <w:rFonts w:hint="cs"/>
          <w:rtl/>
        </w:rPr>
        <w:t xml:space="preserve">في </w:t>
      </w:r>
      <w:r w:rsidRPr="00771084">
        <w:rPr>
          <w:rtl/>
        </w:rPr>
        <w:t>إدارة الم</w:t>
      </w:r>
      <w:r w:rsidRPr="00771084">
        <w:rPr>
          <w:rFonts w:hint="cs"/>
          <w:rtl/>
        </w:rPr>
        <w:t>شاريع</w:t>
      </w:r>
      <w:r w:rsidRPr="00771084">
        <w:rPr>
          <w:rtl/>
        </w:rPr>
        <w:t xml:space="preserve"> والعمل على كشف المتطلبات وإمكانيات اللازمة لتطبيقها في المؤسسات الحكومية في المملكة العربية السعودية بشكل عام ومنطقة الرياض بوجه خاص أن هذه الدراسة تتيح للقيادات الإدارية وضع الاستراتيجيات والسياسات المناسبة لتطوير الأداء في ضوء تطبيق ا</w:t>
      </w:r>
      <w:r w:rsidRPr="00771084">
        <w:rPr>
          <w:rFonts w:hint="cs"/>
          <w:rtl/>
        </w:rPr>
        <w:t>لذكاء الاصطناعي</w:t>
      </w:r>
      <w:r w:rsidRPr="00771084">
        <w:rPr>
          <w:rtl/>
        </w:rPr>
        <w:t>. الى جانب توضيح الدور الذي تلعبه إدارة ال</w:t>
      </w:r>
      <w:r w:rsidRPr="00771084">
        <w:rPr>
          <w:rFonts w:hint="cs"/>
          <w:rtl/>
        </w:rPr>
        <w:t>مشاريع الحكومية الحديثة</w:t>
      </w:r>
      <w:r w:rsidRPr="00771084">
        <w:rPr>
          <w:rtl/>
        </w:rPr>
        <w:t xml:space="preserve"> في تحسين أداء العاملين</w:t>
      </w:r>
      <w:r w:rsidRPr="00771084">
        <w:rPr>
          <w:rFonts w:hint="cs"/>
          <w:rtl/>
        </w:rPr>
        <w:t xml:space="preserve"> وتعزيز رضا المواطنين</w:t>
      </w:r>
      <w:r w:rsidRPr="00771084">
        <w:rPr>
          <w:rtl/>
        </w:rPr>
        <w:t xml:space="preserve"> بالمملكة العربية السعودية </w:t>
      </w:r>
      <w:r w:rsidRPr="00771084">
        <w:rPr>
          <w:rFonts w:hint="cs"/>
          <w:rtl/>
        </w:rPr>
        <w:t xml:space="preserve">وتعتبر </w:t>
      </w:r>
      <w:r w:rsidRPr="00771084">
        <w:rPr>
          <w:rtl/>
        </w:rPr>
        <w:t>هذه الدراسة محاولة لسد ال</w:t>
      </w:r>
      <w:r w:rsidRPr="00771084">
        <w:rPr>
          <w:rFonts w:hint="cs"/>
          <w:rtl/>
        </w:rPr>
        <w:t>فجوات</w:t>
      </w:r>
      <w:r w:rsidRPr="00771084">
        <w:rPr>
          <w:rtl/>
        </w:rPr>
        <w:t xml:space="preserve"> في </w:t>
      </w:r>
      <w:r w:rsidRPr="00771084">
        <w:rPr>
          <w:rFonts w:hint="cs"/>
          <w:rtl/>
        </w:rPr>
        <w:t>ال</w:t>
      </w:r>
      <w:r w:rsidRPr="00771084">
        <w:rPr>
          <w:rtl/>
        </w:rPr>
        <w:t xml:space="preserve">أبحاث </w:t>
      </w:r>
      <w:r w:rsidRPr="00771084">
        <w:rPr>
          <w:rFonts w:hint="cs"/>
          <w:rtl/>
        </w:rPr>
        <w:t>المتعلقة ب</w:t>
      </w:r>
      <w:r w:rsidRPr="00771084">
        <w:rPr>
          <w:rtl/>
        </w:rPr>
        <w:t>ال</w:t>
      </w:r>
      <w:r w:rsidRPr="00771084">
        <w:rPr>
          <w:rFonts w:hint="cs"/>
          <w:rtl/>
        </w:rPr>
        <w:t>ذكاء الاصطناعي</w:t>
      </w:r>
      <w:r w:rsidRPr="00771084">
        <w:rPr>
          <w:rtl/>
        </w:rPr>
        <w:t xml:space="preserve"> وتأثيره</w:t>
      </w:r>
      <w:r w:rsidRPr="00771084">
        <w:rPr>
          <w:rFonts w:hint="cs"/>
          <w:rtl/>
        </w:rPr>
        <w:t xml:space="preserve"> على تحسين إدارة المشاريع الحكومية</w:t>
      </w:r>
      <w:r w:rsidRPr="00771084">
        <w:rPr>
          <w:rtl/>
        </w:rPr>
        <w:t xml:space="preserve"> وإثراء المكتبة بهذا النوع من البحوث. </w:t>
      </w:r>
    </w:p>
    <w:p w14:paraId="218765B2" w14:textId="77777777" w:rsidR="00771084" w:rsidRPr="00771084" w:rsidRDefault="00771084" w:rsidP="00771084">
      <w:pPr>
        <w:keepNext/>
        <w:keepLines/>
        <w:spacing w:before="120"/>
        <w:outlineLvl w:val="0"/>
        <w:rPr>
          <w:rFonts w:asciiTheme="majorHAnsi" w:eastAsiaTheme="majorEastAsia" w:hAnsiTheme="majorHAnsi"/>
          <w:bCs/>
          <w:color w:val="4472C4" w:themeColor="accent1"/>
          <w:sz w:val="36"/>
          <w:szCs w:val="36"/>
          <w:lang w:val="en-CA"/>
        </w:rPr>
      </w:pPr>
      <w:bookmarkStart w:id="16" w:name="_Toc192743406"/>
      <w:r w:rsidRPr="00771084">
        <w:rPr>
          <w:rFonts w:asciiTheme="majorHAnsi" w:eastAsiaTheme="majorEastAsia" w:hAnsiTheme="majorHAnsi" w:hint="cs"/>
          <w:bCs/>
          <w:color w:val="4472C4" w:themeColor="accent1"/>
          <w:sz w:val="36"/>
          <w:szCs w:val="36"/>
          <w:rtl/>
          <w:lang w:val="en-CA"/>
        </w:rPr>
        <w:t>الأهداف:</w:t>
      </w:r>
      <w:bookmarkEnd w:id="16"/>
    </w:p>
    <w:p w14:paraId="6255200C" w14:textId="77777777" w:rsidR="00771084" w:rsidRPr="00771084" w:rsidRDefault="00771084" w:rsidP="00771084">
      <w:pPr>
        <w:rPr>
          <w:b/>
          <w:bCs/>
          <w:rtl/>
          <w:lang w:val="en-CA"/>
        </w:rPr>
      </w:pPr>
      <w:r w:rsidRPr="00771084">
        <w:rPr>
          <w:rFonts w:hint="cs"/>
          <w:b/>
          <w:bCs/>
          <w:rtl/>
          <w:lang w:val="en-CA"/>
        </w:rPr>
        <w:t>الهدف الرئيسي:</w:t>
      </w:r>
    </w:p>
    <w:p w14:paraId="76BB6A03" w14:textId="77777777" w:rsidR="00771084" w:rsidRPr="00771084" w:rsidRDefault="00771084" w:rsidP="00771084">
      <w:pPr>
        <w:rPr>
          <w:rtl/>
          <w:lang w:val="en-CA"/>
        </w:rPr>
      </w:pPr>
      <w:r w:rsidRPr="00771084">
        <w:rPr>
          <w:rFonts w:hint="cs"/>
          <w:rtl/>
          <w:lang w:val="en-CA"/>
        </w:rPr>
        <w:t xml:space="preserve">تسعى الدراسة الى التعرف على </w:t>
      </w:r>
      <w:r w:rsidRPr="00771084">
        <w:rPr>
          <w:b/>
          <w:bCs/>
          <w:rtl/>
          <w:lang w:val="en-CA"/>
        </w:rPr>
        <w:t xml:space="preserve">دور الذكاء الاصطناعي في تحسين </w:t>
      </w:r>
      <w:r w:rsidRPr="00771084">
        <w:rPr>
          <w:rFonts w:hint="cs"/>
          <w:b/>
          <w:bCs/>
          <w:rtl/>
          <w:lang w:val="en-CA"/>
        </w:rPr>
        <w:t>فعالية</w:t>
      </w:r>
      <w:r w:rsidRPr="00771084">
        <w:rPr>
          <w:rtl/>
          <w:lang w:val="en-CA"/>
        </w:rPr>
        <w:t xml:space="preserve"> </w:t>
      </w:r>
      <w:r w:rsidRPr="00771084">
        <w:rPr>
          <w:b/>
          <w:bCs/>
          <w:rtl/>
          <w:lang w:val="en-CA"/>
        </w:rPr>
        <w:t xml:space="preserve">إدارة المشاريع الحكومية وتعزيز رضا المواطنين في </w:t>
      </w:r>
      <w:r w:rsidRPr="00771084">
        <w:rPr>
          <w:rFonts w:hint="cs"/>
          <w:b/>
          <w:bCs/>
          <w:rtl/>
          <w:lang w:val="en-CA"/>
        </w:rPr>
        <w:t>المملكة العربية السعودية بمدينة</w:t>
      </w:r>
      <w:r w:rsidRPr="00771084">
        <w:rPr>
          <w:b/>
          <w:bCs/>
          <w:rtl/>
          <w:lang w:val="en-CA"/>
        </w:rPr>
        <w:t xml:space="preserve"> </w:t>
      </w:r>
      <w:r w:rsidRPr="00771084">
        <w:rPr>
          <w:rFonts w:hint="cs"/>
          <w:b/>
          <w:bCs/>
          <w:rtl/>
          <w:lang w:val="en-CA"/>
        </w:rPr>
        <w:t>الرياض،</w:t>
      </w:r>
      <w:r w:rsidRPr="00771084">
        <w:rPr>
          <w:rFonts w:hint="cs"/>
          <w:rtl/>
          <w:lang w:val="en-CA"/>
        </w:rPr>
        <w:t xml:space="preserve"> وتنبثق الأهداف الفرعية التالية: </w:t>
      </w:r>
    </w:p>
    <w:p w14:paraId="0EDEE662" w14:textId="77777777" w:rsidR="00771084" w:rsidRPr="00771084" w:rsidRDefault="00771084" w:rsidP="00771084">
      <w:pPr>
        <w:rPr>
          <w:b/>
          <w:bCs/>
          <w:rtl/>
          <w:lang w:val="en-CA"/>
        </w:rPr>
      </w:pPr>
      <w:r w:rsidRPr="00771084">
        <w:rPr>
          <w:rFonts w:hint="cs"/>
          <w:b/>
          <w:bCs/>
          <w:rtl/>
          <w:lang w:val="en-CA"/>
        </w:rPr>
        <w:t>الأهداف الفرعية:</w:t>
      </w:r>
    </w:p>
    <w:p w14:paraId="183909A8" w14:textId="77777777" w:rsidR="00771084" w:rsidRPr="00771084" w:rsidRDefault="00771084" w:rsidP="00771084">
      <w:pPr>
        <w:numPr>
          <w:ilvl w:val="0"/>
          <w:numId w:val="1"/>
        </w:numPr>
        <w:rPr>
          <w:lang w:val="en-CA"/>
        </w:rPr>
      </w:pPr>
      <w:r w:rsidRPr="00771084">
        <w:rPr>
          <w:rFonts w:hint="cs"/>
          <w:rtl/>
          <w:lang w:val="en-CA"/>
        </w:rPr>
        <w:t>تحديد واقع تطبيق ا</w:t>
      </w:r>
      <w:r w:rsidRPr="00771084">
        <w:rPr>
          <w:rtl/>
          <w:lang w:val="en-CA"/>
        </w:rPr>
        <w:t xml:space="preserve">لذكاء الاصطناعي في تحسين </w:t>
      </w:r>
      <w:r w:rsidRPr="00771084">
        <w:rPr>
          <w:rFonts w:hint="cs"/>
          <w:rtl/>
          <w:lang w:val="en-CA"/>
        </w:rPr>
        <w:t>فعالية</w:t>
      </w:r>
      <w:r w:rsidRPr="00771084">
        <w:rPr>
          <w:rtl/>
          <w:lang w:val="en-CA"/>
        </w:rPr>
        <w:t xml:space="preserve"> إدارة المشاريع الحكومية</w:t>
      </w:r>
      <w:r w:rsidRPr="00771084">
        <w:rPr>
          <w:rFonts w:hint="cs"/>
          <w:rtl/>
          <w:lang w:val="en-CA"/>
        </w:rPr>
        <w:t>.</w:t>
      </w:r>
    </w:p>
    <w:p w14:paraId="5F343384" w14:textId="77777777" w:rsidR="00771084" w:rsidRPr="00771084" w:rsidRDefault="00771084" w:rsidP="00771084">
      <w:pPr>
        <w:numPr>
          <w:ilvl w:val="0"/>
          <w:numId w:val="1"/>
        </w:numPr>
        <w:rPr>
          <w:lang w:val="en-CA"/>
        </w:rPr>
      </w:pPr>
      <w:r w:rsidRPr="00771084">
        <w:rPr>
          <w:rFonts w:hint="cs"/>
          <w:rtl/>
          <w:lang w:val="en-CA"/>
        </w:rPr>
        <w:t>تحديد مستوى</w:t>
      </w:r>
      <w:r w:rsidRPr="00771084">
        <w:rPr>
          <w:rtl/>
          <w:lang w:val="en-CA"/>
        </w:rPr>
        <w:t xml:space="preserve"> تحسين</w:t>
      </w:r>
      <w:r w:rsidRPr="00771084">
        <w:rPr>
          <w:rFonts w:hint="cs"/>
          <w:rtl/>
          <w:lang w:val="en-CA"/>
        </w:rPr>
        <w:t xml:space="preserve"> فعالية</w:t>
      </w:r>
      <w:r w:rsidRPr="00771084">
        <w:rPr>
          <w:rtl/>
          <w:lang w:val="en-CA"/>
        </w:rPr>
        <w:t xml:space="preserve"> إدارة المشاريع الحكومية في </w:t>
      </w:r>
      <w:r w:rsidRPr="00771084">
        <w:rPr>
          <w:rFonts w:hint="cs"/>
          <w:rtl/>
          <w:lang w:val="en-CA"/>
        </w:rPr>
        <w:t>المملكة العربية السعودية.</w:t>
      </w:r>
    </w:p>
    <w:p w14:paraId="70A945B6" w14:textId="77777777" w:rsidR="00771084" w:rsidRPr="00771084" w:rsidRDefault="00771084" w:rsidP="00771084">
      <w:pPr>
        <w:numPr>
          <w:ilvl w:val="0"/>
          <w:numId w:val="1"/>
        </w:numPr>
        <w:rPr>
          <w:lang w:val="en-CA"/>
        </w:rPr>
      </w:pPr>
      <w:r w:rsidRPr="00771084">
        <w:rPr>
          <w:rFonts w:hint="cs"/>
          <w:rtl/>
          <w:lang w:val="en-CA"/>
        </w:rPr>
        <w:t>تحديد مستوى</w:t>
      </w:r>
      <w:r w:rsidRPr="00771084">
        <w:rPr>
          <w:rtl/>
          <w:lang w:val="en-CA"/>
        </w:rPr>
        <w:t xml:space="preserve"> تعزيز رضا المواطنين</w:t>
      </w:r>
      <w:r w:rsidRPr="00771084">
        <w:rPr>
          <w:rFonts w:hint="cs"/>
          <w:rtl/>
          <w:lang w:val="en-CA"/>
        </w:rPr>
        <w:t xml:space="preserve"> عن </w:t>
      </w:r>
      <w:r w:rsidRPr="00771084">
        <w:rPr>
          <w:rtl/>
          <w:lang w:val="en-CA"/>
        </w:rPr>
        <w:t xml:space="preserve">المشاريع الحكومية في </w:t>
      </w:r>
      <w:r w:rsidRPr="00771084">
        <w:rPr>
          <w:rFonts w:hint="cs"/>
          <w:rtl/>
          <w:lang w:val="en-CA"/>
        </w:rPr>
        <w:t xml:space="preserve">المملكة العربية السعودية </w:t>
      </w:r>
    </w:p>
    <w:p w14:paraId="28E45380" w14:textId="77777777" w:rsidR="00771084" w:rsidRPr="00771084" w:rsidRDefault="00771084" w:rsidP="00771084">
      <w:pPr>
        <w:numPr>
          <w:ilvl w:val="0"/>
          <w:numId w:val="1"/>
        </w:numPr>
        <w:rPr>
          <w:lang w:val="en-CA"/>
        </w:rPr>
      </w:pPr>
      <w:r w:rsidRPr="00771084">
        <w:rPr>
          <w:rFonts w:hint="cs"/>
          <w:rtl/>
          <w:lang w:val="en-CA"/>
        </w:rPr>
        <w:t xml:space="preserve">تحليل </w:t>
      </w:r>
      <w:r w:rsidRPr="00771084">
        <w:rPr>
          <w:rtl/>
          <w:lang w:val="en-CA"/>
        </w:rPr>
        <w:t xml:space="preserve">دور الذكاء الاصطناعي في تحسين </w:t>
      </w:r>
      <w:r w:rsidRPr="00771084">
        <w:rPr>
          <w:rFonts w:hint="cs"/>
          <w:rtl/>
          <w:lang w:val="en-CA"/>
        </w:rPr>
        <w:t>فعالية</w:t>
      </w:r>
      <w:r w:rsidRPr="00771084">
        <w:rPr>
          <w:rtl/>
          <w:lang w:val="en-CA"/>
        </w:rPr>
        <w:t xml:space="preserve"> إدارة المشاريع الحكومية وتعزيز رضا المواطنين في </w:t>
      </w:r>
      <w:r w:rsidRPr="00771084">
        <w:rPr>
          <w:rFonts w:hint="cs"/>
          <w:rtl/>
          <w:lang w:val="en-CA"/>
        </w:rPr>
        <w:t>المملكة العربية السعودية.</w:t>
      </w:r>
    </w:p>
    <w:p w14:paraId="5A641D0E" w14:textId="77777777" w:rsidR="00771084" w:rsidRPr="00771084" w:rsidRDefault="00771084" w:rsidP="00771084">
      <w:pPr>
        <w:numPr>
          <w:ilvl w:val="0"/>
          <w:numId w:val="1"/>
        </w:numPr>
        <w:rPr>
          <w:lang w:val="en-CA"/>
        </w:rPr>
      </w:pPr>
      <w:r w:rsidRPr="00771084">
        <w:rPr>
          <w:rFonts w:hint="cs"/>
          <w:rtl/>
          <w:lang w:val="en-CA"/>
        </w:rPr>
        <w:t>تحديد الفروق في اتجاهات إجابات عينة الدراسة حول دور الذكاء الاصطناعي في تحسين إدارة المشاريع الحكومية بمدينة الرياض في المملكة العربية السعودية.</w:t>
      </w:r>
    </w:p>
    <w:p w14:paraId="4DBB8DD5" w14:textId="77777777" w:rsidR="00771084" w:rsidRPr="00771084" w:rsidRDefault="00771084" w:rsidP="00771084">
      <w:pPr>
        <w:keepNext/>
        <w:keepLines/>
        <w:spacing w:before="120"/>
        <w:outlineLvl w:val="0"/>
        <w:rPr>
          <w:rFonts w:asciiTheme="majorHAnsi" w:eastAsiaTheme="majorEastAsia" w:hAnsiTheme="majorHAnsi"/>
          <w:bCs/>
          <w:color w:val="4472C4" w:themeColor="accent1"/>
          <w:sz w:val="36"/>
          <w:szCs w:val="36"/>
          <w:rtl/>
        </w:rPr>
      </w:pPr>
      <w:bookmarkStart w:id="17" w:name="_Toc192743407"/>
      <w:r w:rsidRPr="00771084">
        <w:rPr>
          <w:rFonts w:asciiTheme="majorHAnsi" w:eastAsiaTheme="majorEastAsia" w:hAnsiTheme="majorHAnsi" w:hint="cs"/>
          <w:bCs/>
          <w:color w:val="4472C4" w:themeColor="accent1"/>
          <w:sz w:val="36"/>
          <w:szCs w:val="36"/>
          <w:rtl/>
        </w:rPr>
        <w:t>تساؤلات الدراسة:</w:t>
      </w:r>
      <w:bookmarkEnd w:id="17"/>
    </w:p>
    <w:p w14:paraId="2F3D05DD" w14:textId="77777777" w:rsidR="00771084" w:rsidRPr="00771084" w:rsidRDefault="00771084" w:rsidP="00771084">
      <w:pPr>
        <w:spacing w:after="0"/>
        <w:rPr>
          <w:rtl/>
        </w:rPr>
      </w:pPr>
      <w:r w:rsidRPr="00771084">
        <w:rPr>
          <w:rFonts w:hint="cs"/>
          <w:rtl/>
        </w:rPr>
        <w:t>يكمن السؤال الرئيسي للدراسة في: ما ه</w:t>
      </w:r>
      <w:r w:rsidRPr="00771084">
        <w:rPr>
          <w:rFonts w:hint="eastAsia"/>
          <w:rtl/>
        </w:rPr>
        <w:t>و</w:t>
      </w:r>
      <w:r w:rsidRPr="00771084">
        <w:rPr>
          <w:rFonts w:hint="cs"/>
          <w:rtl/>
        </w:rPr>
        <w:t xml:space="preserve"> </w:t>
      </w:r>
      <w:r w:rsidRPr="00771084">
        <w:rPr>
          <w:rFonts w:eastAsia="Times New Roman"/>
          <w:b/>
          <w:bCs/>
          <w:color w:val="000000"/>
          <w:kern w:val="0"/>
          <w:rtl/>
          <w:lang w:eastAsia="en-CA"/>
          <w14:ligatures w14:val="none"/>
        </w:rPr>
        <w:t xml:space="preserve">دور الذكاء الاصطناعي في تحسين </w:t>
      </w:r>
      <w:r w:rsidRPr="00771084">
        <w:rPr>
          <w:rFonts w:eastAsia="Times New Roman" w:hint="cs"/>
          <w:b/>
          <w:bCs/>
          <w:color w:val="000000"/>
          <w:kern w:val="0"/>
          <w:rtl/>
          <w:lang w:eastAsia="en-CA"/>
          <w14:ligatures w14:val="none"/>
        </w:rPr>
        <w:t>فعالية</w:t>
      </w:r>
      <w:r w:rsidRPr="00771084">
        <w:rPr>
          <w:rFonts w:eastAsia="Times New Roman"/>
          <w:b/>
          <w:bCs/>
          <w:color w:val="000000"/>
          <w:kern w:val="0"/>
          <w:rtl/>
          <w:lang w:eastAsia="en-CA"/>
          <w14:ligatures w14:val="none"/>
        </w:rPr>
        <w:t xml:space="preserve"> إدارة المشاريع الحكومية وتعزيز رضا المواطنين في </w:t>
      </w:r>
      <w:r w:rsidRPr="00771084">
        <w:rPr>
          <w:rFonts w:eastAsia="Times New Roman" w:hint="cs"/>
          <w:b/>
          <w:bCs/>
          <w:color w:val="000000"/>
          <w:kern w:val="0"/>
          <w:rtl/>
          <w:lang w:eastAsia="en-CA"/>
          <w14:ligatures w14:val="none"/>
        </w:rPr>
        <w:t>المملكة العربية السعودية</w:t>
      </w:r>
      <w:r w:rsidRPr="00771084">
        <w:rPr>
          <w:rFonts w:eastAsia="Times New Roman"/>
          <w:b/>
          <w:bCs/>
          <w:color w:val="000000"/>
          <w:kern w:val="0"/>
          <w:rtl/>
          <w:lang w:eastAsia="en-CA"/>
          <w14:ligatures w14:val="none"/>
        </w:rPr>
        <w:t xml:space="preserve"> </w:t>
      </w:r>
      <w:r w:rsidRPr="00771084">
        <w:rPr>
          <w:rFonts w:eastAsia="Times New Roman" w:hint="cs"/>
          <w:b/>
          <w:bCs/>
          <w:color w:val="000000"/>
          <w:kern w:val="0"/>
          <w:rtl/>
          <w:lang w:eastAsia="en-CA"/>
          <w14:ligatures w14:val="none"/>
        </w:rPr>
        <w:t>بمدينة الرياض</w:t>
      </w:r>
      <w:r w:rsidRPr="00771084">
        <w:rPr>
          <w:rFonts w:hint="cs"/>
          <w:rtl/>
        </w:rPr>
        <w:t>؟، وتنبثق منها مجموعة من الأسئلة الفرعية التي تتمثل في الاتي:</w:t>
      </w:r>
    </w:p>
    <w:p w14:paraId="5316AED3" w14:textId="77777777" w:rsidR="00771084" w:rsidRPr="00771084" w:rsidRDefault="00771084" w:rsidP="00771084">
      <w:pPr>
        <w:numPr>
          <w:ilvl w:val="0"/>
          <w:numId w:val="2"/>
        </w:numPr>
        <w:spacing w:after="0"/>
        <w:ind w:left="386"/>
        <w:contextualSpacing/>
        <w:jc w:val="left"/>
        <w:rPr>
          <w:lang w:val="en-CA"/>
        </w:rPr>
      </w:pPr>
      <w:r w:rsidRPr="00771084">
        <w:rPr>
          <w:rFonts w:hint="cs"/>
          <w:rtl/>
          <w:lang w:val="en-CA"/>
        </w:rPr>
        <w:t>ما واقع</w:t>
      </w:r>
      <w:r w:rsidRPr="00771084">
        <w:rPr>
          <w:rtl/>
          <w:lang w:val="en-CA"/>
        </w:rPr>
        <w:t xml:space="preserve"> الذكاء الاصطناعي</w:t>
      </w:r>
      <w:r w:rsidRPr="00771084">
        <w:rPr>
          <w:rFonts w:hint="cs"/>
          <w:rtl/>
          <w:lang w:val="en-CA"/>
        </w:rPr>
        <w:t xml:space="preserve"> في مدينة الرياض بالمملكة العربية السعودية؟</w:t>
      </w:r>
    </w:p>
    <w:p w14:paraId="283DAFB1" w14:textId="77777777" w:rsidR="00771084" w:rsidRPr="00771084" w:rsidRDefault="00771084" w:rsidP="00771084">
      <w:pPr>
        <w:numPr>
          <w:ilvl w:val="0"/>
          <w:numId w:val="2"/>
        </w:numPr>
        <w:spacing w:after="0"/>
        <w:ind w:left="386"/>
        <w:contextualSpacing/>
        <w:jc w:val="left"/>
        <w:rPr>
          <w:lang w:val="en-CA"/>
        </w:rPr>
      </w:pPr>
      <w:r w:rsidRPr="00771084">
        <w:rPr>
          <w:rFonts w:hint="cs"/>
          <w:rtl/>
          <w:lang w:val="en-CA"/>
        </w:rPr>
        <w:t>ما مستوى فعالية</w:t>
      </w:r>
      <w:r w:rsidRPr="00771084">
        <w:rPr>
          <w:rFonts w:eastAsia="Times New Roman"/>
          <w:b/>
          <w:bCs/>
          <w:color w:val="000000"/>
          <w:kern w:val="0"/>
          <w:rtl/>
          <w:lang w:val="en-CA" w:eastAsia="en-CA"/>
          <w14:ligatures w14:val="none"/>
        </w:rPr>
        <w:t xml:space="preserve"> </w:t>
      </w:r>
      <w:r w:rsidRPr="00771084">
        <w:rPr>
          <w:rFonts w:hint="cs"/>
          <w:rtl/>
          <w:lang w:val="en-CA"/>
        </w:rPr>
        <w:t>إدارة المشاريع الحكومية في مدينة الرياض بالمملكة العربية السعودية؟</w:t>
      </w:r>
    </w:p>
    <w:p w14:paraId="6189E760" w14:textId="77777777" w:rsidR="00771084" w:rsidRPr="00771084" w:rsidRDefault="00771084" w:rsidP="00771084">
      <w:pPr>
        <w:numPr>
          <w:ilvl w:val="0"/>
          <w:numId w:val="2"/>
        </w:numPr>
        <w:spacing w:after="0"/>
        <w:ind w:left="386"/>
        <w:contextualSpacing/>
        <w:jc w:val="left"/>
        <w:rPr>
          <w:lang w:val="en-CA"/>
        </w:rPr>
      </w:pPr>
      <w:r w:rsidRPr="00771084">
        <w:rPr>
          <w:rFonts w:hint="cs"/>
          <w:rtl/>
          <w:lang w:val="en-CA"/>
        </w:rPr>
        <w:t>ما مستو</w:t>
      </w:r>
      <w:r w:rsidRPr="00771084">
        <w:rPr>
          <w:rFonts w:hint="eastAsia"/>
          <w:rtl/>
          <w:lang w:val="en-CA"/>
        </w:rPr>
        <w:t>ى</w:t>
      </w:r>
      <w:r w:rsidRPr="00771084">
        <w:rPr>
          <w:rFonts w:hint="cs"/>
          <w:rtl/>
          <w:lang w:val="en-CA"/>
        </w:rPr>
        <w:t xml:space="preserve"> رضا المواطنين على المشاريع الحكومية في مدينة الرياض بالمملكة العربية السعودية؟</w:t>
      </w:r>
    </w:p>
    <w:p w14:paraId="027E320F" w14:textId="77777777" w:rsidR="00771084" w:rsidRPr="00771084" w:rsidRDefault="00771084" w:rsidP="00771084">
      <w:pPr>
        <w:numPr>
          <w:ilvl w:val="0"/>
          <w:numId w:val="2"/>
        </w:numPr>
        <w:spacing w:after="0"/>
        <w:ind w:left="386"/>
        <w:contextualSpacing/>
        <w:jc w:val="left"/>
        <w:rPr>
          <w:lang w:val="en-CA"/>
        </w:rPr>
      </w:pPr>
      <w:r w:rsidRPr="00771084">
        <w:rPr>
          <w:rFonts w:hint="cs"/>
          <w:rtl/>
          <w:lang w:val="en-CA"/>
        </w:rPr>
        <w:t>ما ه</w:t>
      </w:r>
      <w:r w:rsidRPr="00771084">
        <w:rPr>
          <w:rFonts w:hint="eastAsia"/>
          <w:rtl/>
          <w:lang w:val="en-CA"/>
        </w:rPr>
        <w:t>و</w:t>
      </w:r>
      <w:r w:rsidRPr="00771084">
        <w:rPr>
          <w:rFonts w:hint="cs"/>
          <w:rtl/>
          <w:lang w:val="en-CA"/>
        </w:rPr>
        <w:t xml:space="preserve"> </w:t>
      </w:r>
      <w:r w:rsidRPr="00771084">
        <w:rPr>
          <w:rtl/>
          <w:lang w:val="en-CA"/>
        </w:rPr>
        <w:t xml:space="preserve">دور الذكاء الاصطناعي في تحسين </w:t>
      </w:r>
      <w:r w:rsidRPr="00771084">
        <w:rPr>
          <w:rFonts w:hint="cs"/>
          <w:rtl/>
          <w:lang w:val="en-CA"/>
        </w:rPr>
        <w:t>فعالية</w:t>
      </w:r>
      <w:r w:rsidRPr="00771084">
        <w:rPr>
          <w:rtl/>
          <w:lang w:val="en-CA"/>
        </w:rPr>
        <w:t xml:space="preserve"> إدارة المشاريع الحكومية وتعزيز رضا المواطنين </w:t>
      </w:r>
      <w:r w:rsidRPr="00771084">
        <w:rPr>
          <w:rFonts w:hint="cs"/>
          <w:rtl/>
          <w:lang w:val="en-CA"/>
        </w:rPr>
        <w:t>في مدينة الرياض بالمملكة العربية السعودية؟</w:t>
      </w:r>
    </w:p>
    <w:p w14:paraId="3E53174E" w14:textId="77777777" w:rsidR="00771084" w:rsidRPr="00771084" w:rsidRDefault="00771084" w:rsidP="00771084">
      <w:pPr>
        <w:numPr>
          <w:ilvl w:val="0"/>
          <w:numId w:val="2"/>
        </w:numPr>
        <w:spacing w:after="0"/>
        <w:ind w:left="386"/>
        <w:contextualSpacing/>
        <w:jc w:val="left"/>
        <w:rPr>
          <w:lang w:val="en-CA"/>
        </w:rPr>
      </w:pPr>
      <w:r w:rsidRPr="00771084">
        <w:rPr>
          <w:rFonts w:hint="cs"/>
          <w:rtl/>
          <w:lang w:val="en-CA"/>
        </w:rPr>
        <w:t>هل هناك تباين في اتجاهات إجابات عينة الدراسة حول دور الذكاء الاصطناعي في تحسين إدارة المشاريع الحكومية بمدينة الرياض في المملكة العربية السعودية؟</w:t>
      </w:r>
    </w:p>
    <w:p w14:paraId="14B1EB79" w14:textId="77777777" w:rsidR="00771084" w:rsidRPr="00771084" w:rsidRDefault="00771084" w:rsidP="00771084">
      <w:pPr>
        <w:keepNext/>
        <w:keepLines/>
        <w:spacing w:before="120"/>
        <w:outlineLvl w:val="0"/>
        <w:rPr>
          <w:rFonts w:asciiTheme="majorHAnsi" w:eastAsiaTheme="majorEastAsia" w:hAnsiTheme="majorHAnsi"/>
          <w:bCs/>
          <w:color w:val="4472C4" w:themeColor="accent1"/>
          <w:sz w:val="36"/>
          <w:szCs w:val="36"/>
          <w:rtl/>
        </w:rPr>
      </w:pPr>
      <w:bookmarkStart w:id="18" w:name="_Toc192743408"/>
      <w:r w:rsidRPr="00771084">
        <w:rPr>
          <w:rFonts w:asciiTheme="majorHAnsi" w:eastAsiaTheme="majorEastAsia" w:hAnsiTheme="majorHAnsi" w:hint="cs"/>
          <w:bCs/>
          <w:color w:val="4472C4" w:themeColor="accent1"/>
          <w:sz w:val="36"/>
          <w:szCs w:val="36"/>
          <w:rtl/>
        </w:rPr>
        <w:t>فرضيات البحث:</w:t>
      </w:r>
      <w:bookmarkEnd w:id="18"/>
    </w:p>
    <w:p w14:paraId="08A34D2A" w14:textId="77777777" w:rsidR="00771084" w:rsidRPr="00771084" w:rsidRDefault="00771084" w:rsidP="00771084">
      <w:pPr>
        <w:spacing w:after="0"/>
        <w:rPr>
          <w:sz w:val="30"/>
          <w:szCs w:val="30"/>
          <w:rtl/>
        </w:rPr>
      </w:pPr>
      <w:r w:rsidRPr="00771084">
        <w:rPr>
          <w:rFonts w:hint="cs"/>
          <w:sz w:val="30"/>
          <w:szCs w:val="30"/>
          <w:rtl/>
        </w:rPr>
        <w:t>بناء على مشكلة الدراسة وأهدافها وكذلك الاستفادة من الدراسات السابقة، ومن اجل دراسة النموذج المعرفي والموضح بالشكل ادناه:</w:t>
      </w:r>
    </w:p>
    <w:p w14:paraId="7BD3ED51" w14:textId="77777777" w:rsidR="00771084" w:rsidRPr="00771084" w:rsidRDefault="00771084" w:rsidP="00771084">
      <w:pPr>
        <w:spacing w:after="0"/>
        <w:rPr>
          <w:sz w:val="30"/>
          <w:szCs w:val="30"/>
          <w:rtl/>
        </w:rPr>
      </w:pPr>
      <w:r w:rsidRPr="00771084">
        <w:rPr>
          <w:noProof/>
          <w:sz w:val="30"/>
          <w:szCs w:val="30"/>
          <w:rtl/>
          <w:lang w:val="ar-SA"/>
        </w:rPr>
        <mc:AlternateContent>
          <mc:Choice Requires="wps">
            <w:drawing>
              <wp:anchor distT="0" distB="0" distL="114300" distR="114300" simplePos="0" relativeHeight="251661312" behindDoc="0" locked="0" layoutInCell="1" allowOverlap="1" wp14:anchorId="5DA4EC24" wp14:editId="1B040DA7">
                <wp:simplePos x="0" y="0"/>
                <wp:positionH relativeFrom="margin">
                  <wp:align>center</wp:align>
                </wp:positionH>
                <wp:positionV relativeFrom="paragraph">
                  <wp:posOffset>9313</wp:posOffset>
                </wp:positionV>
                <wp:extent cx="5689600" cy="4055533"/>
                <wp:effectExtent l="0" t="0" r="6350" b="2540"/>
                <wp:wrapNone/>
                <wp:docPr id="41749" name="مستطيل 3"/>
                <wp:cNvGraphicFramePr/>
                <a:graphic xmlns:a="http://schemas.openxmlformats.org/drawingml/2006/main">
                  <a:graphicData uri="http://schemas.microsoft.com/office/word/2010/wordprocessingShape">
                    <wps:wsp>
                      <wps:cNvSpPr/>
                      <wps:spPr>
                        <a:xfrm>
                          <a:off x="0" y="0"/>
                          <a:ext cx="5689600" cy="4055533"/>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D968F" id="مستطيل 3" o:spid="_x0000_s1026" style="position:absolute;left:0;text-align:left;margin-left:0;margin-top:.75pt;width:448pt;height:319.3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" fillcolor="window" stroked="f" strokeweight="1pt">
                <w10:wrap anchorx="margin"/>
              </v:rect>
            </w:pict>
          </mc:Fallback>
        </mc:AlternateContent>
      </w:r>
    </w:p>
    <w:p w14:paraId="0C442AF3" w14:textId="77777777" w:rsidR="00771084" w:rsidRPr="00771084" w:rsidRDefault="00771084" w:rsidP="00771084">
      <w:pPr>
        <w:spacing w:after="0"/>
        <w:rPr>
          <w:sz w:val="30"/>
          <w:szCs w:val="30"/>
          <w:rtl/>
        </w:rPr>
      </w:pPr>
      <w:r w:rsidRPr="00771084">
        <w:rPr>
          <w:noProof/>
          <w:sz w:val="30"/>
          <w:szCs w:val="30"/>
          <w:rtl/>
          <w:lang w:val="ar-SA"/>
        </w:rPr>
        <mc:AlternateContent>
          <mc:Choice Requires="wps">
            <w:drawing>
              <wp:anchor distT="0" distB="0" distL="114300" distR="114300" simplePos="0" relativeHeight="251663360" behindDoc="0" locked="0" layoutInCell="1" allowOverlap="1" wp14:anchorId="058C7AB7" wp14:editId="794C770C">
                <wp:simplePos x="0" y="0"/>
                <wp:positionH relativeFrom="column">
                  <wp:posOffset>-45297</wp:posOffset>
                </wp:positionH>
                <wp:positionV relativeFrom="paragraph">
                  <wp:posOffset>320040</wp:posOffset>
                </wp:positionV>
                <wp:extent cx="2324100" cy="3259032"/>
                <wp:effectExtent l="0" t="0" r="19050" b="17780"/>
                <wp:wrapNone/>
                <wp:docPr id="1658075666" name="مستطيل: زوايا مستديرة 5"/>
                <wp:cNvGraphicFramePr/>
                <a:graphic xmlns:a="http://schemas.openxmlformats.org/drawingml/2006/main">
                  <a:graphicData uri="http://schemas.microsoft.com/office/word/2010/wordprocessingShape">
                    <wps:wsp>
                      <wps:cNvSpPr/>
                      <wps:spPr>
                        <a:xfrm>
                          <a:off x="0" y="0"/>
                          <a:ext cx="2324100" cy="3259032"/>
                        </a:xfrm>
                        <a:prstGeom prst="roundRect">
                          <a:avLst/>
                        </a:prstGeom>
                        <a:solidFill>
                          <a:sysClr val="window" lastClr="FFFFFF"/>
                        </a:solidFill>
                        <a:ln w="12700" cap="flat" cmpd="sng" algn="ctr">
                          <a:solidFill>
                            <a:srgbClr val="70AD47"/>
                          </a:solidFill>
                          <a:prstDash val="solid"/>
                          <a:miter lim="800000"/>
                        </a:ln>
                        <a:effectLst/>
                      </wps:spPr>
                      <wps:txbx>
                        <w:txbxContent>
                          <w:p w14:paraId="61D50978" w14:textId="77777777" w:rsidR="00771084" w:rsidRDefault="00771084" w:rsidP="00771084">
                            <w:pPr>
                              <w:jc w:val="center"/>
                              <w:rPr>
                                <w:b/>
                                <w:bCs/>
                                <w:sz w:val="32"/>
                                <w:szCs w:val="32"/>
                                <w:rtl/>
                              </w:rPr>
                            </w:pPr>
                            <w:r w:rsidRPr="00E93199">
                              <w:rPr>
                                <w:rFonts w:hint="cs"/>
                                <w:b/>
                                <w:bCs/>
                                <w:sz w:val="32"/>
                                <w:szCs w:val="32"/>
                                <w:rtl/>
                              </w:rPr>
                              <w:t>المتغير التابع:</w:t>
                            </w:r>
                          </w:p>
                          <w:p w14:paraId="44D92F30" w14:textId="77777777" w:rsidR="00771084" w:rsidRPr="00E93199" w:rsidRDefault="00771084" w:rsidP="00771084">
                            <w:pPr>
                              <w:jc w:val="center"/>
                              <w:rPr>
                                <w:b/>
                                <w:bCs/>
                                <w:sz w:val="32"/>
                                <w:szCs w:val="32"/>
                                <w:rtl/>
                              </w:rPr>
                            </w:pPr>
                          </w:p>
                          <w:p w14:paraId="5AF4222C" w14:textId="77777777" w:rsidR="00771084" w:rsidRDefault="00771084" w:rsidP="00771084">
                            <w:pPr>
                              <w:jc w:val="center"/>
                              <w:rPr>
                                <w:rtl/>
                              </w:rPr>
                            </w:pPr>
                            <w:r>
                              <w:rPr>
                                <w:rFonts w:hint="cs"/>
                                <w:rtl/>
                              </w:rPr>
                              <w:t>تحسين فعالية إدارة المشاريع الحكومية</w:t>
                            </w:r>
                          </w:p>
                          <w:p w14:paraId="62CFD4BD" w14:textId="77777777" w:rsidR="00771084" w:rsidRDefault="00771084" w:rsidP="00771084">
                            <w:pPr>
                              <w:jc w:val="center"/>
                            </w:pPr>
                            <w:r>
                              <w:rPr>
                                <w:rFonts w:hint="cs"/>
                                <w:rtl/>
                              </w:rPr>
                              <w:t>تعزيز رضا المواطنين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8C7AB7" id="مستطيل: زوايا مستديرة 5" o:spid="_x0000_s1027" style="position:absolute;left:0;text-align:left;margin-left:-3.55pt;margin-top:25.2pt;width:183pt;height:25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" fillcolor="window" strokecolor="#70ad47" strokeweight="1pt">
                <v:stroke joinstyle="miter"/>
                <v:textbox>
                  <w:txbxContent>
                    <w:p w14:paraId="61D50978" w14:textId="77777777" w:rsidR="00771084" w:rsidRDefault="00771084" w:rsidP="00771084">
                      <w:pPr>
                        <w:jc w:val="center"/>
                        <w:rPr>
                          <w:b/>
                          <w:bCs/>
                          <w:sz w:val="32"/>
                          <w:szCs w:val="32"/>
                          <w:rtl/>
                        </w:rPr>
                      </w:pPr>
                      <w:r w:rsidRPr="00E93199">
                        <w:rPr>
                          <w:rFonts w:hint="cs"/>
                          <w:b/>
                          <w:bCs/>
                          <w:sz w:val="32"/>
                          <w:szCs w:val="32"/>
                          <w:rtl/>
                        </w:rPr>
                        <w:t>المتغير التابع:</w:t>
                      </w:r>
                    </w:p>
                    <w:p w14:paraId="44D92F30" w14:textId="77777777" w:rsidR="00771084" w:rsidRPr="00E93199" w:rsidRDefault="00771084" w:rsidP="00771084">
                      <w:pPr>
                        <w:jc w:val="center"/>
                        <w:rPr>
                          <w:b/>
                          <w:bCs/>
                          <w:sz w:val="32"/>
                          <w:szCs w:val="32"/>
                          <w:rtl/>
                        </w:rPr>
                      </w:pPr>
                    </w:p>
                    <w:p w14:paraId="5AF4222C" w14:textId="77777777" w:rsidR="00771084" w:rsidRDefault="00771084" w:rsidP="00771084">
                      <w:pPr>
                        <w:jc w:val="center"/>
                        <w:rPr>
                          <w:rtl/>
                        </w:rPr>
                      </w:pPr>
                      <w:r>
                        <w:rPr>
                          <w:rFonts w:hint="cs"/>
                          <w:rtl/>
                        </w:rPr>
                        <w:t>تحسين فعالية إدارة المشاريع الحكومية</w:t>
                      </w:r>
                    </w:p>
                    <w:p w14:paraId="62CFD4BD" w14:textId="77777777" w:rsidR="00771084" w:rsidRDefault="00771084" w:rsidP="00771084">
                      <w:pPr>
                        <w:jc w:val="center"/>
                      </w:pPr>
                      <w:r>
                        <w:rPr>
                          <w:rFonts w:hint="cs"/>
                          <w:rtl/>
                        </w:rPr>
                        <w:t>تعزيز رضا المواطنين</w:t>
                      </w:r>
                    </w:p>
                  </w:txbxContent>
                </v:textbox>
              </v:roundrect>
            </w:pict>
          </mc:Fallback>
        </mc:AlternateContent>
      </w:r>
    </w:p>
    <w:p w14:paraId="2E305CC2" w14:textId="77777777" w:rsidR="00771084" w:rsidRPr="00771084" w:rsidRDefault="00771084" w:rsidP="00771084">
      <w:pPr>
        <w:spacing w:after="0"/>
        <w:rPr>
          <w:sz w:val="30"/>
          <w:szCs w:val="30"/>
          <w:rtl/>
        </w:rPr>
      </w:pPr>
      <w:r w:rsidRPr="00771084">
        <w:rPr>
          <w:noProof/>
          <w:sz w:val="30"/>
          <w:szCs w:val="30"/>
          <w:rtl/>
          <w:lang w:val="ar-SA"/>
        </w:rPr>
        <mc:AlternateContent>
          <mc:Choice Requires="wps">
            <w:drawing>
              <wp:anchor distT="0" distB="0" distL="114300" distR="114300" simplePos="0" relativeHeight="251662336" behindDoc="0" locked="0" layoutInCell="1" allowOverlap="1" wp14:anchorId="05800CE3" wp14:editId="1C7B07F4">
                <wp:simplePos x="0" y="0"/>
                <wp:positionH relativeFrom="column">
                  <wp:posOffset>3248025</wp:posOffset>
                </wp:positionH>
                <wp:positionV relativeFrom="paragraph">
                  <wp:posOffset>12700</wp:posOffset>
                </wp:positionV>
                <wp:extent cx="2209800" cy="3199977"/>
                <wp:effectExtent l="0" t="0" r="19050" b="19685"/>
                <wp:wrapNone/>
                <wp:docPr id="1470713492" name="مستطيل: زوايا مستديرة 4"/>
                <wp:cNvGraphicFramePr/>
                <a:graphic xmlns:a="http://schemas.openxmlformats.org/drawingml/2006/main">
                  <a:graphicData uri="http://schemas.microsoft.com/office/word/2010/wordprocessingShape">
                    <wps:wsp>
                      <wps:cNvSpPr/>
                      <wps:spPr>
                        <a:xfrm>
                          <a:off x="0" y="0"/>
                          <a:ext cx="2209800" cy="3199977"/>
                        </a:xfrm>
                        <a:prstGeom prst="roundRect">
                          <a:avLst/>
                        </a:prstGeom>
                        <a:solidFill>
                          <a:sysClr val="window" lastClr="FFFFFF"/>
                        </a:solidFill>
                        <a:ln w="12700" cap="flat" cmpd="sng" algn="ctr">
                          <a:solidFill>
                            <a:srgbClr val="70AD47"/>
                          </a:solidFill>
                          <a:prstDash val="solid"/>
                          <a:miter lim="800000"/>
                        </a:ln>
                        <a:effectLst/>
                      </wps:spPr>
                      <wps:txbx>
                        <w:txbxContent>
                          <w:p w14:paraId="489E9588" w14:textId="77777777" w:rsidR="00771084" w:rsidRPr="00E93199" w:rsidRDefault="00771084" w:rsidP="00771084">
                            <w:pPr>
                              <w:jc w:val="center"/>
                              <w:rPr>
                                <w:b/>
                                <w:bCs/>
                                <w:sz w:val="32"/>
                                <w:szCs w:val="32"/>
                                <w:rtl/>
                              </w:rPr>
                            </w:pPr>
                            <w:r w:rsidRPr="00E93199">
                              <w:rPr>
                                <w:rFonts w:hint="cs"/>
                                <w:b/>
                                <w:bCs/>
                                <w:sz w:val="32"/>
                                <w:szCs w:val="32"/>
                                <w:rtl/>
                              </w:rPr>
                              <w:t>المتغير المستقل</w:t>
                            </w:r>
                          </w:p>
                          <w:p w14:paraId="06DB56DB" w14:textId="77777777" w:rsidR="00771084" w:rsidRDefault="00771084" w:rsidP="00771084">
                            <w:pPr>
                              <w:jc w:val="center"/>
                              <w:rPr>
                                <w:rtl/>
                              </w:rPr>
                            </w:pPr>
                          </w:p>
                          <w:p w14:paraId="279FB7DF" w14:textId="77777777" w:rsidR="00771084" w:rsidRDefault="00771084" w:rsidP="00771084">
                            <w:pPr>
                              <w:jc w:val="center"/>
                            </w:pPr>
                            <w:r>
                              <w:rPr>
                                <w:rFonts w:hint="cs"/>
                                <w:rtl/>
                              </w:rPr>
                              <w:t xml:space="preserve">الذكاء الاصطناعي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5800CE3" id="مستطيل: زوايا مستديرة 4" o:spid="_x0000_s1028" style="position:absolute;left:0;text-align:left;margin-left:255.75pt;margin-top:1pt;width:174pt;height:251.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" fillcolor="window" strokecolor="#70ad47" strokeweight="1pt">
                <v:stroke joinstyle="miter"/>
                <v:textbox>
                  <w:txbxContent>
                    <w:p w14:paraId="489E9588" w14:textId="77777777" w:rsidR="00771084" w:rsidRPr="00E93199" w:rsidRDefault="00771084" w:rsidP="00771084">
                      <w:pPr>
                        <w:jc w:val="center"/>
                        <w:rPr>
                          <w:b/>
                          <w:bCs/>
                          <w:sz w:val="32"/>
                          <w:szCs w:val="32"/>
                          <w:rtl/>
                        </w:rPr>
                      </w:pPr>
                      <w:r w:rsidRPr="00E93199">
                        <w:rPr>
                          <w:rFonts w:hint="cs"/>
                          <w:b/>
                          <w:bCs/>
                          <w:sz w:val="32"/>
                          <w:szCs w:val="32"/>
                          <w:rtl/>
                        </w:rPr>
                        <w:t>المتغير المستقل</w:t>
                      </w:r>
                    </w:p>
                    <w:p w14:paraId="06DB56DB" w14:textId="77777777" w:rsidR="00771084" w:rsidRDefault="00771084" w:rsidP="00771084">
                      <w:pPr>
                        <w:jc w:val="center"/>
                        <w:rPr>
                          <w:rtl/>
                        </w:rPr>
                      </w:pPr>
                    </w:p>
                    <w:p w14:paraId="279FB7DF" w14:textId="77777777" w:rsidR="00771084" w:rsidRDefault="00771084" w:rsidP="00771084">
                      <w:pPr>
                        <w:jc w:val="center"/>
                      </w:pPr>
                      <w:r>
                        <w:rPr>
                          <w:rFonts w:hint="cs"/>
                          <w:rtl/>
                        </w:rPr>
                        <w:t xml:space="preserve">الذكاء الاصطناعي </w:t>
                      </w:r>
                    </w:p>
                  </w:txbxContent>
                </v:textbox>
              </v:roundrect>
            </w:pict>
          </mc:Fallback>
        </mc:AlternateContent>
      </w:r>
    </w:p>
    <w:p w14:paraId="106345F6" w14:textId="77777777" w:rsidR="00771084" w:rsidRPr="00771084" w:rsidRDefault="00771084" w:rsidP="00771084">
      <w:pPr>
        <w:spacing w:after="0"/>
        <w:rPr>
          <w:sz w:val="30"/>
          <w:szCs w:val="30"/>
          <w:rtl/>
        </w:rPr>
      </w:pPr>
    </w:p>
    <w:p w14:paraId="4B7FACC8" w14:textId="77777777" w:rsidR="00771084" w:rsidRPr="00771084" w:rsidRDefault="00771084" w:rsidP="00771084">
      <w:pPr>
        <w:spacing w:after="0"/>
        <w:rPr>
          <w:sz w:val="30"/>
          <w:szCs w:val="30"/>
          <w:rtl/>
        </w:rPr>
      </w:pPr>
    </w:p>
    <w:p w14:paraId="7C145A41" w14:textId="77777777" w:rsidR="00771084" w:rsidRPr="00771084" w:rsidRDefault="00771084" w:rsidP="00771084">
      <w:pPr>
        <w:spacing w:after="0"/>
        <w:rPr>
          <w:sz w:val="30"/>
          <w:szCs w:val="30"/>
          <w:rtl/>
        </w:rPr>
      </w:pPr>
    </w:p>
    <w:p w14:paraId="33D77B81" w14:textId="77777777" w:rsidR="00771084" w:rsidRPr="00771084" w:rsidRDefault="00771084" w:rsidP="00771084">
      <w:pPr>
        <w:spacing w:after="0"/>
        <w:rPr>
          <w:sz w:val="30"/>
          <w:szCs w:val="30"/>
          <w:rtl/>
        </w:rPr>
      </w:pPr>
      <w:r w:rsidRPr="00771084">
        <w:rPr>
          <w:noProof/>
          <w:sz w:val="30"/>
          <w:szCs w:val="30"/>
          <w:rtl/>
          <w:lang w:val="ar-SA"/>
        </w:rPr>
        <mc:AlternateContent>
          <mc:Choice Requires="wps">
            <w:drawing>
              <wp:anchor distT="0" distB="0" distL="114300" distR="114300" simplePos="0" relativeHeight="251664384" behindDoc="0" locked="0" layoutInCell="1" allowOverlap="1" wp14:anchorId="36ECEAEA" wp14:editId="39FCF397">
                <wp:simplePos x="0" y="0"/>
                <wp:positionH relativeFrom="column">
                  <wp:posOffset>2276475</wp:posOffset>
                </wp:positionH>
                <wp:positionV relativeFrom="paragraph">
                  <wp:posOffset>205951</wp:posOffset>
                </wp:positionV>
                <wp:extent cx="948266" cy="364067"/>
                <wp:effectExtent l="19050" t="19050" r="23495" b="36195"/>
                <wp:wrapNone/>
                <wp:docPr id="779865782" name="سهم: لليسار 6"/>
                <wp:cNvGraphicFramePr/>
                <a:graphic xmlns:a="http://schemas.openxmlformats.org/drawingml/2006/main">
                  <a:graphicData uri="http://schemas.microsoft.com/office/word/2010/wordprocessingShape">
                    <wps:wsp>
                      <wps:cNvSpPr/>
                      <wps:spPr>
                        <a:xfrm>
                          <a:off x="0" y="0"/>
                          <a:ext cx="948266" cy="364067"/>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1298AE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26" type="#_x0000_t66" style="position:absolute;left:0;text-align:left;margin-left:179.25pt;margin-top:16.2pt;width:74.65pt;height:28.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" adj="4146" fillcolor="window" strokecolor="#70ad47" strokeweight="1pt"/>
            </w:pict>
          </mc:Fallback>
        </mc:AlternateContent>
      </w:r>
    </w:p>
    <w:p w14:paraId="6CA9E27F" w14:textId="77777777" w:rsidR="00771084" w:rsidRPr="00771084" w:rsidRDefault="00771084" w:rsidP="00771084">
      <w:pPr>
        <w:spacing w:after="0"/>
        <w:rPr>
          <w:sz w:val="30"/>
          <w:szCs w:val="30"/>
          <w:rtl/>
        </w:rPr>
      </w:pPr>
    </w:p>
    <w:p w14:paraId="4C630BC9" w14:textId="77777777" w:rsidR="00771084" w:rsidRPr="00771084" w:rsidRDefault="00771084" w:rsidP="00771084">
      <w:pPr>
        <w:spacing w:after="0"/>
        <w:rPr>
          <w:sz w:val="30"/>
          <w:szCs w:val="30"/>
          <w:rtl/>
        </w:rPr>
      </w:pPr>
    </w:p>
    <w:p w14:paraId="0EC7FC5C" w14:textId="77777777" w:rsidR="00771084" w:rsidRPr="00771084" w:rsidRDefault="00771084" w:rsidP="00771084">
      <w:pPr>
        <w:spacing w:after="0"/>
        <w:rPr>
          <w:sz w:val="30"/>
          <w:szCs w:val="30"/>
          <w:rtl/>
        </w:rPr>
      </w:pPr>
    </w:p>
    <w:p w14:paraId="2928FCD6" w14:textId="77777777" w:rsidR="00771084" w:rsidRPr="00771084" w:rsidRDefault="00771084" w:rsidP="00771084">
      <w:pPr>
        <w:spacing w:after="0"/>
        <w:rPr>
          <w:sz w:val="30"/>
          <w:szCs w:val="30"/>
          <w:rtl/>
        </w:rPr>
      </w:pPr>
    </w:p>
    <w:p w14:paraId="2478660D" w14:textId="77777777" w:rsidR="00771084" w:rsidRPr="00771084" w:rsidRDefault="00771084" w:rsidP="00771084">
      <w:pPr>
        <w:spacing w:after="0"/>
        <w:rPr>
          <w:sz w:val="30"/>
          <w:szCs w:val="30"/>
          <w:rtl/>
        </w:rPr>
      </w:pPr>
    </w:p>
    <w:p w14:paraId="39EFBF10" w14:textId="77777777" w:rsidR="00771084" w:rsidRPr="00771084" w:rsidRDefault="00771084" w:rsidP="00771084">
      <w:pPr>
        <w:spacing w:after="0"/>
        <w:rPr>
          <w:sz w:val="30"/>
          <w:szCs w:val="30"/>
          <w:rtl/>
        </w:rPr>
      </w:pPr>
    </w:p>
    <w:p w14:paraId="3D81A773" w14:textId="77777777" w:rsidR="00771084" w:rsidRPr="00771084" w:rsidRDefault="00771084" w:rsidP="00771084">
      <w:pPr>
        <w:jc w:val="center"/>
        <w:rPr>
          <w:sz w:val="24"/>
          <w:szCs w:val="24"/>
          <w:rtl/>
        </w:rPr>
      </w:pPr>
      <w:bookmarkStart w:id="19" w:name="_Toc192744945"/>
      <w:r w:rsidRPr="00771084">
        <w:rPr>
          <w:rFonts w:hint="cs"/>
          <w:sz w:val="24"/>
          <w:szCs w:val="24"/>
          <w:rtl/>
        </w:rPr>
        <w:t>شكل 1: نموذج الدراسة</w:t>
      </w:r>
      <w:bookmarkEnd w:id="19"/>
    </w:p>
    <w:p w14:paraId="3201AA10" w14:textId="77777777" w:rsidR="00771084" w:rsidRPr="00771084" w:rsidRDefault="00771084" w:rsidP="00771084">
      <w:pPr>
        <w:spacing w:after="0"/>
        <w:jc w:val="center"/>
        <w:rPr>
          <w:sz w:val="30"/>
          <w:szCs w:val="30"/>
          <w:rtl/>
        </w:rPr>
      </w:pPr>
      <w:r w:rsidRPr="00771084">
        <w:rPr>
          <w:rFonts w:hint="cs"/>
          <w:sz w:val="30"/>
          <w:szCs w:val="30"/>
          <w:rtl/>
        </w:rPr>
        <w:t>المصدر: من اعداد الباحث</w:t>
      </w:r>
    </w:p>
    <w:p w14:paraId="04E60600" w14:textId="77777777" w:rsidR="00771084" w:rsidRPr="00771084" w:rsidRDefault="00771084" w:rsidP="00771084">
      <w:pPr>
        <w:spacing w:after="0"/>
        <w:rPr>
          <w:sz w:val="30"/>
          <w:szCs w:val="30"/>
          <w:rtl/>
        </w:rPr>
      </w:pPr>
      <w:r w:rsidRPr="00771084">
        <w:rPr>
          <w:rFonts w:hint="cs"/>
          <w:sz w:val="30"/>
          <w:szCs w:val="30"/>
          <w:rtl/>
        </w:rPr>
        <w:t xml:space="preserve"> وتم صياغة فرضيات البحث كالتالي:</w:t>
      </w:r>
    </w:p>
    <w:p w14:paraId="0780EDD8" w14:textId="77777777" w:rsidR="00771084" w:rsidRPr="00771084" w:rsidRDefault="00771084" w:rsidP="00771084">
      <w:pPr>
        <w:spacing w:after="0"/>
        <w:rPr>
          <w:sz w:val="30"/>
          <w:szCs w:val="30"/>
          <w:rtl/>
        </w:rPr>
      </w:pPr>
      <w:r w:rsidRPr="00771084">
        <w:rPr>
          <w:rFonts w:hint="cs"/>
          <w:b/>
          <w:bCs/>
          <w:sz w:val="30"/>
          <w:szCs w:val="30"/>
          <w:rtl/>
        </w:rPr>
        <w:t>الفرضية الرئيسية الأولى</w:t>
      </w:r>
      <w:r w:rsidRPr="00771084">
        <w:rPr>
          <w:rFonts w:hint="cs"/>
          <w:sz w:val="30"/>
          <w:szCs w:val="30"/>
          <w:rtl/>
        </w:rPr>
        <w:t>: يوجد دور ذو دلالة إحصائية عند مستوى (</w:t>
      </w:r>
      <w:r w:rsidRPr="00771084">
        <w:rPr>
          <w:rFonts w:ascii="Times New Roman" w:hAnsi="Times New Roman" w:cs="Times New Roman"/>
          <w:sz w:val="30"/>
          <w:szCs w:val="30"/>
        </w:rPr>
        <w:t>α≤</w:t>
      </w:r>
      <w:r w:rsidRPr="00771084">
        <w:rPr>
          <w:sz w:val="30"/>
          <w:szCs w:val="30"/>
        </w:rPr>
        <w:t>0.05</w:t>
      </w:r>
      <w:r w:rsidRPr="00771084">
        <w:rPr>
          <w:rFonts w:hint="cs"/>
          <w:sz w:val="30"/>
          <w:szCs w:val="30"/>
          <w:rtl/>
        </w:rPr>
        <w:t>) ل</w:t>
      </w:r>
      <w:r w:rsidRPr="00771084">
        <w:rPr>
          <w:sz w:val="30"/>
          <w:szCs w:val="30"/>
          <w:rtl/>
        </w:rPr>
        <w:t xml:space="preserve">لذكاء الاصطناعي في تحسين </w:t>
      </w:r>
      <w:r w:rsidRPr="00771084">
        <w:rPr>
          <w:rFonts w:hint="cs"/>
          <w:sz w:val="30"/>
          <w:szCs w:val="30"/>
          <w:rtl/>
        </w:rPr>
        <w:t>فعالية</w:t>
      </w:r>
      <w:r w:rsidRPr="00771084">
        <w:rPr>
          <w:sz w:val="30"/>
          <w:szCs w:val="30"/>
          <w:rtl/>
        </w:rPr>
        <w:t xml:space="preserve"> إدارة المشاريع الحكومية وتعزيز رضا المواطنين في </w:t>
      </w:r>
      <w:r w:rsidRPr="00771084">
        <w:rPr>
          <w:rFonts w:hint="cs"/>
          <w:sz w:val="30"/>
          <w:szCs w:val="30"/>
          <w:rtl/>
        </w:rPr>
        <w:t>المملكة العربية السعودية، ومنها تنبثق الفرضيات الفرعية التالية:</w:t>
      </w:r>
    </w:p>
    <w:p w14:paraId="783121A6" w14:textId="77777777" w:rsidR="00771084" w:rsidRPr="00771084" w:rsidRDefault="00771084" w:rsidP="00771084">
      <w:pPr>
        <w:numPr>
          <w:ilvl w:val="0"/>
          <w:numId w:val="3"/>
        </w:numPr>
        <w:spacing w:after="0"/>
        <w:ind w:left="386"/>
        <w:contextualSpacing/>
        <w:jc w:val="left"/>
        <w:rPr>
          <w:sz w:val="30"/>
          <w:szCs w:val="30"/>
          <w:lang w:val="en-CA"/>
        </w:rPr>
      </w:pPr>
      <w:r w:rsidRPr="00771084">
        <w:rPr>
          <w:rFonts w:hint="cs"/>
          <w:sz w:val="30"/>
          <w:szCs w:val="30"/>
          <w:rtl/>
          <w:lang w:val="en-CA"/>
        </w:rPr>
        <w:t>يوجد دور ذو دلالة إحصائية عند مستوى(</w:t>
      </w:r>
      <w:r w:rsidRPr="00771084">
        <w:rPr>
          <w:rFonts w:ascii="Cambria" w:hAnsi="Cambria" w:cs="Cambria"/>
          <w:sz w:val="30"/>
          <w:szCs w:val="30"/>
          <w:lang w:val="en-CA"/>
        </w:rPr>
        <w:t>α≤</w:t>
      </w:r>
      <w:r w:rsidRPr="00771084">
        <w:rPr>
          <w:sz w:val="30"/>
          <w:szCs w:val="30"/>
          <w:lang w:val="en-CA"/>
        </w:rPr>
        <w:t>0.05</w:t>
      </w:r>
      <w:r w:rsidRPr="00771084">
        <w:rPr>
          <w:rFonts w:hint="cs"/>
          <w:sz w:val="30"/>
          <w:szCs w:val="30"/>
          <w:rtl/>
          <w:lang w:val="en-CA"/>
        </w:rPr>
        <w:t>) ل</w:t>
      </w:r>
      <w:r w:rsidRPr="00771084">
        <w:rPr>
          <w:sz w:val="30"/>
          <w:szCs w:val="30"/>
          <w:rtl/>
          <w:lang w:val="en-CA"/>
        </w:rPr>
        <w:t xml:space="preserve">لذكاء الاصطناعي في تحسين </w:t>
      </w:r>
      <w:r w:rsidRPr="00771084">
        <w:rPr>
          <w:rFonts w:hint="cs"/>
          <w:sz w:val="30"/>
          <w:szCs w:val="30"/>
          <w:rtl/>
          <w:lang w:val="en-CA"/>
        </w:rPr>
        <w:t>فعالية</w:t>
      </w:r>
      <w:r w:rsidRPr="00771084">
        <w:rPr>
          <w:sz w:val="30"/>
          <w:szCs w:val="30"/>
          <w:rtl/>
          <w:lang w:val="en-CA"/>
        </w:rPr>
        <w:t xml:space="preserve"> إدارة المشاريع الحكومية في </w:t>
      </w:r>
      <w:r w:rsidRPr="00771084">
        <w:rPr>
          <w:rFonts w:hint="cs"/>
          <w:sz w:val="30"/>
          <w:szCs w:val="30"/>
          <w:rtl/>
          <w:lang w:val="en-CA"/>
        </w:rPr>
        <w:t>المملكة العربية السعودية.</w:t>
      </w:r>
    </w:p>
    <w:p w14:paraId="0FE4E7A0" w14:textId="77777777" w:rsidR="00771084" w:rsidRPr="00771084" w:rsidRDefault="00771084" w:rsidP="00771084">
      <w:pPr>
        <w:numPr>
          <w:ilvl w:val="0"/>
          <w:numId w:val="3"/>
        </w:numPr>
        <w:spacing w:after="0"/>
        <w:ind w:left="386"/>
        <w:contextualSpacing/>
        <w:jc w:val="left"/>
        <w:rPr>
          <w:sz w:val="30"/>
          <w:szCs w:val="30"/>
          <w:lang w:val="en-CA"/>
        </w:rPr>
      </w:pPr>
      <w:r w:rsidRPr="00771084">
        <w:rPr>
          <w:rFonts w:hint="cs"/>
          <w:sz w:val="30"/>
          <w:szCs w:val="30"/>
          <w:rtl/>
          <w:lang w:val="en-CA"/>
        </w:rPr>
        <w:t xml:space="preserve"> يوجد دور ذو دلالة إحصائية عند مستوى(</w:t>
      </w:r>
      <w:r w:rsidRPr="00771084">
        <w:rPr>
          <w:rFonts w:ascii="Cambria" w:hAnsi="Cambria" w:cs="Cambria"/>
          <w:sz w:val="30"/>
          <w:szCs w:val="30"/>
          <w:lang w:val="en-CA"/>
        </w:rPr>
        <w:t>α≤</w:t>
      </w:r>
      <w:r w:rsidRPr="00771084">
        <w:rPr>
          <w:sz w:val="30"/>
          <w:szCs w:val="30"/>
          <w:lang w:val="en-CA"/>
        </w:rPr>
        <w:t>0.05</w:t>
      </w:r>
      <w:r w:rsidRPr="00771084">
        <w:rPr>
          <w:rFonts w:hint="cs"/>
          <w:sz w:val="30"/>
          <w:szCs w:val="30"/>
          <w:rtl/>
          <w:lang w:val="en-CA"/>
        </w:rPr>
        <w:t>) ل</w:t>
      </w:r>
      <w:r w:rsidRPr="00771084">
        <w:rPr>
          <w:sz w:val="30"/>
          <w:szCs w:val="30"/>
          <w:rtl/>
          <w:lang w:val="en-CA"/>
        </w:rPr>
        <w:t>لذكاء الاصطناعي في تعزيز رضا المواطنين</w:t>
      </w:r>
      <w:r w:rsidRPr="00771084">
        <w:rPr>
          <w:rFonts w:hint="cs"/>
          <w:sz w:val="30"/>
          <w:szCs w:val="30"/>
          <w:rtl/>
          <w:lang w:val="en-CA"/>
        </w:rPr>
        <w:t xml:space="preserve"> عن المشاريع الحكومية</w:t>
      </w:r>
      <w:r w:rsidRPr="00771084">
        <w:rPr>
          <w:sz w:val="30"/>
          <w:szCs w:val="30"/>
          <w:rtl/>
          <w:lang w:val="en-CA"/>
        </w:rPr>
        <w:t xml:space="preserve"> في </w:t>
      </w:r>
      <w:r w:rsidRPr="00771084">
        <w:rPr>
          <w:rFonts w:hint="cs"/>
          <w:sz w:val="30"/>
          <w:szCs w:val="30"/>
          <w:rtl/>
          <w:lang w:val="en-CA"/>
        </w:rPr>
        <w:t>المملكة العربية السعودية.</w:t>
      </w:r>
    </w:p>
    <w:p w14:paraId="5B96A497" w14:textId="77777777" w:rsidR="00771084" w:rsidRPr="00771084" w:rsidRDefault="00771084" w:rsidP="00771084">
      <w:pPr>
        <w:spacing w:after="0"/>
        <w:ind w:left="26"/>
        <w:rPr>
          <w:sz w:val="30"/>
          <w:szCs w:val="30"/>
        </w:rPr>
      </w:pPr>
      <w:r w:rsidRPr="00771084">
        <w:rPr>
          <w:rFonts w:hint="cs"/>
          <w:b/>
          <w:bCs/>
          <w:sz w:val="30"/>
          <w:szCs w:val="30"/>
          <w:rtl/>
        </w:rPr>
        <w:t>الفرضية الرئيسية الثانية:</w:t>
      </w:r>
      <w:r w:rsidRPr="00771084">
        <w:rPr>
          <w:rFonts w:hint="cs"/>
          <w:sz w:val="30"/>
          <w:szCs w:val="30"/>
          <w:rtl/>
        </w:rPr>
        <w:t xml:space="preserve"> يوجد فروق في متوسط اتجاهات إجابات عينة الدراسة حول دور الذكاء الاصطناعي في تحسين إدارة المشاريع الحكومية بمدينة الرياض في المملكة العربية السعودية تعزى للبيانات الديمغرافيا.</w:t>
      </w:r>
    </w:p>
    <w:p w14:paraId="3D3508ED" w14:textId="77777777" w:rsidR="00771084" w:rsidRPr="00771084" w:rsidRDefault="00771084" w:rsidP="00771084">
      <w:pPr>
        <w:keepNext/>
        <w:keepLines/>
        <w:spacing w:before="120"/>
        <w:outlineLvl w:val="0"/>
        <w:rPr>
          <w:rFonts w:asciiTheme="majorHAnsi" w:eastAsiaTheme="majorEastAsia" w:hAnsiTheme="majorHAnsi"/>
          <w:bCs/>
          <w:color w:val="4472C4" w:themeColor="accent1"/>
          <w:sz w:val="36"/>
          <w:szCs w:val="36"/>
        </w:rPr>
      </w:pPr>
      <w:bookmarkStart w:id="20" w:name="_Toc192743409"/>
      <w:r w:rsidRPr="00771084">
        <w:rPr>
          <w:rFonts w:asciiTheme="majorHAnsi" w:eastAsiaTheme="majorEastAsia" w:hAnsiTheme="majorHAnsi"/>
          <w:bCs/>
          <w:color w:val="4472C4" w:themeColor="accent1"/>
          <w:sz w:val="36"/>
          <w:szCs w:val="36"/>
          <w:rtl/>
          <w:lang w:val="en-CA"/>
        </w:rPr>
        <w:t>النظرية العلمية المتبعة لإعداد البحث</w:t>
      </w:r>
      <w:bookmarkEnd w:id="20"/>
    </w:p>
    <w:p w14:paraId="36A43E4B" w14:textId="77777777" w:rsidR="00771084" w:rsidRPr="00771084" w:rsidRDefault="00771084" w:rsidP="00771084">
      <w:pPr>
        <w:ind w:firstLine="0"/>
      </w:pPr>
      <w:r w:rsidRPr="00771084">
        <w:rPr>
          <w:rtl/>
          <w:lang w:val="en-CA"/>
        </w:rPr>
        <w:t>يعتمد هذا البحث على مجموعة من الأسس النظرية والمنهجية المستمدة من علم إدارة المشاريع والذكاء الاصطناعي، وذلك بهدف دراسة تأثير تقنيات الذكاء الاصطناعي على فعالية إدارة المشاريع الحكومية وتعزيز رضا المواطنين في المملكة العربية السعودية. ومن أجل تحقيق هذا الهدف، تم تبني إطار نظري يرتكز على النظريات والمناهج العلمية ذات الصلة بإدارة المشاريع، الحوكمة الرقمية، ونظريات رضا المستفيدين</w:t>
      </w:r>
      <w:r w:rsidRPr="00771084">
        <w:t>.</w:t>
      </w:r>
    </w:p>
    <w:p w14:paraId="55F6A70D" w14:textId="77777777" w:rsidR="00771084" w:rsidRPr="00771084" w:rsidRDefault="00771084" w:rsidP="00771084">
      <w:pPr>
        <w:ind w:firstLine="0"/>
        <w:rPr>
          <w:b/>
          <w:bCs/>
        </w:rPr>
      </w:pPr>
      <w:r w:rsidRPr="00771084">
        <w:rPr>
          <w:b/>
          <w:bCs/>
          <w:rtl/>
          <w:lang w:val="en-CA"/>
        </w:rPr>
        <w:t>أولًا: الأساس النظري لإدارة المشاريع</w:t>
      </w:r>
    </w:p>
    <w:p w14:paraId="72737576" w14:textId="77777777" w:rsidR="00771084" w:rsidRPr="00771084" w:rsidRDefault="00771084" w:rsidP="00771084">
      <w:pPr>
        <w:ind w:firstLine="0"/>
      </w:pPr>
      <w:r w:rsidRPr="00771084">
        <w:rPr>
          <w:rtl/>
          <w:lang w:val="en-CA"/>
        </w:rPr>
        <w:t>تستند هذه الدراسة إلى مبادئ إدارة المشاريع الحديثة كما وردت في دليل إدارة المشروعات</w:t>
      </w:r>
      <w:r w:rsidRPr="00771084">
        <w:t xml:space="preserve"> (PMBOK) </w:t>
      </w:r>
      <w:r w:rsidRPr="00771084">
        <w:rPr>
          <w:rtl/>
          <w:lang w:val="en-CA"/>
        </w:rPr>
        <w:t>الصادر عن معهد إدارة المشاريع</w:t>
      </w:r>
      <w:r w:rsidRPr="00771084">
        <w:t xml:space="preserve"> (PMI, 2021)</w:t>
      </w:r>
      <w:r w:rsidRPr="00771084">
        <w:rPr>
          <w:rtl/>
          <w:lang w:val="en-CA"/>
        </w:rPr>
        <w:t>، حيث تُعتبر المشاريع الحكومية بيئات ديناميكية تتطلب تخطيطًا محكمًا، تنفيذًا فعالًا، ومتابعة دقيقة لضمان تحقيق الأهداف المرجوة ضمن الميزانيات والجداول الزمنية المحددة. وقد تم توظيف هذه المبادئ في تحليل تأثير الذكاء الاصطناعي على تحسين كفاءة العمليات الإدارية وتقليل التأخيرات والمخاطر في المشاريع</w:t>
      </w:r>
      <w:r w:rsidRPr="00771084">
        <w:t>.</w:t>
      </w:r>
    </w:p>
    <w:p w14:paraId="526E249B" w14:textId="77777777" w:rsidR="00771084" w:rsidRPr="00771084" w:rsidRDefault="00771084" w:rsidP="00771084">
      <w:pPr>
        <w:ind w:firstLine="0"/>
        <w:rPr>
          <w:b/>
          <w:bCs/>
        </w:rPr>
      </w:pPr>
      <w:r w:rsidRPr="00771084">
        <w:rPr>
          <w:b/>
          <w:bCs/>
          <w:rtl/>
          <w:lang w:val="en-CA"/>
        </w:rPr>
        <w:t>ثانيًا: نظرية النظم والحوكمة الرقمية</w:t>
      </w:r>
    </w:p>
    <w:p w14:paraId="667F2825" w14:textId="77777777" w:rsidR="00771084" w:rsidRPr="00771084" w:rsidRDefault="00771084" w:rsidP="00771084">
      <w:pPr>
        <w:ind w:firstLine="0"/>
      </w:pPr>
      <w:r w:rsidRPr="00771084">
        <w:rPr>
          <w:rtl/>
          <w:lang w:val="en-CA"/>
        </w:rPr>
        <w:t>يعتمد البحث على نظرية النظم</w:t>
      </w:r>
      <w:r w:rsidRPr="00771084">
        <w:t xml:space="preserve"> (Systems Theory) </w:t>
      </w:r>
      <w:r w:rsidRPr="00771084">
        <w:rPr>
          <w:rtl/>
          <w:lang w:val="en-CA"/>
        </w:rPr>
        <w:t xml:space="preserve">التي </w:t>
      </w:r>
      <w:r w:rsidRPr="00771084">
        <w:rPr>
          <w:rFonts w:hint="cs"/>
          <w:rtl/>
          <w:lang w:val="en-CA"/>
        </w:rPr>
        <w:t xml:space="preserve">طورها </w:t>
      </w:r>
      <w:r w:rsidRPr="00771084">
        <w:rPr>
          <w:lang w:val="en-CA"/>
        </w:rPr>
        <w:t>(</w:t>
      </w:r>
      <w:r w:rsidRPr="00771084">
        <w:t>Bertalanffy, 1968)</w:t>
      </w:r>
      <w:r w:rsidRPr="00771084">
        <w:rPr>
          <w:rtl/>
          <w:lang w:val="en-CA"/>
        </w:rPr>
        <w:t>، والتي تفترض أن أي مشروع هو جزء من منظومة متكاملة تتأثر بعوامل داخلية وخارجية، وأن تحسين أحد مكونات النظام يؤدي إلى تحسين الأداء العام. ومن هذا المنطلق، يُنظر إلى الذكاء الاصطناعي كعنصر مؤثر في تعزيز تكامل الأنظمة الحكومية، وتحسين عملية اتخاذ القرار من خلال التحليل الذكي للبيانات</w:t>
      </w:r>
      <w:r w:rsidRPr="00771084">
        <w:t>.</w:t>
      </w:r>
    </w:p>
    <w:p w14:paraId="37340B7A" w14:textId="77777777" w:rsidR="00771084" w:rsidRPr="00771084" w:rsidRDefault="00771084" w:rsidP="00771084">
      <w:pPr>
        <w:ind w:firstLine="0"/>
      </w:pPr>
      <w:r w:rsidRPr="00771084">
        <w:rPr>
          <w:rtl/>
          <w:lang w:val="en-CA"/>
        </w:rPr>
        <w:t>كما أن مفهوم الحوكمة الرقمية</w:t>
      </w:r>
      <w:r w:rsidRPr="00771084">
        <w:t xml:space="preserve"> (Digital Governance) </w:t>
      </w:r>
      <w:r w:rsidRPr="00771084">
        <w:rPr>
          <w:rtl/>
          <w:lang w:val="en-CA"/>
        </w:rPr>
        <w:t xml:space="preserve">الذي أشار إليه </w:t>
      </w:r>
      <w:r w:rsidRPr="00771084">
        <w:t xml:space="preserve">West (2005) </w:t>
      </w:r>
      <w:r w:rsidRPr="00771084">
        <w:rPr>
          <w:rtl/>
          <w:lang w:val="en-CA"/>
        </w:rPr>
        <w:t>يعزز من أهمية توظيف التكنولوجيا الحديثة لضمان الشفافية والكفاءة في إدارة المشاريع الحكومية. وقد تم توظيف هذه النظرية لفهم العلاقة بين الذكاء الاصطناعي وتحقيق مستوى عالٍ من المساءلة والرقابة في تنفيذ المشاريع العامة</w:t>
      </w:r>
      <w:r w:rsidRPr="00771084">
        <w:t>.</w:t>
      </w:r>
    </w:p>
    <w:p w14:paraId="62A920B5" w14:textId="77777777" w:rsidR="00771084" w:rsidRPr="00771084" w:rsidRDefault="00771084" w:rsidP="00771084">
      <w:pPr>
        <w:ind w:firstLine="0"/>
        <w:rPr>
          <w:b/>
          <w:bCs/>
        </w:rPr>
      </w:pPr>
      <w:r w:rsidRPr="00771084">
        <w:rPr>
          <w:b/>
          <w:bCs/>
          <w:rtl/>
          <w:lang w:val="en-CA"/>
        </w:rPr>
        <w:t>ثالثًا: نظرية رضا المستفيدين</w:t>
      </w:r>
      <w:r w:rsidRPr="00771084">
        <w:rPr>
          <w:b/>
          <w:bCs/>
        </w:rPr>
        <w:t xml:space="preserve"> (Customer Satisfaction Theory)</w:t>
      </w:r>
    </w:p>
    <w:p w14:paraId="0D58B459" w14:textId="77777777" w:rsidR="00771084" w:rsidRPr="00771084" w:rsidRDefault="00771084" w:rsidP="00771084">
      <w:pPr>
        <w:ind w:firstLine="0"/>
      </w:pPr>
      <w:r w:rsidRPr="00771084">
        <w:rPr>
          <w:rtl/>
          <w:lang w:val="en-CA"/>
        </w:rPr>
        <w:t>يستند قياس رضا المواطنين عن المشاريع الحكومية إلى نظرية رضا المستفيدين التي طورها أوليفر</w:t>
      </w:r>
      <w:r w:rsidRPr="00771084">
        <w:t xml:space="preserve"> (Oliver, 1980)</w:t>
      </w:r>
      <w:r w:rsidRPr="00771084">
        <w:rPr>
          <w:rtl/>
          <w:lang w:val="en-CA"/>
        </w:rPr>
        <w:t>، والتي تقوم على مبدأ المقارنة بين التوقعات والنتائج الفعلية للخدمة المقدمة. وفقًا لهذه النظرية، إذا تجاوز الأداء الفعلي توقعات المستفيد، فإنه يؤدي إلى زيادة مستوى الرضا، والعكس صحيح</w:t>
      </w:r>
      <w:r w:rsidRPr="00771084">
        <w:t>.</w:t>
      </w:r>
    </w:p>
    <w:p w14:paraId="1F0B5FB9" w14:textId="77777777" w:rsidR="00771084" w:rsidRPr="00771084" w:rsidRDefault="00771084" w:rsidP="00771084">
      <w:pPr>
        <w:ind w:firstLine="0"/>
      </w:pPr>
      <w:r w:rsidRPr="00771084">
        <w:rPr>
          <w:rtl/>
          <w:lang w:val="en-CA"/>
        </w:rPr>
        <w:t>في هذا البحث، تم استخدام هذه النظرية لقياس مدى تأثير تطبيقات الذكاء الاصطناعي على تحسين جودة المشاريع الحكومية، من خلال تحليل مؤشرات مثل سرعة إنجاز المشاريع، تقليل الأخطاء، وزيادة مستوى الشفافية، وبالتالي انعكاس ذلك على رضا المواطنين</w:t>
      </w:r>
      <w:r w:rsidRPr="00771084">
        <w:t>.</w:t>
      </w:r>
    </w:p>
    <w:p w14:paraId="12640830" w14:textId="77777777" w:rsidR="00771084" w:rsidRPr="00771084" w:rsidRDefault="00771084" w:rsidP="00771084">
      <w:pPr>
        <w:ind w:firstLine="0"/>
        <w:rPr>
          <w:b/>
          <w:bCs/>
        </w:rPr>
      </w:pPr>
      <w:r w:rsidRPr="00771084">
        <w:rPr>
          <w:b/>
          <w:bCs/>
          <w:rtl/>
          <w:lang w:val="en-CA"/>
        </w:rPr>
        <w:t>رابعًا: الأسلوب الإحصائي والمنهجي</w:t>
      </w:r>
    </w:p>
    <w:p w14:paraId="229AD3F5" w14:textId="77777777" w:rsidR="00771084" w:rsidRPr="00771084" w:rsidRDefault="00771084" w:rsidP="00771084">
      <w:pPr>
        <w:ind w:firstLine="0"/>
      </w:pPr>
      <w:r w:rsidRPr="00771084">
        <w:rPr>
          <w:rtl/>
          <w:lang w:val="en-CA"/>
        </w:rPr>
        <w:t>تم تبني منهج البحث الكمي، حيث تم جمع البيانات من خلال استبيانات موزعة على عينة من الموظفين الحكوميين والمواطنين في مدينة الرياض، ومن ثم تحليلها باستخدام برنامج</w:t>
      </w:r>
      <w:r w:rsidRPr="00771084">
        <w:t xml:space="preserve"> SPSS </w:t>
      </w:r>
      <w:r w:rsidRPr="00771084">
        <w:rPr>
          <w:rtl/>
          <w:lang w:val="en-CA"/>
        </w:rPr>
        <w:t>لاختبار الفرضيات الإحصائية. وقد تم الاعتماد على تحليل الانحدار الخطي البسيط ومعامل الارتباط لبيرسون لفهم العلاقة بين متغيرات الدراسة، مما يوفر قاعدة علمية رصينة لاستخلاص النتائج</w:t>
      </w:r>
      <w:r w:rsidRPr="00771084">
        <w:t>.</w:t>
      </w:r>
    </w:p>
    <w:p w14:paraId="28C23286" w14:textId="77777777" w:rsidR="00771084" w:rsidRPr="00771084" w:rsidRDefault="00771084" w:rsidP="00771084">
      <w:pPr>
        <w:ind w:firstLine="0"/>
      </w:pPr>
    </w:p>
    <w:p w14:paraId="3D191453" w14:textId="77777777" w:rsidR="00771084" w:rsidRPr="00771084" w:rsidRDefault="00771084" w:rsidP="00771084">
      <w:pPr>
        <w:rPr>
          <w:rtl/>
          <w:lang w:val="en-CA"/>
        </w:rPr>
      </w:pPr>
    </w:p>
    <w:p w14:paraId="062D7F3C" w14:textId="77777777" w:rsidR="00771084" w:rsidRPr="00771084" w:rsidRDefault="00771084" w:rsidP="00771084">
      <w:pPr>
        <w:ind w:firstLine="0"/>
        <w:rPr>
          <w:rtl/>
        </w:rPr>
      </w:pPr>
      <w:r w:rsidRPr="00771084">
        <w:rPr>
          <w:rtl/>
        </w:rPr>
        <w:br w:type="page"/>
      </w:r>
    </w:p>
    <w:p w14:paraId="1A76D46D" w14:textId="77777777" w:rsidR="00771084" w:rsidRPr="00771084" w:rsidRDefault="00771084" w:rsidP="00771084">
      <w:pPr>
        <w:ind w:firstLine="0"/>
        <w:rPr>
          <w:rtl/>
        </w:rPr>
      </w:pPr>
      <w:r w:rsidRPr="00771084">
        <w:rPr>
          <w:noProof/>
          <w:rtl/>
          <w:lang w:val="ar-SA"/>
        </w:rPr>
        <mc:AlternateContent>
          <mc:Choice Requires="wps">
            <w:drawing>
              <wp:anchor distT="0" distB="0" distL="114300" distR="114300" simplePos="0" relativeHeight="251666432" behindDoc="0" locked="0" layoutInCell="1" allowOverlap="1" wp14:anchorId="3819C6DE" wp14:editId="4FEEF269">
                <wp:simplePos x="0" y="0"/>
                <wp:positionH relativeFrom="column">
                  <wp:posOffset>2401570</wp:posOffset>
                </wp:positionH>
                <wp:positionV relativeFrom="paragraph">
                  <wp:posOffset>8802370</wp:posOffset>
                </wp:positionV>
                <wp:extent cx="584200" cy="440267"/>
                <wp:effectExtent l="0" t="0" r="6350" b="0"/>
                <wp:wrapNone/>
                <wp:docPr id="1963602253" name="مستطيل 8"/>
                <wp:cNvGraphicFramePr/>
                <a:graphic xmlns:a="http://schemas.openxmlformats.org/drawingml/2006/main">
                  <a:graphicData uri="http://schemas.microsoft.com/office/word/2010/wordprocessingShape">
                    <wps:wsp>
                      <wps:cNvSpPr/>
                      <wps:spPr>
                        <a:xfrm>
                          <a:off x="0" y="0"/>
                          <a:ext cx="584200" cy="440267"/>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37B19D7" id="مستطيل 8" o:spid="_x0000_s1026" style="position:absolute;left:0;text-align:left;margin-left:189.1pt;margin-top:693.1pt;width:46pt;height:34.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" fillcolor="window" stroked="f" strokeweight="1pt"/>
            </w:pict>
          </mc:Fallback>
        </mc:AlternateContent>
      </w:r>
      <w:r w:rsidRPr="00771084">
        <w:rPr>
          <w:noProof/>
          <w:rtl/>
          <w:lang w:val="ar-SA"/>
        </w:rPr>
        <mc:AlternateContent>
          <mc:Choice Requires="wps">
            <w:drawing>
              <wp:anchor distT="0" distB="0" distL="114300" distR="114300" simplePos="0" relativeHeight="251665408" behindDoc="0" locked="0" layoutInCell="1" allowOverlap="1" wp14:anchorId="1CD69617" wp14:editId="6F48B211">
                <wp:simplePos x="0" y="0"/>
                <wp:positionH relativeFrom="column">
                  <wp:posOffset>581237</wp:posOffset>
                </wp:positionH>
                <wp:positionV relativeFrom="paragraph">
                  <wp:posOffset>1351703</wp:posOffset>
                </wp:positionV>
                <wp:extent cx="4224866" cy="5401734"/>
                <wp:effectExtent l="76200" t="76200" r="99695" b="104140"/>
                <wp:wrapNone/>
                <wp:docPr id="181908346" name="تمرير: رأسي 7"/>
                <wp:cNvGraphicFramePr/>
                <a:graphic xmlns:a="http://schemas.openxmlformats.org/drawingml/2006/main">
                  <a:graphicData uri="http://schemas.microsoft.com/office/word/2010/wordprocessingShape">
                    <wps:wsp>
                      <wps:cNvSpPr/>
                      <wps:spPr>
                        <a:xfrm>
                          <a:off x="0" y="0"/>
                          <a:ext cx="4224866" cy="5401734"/>
                        </a:xfrm>
                        <a:prstGeom prst="verticalScroll">
                          <a:avLst/>
                        </a:prstGeom>
                        <a:solidFill>
                          <a:sysClr val="window" lastClr="FFFFFF"/>
                        </a:solidFill>
                        <a:ln w="12700" cap="flat" cmpd="sng" algn="ctr">
                          <a:solidFill>
                            <a:srgbClr val="92D050"/>
                          </a:solidFill>
                          <a:prstDash val="solid"/>
                          <a:miter lim="800000"/>
                        </a:ln>
                        <a:effectLst>
                          <a:glow rad="63500">
                            <a:srgbClr val="70AD47">
                              <a:satMod val="175000"/>
                              <a:alpha val="40000"/>
                            </a:srgbClr>
                          </a:glow>
                        </a:effectLst>
                      </wps:spPr>
                      <wps:txbx>
                        <w:txbxContent>
                          <w:p w14:paraId="66FDB23B" w14:textId="77777777" w:rsidR="00771084" w:rsidRPr="00FE794D" w:rsidRDefault="00771084" w:rsidP="00771084">
                            <w:pPr>
                              <w:jc w:val="center"/>
                              <w:rPr>
                                <w:b/>
                                <w:bCs/>
                                <w:sz w:val="44"/>
                                <w:szCs w:val="44"/>
                                <w:rtl/>
                              </w:rPr>
                            </w:pPr>
                            <w:r w:rsidRPr="00FE794D">
                              <w:rPr>
                                <w:rFonts w:hint="cs"/>
                                <w:b/>
                                <w:bCs/>
                                <w:sz w:val="44"/>
                                <w:szCs w:val="44"/>
                                <w:rtl/>
                              </w:rPr>
                              <w:t>الفصل الثاني</w:t>
                            </w:r>
                          </w:p>
                          <w:p w14:paraId="2DAB6491" w14:textId="77777777" w:rsidR="00771084" w:rsidRPr="00FE794D" w:rsidRDefault="00771084" w:rsidP="00771084">
                            <w:pPr>
                              <w:jc w:val="center"/>
                              <w:rPr>
                                <w:b/>
                                <w:bCs/>
                                <w:sz w:val="44"/>
                                <w:szCs w:val="44"/>
                                <w:rtl/>
                              </w:rPr>
                            </w:pPr>
                            <w:r w:rsidRPr="00FE794D">
                              <w:rPr>
                                <w:rFonts w:hint="cs"/>
                                <w:b/>
                                <w:bCs/>
                                <w:sz w:val="44"/>
                                <w:szCs w:val="44"/>
                                <w:rtl/>
                              </w:rPr>
                              <w:t>الإطار النظري</w:t>
                            </w:r>
                          </w:p>
                          <w:p w14:paraId="233DCE11" w14:textId="77777777" w:rsidR="00771084" w:rsidRPr="00FE794D" w:rsidRDefault="00771084" w:rsidP="00771084">
                            <w:pPr>
                              <w:jc w:val="center"/>
                              <w:rPr>
                                <w:b/>
                                <w:bCs/>
                                <w:sz w:val="44"/>
                                <w:szCs w:val="44"/>
                              </w:rPr>
                            </w:pPr>
                            <w:r w:rsidRPr="00FE794D">
                              <w:rPr>
                                <w:rFonts w:hint="cs"/>
                                <w:b/>
                                <w:bCs/>
                                <w:sz w:val="44"/>
                                <w:szCs w:val="44"/>
                                <w:rtl/>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CD69617" id="تمرير: رأسي 7" o:spid="_x0000_s1029" type="#_x0000_t97" style="position:absolute;left:0;text-align:left;margin-left:45.75pt;margin-top:106.45pt;width:332.65pt;height:425.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" fillcolor="window" strokecolor="#92d050" strokeweight="1pt">
                <v:stroke joinstyle="miter"/>
                <v:textbox>
                  <w:txbxContent>
                    <w:p w14:paraId="66FDB23B" w14:textId="77777777" w:rsidR="00771084" w:rsidRPr="00FE794D" w:rsidRDefault="00771084" w:rsidP="00771084">
                      <w:pPr>
                        <w:jc w:val="center"/>
                        <w:rPr>
                          <w:b/>
                          <w:bCs/>
                          <w:sz w:val="44"/>
                          <w:szCs w:val="44"/>
                          <w:rtl/>
                        </w:rPr>
                      </w:pPr>
                      <w:r w:rsidRPr="00FE794D">
                        <w:rPr>
                          <w:rFonts w:hint="cs"/>
                          <w:b/>
                          <w:bCs/>
                          <w:sz w:val="44"/>
                          <w:szCs w:val="44"/>
                          <w:rtl/>
                        </w:rPr>
                        <w:t>الفصل الثاني</w:t>
                      </w:r>
                    </w:p>
                    <w:p w14:paraId="2DAB6491" w14:textId="77777777" w:rsidR="00771084" w:rsidRPr="00FE794D" w:rsidRDefault="00771084" w:rsidP="00771084">
                      <w:pPr>
                        <w:jc w:val="center"/>
                        <w:rPr>
                          <w:b/>
                          <w:bCs/>
                          <w:sz w:val="44"/>
                          <w:szCs w:val="44"/>
                          <w:rtl/>
                        </w:rPr>
                      </w:pPr>
                      <w:r w:rsidRPr="00FE794D">
                        <w:rPr>
                          <w:rFonts w:hint="cs"/>
                          <w:b/>
                          <w:bCs/>
                          <w:sz w:val="44"/>
                          <w:szCs w:val="44"/>
                          <w:rtl/>
                        </w:rPr>
                        <w:t>الإطار النظري</w:t>
                      </w:r>
                    </w:p>
                    <w:p w14:paraId="233DCE11" w14:textId="77777777" w:rsidR="00771084" w:rsidRPr="00FE794D" w:rsidRDefault="00771084" w:rsidP="00771084">
                      <w:pPr>
                        <w:jc w:val="center"/>
                        <w:rPr>
                          <w:b/>
                          <w:bCs/>
                          <w:sz w:val="44"/>
                          <w:szCs w:val="44"/>
                        </w:rPr>
                      </w:pPr>
                      <w:r w:rsidRPr="00FE794D">
                        <w:rPr>
                          <w:rFonts w:hint="cs"/>
                          <w:b/>
                          <w:bCs/>
                          <w:sz w:val="44"/>
                          <w:szCs w:val="44"/>
                          <w:rtl/>
                        </w:rPr>
                        <w:t>والدراسات السابقة</w:t>
                      </w:r>
                    </w:p>
                  </w:txbxContent>
                </v:textbox>
              </v:shape>
            </w:pict>
          </mc:Fallback>
        </mc:AlternateContent>
      </w:r>
      <w:r w:rsidRPr="00771084">
        <w:rPr>
          <w:rtl/>
        </w:rPr>
        <w:br w:type="page"/>
      </w:r>
    </w:p>
    <w:p w14:paraId="5BC012D7" w14:textId="77777777" w:rsidR="00771084" w:rsidRPr="00771084" w:rsidRDefault="00771084" w:rsidP="00771084">
      <w:pPr>
        <w:keepNext/>
        <w:keepLines/>
        <w:spacing w:before="120"/>
        <w:outlineLvl w:val="0"/>
        <w:rPr>
          <w:rFonts w:asciiTheme="majorHAnsi" w:eastAsiaTheme="majorEastAsia" w:hAnsiTheme="majorHAnsi"/>
          <w:bCs/>
          <w:color w:val="4472C4" w:themeColor="accent1"/>
          <w:sz w:val="36"/>
          <w:szCs w:val="36"/>
          <w:rtl/>
        </w:rPr>
      </w:pPr>
      <w:bookmarkStart w:id="21" w:name="_Toc192743410"/>
      <w:r w:rsidRPr="00771084">
        <w:rPr>
          <w:rFonts w:asciiTheme="majorHAnsi" w:eastAsiaTheme="majorEastAsia" w:hAnsiTheme="majorHAnsi" w:hint="cs"/>
          <w:bCs/>
          <w:color w:val="4472C4" w:themeColor="accent1"/>
          <w:sz w:val="36"/>
          <w:szCs w:val="36"/>
          <w:rtl/>
        </w:rPr>
        <w:t>تمهيد</w:t>
      </w:r>
      <w:bookmarkEnd w:id="21"/>
    </w:p>
    <w:p w14:paraId="729FB99D" w14:textId="77777777" w:rsidR="00771084" w:rsidRPr="00771084" w:rsidRDefault="00771084" w:rsidP="00771084">
      <w:pPr>
        <w:ind w:firstLine="0"/>
        <w:rPr>
          <w:rtl/>
        </w:rPr>
      </w:pPr>
      <w:r w:rsidRPr="00771084">
        <w:rPr>
          <w:rtl/>
        </w:rPr>
        <w:t>يُعدّ الإطار النظري عنصرًا أساسيًا في أي دراسة علمية، إذ يُسهم في بناء فهم شامل للموضوع من خلال تحليل المفاهيم الأساسية، وعرض النظريات ذات الصلة، والاستفادة من التجارب البحثية السابقة. يستعرض هذا الفصل مفهوم الذكاء الاصطناعي وتطبيقاته في إدارة المشاريع، مُسلّطًا الضوء على النظريات العلمية التي تدعم العلاقة بين استخدام الذكاء الاصطناعي وتحقيق فعالية أكبر في إدارة المشاريع الحكومية. كما يُستعرض الدراسات السابقة ذات الصلة، مُقدّمًا فهمًا أعمق لمدى التبني العالمي والمحلي لهذه التقنية، وأبرز التحديات التي تواجه المؤسسات في هذا المجال.</w:t>
      </w:r>
    </w:p>
    <w:p w14:paraId="74A0B15F" w14:textId="77777777" w:rsidR="00771084" w:rsidRPr="00771084" w:rsidRDefault="00771084" w:rsidP="00771084">
      <w:pPr>
        <w:ind w:firstLine="0"/>
        <w:rPr>
          <w:rtl/>
        </w:rPr>
      </w:pPr>
      <w:r w:rsidRPr="00771084">
        <w:rPr>
          <w:rFonts w:hint="cs"/>
          <w:rtl/>
        </w:rPr>
        <w:t>في هذا الفصل سيتم توضيح المبحثين التاليين:</w:t>
      </w:r>
    </w:p>
    <w:p w14:paraId="53C174BC" w14:textId="77777777" w:rsidR="00771084" w:rsidRPr="00771084" w:rsidRDefault="00771084" w:rsidP="00771084">
      <w:pPr>
        <w:ind w:firstLine="0"/>
        <w:rPr>
          <w:rtl/>
        </w:rPr>
      </w:pPr>
      <w:r w:rsidRPr="00771084">
        <w:rPr>
          <w:rFonts w:hint="cs"/>
          <w:rtl/>
        </w:rPr>
        <w:t>المبحث الأول: الدراسات السابقة</w:t>
      </w:r>
    </w:p>
    <w:p w14:paraId="3FA82770" w14:textId="77777777" w:rsidR="00771084" w:rsidRPr="00771084" w:rsidRDefault="00771084" w:rsidP="00771084">
      <w:pPr>
        <w:ind w:firstLine="0"/>
        <w:rPr>
          <w:rtl/>
        </w:rPr>
      </w:pPr>
      <w:r w:rsidRPr="00771084">
        <w:rPr>
          <w:rFonts w:hint="cs"/>
          <w:rtl/>
        </w:rPr>
        <w:t>المبحث الثاني: الإطار النظري</w:t>
      </w:r>
    </w:p>
    <w:p w14:paraId="30FDD70B" w14:textId="77777777" w:rsidR="00771084" w:rsidRPr="00771084" w:rsidRDefault="00771084" w:rsidP="00771084">
      <w:pPr>
        <w:ind w:firstLine="0"/>
        <w:rPr>
          <w:rtl/>
        </w:rPr>
      </w:pPr>
    </w:p>
    <w:p w14:paraId="152F954B" w14:textId="77777777" w:rsidR="00771084" w:rsidRPr="00771084" w:rsidRDefault="00771084" w:rsidP="00771084">
      <w:pPr>
        <w:ind w:firstLine="0"/>
        <w:rPr>
          <w:rtl/>
        </w:rPr>
      </w:pPr>
      <w:r w:rsidRPr="00771084">
        <w:rPr>
          <w:rFonts w:hint="cs"/>
          <w:rtl/>
        </w:rPr>
        <w:t xml:space="preserve">   </w:t>
      </w:r>
      <w:r w:rsidRPr="00771084">
        <w:rPr>
          <w:rtl/>
        </w:rPr>
        <w:br w:type="page"/>
      </w:r>
    </w:p>
    <w:p w14:paraId="5D7F1EFC" w14:textId="77777777" w:rsidR="00771084" w:rsidRPr="00771084" w:rsidRDefault="00771084" w:rsidP="00771084">
      <w:pPr>
        <w:keepNext/>
        <w:keepLines/>
        <w:spacing w:before="120"/>
        <w:outlineLvl w:val="0"/>
        <w:rPr>
          <w:rFonts w:asciiTheme="majorHAnsi" w:eastAsiaTheme="majorEastAsia" w:hAnsiTheme="majorHAnsi"/>
          <w:bCs/>
          <w:color w:val="4472C4" w:themeColor="accent1"/>
          <w:sz w:val="36"/>
          <w:szCs w:val="36"/>
          <w:rtl/>
        </w:rPr>
      </w:pPr>
      <w:r w:rsidRPr="00771084">
        <w:rPr>
          <w:rFonts w:asciiTheme="majorHAnsi" w:eastAsiaTheme="majorEastAsia" w:hAnsiTheme="majorHAnsi" w:hint="cs"/>
          <w:bCs/>
          <w:color w:val="4472C4" w:themeColor="accent1"/>
          <w:sz w:val="36"/>
          <w:szCs w:val="36"/>
          <w:rtl/>
        </w:rPr>
        <w:t xml:space="preserve"> </w:t>
      </w:r>
      <w:bookmarkStart w:id="22" w:name="_Toc192743411"/>
      <w:r w:rsidRPr="00771084">
        <w:rPr>
          <w:rFonts w:asciiTheme="majorHAnsi" w:eastAsiaTheme="majorEastAsia" w:hAnsiTheme="majorHAnsi" w:hint="cs"/>
          <w:bCs/>
          <w:color w:val="4472C4" w:themeColor="accent1"/>
          <w:sz w:val="36"/>
          <w:szCs w:val="36"/>
          <w:rtl/>
        </w:rPr>
        <w:t>المبحث الأول: الدراسات السابقة</w:t>
      </w:r>
      <w:bookmarkEnd w:id="22"/>
    </w:p>
    <w:p w14:paraId="70D480FC" w14:textId="77777777" w:rsidR="00771084" w:rsidRPr="00771084" w:rsidRDefault="00771084" w:rsidP="00771084">
      <w:pPr>
        <w:ind w:firstLine="0"/>
        <w:rPr>
          <w:rtl/>
        </w:rPr>
      </w:pPr>
      <w:r w:rsidRPr="00771084">
        <w:rPr>
          <w:rFonts w:hint="cs"/>
          <w:rtl/>
        </w:rPr>
        <w:t xml:space="preserve">    يعد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بدور الذكاء الاصطناعي في تحسين خدمات المشاريع الحكومية وزيادة الشفافية ورضا المواطنين على وجه الخصوص فقد تمت الاستعانة بمجموعة من الدراسات التي عرضت في أجزائها مكونات متعلقة بالذكاء الاصطناعي في المشاريع في الدول العربية والأجنبية وتمثلت في الاتي:</w:t>
      </w:r>
    </w:p>
    <w:p w14:paraId="236542C7" w14:textId="77777777" w:rsidR="00771084" w:rsidRPr="00771084" w:rsidRDefault="00771084" w:rsidP="00771084">
      <w:pPr>
        <w:ind w:firstLine="0"/>
        <w:rPr>
          <w:rtl/>
        </w:rPr>
      </w:pPr>
      <w:r w:rsidRPr="00771084">
        <w:rPr>
          <w:rFonts w:hint="cs"/>
          <w:b/>
          <w:bCs/>
          <w:rtl/>
        </w:rPr>
        <w:t xml:space="preserve">أجريت </w:t>
      </w:r>
      <w:r w:rsidRPr="00771084">
        <w:rPr>
          <w:b/>
          <w:bCs/>
          <w:rtl/>
        </w:rPr>
        <w:t xml:space="preserve">دراسة (2024، هرموزي أحلام) "استراتيجيات الذكاء الاصطناعي في تحقيق التنمية المستدامة" </w:t>
      </w:r>
    </w:p>
    <w:p w14:paraId="7EBF9040" w14:textId="77777777" w:rsidR="00771084" w:rsidRPr="00771084" w:rsidRDefault="00771084" w:rsidP="00771084">
      <w:pPr>
        <w:ind w:firstLine="0"/>
      </w:pPr>
      <w:r w:rsidRPr="00771084">
        <w:rPr>
          <w:rFonts w:hint="cs"/>
          <w:rtl/>
        </w:rPr>
        <w:t xml:space="preserve">      </w:t>
      </w:r>
      <w:r w:rsidRPr="00771084">
        <w:rPr>
          <w:rtl/>
        </w:rPr>
        <w:t>تطرقت الدراسة إلى تجربة الإمارات في دمج تقنيات الذكاء الاصطناعي ضمن استراتيجياتها التنموية، حيث تم تسليط الضوء على "استراتيجية الذكاء الاصطناعي 2031" وأثرها على تحسين جودة الحياة ودعم اتخاذ القرار. ركزت الدراسة على كيفية تعزيز الذكاء الاصطناعي للاستدامة الاقتصادية من خلال تطوير البنية التحتية الذكية، وتحليل البيانات الضخمة لاتخاذ قرارات دقيقة، بالإضافة إلى تسريع التحول الرقمي في مختلف القطاعات، مثل الصحة، النقل، والتعليم، بما يحقق كفاءة عالية ويعزز التنمية المستدامة</w:t>
      </w:r>
      <w:r w:rsidRPr="00771084">
        <w:t>.</w:t>
      </w:r>
    </w:p>
    <w:p w14:paraId="160DDDCA" w14:textId="77777777" w:rsidR="00771084" w:rsidRPr="00771084" w:rsidRDefault="00771084" w:rsidP="00771084">
      <w:pPr>
        <w:ind w:firstLine="0"/>
        <w:rPr>
          <w:rtl/>
        </w:rPr>
      </w:pPr>
      <w:r w:rsidRPr="00771084">
        <w:rPr>
          <w:rFonts w:hint="cs"/>
          <w:b/>
          <w:bCs/>
          <w:rtl/>
        </w:rPr>
        <w:t xml:space="preserve">وايضاً </w:t>
      </w:r>
      <w:r w:rsidRPr="00771084">
        <w:rPr>
          <w:b/>
          <w:bCs/>
          <w:rtl/>
        </w:rPr>
        <w:t xml:space="preserve">دراسة (2024، خالد الشهري وآخرون) "واقع الذكاء الاصطناعي في إدارة المشاريع الحكومية بالمملكة العربية السعودية" </w:t>
      </w:r>
      <w:r w:rsidRPr="00771084">
        <w:rPr>
          <w:rtl/>
        </w:rPr>
        <w:t xml:space="preserve"> </w:t>
      </w:r>
    </w:p>
    <w:p w14:paraId="2D024FA6" w14:textId="77777777" w:rsidR="00771084" w:rsidRPr="00771084" w:rsidRDefault="00771084" w:rsidP="00771084">
      <w:pPr>
        <w:ind w:firstLine="0"/>
      </w:pPr>
      <w:r w:rsidRPr="00771084">
        <w:rPr>
          <w:rFonts w:hint="cs"/>
          <w:rtl/>
        </w:rPr>
        <w:t xml:space="preserve">     </w:t>
      </w:r>
      <w:r w:rsidRPr="00771084">
        <w:rPr>
          <w:rtl/>
        </w:rPr>
        <w:t>هدفت الدراسة إلى قياس وعي موظفي الجهات الحكومية بأهمية الذكاء الاصطناعي في مراحل إدارة المشاريع الحكومية، حيث بلغ المتوسط الحسابي للوعي (4.09) مما يشير إلى مستوى إدراك مرتفع. كما أشارت إلى أن اعتماد الذكاء الاصطناعي ساهم في تحسين كفاءة العمليات الإدارية بمعدل (3.96). أوصت الدراسة بضرورة تطوير أنظمة إلكترونية متكاملة تربط الإدارات المختلفة لضمان فعالية التخطيط والتنفيذ. كما نبهت إلى أن ارتفاع تكاليف تطبيق الذكاء الاصطناعي ونقص الحوافز المادية يشكلان عقبات رئيسية أمام تحقيق أقصى استفادة من هذه التقنيات</w:t>
      </w:r>
      <w:r w:rsidRPr="00771084">
        <w:t>.</w:t>
      </w:r>
    </w:p>
    <w:p w14:paraId="4CB64ECC" w14:textId="77777777" w:rsidR="00771084" w:rsidRPr="00771084" w:rsidRDefault="00771084" w:rsidP="00771084">
      <w:pPr>
        <w:ind w:firstLine="0"/>
        <w:rPr>
          <w:rtl/>
        </w:rPr>
      </w:pPr>
      <w:r w:rsidRPr="00771084">
        <w:rPr>
          <w:rFonts w:hint="cs"/>
          <w:b/>
          <w:bCs/>
          <w:rtl/>
        </w:rPr>
        <w:t xml:space="preserve"> وتناولت </w:t>
      </w:r>
      <w:r w:rsidRPr="00771084">
        <w:rPr>
          <w:b/>
          <w:bCs/>
          <w:rtl/>
        </w:rPr>
        <w:t xml:space="preserve">دراسة (2020، العوضي وأبو </w:t>
      </w:r>
      <w:r w:rsidRPr="00771084">
        <w:rPr>
          <w:rFonts w:hint="cs"/>
          <w:b/>
          <w:bCs/>
          <w:rtl/>
        </w:rPr>
        <w:t>لطيفة) "</w:t>
      </w:r>
      <w:r w:rsidRPr="00771084">
        <w:rPr>
          <w:b/>
          <w:bCs/>
          <w:rtl/>
        </w:rPr>
        <w:t xml:space="preserve">توظيف الذكاء الاصطناعي في العمل الإداري والحوكمة بقطاع غزة" </w:t>
      </w:r>
    </w:p>
    <w:p w14:paraId="08F9CA7E" w14:textId="77777777" w:rsidR="00771084" w:rsidRPr="00771084" w:rsidRDefault="00771084" w:rsidP="00771084">
      <w:pPr>
        <w:ind w:firstLine="0"/>
      </w:pPr>
      <w:r w:rsidRPr="00771084">
        <w:rPr>
          <w:rFonts w:hint="cs"/>
          <w:rtl/>
        </w:rPr>
        <w:t xml:space="preserve">    </w:t>
      </w:r>
      <w:r w:rsidRPr="00771084">
        <w:rPr>
          <w:rtl/>
        </w:rPr>
        <w:t>تناولت الدراسة واقع استخدام تقنيات الذكاء الاصطناعي في الإدارة الحكومية، حيث أظهرت النتائج أن نسبة الاستخدام ضعيفة (62.2%)، في حين أن تطبيق مبادئ الحوكمة في المؤسسات الحكومية كان مرتفعاً (80.56%). وأكدت الدراسة أن الذكاء الاصطناعي يمكن أن يسهم بشكل كبير في تحقيق الشفافية وتحسين الكفاءة الإدارية، ولكن ذلك يستدعي توفير بنية تحتية تقنية متقدمة، وتأهيل الكوادر البشرية لتبني هذه التكنولوجيا بفاعلية</w:t>
      </w:r>
      <w:r w:rsidRPr="00771084">
        <w:t>.</w:t>
      </w:r>
    </w:p>
    <w:p w14:paraId="71DA0A34" w14:textId="77777777" w:rsidR="00771084" w:rsidRPr="00771084" w:rsidRDefault="00771084" w:rsidP="00771084">
      <w:pPr>
        <w:ind w:firstLine="0"/>
        <w:rPr>
          <w:rtl/>
        </w:rPr>
      </w:pPr>
      <w:r w:rsidRPr="00771084">
        <w:rPr>
          <w:rFonts w:hint="cs"/>
          <w:b/>
          <w:bCs/>
          <w:rtl/>
        </w:rPr>
        <w:t>وفقاً ل</w:t>
      </w:r>
      <w:r w:rsidRPr="00771084">
        <w:rPr>
          <w:b/>
          <w:bCs/>
          <w:rtl/>
        </w:rPr>
        <w:t xml:space="preserve">دراسة (2024، عبد </w:t>
      </w:r>
      <w:r w:rsidRPr="00771084">
        <w:rPr>
          <w:rFonts w:hint="cs"/>
          <w:b/>
          <w:bCs/>
          <w:rtl/>
        </w:rPr>
        <w:t>الله) "</w:t>
      </w:r>
      <w:r w:rsidRPr="00771084">
        <w:rPr>
          <w:b/>
          <w:bCs/>
          <w:rtl/>
        </w:rPr>
        <w:t xml:space="preserve">أثر الذكاء الاصطناعي على كفاءة العمليات الإدارية" </w:t>
      </w:r>
    </w:p>
    <w:p w14:paraId="54C66334" w14:textId="77777777" w:rsidR="00771084" w:rsidRPr="00771084" w:rsidRDefault="00771084" w:rsidP="00771084">
      <w:pPr>
        <w:ind w:firstLine="0"/>
      </w:pPr>
      <w:r w:rsidRPr="00771084">
        <w:rPr>
          <w:rFonts w:hint="cs"/>
          <w:rtl/>
        </w:rPr>
        <w:t xml:space="preserve">     </w:t>
      </w:r>
      <w:r w:rsidRPr="00771084">
        <w:rPr>
          <w:rtl/>
        </w:rPr>
        <w:t>استعرضت الدراسة الأثر المباشر للذكاء الاصطناعي على تحسين العمليات الإدارية من خلال تقليل التكاليف التشغيلية بنسبة تصل إلى 30%، وزيادة سرعة تنفيذ المهام الإدارية وتحسين دقة اتخاذ القرارات الاستراتيجية. كما تناولت الدراسة تطبيقات الذكاء الاصطناعي في شركات كبرى مثل</w:t>
      </w:r>
      <w:r w:rsidRPr="00771084">
        <w:t xml:space="preserve"> Siemens </w:t>
      </w:r>
      <w:r w:rsidRPr="00771084">
        <w:rPr>
          <w:rtl/>
        </w:rPr>
        <w:t>و</w:t>
      </w:r>
      <w:r w:rsidRPr="00771084">
        <w:t>Unilever</w:t>
      </w:r>
      <w:r w:rsidRPr="00771084">
        <w:rPr>
          <w:rtl/>
        </w:rPr>
        <w:t>، حيث تم استخدامه لتحليل البيانات الضخمة وتحسين الإنتاجية وتقليل الأخطاء البشرية. وأوصت الدراسة بضرورة تبني تقنيات الذكاء الاصطناعي بشكل أوسع لتحقيق تنافسية عالية في الأسواق العالمية</w:t>
      </w:r>
      <w:r w:rsidRPr="00771084">
        <w:t>.</w:t>
      </w:r>
    </w:p>
    <w:p w14:paraId="59D89489" w14:textId="77777777" w:rsidR="00771084" w:rsidRPr="00771084" w:rsidRDefault="00771084" w:rsidP="00771084">
      <w:pPr>
        <w:ind w:firstLine="0"/>
        <w:rPr>
          <w:rtl/>
        </w:rPr>
      </w:pPr>
      <w:r w:rsidRPr="00771084">
        <w:rPr>
          <w:rFonts w:hint="cs"/>
          <w:b/>
          <w:bCs/>
          <w:rtl/>
        </w:rPr>
        <w:t xml:space="preserve">وأجريت </w:t>
      </w:r>
      <w:r w:rsidRPr="00771084">
        <w:rPr>
          <w:b/>
          <w:bCs/>
          <w:rtl/>
        </w:rPr>
        <w:t>دراسة</w:t>
      </w:r>
      <w:r w:rsidRPr="00771084">
        <w:rPr>
          <w:rFonts w:hint="cs"/>
          <w:b/>
          <w:bCs/>
          <w:rtl/>
        </w:rPr>
        <w:t xml:space="preserve"> </w:t>
      </w:r>
      <w:r w:rsidRPr="00771084">
        <w:rPr>
          <w:b/>
          <w:bCs/>
          <w:rtl/>
        </w:rPr>
        <w:t xml:space="preserve">(2023، وصال </w:t>
      </w:r>
      <w:r w:rsidRPr="00771084">
        <w:rPr>
          <w:rFonts w:hint="cs"/>
          <w:b/>
          <w:bCs/>
          <w:rtl/>
        </w:rPr>
        <w:t>الخمتاني) "</w:t>
      </w:r>
      <w:r w:rsidRPr="00771084">
        <w:rPr>
          <w:b/>
          <w:bCs/>
          <w:rtl/>
        </w:rPr>
        <w:t xml:space="preserve">إدماج الذكاء الاصطناعي في الخدمات الإدارية بالمغرب" </w:t>
      </w:r>
    </w:p>
    <w:p w14:paraId="64C73305" w14:textId="77777777" w:rsidR="00771084" w:rsidRPr="00771084" w:rsidRDefault="00771084" w:rsidP="00771084">
      <w:pPr>
        <w:ind w:firstLine="0"/>
      </w:pPr>
      <w:r w:rsidRPr="00771084">
        <w:rPr>
          <w:rFonts w:hint="cs"/>
          <w:rtl/>
        </w:rPr>
        <w:t xml:space="preserve">    </w:t>
      </w:r>
      <w:r w:rsidRPr="00771084">
        <w:rPr>
          <w:rtl/>
        </w:rPr>
        <w:t>بحثت الدراسة في تأثير التحول الرقمي على الإدارة العمومية المغربية، حيث أكدت أن توظيف الذكاء الاصطناعي ساهم في تحسين جودة الخدمات المقدمة للمواطنين، كما زادت الكفاءة الإدارية بشكل ملحوظ بفضل اعتماد أنظمة تحليل البيانات الذكية. وأوصت الدراسة بضرورة توفير أطر تشريعية متقدمة لدعم تطبيقات الذكاء الاصطناعي وتعزيز الحوكمة الرقمية في المؤسسات الحكومية</w:t>
      </w:r>
      <w:r w:rsidRPr="00771084">
        <w:t>.</w:t>
      </w:r>
    </w:p>
    <w:p w14:paraId="48FD2C32" w14:textId="77777777" w:rsidR="00771084" w:rsidRPr="00771084" w:rsidRDefault="00771084" w:rsidP="00771084">
      <w:pPr>
        <w:ind w:firstLine="0"/>
        <w:rPr>
          <w:rtl/>
        </w:rPr>
      </w:pPr>
      <w:r w:rsidRPr="00771084">
        <w:rPr>
          <w:rFonts w:hint="cs"/>
          <w:b/>
          <w:bCs/>
          <w:rtl/>
        </w:rPr>
        <w:t xml:space="preserve">وايضاً </w:t>
      </w:r>
      <w:r w:rsidRPr="00771084">
        <w:rPr>
          <w:b/>
          <w:bCs/>
          <w:rtl/>
        </w:rPr>
        <w:t xml:space="preserve">دراسة (2023، قايد </w:t>
      </w:r>
      <w:r w:rsidRPr="00771084">
        <w:rPr>
          <w:rFonts w:hint="cs"/>
          <w:b/>
          <w:bCs/>
          <w:rtl/>
        </w:rPr>
        <w:t>امحمد) "</w:t>
      </w:r>
      <w:r w:rsidRPr="00771084">
        <w:rPr>
          <w:b/>
          <w:bCs/>
          <w:rtl/>
        </w:rPr>
        <w:t xml:space="preserve">دور الذكاء الاصطناعي في تطوير إدارة الموارد البشرية" </w:t>
      </w:r>
    </w:p>
    <w:p w14:paraId="33954ACA" w14:textId="77777777" w:rsidR="00771084" w:rsidRPr="00771084" w:rsidRDefault="00771084" w:rsidP="00771084">
      <w:pPr>
        <w:ind w:firstLine="0"/>
      </w:pPr>
      <w:r w:rsidRPr="00771084">
        <w:rPr>
          <w:rFonts w:hint="cs"/>
          <w:rtl/>
        </w:rPr>
        <w:t xml:space="preserve">     </w:t>
      </w:r>
      <w:r w:rsidRPr="00771084">
        <w:rPr>
          <w:rtl/>
        </w:rPr>
        <w:t>ركزت الدراسة على تحليل أثر تقنيات الذكاء الاصطناعي في تحسين الأداء الإداري للموظفين بولاية تيارت، وذلك من خلال استبيان شمل 40 موظفاً. أظهرت النتائج وجود تأثير إيجابي كبير للذكاء الاصطناعي على تحسين عمليات التوظيف، تقييم الأداء، وتطوير برامج التدريب الذكي. كما أوصت الدراسة بزيادة الاستثمار في أنظمة الذكاء الاصطناعي لتحقيق كفاءة تشغيلية أكبر</w:t>
      </w:r>
      <w:r w:rsidRPr="00771084">
        <w:t>.</w:t>
      </w:r>
    </w:p>
    <w:p w14:paraId="0162EBF2" w14:textId="77777777" w:rsidR="00771084" w:rsidRPr="00771084" w:rsidRDefault="00771084" w:rsidP="00771084">
      <w:pPr>
        <w:ind w:firstLine="0"/>
        <w:rPr>
          <w:rtl/>
        </w:rPr>
      </w:pPr>
      <w:r w:rsidRPr="00771084">
        <w:rPr>
          <w:rFonts w:hint="cs"/>
          <w:b/>
          <w:bCs/>
          <w:rtl/>
        </w:rPr>
        <w:t xml:space="preserve">وأيضا </w:t>
      </w:r>
      <w:r w:rsidRPr="00771084">
        <w:rPr>
          <w:b/>
          <w:bCs/>
          <w:rtl/>
        </w:rPr>
        <w:t>دراسة</w:t>
      </w:r>
      <w:r w:rsidRPr="00771084">
        <w:rPr>
          <w:rFonts w:hint="cs"/>
          <w:b/>
          <w:bCs/>
          <w:rtl/>
        </w:rPr>
        <w:t xml:space="preserve"> </w:t>
      </w:r>
      <w:r w:rsidRPr="00771084">
        <w:rPr>
          <w:b/>
          <w:bCs/>
          <w:rtl/>
        </w:rPr>
        <w:t xml:space="preserve">(2023، مجموعة </w:t>
      </w:r>
      <w:r w:rsidRPr="00771084">
        <w:rPr>
          <w:rFonts w:hint="cs"/>
          <w:b/>
          <w:bCs/>
          <w:rtl/>
        </w:rPr>
        <w:t>باحثين) "</w:t>
      </w:r>
      <w:r w:rsidRPr="00771084">
        <w:rPr>
          <w:b/>
          <w:bCs/>
          <w:rtl/>
        </w:rPr>
        <w:t xml:space="preserve">تحسين أداء العاملين عبر الذكاء الاصطناعي" </w:t>
      </w:r>
    </w:p>
    <w:p w14:paraId="4B025E1B" w14:textId="77777777" w:rsidR="00771084" w:rsidRPr="00771084" w:rsidRDefault="00771084" w:rsidP="00771084">
      <w:pPr>
        <w:ind w:firstLine="0"/>
      </w:pPr>
      <w:r w:rsidRPr="00771084">
        <w:rPr>
          <w:rFonts w:hint="cs"/>
          <w:rtl/>
        </w:rPr>
        <w:t xml:space="preserve">    </w:t>
      </w:r>
      <w:r w:rsidRPr="00771084">
        <w:rPr>
          <w:rtl/>
        </w:rPr>
        <w:t>أكدت الدراسة أن الاعتماد على الذكاء الاصطناعي في المؤسسات الاقتصادية والعامة أدى إلى رفع كفاءة العاملين وتحسين الإنتاجية. استندت الدراسة إلى بيانات جمعت من 36 عاملاً، حيث بينت النتائج وجود علاقة إيجابية بين استخدام الأدوات الذكية وأداء الموظفين، خاصة في مجالات تحليل البيانات واتخاذ القرار</w:t>
      </w:r>
      <w:r w:rsidRPr="00771084">
        <w:t>.</w:t>
      </w:r>
    </w:p>
    <w:p w14:paraId="34E11EAE" w14:textId="77777777" w:rsidR="00771084" w:rsidRPr="00771084" w:rsidRDefault="00771084" w:rsidP="00771084">
      <w:pPr>
        <w:ind w:firstLine="0"/>
        <w:rPr>
          <w:rtl/>
        </w:rPr>
      </w:pPr>
      <w:r w:rsidRPr="00771084">
        <w:rPr>
          <w:rFonts w:hint="cs"/>
          <w:b/>
          <w:bCs/>
          <w:rtl/>
        </w:rPr>
        <w:t>وأوضحت</w:t>
      </w:r>
      <w:r w:rsidRPr="00771084">
        <w:rPr>
          <w:b/>
          <w:bCs/>
        </w:rPr>
        <w:t xml:space="preserve"> </w:t>
      </w:r>
      <w:r w:rsidRPr="00771084">
        <w:rPr>
          <w:b/>
          <w:bCs/>
          <w:rtl/>
        </w:rPr>
        <w:t>دراسة</w:t>
      </w:r>
      <w:r w:rsidRPr="00771084">
        <w:rPr>
          <w:rFonts w:hint="cs"/>
          <w:b/>
          <w:bCs/>
          <w:rtl/>
        </w:rPr>
        <w:t xml:space="preserve"> </w:t>
      </w:r>
      <w:r w:rsidRPr="00771084">
        <w:rPr>
          <w:b/>
          <w:bCs/>
          <w:rtl/>
        </w:rPr>
        <w:t xml:space="preserve">(2022، ثامر </w:t>
      </w:r>
      <w:r w:rsidRPr="00771084">
        <w:rPr>
          <w:rFonts w:hint="cs"/>
          <w:b/>
          <w:bCs/>
          <w:rtl/>
        </w:rPr>
        <w:t>العنزي) "</w:t>
      </w:r>
      <w:r w:rsidRPr="00771084">
        <w:rPr>
          <w:b/>
          <w:bCs/>
          <w:rtl/>
        </w:rPr>
        <w:t xml:space="preserve">الذكاء الاصطناعي كمدخل لتحقيق التنمية المستدامة وفق رؤية 2030" </w:t>
      </w:r>
    </w:p>
    <w:p w14:paraId="3B62DB98" w14:textId="77777777" w:rsidR="00771084" w:rsidRPr="00771084" w:rsidRDefault="00771084" w:rsidP="00771084">
      <w:pPr>
        <w:ind w:firstLine="0"/>
        <w:rPr>
          <w:rtl/>
        </w:rPr>
      </w:pPr>
      <w:r w:rsidRPr="00771084">
        <w:rPr>
          <w:rFonts w:hint="cs"/>
          <w:rtl/>
        </w:rPr>
        <w:t xml:space="preserve">    </w:t>
      </w:r>
      <w:r w:rsidRPr="00771084">
        <w:rPr>
          <w:rtl/>
        </w:rPr>
        <w:t>سلطت الدراسة الضوء على الدور المحوري للذكاء الاصطناعي في تعزيز بيئة الأعمال السعودية، حيث ساهمت تطبيقاته في خفض التكاليف التشغيلية، زيادة الإنتاجية، وتحسين استدامة النمو الاقتصادي. أكدت الدراسة أن اعتماد الذكاء الاصطناعي ضمن خطط رؤية 2030 يعزز من قدرة المملكة على التكيف مع التحديات العالمية وتعزيز تنافسيتها في الأسواق</w:t>
      </w:r>
      <w:r w:rsidRPr="00771084">
        <w:t>.</w:t>
      </w:r>
    </w:p>
    <w:p w14:paraId="5A8F1CA6" w14:textId="77777777" w:rsidR="00771084" w:rsidRPr="00771084" w:rsidRDefault="00771084" w:rsidP="00771084">
      <w:pPr>
        <w:ind w:firstLine="0"/>
        <w:rPr>
          <w:b/>
          <w:bCs/>
          <w:rtl/>
        </w:rPr>
      </w:pPr>
      <w:r w:rsidRPr="00771084">
        <w:rPr>
          <w:rFonts w:hint="cs"/>
          <w:b/>
          <w:bCs/>
          <w:rtl/>
        </w:rPr>
        <w:t>وبينت</w:t>
      </w:r>
      <w:r w:rsidRPr="00771084">
        <w:rPr>
          <w:b/>
          <w:bCs/>
        </w:rPr>
        <w:t xml:space="preserve"> </w:t>
      </w:r>
      <w:r w:rsidRPr="00771084">
        <w:rPr>
          <w:b/>
          <w:bCs/>
          <w:rtl/>
        </w:rPr>
        <w:t xml:space="preserve">دراسة (2024، نورة </w:t>
      </w:r>
      <w:r w:rsidRPr="00771084">
        <w:rPr>
          <w:rFonts w:hint="cs"/>
          <w:b/>
          <w:bCs/>
          <w:rtl/>
        </w:rPr>
        <w:t>العتيبي) "</w:t>
      </w:r>
      <w:r w:rsidRPr="00771084">
        <w:rPr>
          <w:b/>
          <w:bCs/>
          <w:rtl/>
        </w:rPr>
        <w:t xml:space="preserve">تأثير الذكاء الاصطناعي على تحسين فعالية إدارة الموارد البشرية في المؤسسات الحكومية بمنطقة الرياض" </w:t>
      </w:r>
    </w:p>
    <w:p w14:paraId="3F4B029E" w14:textId="77777777" w:rsidR="00771084" w:rsidRPr="00771084" w:rsidRDefault="00771084" w:rsidP="00771084">
      <w:pPr>
        <w:ind w:firstLine="0"/>
      </w:pPr>
      <w:r w:rsidRPr="00771084">
        <w:rPr>
          <w:rFonts w:hint="cs"/>
          <w:rtl/>
        </w:rPr>
        <w:t xml:space="preserve">   </w:t>
      </w:r>
      <w:r w:rsidRPr="00771084">
        <w:rPr>
          <w:rtl/>
        </w:rPr>
        <w:t>أكدت الدراسة أن توظيف الذكاء الاصطناعي في إدارة الموارد البشرية يعزز من سرعة عمليات التوظيف، دقة تقييم الأداء، ويقلل من التكاليف التشغيلية للموارد البشرية</w:t>
      </w:r>
      <w:r w:rsidRPr="00771084">
        <w:t>.</w:t>
      </w:r>
    </w:p>
    <w:p w14:paraId="3BB039F8" w14:textId="77777777" w:rsidR="00771084" w:rsidRPr="00771084" w:rsidRDefault="00771084" w:rsidP="00771084">
      <w:pPr>
        <w:ind w:firstLine="0"/>
        <w:rPr>
          <w:rtl/>
        </w:rPr>
      </w:pPr>
      <w:r w:rsidRPr="00771084">
        <w:rPr>
          <w:rFonts w:hint="cs"/>
          <w:b/>
          <w:bCs/>
          <w:rtl/>
        </w:rPr>
        <w:t>وجاءت</w:t>
      </w:r>
      <w:r w:rsidRPr="00771084">
        <w:rPr>
          <w:b/>
          <w:bCs/>
        </w:rPr>
        <w:t xml:space="preserve"> </w:t>
      </w:r>
      <w:r w:rsidRPr="00771084">
        <w:rPr>
          <w:rFonts w:hint="cs"/>
          <w:b/>
          <w:bCs/>
          <w:rtl/>
        </w:rPr>
        <w:t>دراسة (</w:t>
      </w:r>
      <w:r w:rsidRPr="00771084">
        <w:rPr>
          <w:b/>
          <w:bCs/>
          <w:rtl/>
        </w:rPr>
        <w:t xml:space="preserve">2024، سارة </w:t>
      </w:r>
      <w:r w:rsidRPr="00771084">
        <w:rPr>
          <w:rFonts w:hint="cs"/>
          <w:b/>
          <w:bCs/>
          <w:rtl/>
        </w:rPr>
        <w:t>الجهني) "</w:t>
      </w:r>
      <w:r w:rsidRPr="00771084">
        <w:rPr>
          <w:b/>
          <w:bCs/>
          <w:rtl/>
        </w:rPr>
        <w:t xml:space="preserve">تأثير الذكاء الاصطناعي على تحسين الشفافية في القطاع الحكومي" </w:t>
      </w:r>
    </w:p>
    <w:p w14:paraId="72ACBF60" w14:textId="77777777" w:rsidR="00771084" w:rsidRPr="00771084" w:rsidRDefault="00771084" w:rsidP="00771084">
      <w:pPr>
        <w:ind w:firstLine="0"/>
        <w:rPr>
          <w:rtl/>
        </w:rPr>
      </w:pPr>
      <w:r w:rsidRPr="00771084">
        <w:rPr>
          <w:rFonts w:hint="cs"/>
          <w:rtl/>
        </w:rPr>
        <w:t xml:space="preserve">    </w:t>
      </w:r>
      <w:r w:rsidRPr="00771084">
        <w:rPr>
          <w:rtl/>
        </w:rPr>
        <w:t>سلطت الدراسة الضوء على أهمية الذكاء الاصطناعي في تعزيز الشفافية ومكافحة الفساد الإداري من خلال تحليل البيانات الضخمة وتقديم تقارير دقيقة، مما يسهم في تعزيز ثقة المواطنين بالمؤسسات الحكومية</w:t>
      </w:r>
      <w:r w:rsidRPr="00771084">
        <w:t>.</w:t>
      </w:r>
    </w:p>
    <w:p w14:paraId="6836AF5F" w14:textId="77777777" w:rsidR="00771084" w:rsidRPr="00771084" w:rsidRDefault="00771084" w:rsidP="00771084">
      <w:pPr>
        <w:ind w:firstLine="0"/>
        <w:rPr>
          <w:rtl/>
        </w:rPr>
      </w:pPr>
      <w:r w:rsidRPr="00771084">
        <w:rPr>
          <w:rFonts w:hint="cs"/>
          <w:b/>
          <w:bCs/>
          <w:rtl/>
        </w:rPr>
        <w:t xml:space="preserve">ووفقا لدراسة </w:t>
      </w:r>
      <w:r w:rsidRPr="00771084">
        <w:rPr>
          <w:b/>
          <w:bCs/>
          <w:rtl/>
        </w:rPr>
        <w:t xml:space="preserve">(بكر، أبو فارع، </w:t>
      </w:r>
      <w:r w:rsidRPr="00771084">
        <w:rPr>
          <w:rFonts w:hint="cs"/>
          <w:b/>
          <w:bCs/>
          <w:rtl/>
        </w:rPr>
        <w:t>وجداع</w:t>
      </w:r>
      <w:r w:rsidRPr="00771084">
        <w:rPr>
          <w:b/>
          <w:bCs/>
          <w:rtl/>
        </w:rPr>
        <w:t>، 2023)</w:t>
      </w:r>
      <w:r w:rsidRPr="00771084">
        <w:rPr>
          <w:rFonts w:hint="cs"/>
          <w:rtl/>
        </w:rPr>
        <w:t xml:space="preserve"> </w:t>
      </w:r>
    </w:p>
    <w:p w14:paraId="14F2C620" w14:textId="77777777" w:rsidR="00771084" w:rsidRPr="00771084" w:rsidRDefault="00771084" w:rsidP="00771084">
      <w:pPr>
        <w:ind w:firstLine="0"/>
        <w:rPr>
          <w:rtl/>
        </w:rPr>
      </w:pPr>
      <w:r w:rsidRPr="00771084">
        <w:rPr>
          <w:rFonts w:hint="cs"/>
          <w:rtl/>
        </w:rPr>
        <w:t xml:space="preserve">    </w:t>
      </w:r>
      <w:r w:rsidRPr="00771084">
        <w:rPr>
          <w:rtl/>
        </w:rPr>
        <w:t>استخدام الذكاء الاصطناعي في إدارة المشاريع واتخاذ القرارات في القطاع الخاص بالمملكة العربية السعودية... تستكشف هذه الورقة البحثية كيف يمكن لتقنيات الذكاء الاصطناعي مساعدة مديري المشاريع على تسريع عملية اتخاذ القرارات في إدارة المشاريع داخل القطاع الخاص. وقد تمكنا من فهم أن معظم مديري المشاريع واجهوا صعوبات في تطبيق الذكاء الاصطناعي في عمليات اتخاذ القرار. على الرغم من أن غالبية الناس يجدون هذه التقنية مفيدة ويستخدمونها في مهامهم اليومية، فقد جُمعت بيانات من مناطق مختلفة في المملكة العربية السعودية، وأُجري بحث أولي، شمل مقابلات مع شركتين كبيرتين، واستطلاع آراء أكثر من 100 شخص، بمن فيهم مديرو مشاريع وقادة فرق، خلص إلى أن تطبيق الذكاء الاصطناعي يُحسّن جودة البيانات وسلامتها، مما يُحسّن سرعة وفعالية اتخاذ القرارات في القطاع الخاص بالمملكة العربية السعودية. إضافةً إلى ذلك، يسعى هذا البحث إلى المساهمة في المعرفة المتنامية حول اتخاذ القرارات في إدارة المشاريع باستخدام الذكاء الاصطناعي في القطاع الخاص بالمملكة العربية السعودية، من خلال دراسة الفوائد والتحديات والمخاطر المحتملة المرتبطة بتطبيق الذكاء الاصطناعي</w:t>
      </w:r>
      <w:r w:rsidRPr="00771084">
        <w:rPr>
          <w:rFonts w:hint="cs"/>
          <w:rtl/>
        </w:rPr>
        <w:t>.</w:t>
      </w:r>
    </w:p>
    <w:p w14:paraId="40A781B5" w14:textId="77777777" w:rsidR="00771084" w:rsidRPr="00771084" w:rsidRDefault="00771084" w:rsidP="00771084">
      <w:pPr>
        <w:ind w:firstLine="0"/>
        <w:rPr>
          <w:rtl/>
        </w:rPr>
      </w:pPr>
      <w:r w:rsidRPr="00771084">
        <w:rPr>
          <w:rFonts w:hint="cs"/>
          <w:b/>
          <w:bCs/>
          <w:rtl/>
        </w:rPr>
        <w:t xml:space="preserve">ووفقاً ل </w:t>
      </w:r>
      <w:sdt>
        <w:sdtPr>
          <w:rPr>
            <w:rFonts w:hint="cs"/>
            <w:b/>
            <w:bCs/>
            <w:rtl/>
          </w:rPr>
          <w:id w:val="-950554981"/>
          <w:citation/>
        </w:sdtPr>
        <w:sdtEndPr/>
        <w:sdtContent>
          <w:r w:rsidRPr="00771084">
            <w:rPr>
              <w:b/>
              <w:bCs/>
              <w:rtl/>
            </w:rPr>
            <w:fldChar w:fldCharType="begin"/>
          </w:r>
          <w:r w:rsidRPr="00771084">
            <w:rPr>
              <w:b/>
              <w:bCs/>
            </w:rPr>
            <w:instrText xml:space="preserve">CITATION </w:instrText>
          </w:r>
          <w:r w:rsidRPr="00771084">
            <w:rPr>
              <w:b/>
              <w:bCs/>
              <w:rtl/>
            </w:rPr>
            <w:instrText>محم23</w:instrText>
          </w:r>
          <w:r w:rsidRPr="00771084">
            <w:rPr>
              <w:b/>
              <w:bCs/>
            </w:rPr>
            <w:instrText xml:space="preserve"> \l 1025 </w:instrText>
          </w:r>
          <w:r w:rsidRPr="00771084">
            <w:rPr>
              <w:b/>
              <w:bCs/>
              <w:rtl/>
            </w:rPr>
            <w:fldChar w:fldCharType="separate"/>
          </w:r>
          <w:r w:rsidRPr="00771084">
            <w:rPr>
              <w:rFonts w:hint="cs"/>
              <w:b/>
              <w:bCs/>
              <w:noProof/>
              <w:rtl/>
            </w:rPr>
            <w:t>(محمود، المرزوقي، الخطيب، و العميمي، 2023)</w:t>
          </w:r>
          <w:r w:rsidRPr="00771084">
            <w:rPr>
              <w:b/>
              <w:bCs/>
              <w:rtl/>
            </w:rPr>
            <w:fldChar w:fldCharType="end"/>
          </w:r>
        </w:sdtContent>
      </w:sdt>
      <w:r w:rsidRPr="00771084">
        <w:rPr>
          <w:rFonts w:hint="cs"/>
          <w:rtl/>
        </w:rPr>
        <w:t xml:space="preserve">  </w:t>
      </w:r>
    </w:p>
    <w:p w14:paraId="7527CC8D" w14:textId="77777777" w:rsidR="00771084" w:rsidRPr="00771084" w:rsidRDefault="00771084" w:rsidP="00771084">
      <w:pPr>
        <w:ind w:firstLine="0"/>
        <w:rPr>
          <w:rtl/>
        </w:rPr>
      </w:pPr>
      <w:r w:rsidRPr="00771084">
        <w:rPr>
          <w:rFonts w:hint="cs"/>
          <w:rtl/>
        </w:rPr>
        <w:t xml:space="preserve">   حيث ركزت</w:t>
      </w:r>
      <w:r w:rsidRPr="00771084">
        <w:rPr>
          <w:rtl/>
        </w:rPr>
        <w:t xml:space="preserve"> على فرص استخدام الذكاء الاصطناعي (</w:t>
      </w:r>
      <w:r w:rsidRPr="00771084">
        <w:t>AI</w:t>
      </w:r>
      <w:r w:rsidRPr="00771084">
        <w:rPr>
          <w:rtl/>
        </w:rPr>
        <w:t>) في إدارة المشاريع بشكل عام. وتُركز تحديدًا على عملية اتخاذ القرارات القائمة على البيانات في إدارة المشاريع، والأدوات ذات الصلة المُمثلة في عمليات وأدوات وتقنيات نظام إدارة معلومات المشاريع (</w:t>
      </w:r>
      <w:r w:rsidRPr="00771084">
        <w:t>PMIS</w:t>
      </w:r>
      <w:r w:rsidRPr="00771084">
        <w:rPr>
          <w:rtl/>
        </w:rPr>
        <w:t>). جُمعت البيانات المُستخدمة لدعم هذا البحث من مصادر أولية وثانوية لتأكيد نتائج الأبحاث السابقة. واعتمدت منهجية جمع البيانات على المنهج النوعي، مع إجراء مقابلات. كما تم البحث في مشاريع مُتقدمة ودراسات حالة من دبي والإمارات العربية المتحدة. أظهرت النتائج أنه مع ظهور البيانات الضخمة، يُمكن للذكاء الاصطناعي أن يتجاوز مجرد تقنية، وأن يُصبح قادرًا على أداء مهام أكثر تعقيدًا باستخدام تقنيات وخوارزميات مُتقدمة. يُساعد الذكاء الاصطناعي بشكل أكثر فعالية من خلال دمج مراحل إدارة المشاريع وعملية دورة حياة المشروع بأكملها. إن دمج الذكاء الاصطناعي في مجال إدارة المشاريع عالميًا يُمكن أن يُوفر عالمًا مُستدامًا للأجيال القادمة. كما يُتيح اتخاذ قرارات أسرع وأذكى. يُوصى بمراقبة الذكاء الاصطناعي حتى يشعر المستخدمون بالرضا ويثقون بنتائج الأنظمة. سيشهد الذكاء الاصطناعي نموًا هائلًا مع نمو مشاريع المدن الذكية، وازدياد تعقيدها، وازدياد متطلباتها.</w:t>
      </w:r>
    </w:p>
    <w:p w14:paraId="12DF2839" w14:textId="77777777" w:rsidR="00771084" w:rsidRPr="00771084" w:rsidRDefault="00771084" w:rsidP="00771084">
      <w:pPr>
        <w:ind w:firstLine="0"/>
        <w:rPr>
          <w:rtl/>
        </w:rPr>
      </w:pPr>
      <w:r w:rsidRPr="00771084">
        <w:rPr>
          <w:rFonts w:hint="cs"/>
          <w:b/>
          <w:bCs/>
          <w:rtl/>
        </w:rPr>
        <w:t xml:space="preserve">وكما بينت دراسة ل </w:t>
      </w:r>
      <w:sdt>
        <w:sdtPr>
          <w:rPr>
            <w:rFonts w:hint="cs"/>
            <w:b/>
            <w:bCs/>
            <w:rtl/>
          </w:rPr>
          <w:id w:val="68932680"/>
          <w:citation/>
        </w:sdtPr>
        <w:sdtEndPr/>
        <w:sdtContent>
          <w:r w:rsidRPr="00771084">
            <w:rPr>
              <w:b/>
              <w:bCs/>
              <w:rtl/>
            </w:rPr>
            <w:fldChar w:fldCharType="begin"/>
          </w:r>
          <w:r w:rsidRPr="00771084">
            <w:rPr>
              <w:b/>
              <w:bCs/>
              <w:rtl/>
            </w:rPr>
            <w:instrText xml:space="preserve"> </w:instrText>
          </w:r>
          <w:r w:rsidRPr="00771084">
            <w:rPr>
              <w:rFonts w:hint="cs"/>
              <w:b/>
              <w:bCs/>
            </w:rPr>
            <w:instrText>CITATION</w:instrText>
          </w:r>
          <w:r w:rsidRPr="00771084">
            <w:rPr>
              <w:rFonts w:hint="cs"/>
              <w:b/>
              <w:bCs/>
              <w:rtl/>
            </w:rPr>
            <w:instrText xml:space="preserve"> الر24 \</w:instrText>
          </w:r>
          <w:r w:rsidRPr="00771084">
            <w:rPr>
              <w:rFonts w:hint="cs"/>
              <w:b/>
              <w:bCs/>
            </w:rPr>
            <w:instrText>l 1025</w:instrText>
          </w:r>
          <w:r w:rsidRPr="00771084">
            <w:rPr>
              <w:b/>
              <w:bCs/>
              <w:rtl/>
            </w:rPr>
            <w:instrText xml:space="preserve"> </w:instrText>
          </w:r>
          <w:r w:rsidRPr="00771084">
            <w:rPr>
              <w:b/>
              <w:bCs/>
              <w:rtl/>
            </w:rPr>
            <w:fldChar w:fldCharType="separate"/>
          </w:r>
          <w:r w:rsidRPr="00771084">
            <w:rPr>
              <w:rFonts w:hint="cs"/>
              <w:b/>
              <w:bCs/>
              <w:noProof/>
              <w:rtl/>
            </w:rPr>
            <w:t>(الربيدي ، 2024)</w:t>
          </w:r>
          <w:r w:rsidRPr="00771084">
            <w:rPr>
              <w:b/>
              <w:bCs/>
              <w:rtl/>
            </w:rPr>
            <w:fldChar w:fldCharType="end"/>
          </w:r>
        </w:sdtContent>
      </w:sdt>
    </w:p>
    <w:p w14:paraId="1616D4DF" w14:textId="77777777" w:rsidR="00771084" w:rsidRPr="00771084" w:rsidRDefault="00771084" w:rsidP="00771084">
      <w:pPr>
        <w:ind w:firstLine="0"/>
        <w:rPr>
          <w:rtl/>
        </w:rPr>
      </w:pPr>
      <w:r w:rsidRPr="00771084">
        <w:rPr>
          <w:rFonts w:hint="cs"/>
          <w:rtl/>
        </w:rPr>
        <w:t xml:space="preserve">    </w:t>
      </w:r>
      <w:r w:rsidRPr="00771084">
        <w:rPr>
          <w:rtl/>
        </w:rPr>
        <w:t>تُقيّم هذه الدراسة أثر التحول الرقمي على مشاريع إدارة المرافق في المملكة العربية السعودية، مُركزةً على التقنيات الرئيسية المُستخدمة، وفوائدها، وتحدياتها، وفرصها. يعتمد البحث على نهجٍ مُختلط، يجمع بين البيانات الكمية من الاستبيانات والرؤى النوعية من مقابلات الخبراء ودراسات الحالة. يُسلّط هذا الاستبيان، الذي شمل 313 مشاركًا من مختلف قطاعات إدارة المرافق، الضوء على الانتشار الواسع لتقنيات مثل نظام إدارة الصيانة المُحسّن، ونمذجة معلومات المباني</w:t>
      </w:r>
      <w:r w:rsidRPr="00771084">
        <w:rPr>
          <w:rFonts w:hint="cs"/>
          <w:rtl/>
        </w:rPr>
        <w:t>،</w:t>
      </w:r>
      <w:r w:rsidRPr="00771084">
        <w:rPr>
          <w:rtl/>
        </w:rPr>
        <w:t xml:space="preserve"> وإنترنت الأشياء، والذكاء الاصطناعي، والتطبيقات الذكية، ولوحات المعلومات التفاعلية. تُشير النتائج الرئيسية إلى أن هذه التقنيات تُحسّن الكفاءة التشغيلية بشكل كبير، وتُوفّر التكاليف، وتُحسّن الصيانة وصنع القرار. ومع ذلك، لا تزال هناك تحدياتٌ مثل ارتفاع تكاليف التنفيذ، ومقاومة التغيير، ومخاوف الأمن السيبراني، ومشاكل التكامل. تُسلّط دراسات الحالة في الدراسة، المُستمدة من قطاعات مُتنوعة، بما في ذلك الجامعات، الضوء على الفوائد العملية والعوائق التي تُواجه أثناء التحول الرقمي. تشمل التوصيات الاستثمار في برامج تدريبية شاملة، وتأمين الدعم المالي، وتعزيز إجراءات الأمن السيبراني، ووضع خطط استراتيجية واضحة، وترسيخ ثقافة الابتكار، والاستفادة من تحليلات البيانات، وتشجيع التعاون، والدعوة إلى سياسات حكومية داعمة. وتهدف هذه التوصيات إلى توجيه الجهات المعنية للتعامل بفعالية مع المشهد الرقمي، بما يتماشى مع أهداف رؤية المملكة العربية السعودية 2030 لتحقيق التميز التشغيلي والنمو المستدام في مشاريع إدارة المرافق.</w:t>
      </w:r>
    </w:p>
    <w:p w14:paraId="04F13167" w14:textId="77777777" w:rsidR="00771084" w:rsidRPr="00771084" w:rsidRDefault="00771084" w:rsidP="00771084">
      <w:pPr>
        <w:ind w:firstLine="0"/>
        <w:rPr>
          <w:rtl/>
        </w:rPr>
      </w:pPr>
      <w:r w:rsidRPr="00771084">
        <w:rPr>
          <w:rFonts w:hint="cs"/>
          <w:b/>
          <w:bCs/>
          <w:rtl/>
        </w:rPr>
        <w:t xml:space="preserve">وأيضا دراسة </w:t>
      </w:r>
      <w:sdt>
        <w:sdtPr>
          <w:rPr>
            <w:rFonts w:hint="cs"/>
            <w:b/>
            <w:bCs/>
            <w:rtl/>
          </w:rPr>
          <w:id w:val="945348961"/>
          <w:citation/>
        </w:sdtPr>
        <w:sdtEndPr/>
        <w:sdtContent>
          <w:r w:rsidRPr="00771084">
            <w:rPr>
              <w:b/>
              <w:bCs/>
              <w:rtl/>
            </w:rPr>
            <w:fldChar w:fldCharType="begin"/>
          </w:r>
          <w:r w:rsidRPr="00771084">
            <w:rPr>
              <w:b/>
              <w:bCs/>
              <w:rtl/>
            </w:rPr>
            <w:instrText xml:space="preserve"> </w:instrText>
          </w:r>
          <w:r w:rsidRPr="00771084">
            <w:rPr>
              <w:rFonts w:hint="cs"/>
              <w:b/>
              <w:bCs/>
            </w:rPr>
            <w:instrText>CITATION</w:instrText>
          </w:r>
          <w:r w:rsidRPr="00771084">
            <w:rPr>
              <w:rFonts w:hint="cs"/>
              <w:b/>
              <w:bCs/>
              <w:rtl/>
            </w:rPr>
            <w:instrText xml:space="preserve"> الج24 \</w:instrText>
          </w:r>
          <w:r w:rsidRPr="00771084">
            <w:rPr>
              <w:rFonts w:hint="cs"/>
              <w:b/>
              <w:bCs/>
            </w:rPr>
            <w:instrText>l 1025</w:instrText>
          </w:r>
          <w:r w:rsidRPr="00771084">
            <w:rPr>
              <w:b/>
              <w:bCs/>
              <w:rtl/>
            </w:rPr>
            <w:instrText xml:space="preserve"> </w:instrText>
          </w:r>
          <w:r w:rsidRPr="00771084">
            <w:rPr>
              <w:b/>
              <w:bCs/>
              <w:rtl/>
            </w:rPr>
            <w:fldChar w:fldCharType="separate"/>
          </w:r>
          <w:r w:rsidRPr="00771084">
            <w:rPr>
              <w:rFonts w:hint="cs"/>
              <w:b/>
              <w:bCs/>
              <w:noProof/>
              <w:rtl/>
            </w:rPr>
            <w:t>(الجابري، 2024)</w:t>
          </w:r>
          <w:r w:rsidRPr="00771084">
            <w:rPr>
              <w:b/>
              <w:bCs/>
              <w:rtl/>
            </w:rPr>
            <w:fldChar w:fldCharType="end"/>
          </w:r>
        </w:sdtContent>
      </w:sdt>
      <w:r w:rsidRPr="00771084">
        <w:rPr>
          <w:rFonts w:hint="cs"/>
          <w:rtl/>
        </w:rPr>
        <w:t xml:space="preserve"> </w:t>
      </w:r>
    </w:p>
    <w:p w14:paraId="3400ED59" w14:textId="77777777" w:rsidR="00771084" w:rsidRPr="00771084" w:rsidRDefault="00771084" w:rsidP="00771084">
      <w:pPr>
        <w:ind w:firstLine="0"/>
        <w:rPr>
          <w:rtl/>
        </w:rPr>
      </w:pPr>
      <w:r w:rsidRPr="00771084">
        <w:rPr>
          <w:rFonts w:hint="cs"/>
          <w:rtl/>
        </w:rPr>
        <w:t xml:space="preserve">    </w:t>
      </w:r>
      <w:r w:rsidRPr="00771084">
        <w:rPr>
          <w:rtl/>
        </w:rPr>
        <w:t>تستكشف هذه الورقة البحثية الفوائد المحتملة لاستخدام الذكاء الاصطناعي، وتستعرض تطبيقه وتطويره في البلديات بالمملكة العربية السعودية. وتحدد هذه الورقة المجالات التي يمكن للذكاء الاصطناعي أن يُحسّن فيها العمليات البلدية، ويُحسّن مشاركة المواطنين، ويُحدث ثورة في العمليات البلدية. وتشمل هذه المجالات التخطيط الحضري، وإدارة البنية التحتية الذكية، وتحسين حركة المرور، وإدارة النفايات، وخدمات المواطنين. وبشكل عام، تُسهم هذه الورقة البحثية في الأدبيات المتعلقة بتبني الذكاء الاصطناعي في القطاع العام، وتُقدم رؤى قيّمة لصانعي السياسات، ومخططي المدن، ومطوري التكنولوجيا الذين يسعون إلى تسخير الإمكانات التحويلية للذكاء الاصطناعي لتحسين الخدمات البلدية وتحسين جودة حياة المواطنين في المملكة العربية السعودية.</w:t>
      </w:r>
    </w:p>
    <w:p w14:paraId="229E3A43" w14:textId="77777777" w:rsidR="00771084" w:rsidRPr="00771084" w:rsidRDefault="00771084" w:rsidP="00771084">
      <w:pPr>
        <w:ind w:firstLine="0"/>
        <w:rPr>
          <w:b/>
          <w:bCs/>
          <w:rtl/>
        </w:rPr>
      </w:pPr>
      <w:r w:rsidRPr="00771084">
        <w:rPr>
          <w:b/>
          <w:bCs/>
          <w:rtl/>
        </w:rPr>
        <w:t>دراسة (</w:t>
      </w:r>
      <w:r w:rsidRPr="00771084">
        <w:rPr>
          <w:b/>
          <w:bCs/>
        </w:rPr>
        <w:t xml:space="preserve">Vergara </w:t>
      </w:r>
      <w:r w:rsidRPr="00771084">
        <w:rPr>
          <w:b/>
          <w:bCs/>
          <w:rtl/>
        </w:rPr>
        <w:t xml:space="preserve">،2025) </w:t>
      </w:r>
    </w:p>
    <w:p w14:paraId="2B2DE865" w14:textId="77777777" w:rsidR="00771084" w:rsidRPr="00771084" w:rsidRDefault="00771084" w:rsidP="00771084">
      <w:pPr>
        <w:ind w:firstLine="0"/>
        <w:rPr>
          <w:rtl/>
        </w:rPr>
      </w:pPr>
      <w:r w:rsidRPr="00771084">
        <w:rPr>
          <w:rFonts w:hint="cs"/>
          <w:b/>
          <w:bCs/>
          <w:rtl/>
        </w:rPr>
        <w:t xml:space="preserve">     </w:t>
      </w:r>
      <w:r w:rsidRPr="00771084">
        <w:rPr>
          <w:rtl/>
        </w:rPr>
        <w:t>الهدف الرئيسي من هذه الدراسة هو تقديم تحليل شامل يستكشف الاتجاهات والمجالات المواضيعية والتوجهات المستقبلية في تطبيقات الذكاء الاصطناعي في إدارة المشاريع، وذلك من خلال دراسة المنشورات الصادرة خلال العقد الماضي. يكشف هذا البحث عن مواضيع رئيسية مثل التعلم الآلي، واتخاذ القرار، وإدارة المعلومات، وتحسين الموارد. تُبرز النتائج الاستخدام المتزايد لأنظمة الذكاء الاصطناعي لتعزيز الكفاءة والدقة والابتكار في عمليات الإدارة والتحليل الجنائي، مع توجهات حديثة نحو الأساليب القائمة على البيانات والتقنيات الناشئة مثل الذكاء الاصطناعي التوليدي. جغرافيًا، تتصدر الصين والهند والولايات المتحدة الأمريكية قائمة المنشورات، بينما تُحقق المملكة المتحدة وأستراليا تأثيرًا كبيرًا في الاستشهادات. يُوضح المشهد البحثي، بما في ذلك أطر اتخاذ القرار المُعززة بالذكاء الاصطناعي وتحليل التكاليف، التطبيقات المتنوعة للذكاء الاصطناعي في إدارة المشاريع. ويُلاحظ اهتمام متزايد باستخدام الذكاء الاصطناعي التوليدي وتأثيره على مديري المشاريع. يُسهم هذا التحليل في هذا المجال من خلال تقديم نظرة عامة مُنظمة على اتجاهات البحث، وتحديد التحديات والفرص المتاحة لدمج الذكاء الاصطناعي في ممارسات إدارة المشاريع، وتقديم وجهات نظر حول التقنيات الناشئة.</w:t>
      </w:r>
    </w:p>
    <w:p w14:paraId="1B392C2E" w14:textId="77777777" w:rsidR="00771084" w:rsidRPr="00771084" w:rsidRDefault="00771084" w:rsidP="00771084">
      <w:pPr>
        <w:ind w:firstLine="0"/>
        <w:rPr>
          <w:rtl/>
        </w:rPr>
      </w:pPr>
      <w:r w:rsidRPr="00771084">
        <w:rPr>
          <w:b/>
          <w:bCs/>
          <w:rtl/>
        </w:rPr>
        <w:t>دراسة (</w:t>
      </w:r>
      <w:r w:rsidRPr="00771084">
        <w:rPr>
          <w:b/>
          <w:bCs/>
        </w:rPr>
        <w:t>Duic</w:t>
      </w:r>
      <w:r w:rsidRPr="00771084">
        <w:rPr>
          <w:rFonts w:ascii="Cambria" w:hAnsi="Cambria" w:cs="Cambria" w:hint="eastAsia"/>
          <w:b/>
          <w:bCs/>
        </w:rPr>
        <w:t>ă</w:t>
      </w:r>
      <w:r w:rsidRPr="00771084">
        <w:rPr>
          <w:b/>
          <w:bCs/>
        </w:rPr>
        <w:t xml:space="preserve"> .2022</w:t>
      </w:r>
      <w:r w:rsidRPr="00771084">
        <w:rPr>
          <w:b/>
          <w:bCs/>
          <w:rtl/>
        </w:rPr>
        <w:t>)</w:t>
      </w:r>
      <w:r w:rsidRPr="00771084">
        <w:rPr>
          <w:rtl/>
        </w:rPr>
        <w:t xml:space="preserve"> </w:t>
      </w:r>
    </w:p>
    <w:p w14:paraId="7B60B11B" w14:textId="77777777" w:rsidR="00771084" w:rsidRPr="00771084" w:rsidRDefault="00771084" w:rsidP="00771084">
      <w:pPr>
        <w:ind w:firstLine="0"/>
      </w:pPr>
      <w:r w:rsidRPr="00771084">
        <w:rPr>
          <w:rFonts w:hint="cs"/>
          <w:rtl/>
        </w:rPr>
        <w:t xml:space="preserve">    </w:t>
      </w:r>
      <w:r w:rsidRPr="00771084">
        <w:rPr>
          <w:rtl/>
        </w:rPr>
        <w:t>حول استخدام الذكاء الاصطناعي في إدارة المشاريع توضح أن ظهور التقنيات الجديدة، وخاصة الذكاء الاصطناعي، يؤدي إلى إحداث تغييرات جوهرية في عمل المنظمات على عدة مستويات، تشمل العمليات، والتنظيم، والاستراتيجية، والاتصالات، والتمويل، وغيرها. و</w:t>
      </w:r>
      <w:r w:rsidRPr="00771084">
        <w:rPr>
          <w:rFonts w:hint="eastAsia"/>
          <w:rtl/>
        </w:rPr>
        <w:t>تؤثر</w:t>
      </w:r>
      <w:r w:rsidRPr="00771084">
        <w:rPr>
          <w:rtl/>
        </w:rPr>
        <w:t xml:space="preserve"> هذه التغيرات بشكل خاص على الوظيفة الإدارية داخل المنظمات، حيث يسهم الذكاء الاصطناعي في إعادة تشكيل العديد من جوانب عمل المديرين، مثل تخطيط العمل، وتنظيمه، ورصده، بالإضافة إلى إدارة الموارد البشرية، بما في ذلك التوظيف، والتدريب، والتطوير</w:t>
      </w:r>
      <w:r w:rsidRPr="00771084">
        <w:rPr>
          <w:rFonts w:hint="cs"/>
          <w:rtl/>
        </w:rPr>
        <w:t xml:space="preserve">، </w:t>
      </w:r>
      <w:r w:rsidRPr="00771084">
        <w:rPr>
          <w:rFonts w:hint="eastAsia"/>
          <w:rtl/>
        </w:rPr>
        <w:t>لقد</w:t>
      </w:r>
      <w:r w:rsidRPr="00771084">
        <w:rPr>
          <w:rtl/>
        </w:rPr>
        <w:t xml:space="preserve"> أثرت التطورات التكنولوجية، بما في ذلك الذكاء الاصطناعي، بشكل عميق على إدارة المشاريع، مما أدى إلى إحداث تغييرات كبيرة في كيفية تخطيط المشاريع، وتنظيمها، ومراقبتها. كما أن للذكاء الاصطناعي دورًا متزايد الأهمية في هذا المجال، حيث يزود المديرين بأدوات وبي</w:t>
      </w:r>
      <w:r w:rsidRPr="00771084">
        <w:rPr>
          <w:rFonts w:hint="eastAsia"/>
          <w:rtl/>
        </w:rPr>
        <w:t>انات</w:t>
      </w:r>
      <w:r w:rsidRPr="00771084">
        <w:rPr>
          <w:rtl/>
        </w:rPr>
        <w:t xml:space="preserve"> تساعدهم على اتخاذ قرارات أكثر دقة، وتحسين استغلال الموارد، مما يساهم في رفع كفاءة إدارة المشاريع وتحقيق الأهداف المحددة بفاعلية أكبر</w:t>
      </w:r>
      <w:r w:rsidRPr="00771084">
        <w:rPr>
          <w:rFonts w:hint="cs"/>
          <w:rtl/>
        </w:rPr>
        <w:t xml:space="preserve">، </w:t>
      </w:r>
      <w:r w:rsidRPr="00771084">
        <w:rPr>
          <w:rFonts w:hint="eastAsia"/>
          <w:rtl/>
        </w:rPr>
        <w:t>إن</w:t>
      </w:r>
      <w:r w:rsidRPr="00771084">
        <w:rPr>
          <w:rtl/>
        </w:rPr>
        <w:t xml:space="preserve"> الاعتماد على هذه الأدوات الحديثة لتحسين كفاءة المهام يستدعي إعادة النظر في الممارسات الإدارية التقليدية، ويتطلب من المديرين تطوير مهاراتهم لضمان تنفيذ مهامهم بفعالية. بالإضافة إلى امتلاك المهارات التقنية الضرورية لاستخدام الأدوات التكنولوجية الجديدة، يح</w:t>
      </w:r>
      <w:r w:rsidRPr="00771084">
        <w:rPr>
          <w:rFonts w:hint="eastAsia"/>
          <w:rtl/>
        </w:rPr>
        <w:t>تاج</w:t>
      </w:r>
      <w:r w:rsidRPr="00771084">
        <w:rPr>
          <w:rtl/>
        </w:rPr>
        <w:t xml:space="preserve"> المديرون أيضًا إلى التحلي بالذكاء العاطفي والانفتاح على التغيير لضمان نجاحهم في أدوارهم</w:t>
      </w:r>
      <w:r w:rsidRPr="00771084">
        <w:rPr>
          <w:rFonts w:hint="cs"/>
          <w:rtl/>
        </w:rPr>
        <w:t xml:space="preserve">. </w:t>
      </w:r>
      <w:r w:rsidRPr="00771084">
        <w:rPr>
          <w:rFonts w:hint="eastAsia"/>
          <w:rtl/>
        </w:rPr>
        <w:t>في</w:t>
      </w:r>
      <w:r w:rsidRPr="00771084">
        <w:rPr>
          <w:rtl/>
        </w:rPr>
        <w:t xml:space="preserve"> الواقع، يمكن أن يؤدي إدخال تقنيات الذكاء الاصطناعي في المنظمات إلى تأثيرات مباشرة وغير مباشرة على عمل المديرين. فمن ناحية، يتعين عليهم التكيف مع التقنيات الجديدة التي تستهدف مهامهم الخاصة، ومن ناحية أخرى، يتوجب عليهم تعديل أساليب إدارتهم لدعم الموظفين ف</w:t>
      </w:r>
      <w:r w:rsidRPr="00771084">
        <w:rPr>
          <w:rFonts w:hint="eastAsia"/>
          <w:rtl/>
        </w:rPr>
        <w:t>ي</w:t>
      </w:r>
      <w:r w:rsidRPr="00771084">
        <w:rPr>
          <w:rtl/>
        </w:rPr>
        <w:t xml:space="preserve"> التحول الرقمي، الذي يطال مختلف جوانب العمل داخل المنظمة</w:t>
      </w:r>
      <w:r w:rsidRPr="00771084">
        <w:rPr>
          <w:rFonts w:hint="cs"/>
          <w:rtl/>
        </w:rPr>
        <w:t xml:space="preserve">، </w:t>
      </w:r>
      <w:r w:rsidRPr="00771084">
        <w:rPr>
          <w:rFonts w:hint="eastAsia"/>
          <w:rtl/>
        </w:rPr>
        <w:t>تناقش</w:t>
      </w:r>
      <w:r w:rsidRPr="00771084">
        <w:rPr>
          <w:rtl/>
        </w:rPr>
        <w:t xml:space="preserve"> هذه الدراسة في البداية أبرز تقنيات الذكاء الاصطناعي المستخدمة في المجال الإداري، ثم تستعرض الفوائد والإمكانات التي توفرها هذه التقنيات للمؤسسات. بعد ذلك، يتم التركيز على التغيرات التي تطرأ على دور ومسؤوليات المديرين، بالإضافة إلى المهارات الجديدة الت</w:t>
      </w:r>
      <w:r w:rsidRPr="00771084">
        <w:rPr>
          <w:rFonts w:hint="eastAsia"/>
          <w:rtl/>
        </w:rPr>
        <w:t>ي</w:t>
      </w:r>
      <w:r w:rsidRPr="00771084">
        <w:rPr>
          <w:rtl/>
        </w:rPr>
        <w:t xml:space="preserve"> يحتاجون إلى تطويرها لضمان النجاح في بيئة العمل المتغيرة. وأخيرًا، يتناول الجزء الأخير من الدراسة التحديات والمشكلات التي تصاحب تطبيق تقنيات الذكاء الاصطناعي وتأثيرها على المهنة الإدارية.</w:t>
      </w:r>
      <w:r w:rsidRPr="00771084">
        <w:rPr>
          <w:rFonts w:hint="cs"/>
          <w:rtl/>
        </w:rPr>
        <w:t xml:space="preserve"> </w:t>
      </w:r>
    </w:p>
    <w:p w14:paraId="47775530" w14:textId="77777777" w:rsidR="00771084" w:rsidRPr="00771084" w:rsidRDefault="00771084" w:rsidP="00771084">
      <w:pPr>
        <w:numPr>
          <w:ilvl w:val="0"/>
          <w:numId w:val="4"/>
        </w:numPr>
        <w:rPr>
          <w:b/>
          <w:bCs/>
          <w:rtl/>
        </w:rPr>
      </w:pPr>
      <w:r w:rsidRPr="00771084">
        <w:rPr>
          <w:b/>
          <w:bCs/>
          <w:rtl/>
        </w:rPr>
        <w:t>دراسة مقداد وحمودة (2024)</w:t>
      </w:r>
    </w:p>
    <w:p w14:paraId="480C005B" w14:textId="77777777" w:rsidR="00771084" w:rsidRPr="00771084" w:rsidRDefault="00771084" w:rsidP="00771084">
      <w:pPr>
        <w:ind w:firstLine="0"/>
        <w:rPr>
          <w:rtl/>
        </w:rPr>
      </w:pPr>
      <w:r w:rsidRPr="00771084">
        <w:rPr>
          <w:rtl/>
        </w:rPr>
        <w:t>تناولت هذه الدراسة أثر تطبيقات الذكاء الاصطناعي على فعالية إدارة الموارد البشرية في سلسلة فنادق ماريوت، وأكدت على أهمية توفر البيانات الصحيحة لجعل عمليات الموارد البشرية أكثر دقة ومرونة. تقدم هذه الدراسة بعدًا إضافيًا للبحث الحالي من خلال التركيز على أهمية البيانات الضخمة في تحسين فعالية الموارد البشرية.</w:t>
      </w:r>
    </w:p>
    <w:p w14:paraId="0F768ECF" w14:textId="77777777" w:rsidR="00771084" w:rsidRPr="00771084" w:rsidRDefault="00771084" w:rsidP="00771084">
      <w:pPr>
        <w:numPr>
          <w:ilvl w:val="0"/>
          <w:numId w:val="4"/>
        </w:numPr>
        <w:rPr>
          <w:b/>
          <w:bCs/>
          <w:rtl/>
        </w:rPr>
      </w:pPr>
      <w:r w:rsidRPr="00771084">
        <w:rPr>
          <w:b/>
          <w:bCs/>
          <w:rtl/>
        </w:rPr>
        <w:t xml:space="preserve">دراسة الشهري </w:t>
      </w:r>
      <w:r w:rsidRPr="00771084">
        <w:rPr>
          <w:rFonts w:hint="cs"/>
          <w:b/>
          <w:bCs/>
          <w:rtl/>
        </w:rPr>
        <w:t>وعبد الل</w:t>
      </w:r>
      <w:r w:rsidRPr="00771084">
        <w:rPr>
          <w:rFonts w:hint="eastAsia"/>
          <w:b/>
          <w:bCs/>
          <w:rtl/>
        </w:rPr>
        <w:t>ه</w:t>
      </w:r>
      <w:r w:rsidRPr="00771084">
        <w:rPr>
          <w:b/>
          <w:bCs/>
          <w:rtl/>
        </w:rPr>
        <w:t xml:space="preserve"> (2024)</w:t>
      </w:r>
    </w:p>
    <w:p w14:paraId="52515651" w14:textId="77777777" w:rsidR="00771084" w:rsidRPr="00771084" w:rsidRDefault="00771084" w:rsidP="00771084">
      <w:pPr>
        <w:ind w:firstLine="0"/>
        <w:rPr>
          <w:rtl/>
        </w:rPr>
      </w:pPr>
      <w:r w:rsidRPr="00771084">
        <w:rPr>
          <w:rtl/>
        </w:rPr>
        <w:t>استعرضت هذه الدراسة أثر الذكاء الاصطناعي على تحسين خدمات التوريد في القطاع الحكومي، حيث أظهرت النتائج أن الذكاء الاصطناعي يعزز كفاءة العمليات الحكومية. يتوافق هذا البحث مع دراستنا الحالية من حيث تحليل أثر الذكاء الاصطناعي على تحسين الأداء المؤسسي.</w:t>
      </w:r>
    </w:p>
    <w:p w14:paraId="15694755" w14:textId="77777777" w:rsidR="00771084" w:rsidRPr="00771084" w:rsidRDefault="00771084" w:rsidP="00771084">
      <w:pPr>
        <w:numPr>
          <w:ilvl w:val="0"/>
          <w:numId w:val="4"/>
        </w:numPr>
      </w:pPr>
      <w:r w:rsidRPr="00771084">
        <w:rPr>
          <w:b/>
          <w:bCs/>
          <w:rtl/>
        </w:rPr>
        <w:t>دراسة بو خديم وليعاضي</w:t>
      </w:r>
      <w:r w:rsidRPr="00771084">
        <w:rPr>
          <w:b/>
          <w:bCs/>
        </w:rPr>
        <w:t xml:space="preserve"> (2024)</w:t>
      </w:r>
    </w:p>
    <w:p w14:paraId="02E23C8F" w14:textId="77777777" w:rsidR="00771084" w:rsidRPr="00771084" w:rsidRDefault="00771084" w:rsidP="00771084">
      <w:pPr>
        <w:ind w:firstLine="0"/>
      </w:pPr>
      <w:r w:rsidRPr="00771084">
        <w:t xml:space="preserve"> </w:t>
      </w:r>
      <w:r w:rsidRPr="00771084">
        <w:rPr>
          <w:rtl/>
        </w:rPr>
        <w:t>هدفت هذه الدراسة إلى التعرف على دور تطبيقات الذكاء الاصطناعي في تنمية الموارد البشرية داخل المؤسسات الرياضية. اعتمد الباحثان على المنهج الوصفي، حيث تم جمع البيانات من عينة عشوائية مكونة من 17 إداريًا في مديرية الشباب والرياضة بولاية سوق أهراس، باستخدام استبيان مغلق وفق مقياس ليكرت الخماسي وتحليلها ببرنامج</w:t>
      </w:r>
      <w:r w:rsidRPr="00771084">
        <w:t xml:space="preserve"> SPSS. </w:t>
      </w:r>
      <w:r w:rsidRPr="00771084">
        <w:rPr>
          <w:rtl/>
        </w:rPr>
        <w:t>توصلت الدراسة إلى أن الذكاء الاصطناعي يساهم في تحسين اختيار وتدريب الموظفين، وتعزيز مستوى الرضا الوظيفي، وخلق قنوات تواصل فعالة داخل المؤسسات الرياضية</w:t>
      </w:r>
      <w:r w:rsidRPr="00771084">
        <w:t>.</w:t>
      </w:r>
    </w:p>
    <w:p w14:paraId="3C39E1A9" w14:textId="77777777" w:rsidR="00771084" w:rsidRPr="00771084" w:rsidRDefault="00771084" w:rsidP="00771084">
      <w:pPr>
        <w:numPr>
          <w:ilvl w:val="0"/>
          <w:numId w:val="4"/>
        </w:numPr>
        <w:rPr>
          <w:rtl/>
        </w:rPr>
      </w:pPr>
      <w:r w:rsidRPr="00771084">
        <w:rPr>
          <w:b/>
          <w:bCs/>
          <w:rtl/>
        </w:rPr>
        <w:t>دراسة</w:t>
      </w:r>
      <w:r w:rsidRPr="00771084">
        <w:rPr>
          <w:b/>
          <w:bCs/>
        </w:rPr>
        <w:t xml:space="preserve"> Prasanna Tambe, Peter Cappelli (2019)</w:t>
      </w:r>
      <w:r w:rsidRPr="00771084">
        <w:t xml:space="preserve"> </w:t>
      </w:r>
    </w:p>
    <w:p w14:paraId="1392F494" w14:textId="77777777" w:rsidR="00771084" w:rsidRPr="00771084" w:rsidRDefault="00771084" w:rsidP="00771084">
      <w:pPr>
        <w:ind w:firstLine="0"/>
        <w:rPr>
          <w:rtl/>
        </w:rPr>
      </w:pPr>
      <w:r w:rsidRPr="00771084">
        <w:rPr>
          <w:rtl/>
        </w:rPr>
        <w:t xml:space="preserve">تناولت هذه الدراسة الفجوة بين الوعود والواقع فيما يتعلق باستخدام الذكاء الاصطناعي في إدارة الموارد البشرية. حدد الباحثان </w:t>
      </w:r>
      <w:r w:rsidRPr="00771084">
        <w:rPr>
          <w:rFonts w:hint="cs"/>
          <w:rtl/>
        </w:rPr>
        <w:t>أربع</w:t>
      </w:r>
      <w:r w:rsidRPr="00771084">
        <w:rPr>
          <w:rtl/>
        </w:rPr>
        <w:t xml:space="preserve"> تحديات رئيسية تشمل تعقيد ظواهر الموارد البشرية، محدودية البيانات المتاحة، المسائل الأخلاقية والقانونية، وردود الفعل السلبية المحتملة من الموظفين تجاه القرارات المستندة إلى الخوارزميات. قدمت الدراسة استجابات عملية لهذه التحديات من خلال ثلاثة مبادئ: التفكير السببي، والتجارب العشوائية، ومساهمة الموظفين، مؤكدة على ضرورة استخدام الذكاء الاصطناعي بطريقة مسؤولة ومنصفة</w:t>
      </w:r>
      <w:r w:rsidRPr="00771084">
        <w:t>.</w:t>
      </w:r>
    </w:p>
    <w:p w14:paraId="07BD96A1" w14:textId="77777777" w:rsidR="00771084" w:rsidRPr="00771084" w:rsidRDefault="00771084" w:rsidP="00771084">
      <w:pPr>
        <w:keepNext/>
        <w:keepLines/>
        <w:spacing w:before="120"/>
        <w:outlineLvl w:val="0"/>
        <w:rPr>
          <w:rFonts w:asciiTheme="majorHAnsi" w:eastAsiaTheme="majorEastAsia" w:hAnsiTheme="majorHAnsi"/>
          <w:b/>
          <w:bCs/>
          <w:color w:val="4472C4" w:themeColor="accent1"/>
          <w:sz w:val="36"/>
          <w:szCs w:val="36"/>
          <w:rtl/>
        </w:rPr>
      </w:pPr>
      <w:bookmarkStart w:id="23" w:name="_Toc192743412"/>
      <w:r w:rsidRPr="00771084">
        <w:rPr>
          <w:rFonts w:asciiTheme="majorHAnsi" w:eastAsiaTheme="majorEastAsia" w:hAnsiTheme="majorHAnsi" w:hint="cs"/>
          <w:b/>
          <w:bCs/>
          <w:color w:val="4472C4" w:themeColor="accent1"/>
          <w:sz w:val="36"/>
          <w:szCs w:val="36"/>
          <w:rtl/>
        </w:rPr>
        <w:t>التعقيب على الدراسات السابقة</w:t>
      </w:r>
      <w:bookmarkEnd w:id="23"/>
    </w:p>
    <w:p w14:paraId="0F484F32" w14:textId="77777777" w:rsidR="00771084" w:rsidRPr="00771084" w:rsidRDefault="00771084" w:rsidP="00771084">
      <w:pPr>
        <w:ind w:firstLine="0"/>
      </w:pPr>
      <w:r w:rsidRPr="00771084">
        <w:rPr>
          <w:rFonts w:hint="cs"/>
          <w:rtl/>
        </w:rPr>
        <w:t>ع</w:t>
      </w:r>
      <w:r w:rsidRPr="00771084">
        <w:rPr>
          <w:rtl/>
        </w:rPr>
        <w:t>ند مقارنة دراستي الحالية "دور الذكاء الاصطناعي في تحسين فعالية إدارة المشاريع الحكومية وتعزيز رضا المواطنين في المملكة العربية السعودية - دراسة حالة بمدينة الرياض" مع الدراسات المذكورة، نلاحظ عدة أوجه من التشابه والاختلاف التي تستحق التأمل</w:t>
      </w:r>
      <w:r w:rsidRPr="00771084">
        <w:t>:</w:t>
      </w:r>
    </w:p>
    <w:p w14:paraId="6412E72F" w14:textId="77777777" w:rsidR="00771084" w:rsidRPr="00771084" w:rsidRDefault="00771084" w:rsidP="00771084">
      <w:pPr>
        <w:ind w:firstLine="0"/>
        <w:rPr>
          <w:b/>
          <w:bCs/>
        </w:rPr>
      </w:pPr>
      <w:r w:rsidRPr="00771084">
        <w:rPr>
          <w:b/>
          <w:bCs/>
          <w:rtl/>
        </w:rPr>
        <w:t>أوجه التشابه</w:t>
      </w:r>
      <w:r w:rsidRPr="00771084">
        <w:rPr>
          <w:b/>
          <w:bCs/>
        </w:rPr>
        <w:t>:</w:t>
      </w:r>
    </w:p>
    <w:p w14:paraId="443BF4DA" w14:textId="77777777" w:rsidR="00771084" w:rsidRPr="00771084" w:rsidRDefault="00771084" w:rsidP="00771084">
      <w:pPr>
        <w:numPr>
          <w:ilvl w:val="0"/>
          <w:numId w:val="5"/>
        </w:numPr>
        <w:tabs>
          <w:tab w:val="num" w:pos="720"/>
        </w:tabs>
      </w:pPr>
      <w:r w:rsidRPr="00771084">
        <w:rPr>
          <w:b/>
          <w:bCs/>
          <w:rtl/>
        </w:rPr>
        <w:t>التركيز على الذكاء الاصطناعي في الإدارة الحكومية</w:t>
      </w:r>
      <w:r w:rsidRPr="00771084">
        <w:t xml:space="preserve">: </w:t>
      </w:r>
      <w:r w:rsidRPr="00771084">
        <w:rPr>
          <w:rtl/>
        </w:rPr>
        <w:t>مثل دراسات (خالد الشهري وآخرون، 2024) و(العوضي وأبو لطيفة، 2020)، تركز دراستي الحالية على دور الذكاء الاصطناعي في تحسين الكفاءة داخل الإدارة الحكومية. هذه الدراسات أكدت على أهمية تحسين الأداء الإداري والوعي بالتقنيات الحديثة داخل القطاع العام</w:t>
      </w:r>
      <w:r w:rsidRPr="00771084">
        <w:t>.</w:t>
      </w:r>
    </w:p>
    <w:p w14:paraId="4B2D35EC" w14:textId="77777777" w:rsidR="00771084" w:rsidRPr="00771084" w:rsidRDefault="00771084" w:rsidP="00771084">
      <w:pPr>
        <w:numPr>
          <w:ilvl w:val="0"/>
          <w:numId w:val="5"/>
        </w:numPr>
        <w:tabs>
          <w:tab w:val="num" w:pos="720"/>
        </w:tabs>
      </w:pPr>
      <w:r w:rsidRPr="00771084">
        <w:rPr>
          <w:b/>
          <w:bCs/>
          <w:rtl/>
        </w:rPr>
        <w:t>تحليل تأثير الذكاء الاصطناعي على اتخاذ القرارات</w:t>
      </w:r>
      <w:r w:rsidRPr="00771084">
        <w:t xml:space="preserve">: </w:t>
      </w:r>
      <w:r w:rsidRPr="00771084">
        <w:rPr>
          <w:rtl/>
        </w:rPr>
        <w:t>دراسة</w:t>
      </w:r>
      <w:r w:rsidRPr="00771084">
        <w:t xml:space="preserve"> (Duic</w:t>
      </w:r>
      <w:r w:rsidRPr="00771084">
        <w:rPr>
          <w:rFonts w:ascii="Cambria" w:hAnsi="Cambria" w:cs="Cambria"/>
        </w:rPr>
        <w:t>ă</w:t>
      </w:r>
      <w:r w:rsidRPr="00771084">
        <w:rPr>
          <w:rtl/>
        </w:rPr>
        <w:t>، 2022</w:t>
      </w:r>
      <w:r w:rsidRPr="00771084">
        <w:t xml:space="preserve">) </w:t>
      </w:r>
      <w:r w:rsidRPr="00771084">
        <w:rPr>
          <w:rtl/>
        </w:rPr>
        <w:t>تبرز كيف يساهم الذكاء الاصطناعي في تسريع اتخاذ القرارات وتحسين جودة التخطيط الإداري، وهذا يتماشى مع الهدف الأساسي لدراستي التي تركز على تحسين فعالية إدارة المشاريع الحكومية من خلال الذكاء الاصطناعي</w:t>
      </w:r>
      <w:r w:rsidRPr="00771084">
        <w:t>.</w:t>
      </w:r>
    </w:p>
    <w:p w14:paraId="207A79B3" w14:textId="77777777" w:rsidR="00771084" w:rsidRPr="00771084" w:rsidRDefault="00771084" w:rsidP="00771084">
      <w:pPr>
        <w:numPr>
          <w:ilvl w:val="0"/>
          <w:numId w:val="5"/>
        </w:numPr>
        <w:tabs>
          <w:tab w:val="num" w:pos="720"/>
        </w:tabs>
      </w:pPr>
      <w:r w:rsidRPr="00771084">
        <w:rPr>
          <w:b/>
          <w:bCs/>
          <w:rtl/>
        </w:rPr>
        <w:t>الربط بين الذكاء الاصطناعي ورؤية 2030</w:t>
      </w:r>
      <w:r w:rsidRPr="00771084">
        <w:t xml:space="preserve">: </w:t>
      </w:r>
      <w:r w:rsidRPr="00771084">
        <w:rPr>
          <w:rtl/>
        </w:rPr>
        <w:t>العديد من الدراسات مثل (ثامر العنزي، 2022) و(الربيدي، 2024) تناولت دور الذكاء الاصطناعي في دعم التنمية المستدامة وتحقيق أهداف رؤية 2030. دراستي أيضًا تندرج في هذا السياق، حيث تهدف إلى تحليل كيفية تفعيل الذكاء الاصطناعي لتحسين إدارة المشاريع الحكومية في السعودية بما يتماشى مع رؤية المملكة</w:t>
      </w:r>
      <w:r w:rsidRPr="00771084">
        <w:t>.</w:t>
      </w:r>
    </w:p>
    <w:p w14:paraId="159B8F23" w14:textId="77777777" w:rsidR="00771084" w:rsidRPr="00771084" w:rsidRDefault="00771084" w:rsidP="00771084">
      <w:pPr>
        <w:ind w:firstLine="0"/>
        <w:rPr>
          <w:b/>
          <w:bCs/>
        </w:rPr>
      </w:pPr>
      <w:r w:rsidRPr="00771084">
        <w:rPr>
          <w:b/>
          <w:bCs/>
          <w:rtl/>
        </w:rPr>
        <w:t>أوجه الاختلاف</w:t>
      </w:r>
      <w:r w:rsidRPr="00771084">
        <w:rPr>
          <w:b/>
          <w:bCs/>
        </w:rPr>
        <w:t>:</w:t>
      </w:r>
    </w:p>
    <w:p w14:paraId="0BCEF3A8" w14:textId="77777777" w:rsidR="00771084" w:rsidRPr="00771084" w:rsidRDefault="00771084" w:rsidP="00771084">
      <w:pPr>
        <w:numPr>
          <w:ilvl w:val="0"/>
          <w:numId w:val="6"/>
        </w:numPr>
        <w:tabs>
          <w:tab w:val="num" w:pos="720"/>
        </w:tabs>
      </w:pPr>
      <w:r w:rsidRPr="00771084">
        <w:rPr>
          <w:b/>
          <w:bCs/>
          <w:rtl/>
        </w:rPr>
        <w:t>التركيز الجغرافي والقطاعي</w:t>
      </w:r>
      <w:r w:rsidRPr="00771084">
        <w:t xml:space="preserve">: </w:t>
      </w:r>
      <w:r w:rsidRPr="00771084">
        <w:rPr>
          <w:rtl/>
        </w:rPr>
        <w:t>معظم الدراسات المذكورة، مثل دراسة (وصال الخمتاني، 2023) و(الجابري، 2024)، تركز على تطبيقات الذكاء الاصطناعي في قطاعات مختلفة (إدارية، بلدية، موارد بشرية)، بينما دراستي تركز بشكل محدد على تحسين فعالية إدارة المشاريع الحكومية في مدينة الرياض، مما يعطي الدراسة سياقًا أكثر تحديدًا ومركّزًا</w:t>
      </w:r>
      <w:r w:rsidRPr="00771084">
        <w:t>.</w:t>
      </w:r>
    </w:p>
    <w:p w14:paraId="1D662184" w14:textId="77777777" w:rsidR="00771084" w:rsidRPr="00771084" w:rsidRDefault="00771084" w:rsidP="00771084">
      <w:pPr>
        <w:numPr>
          <w:ilvl w:val="0"/>
          <w:numId w:val="6"/>
        </w:numPr>
        <w:tabs>
          <w:tab w:val="num" w:pos="720"/>
        </w:tabs>
      </w:pPr>
      <w:r w:rsidRPr="00771084">
        <w:rPr>
          <w:b/>
          <w:bCs/>
          <w:rtl/>
        </w:rPr>
        <w:t>أثر الذكاء الاصطناعي على رضا المواطنين</w:t>
      </w:r>
      <w:r w:rsidRPr="00771084">
        <w:t xml:space="preserve">: </w:t>
      </w:r>
      <w:r w:rsidRPr="00771084">
        <w:rPr>
          <w:rtl/>
        </w:rPr>
        <w:t>دراستي تركز أيضًا على تعزيز رضا المواطنين من خلال تحسين فعالية إدارة المشاريع الحكومية، وهو عنصر لا يتم التركيز عليه بشكل كامل في معظم الدراسات الأخرى مثل (خالد الشهري وآخرون، 2024) و(بكر وآخرون، 2023) اللتين تركزان بشكل رئيسي على الكفاءة الإدارية دون التطرق بشكل كافٍ إلى تأثيرها على رضا الجمهور</w:t>
      </w:r>
      <w:r w:rsidRPr="00771084">
        <w:t>.</w:t>
      </w:r>
    </w:p>
    <w:p w14:paraId="7220823E" w14:textId="77777777" w:rsidR="00771084" w:rsidRPr="00771084" w:rsidRDefault="00771084" w:rsidP="00771084">
      <w:pPr>
        <w:numPr>
          <w:ilvl w:val="0"/>
          <w:numId w:val="6"/>
        </w:numPr>
        <w:tabs>
          <w:tab w:val="num" w:pos="720"/>
        </w:tabs>
      </w:pPr>
      <w:r w:rsidRPr="00771084">
        <w:rPr>
          <w:b/>
          <w:bCs/>
          <w:rtl/>
        </w:rPr>
        <w:t>المعوقات والتحديات</w:t>
      </w:r>
      <w:r w:rsidRPr="00771084">
        <w:t xml:space="preserve">: </w:t>
      </w:r>
      <w:r w:rsidRPr="00771084">
        <w:rPr>
          <w:rtl/>
        </w:rPr>
        <w:t>دراسات مثل (خالد الشهري وآخرون، 2024) و(الربيدي، 2024) تتطرق إلى معوقات مثل التكلفة ونقص الحوافز، بينما دراستي تسلط الضوء على تحديات أخرى مثل مقاومة التغيير في المؤسسات الحكومية في الرياض، ما يعكس السياق المحلي الخاص بالمملكة بشكل أعمق</w:t>
      </w:r>
      <w:r w:rsidRPr="00771084">
        <w:t>.</w:t>
      </w:r>
    </w:p>
    <w:p w14:paraId="643174B0" w14:textId="77777777" w:rsidR="00771084" w:rsidRPr="00771084" w:rsidRDefault="00771084" w:rsidP="00771084">
      <w:pPr>
        <w:ind w:firstLine="0"/>
        <w:rPr>
          <w:b/>
          <w:bCs/>
        </w:rPr>
      </w:pPr>
      <w:r w:rsidRPr="00771084">
        <w:rPr>
          <w:rFonts w:hint="cs"/>
          <w:b/>
          <w:bCs/>
          <w:rtl/>
        </w:rPr>
        <w:t>ما تميزت به دراستي الحالية:</w:t>
      </w:r>
    </w:p>
    <w:p w14:paraId="585680FE" w14:textId="77777777" w:rsidR="00771084" w:rsidRPr="00771084" w:rsidRDefault="00771084" w:rsidP="00771084">
      <w:pPr>
        <w:ind w:firstLine="0"/>
      </w:pPr>
      <w:r w:rsidRPr="00771084">
        <w:rPr>
          <w:rtl/>
        </w:rPr>
        <w:t>دراستي تسعى لتقديم تحليلات وتوصيات عملية حول كيفية دمج الذكاء الاصطناعي بشكل أكثر فاعلية في إدارة المشاريع الحكومية، مع التأكيد على أهمية هذه التقنيات في تعزيز رضا المواطنين وتحقيق أهداف التنمية المستدامة. هذا يعد إضافة جديدة مقارنة بالدراسات الأخرى التي تركز بشكل أكبر على الكفاءة الإدارية أو التحديات التقنية</w:t>
      </w:r>
      <w:r w:rsidRPr="00771084">
        <w:t>.</w:t>
      </w:r>
    </w:p>
    <w:p w14:paraId="099F702F" w14:textId="77777777" w:rsidR="00771084" w:rsidRPr="00771084" w:rsidRDefault="00771084" w:rsidP="00771084">
      <w:pPr>
        <w:ind w:firstLine="0"/>
      </w:pPr>
      <w:r w:rsidRPr="00771084">
        <w:rPr>
          <w:rtl/>
        </w:rPr>
        <w:t>بالمجمل، يمكن القول إن دراستي تقع في تداخل مع العديد من هذه الدراسات من حيث التركيز على الذكاء الاصطناعي في القطاع الحكومي، لكن تميزها في تناول أثر هذه التقنيات على رضا المواطنين في الرياض يعزز من خصوصيتها ويميزها عن غيرها</w:t>
      </w:r>
      <w:r w:rsidRPr="00771084">
        <w:t>.</w:t>
      </w:r>
    </w:p>
    <w:p w14:paraId="449F81BB" w14:textId="77777777" w:rsidR="00771084" w:rsidRPr="00771084" w:rsidRDefault="00771084" w:rsidP="00771084">
      <w:pPr>
        <w:keepNext/>
        <w:keepLines/>
        <w:spacing w:before="120"/>
        <w:outlineLvl w:val="0"/>
        <w:rPr>
          <w:rFonts w:asciiTheme="majorHAnsi" w:eastAsiaTheme="majorEastAsia" w:hAnsiTheme="majorHAnsi"/>
          <w:bCs/>
          <w:color w:val="4472C4" w:themeColor="accent1"/>
          <w:sz w:val="36"/>
          <w:szCs w:val="36"/>
          <w:rtl/>
        </w:rPr>
      </w:pPr>
      <w:bookmarkStart w:id="24" w:name="_Toc192743413"/>
      <w:r w:rsidRPr="00771084">
        <w:rPr>
          <w:rFonts w:asciiTheme="majorHAnsi" w:eastAsiaTheme="majorEastAsia" w:hAnsiTheme="majorHAnsi" w:hint="cs"/>
          <w:bCs/>
          <w:color w:val="4472C4" w:themeColor="accent1"/>
          <w:sz w:val="36"/>
          <w:szCs w:val="36"/>
          <w:rtl/>
        </w:rPr>
        <w:t>المبحث الثاني: الإطار النظري</w:t>
      </w:r>
      <w:bookmarkEnd w:id="24"/>
    </w:p>
    <w:p w14:paraId="3640C7CA" w14:textId="77777777" w:rsidR="00771084" w:rsidRPr="00771084" w:rsidRDefault="00771084" w:rsidP="00771084">
      <w:pPr>
        <w:ind w:firstLine="0"/>
        <w:rPr>
          <w:rtl/>
        </w:rPr>
      </w:pPr>
      <w:r w:rsidRPr="00771084">
        <w:rPr>
          <w:rtl/>
        </w:rPr>
        <w:t>تنتقل الدول من النماذج الاقتصادية التقليدية إلى اقتصاد التعلم، مستفيدةً من التقنيات، بما في ذلك الذكاء الاصطناعي، التي تُحدث ثورةً في كل قطاع تقريبًا. يُحدث الذكاء الاصطناعي تحولًا جذريًا في عالمنا، بدءًا من الشركات مرورًا بالصناعات وصولًا إلى حياة البشر. وقد أدى تزايد حجم البيانات والنمو الهائل في قوة الحوسبة إلى تحقيق اختراقات واعدة وتطبيقات واقعية جديدة للذكاء الاصطناعي. برز الذكاء الاصطناعي كتقنية تحويلية في مختلف الصناعات، بما في ذلك إدارة المشاريع.</w:t>
      </w:r>
    </w:p>
    <w:p w14:paraId="6E3D5697" w14:textId="77777777" w:rsidR="00771084" w:rsidRPr="00771084" w:rsidRDefault="00771084" w:rsidP="00771084">
      <w:pPr>
        <w:ind w:firstLine="0"/>
        <w:rPr>
          <w:b/>
          <w:bCs/>
          <w:rtl/>
        </w:rPr>
      </w:pPr>
      <w:r w:rsidRPr="00771084">
        <w:rPr>
          <w:rtl/>
        </w:rPr>
        <w:t>اكتسب استخدام الذكاء الاصطناعي في عمليات صنع القرار داخل القطاع الخاص في المملكة العربية السعودية اهتمامًا كبيرًا في السنوات الأخيرة. تهدف هذه المراجعة الأدبية إلى تقديم نظرة شاملة على الأبحاث الحالية حول تأثير استخدام الذكاء الاصطناعي في صنع قرارات إدارة المشاريع داخل القطاع الخاص في المملكة العربية السعودية</w:t>
      </w:r>
      <w:r w:rsidRPr="00771084">
        <w:rPr>
          <w:b/>
          <w:bCs/>
          <w:rtl/>
        </w:rPr>
        <w:t>.</w:t>
      </w:r>
    </w:p>
    <w:p w14:paraId="422FC043" w14:textId="77777777" w:rsidR="00771084" w:rsidRPr="00771084" w:rsidRDefault="00771084" w:rsidP="00771084">
      <w:pPr>
        <w:keepNext/>
        <w:keepLines/>
        <w:spacing w:before="120"/>
        <w:outlineLvl w:val="1"/>
        <w:rPr>
          <w:rFonts w:asciiTheme="majorHAnsi" w:eastAsiaTheme="majorEastAsia" w:hAnsiTheme="majorHAnsi"/>
          <w:bCs/>
          <w:color w:val="7030A0"/>
          <w:kern w:val="0"/>
          <w:sz w:val="26"/>
          <w:szCs w:val="32"/>
          <w14:ligatures w14:val="none"/>
        </w:rPr>
      </w:pPr>
      <w:bookmarkStart w:id="25" w:name="_Toc192743414"/>
      <w:r w:rsidRPr="00771084">
        <w:rPr>
          <w:rFonts w:asciiTheme="majorHAnsi" w:eastAsiaTheme="majorEastAsia" w:hAnsiTheme="majorHAnsi"/>
          <w:bCs/>
          <w:color w:val="7030A0"/>
          <w:kern w:val="0"/>
          <w:sz w:val="26"/>
          <w:szCs w:val="32"/>
          <w:rtl/>
          <w14:ligatures w14:val="none"/>
        </w:rPr>
        <w:t>الم</w:t>
      </w:r>
      <w:r w:rsidRPr="00771084">
        <w:rPr>
          <w:rFonts w:asciiTheme="majorHAnsi" w:eastAsiaTheme="majorEastAsia" w:hAnsiTheme="majorHAnsi" w:hint="cs"/>
          <w:bCs/>
          <w:color w:val="7030A0"/>
          <w:kern w:val="0"/>
          <w:sz w:val="26"/>
          <w:szCs w:val="32"/>
          <w:rtl/>
          <w14:ligatures w14:val="none"/>
        </w:rPr>
        <w:t>طلب</w:t>
      </w:r>
      <w:r w:rsidRPr="00771084">
        <w:rPr>
          <w:rFonts w:asciiTheme="majorHAnsi" w:eastAsiaTheme="majorEastAsia" w:hAnsiTheme="majorHAnsi"/>
          <w:bCs/>
          <w:color w:val="7030A0"/>
          <w:kern w:val="0"/>
          <w:sz w:val="26"/>
          <w:szCs w:val="32"/>
          <w:rtl/>
          <w14:ligatures w14:val="none"/>
        </w:rPr>
        <w:t xml:space="preserve"> الأول: الذكاء الاصطناعي</w:t>
      </w:r>
      <w:bookmarkEnd w:id="25"/>
    </w:p>
    <w:p w14:paraId="3CEFA946" w14:textId="77777777" w:rsidR="00771084" w:rsidRPr="00771084" w:rsidRDefault="00771084" w:rsidP="00771084">
      <w:pPr>
        <w:spacing w:before="100" w:beforeAutospacing="1"/>
        <w:ind w:left="-284"/>
        <w:jc w:val="left"/>
        <w:outlineLvl w:val="2"/>
        <w:rPr>
          <w:rFonts w:ascii="Times New Roman" w:eastAsia="Times New Roman" w:hAnsi="Times New Roman"/>
          <w:b/>
          <w:bCs/>
          <w:kern w:val="0"/>
          <w:sz w:val="27"/>
          <w14:ligatures w14:val="none"/>
        </w:rPr>
      </w:pPr>
      <w:bookmarkStart w:id="26" w:name="_Toc192743415"/>
      <w:r w:rsidRPr="00771084">
        <w:rPr>
          <w:rFonts w:ascii="Times New Roman" w:eastAsia="Times New Roman" w:hAnsi="Times New Roman"/>
          <w:b/>
          <w:bCs/>
          <w:kern w:val="0"/>
          <w:sz w:val="27"/>
          <w:rtl/>
          <w14:ligatures w14:val="none"/>
        </w:rPr>
        <w:t>أولاً: مفهوم الذكاء الاصطناعي</w:t>
      </w:r>
      <w:bookmarkEnd w:id="26"/>
    </w:p>
    <w:p w14:paraId="513DC197" w14:textId="77777777" w:rsidR="00771084" w:rsidRPr="00771084" w:rsidRDefault="00771084" w:rsidP="00771084">
      <w:r w:rsidRPr="00771084">
        <w:rPr>
          <w:rtl/>
        </w:rPr>
        <w:t>ظهر مصطلح "الذكاء الاصطناعي" لأول مرة في عام 1956م، عندما اقترح العالِم جون ماكارثي في مؤتمر دارت موث استخدامه لوصف الحاسوب الذي يمتلك القدرة على أداء مهام مماثلة لعقل الإنسان بطرق معقدة ومتطورة</w:t>
      </w:r>
      <w:r w:rsidRPr="00771084">
        <w:rPr>
          <w:rFonts w:hint="cs"/>
          <w:rtl/>
        </w:rPr>
        <w:t xml:space="preserve"> و</w:t>
      </w:r>
      <w:r w:rsidRPr="00771084">
        <w:rPr>
          <w:rtl/>
        </w:rPr>
        <w:t>يعتبر هذا المصطلح نقطة انطلاق رئيسية في تاريخ الذكاء الاصطناعي، الذي بدأت ملامحه مع اختراع الروبوتات؛ حيث قام الكاتب التشيكي كاريل كابيك بتقديم كلمة "روبوت" إلى الأدب في روايته الشهيرة</w:t>
      </w:r>
      <w:r w:rsidRPr="00771084">
        <w:t xml:space="preserve">  </w:t>
      </w:r>
      <w:sdt>
        <w:sdtPr>
          <w:rPr>
            <w:rtl/>
          </w:rPr>
          <w:id w:val="-1564950694"/>
          <w:citation/>
        </w:sdtPr>
        <w:sdtEndPr/>
        <w:sdtContent>
          <w:r w:rsidRPr="00771084">
            <w:rPr>
              <w:rtl/>
            </w:rPr>
            <w:fldChar w:fldCharType="begin"/>
          </w:r>
          <w:r w:rsidRPr="00771084">
            <w:instrText xml:space="preserve"> CITATION Par19 \l 1033 </w:instrText>
          </w:r>
          <w:r w:rsidRPr="00771084">
            <w:rPr>
              <w:rtl/>
            </w:rPr>
            <w:fldChar w:fldCharType="separate"/>
          </w:r>
          <w:r w:rsidRPr="00771084">
            <w:rPr>
              <w:noProof/>
            </w:rPr>
            <w:t>(Parveen, 2019)</w:t>
          </w:r>
          <w:r w:rsidRPr="00771084">
            <w:rPr>
              <w:rtl/>
            </w:rPr>
            <w:fldChar w:fldCharType="end"/>
          </w:r>
        </w:sdtContent>
      </w:sdt>
    </w:p>
    <w:p w14:paraId="49388B8E" w14:textId="77777777" w:rsidR="00771084" w:rsidRPr="00771084" w:rsidRDefault="00771084" w:rsidP="00771084">
      <w:r w:rsidRPr="00771084">
        <w:rPr>
          <w:rtl/>
        </w:rPr>
        <w:t>اليوم، أصبح الذكاء الاصطناعي جزءًا لا يتجزأ من العديد من الصناعات والقطاعات، بدءًا من الهواتف الذكية وصولًا إلى الرعاية الصحية، حيث يستخدم لحل المشكلات المعرفية المعقدة التي كانت تعد حكرًا على العقل البشري. يعكف الذكاء الاصطناعي على تقديم حلول مبتكرة تساهم في رفع جودة الحياة، من خلال خلق حلول تكنولوجية تسهم في تخفيف العبء البشري وتحقيق الكفاءة</w:t>
      </w:r>
      <w:r w:rsidRPr="00771084">
        <w:t xml:space="preserve"> </w:t>
      </w:r>
      <w:r w:rsidRPr="00771084">
        <w:rPr>
          <w:rtl/>
        </w:rPr>
        <w:t>علاوة على ذلك، تساهم أدوات الذكاء الاصطناعي في تحسين الأداء الوظيفي داخل المؤسسات من خلال أتمتة الأعمال المعقدة وتقليل تكاليف العمالة، مما يوفر الوقت للتركيز على الأنشطة الإبداعية</w:t>
      </w:r>
      <w:r w:rsidRPr="00771084">
        <w:t xml:space="preserve"> (Noor et al., 2023).</w:t>
      </w:r>
    </w:p>
    <w:p w14:paraId="194EAE4A" w14:textId="77777777" w:rsidR="00771084" w:rsidRPr="00771084" w:rsidRDefault="00771084" w:rsidP="00771084">
      <w:pPr>
        <w:spacing w:before="100" w:beforeAutospacing="1"/>
        <w:ind w:left="-284"/>
        <w:jc w:val="left"/>
        <w:outlineLvl w:val="2"/>
        <w:rPr>
          <w:rFonts w:ascii="Times New Roman" w:eastAsia="Times New Roman" w:hAnsi="Times New Roman"/>
          <w:b/>
          <w:bCs/>
          <w:kern w:val="0"/>
          <w:sz w:val="27"/>
          <w14:ligatures w14:val="none"/>
        </w:rPr>
      </w:pPr>
      <w:bookmarkStart w:id="27" w:name="_Toc192743416"/>
      <w:r w:rsidRPr="00771084">
        <w:rPr>
          <w:rFonts w:ascii="Times New Roman" w:eastAsia="Times New Roman" w:hAnsi="Times New Roman"/>
          <w:b/>
          <w:bCs/>
          <w:kern w:val="0"/>
          <w:sz w:val="27"/>
          <w:rtl/>
          <w14:ligatures w14:val="none"/>
        </w:rPr>
        <w:t>نشأة الذكاء الاصطناعي</w:t>
      </w:r>
      <w:bookmarkEnd w:id="27"/>
    </w:p>
    <w:p w14:paraId="7A810F57" w14:textId="77777777" w:rsidR="00771084" w:rsidRPr="00771084" w:rsidRDefault="00771084" w:rsidP="00771084">
      <w:r w:rsidRPr="00771084">
        <w:rPr>
          <w:rtl/>
        </w:rPr>
        <w:t xml:space="preserve">بدأ الذكاء الاصطناعي في الخمسينيات من القرن الماضي، حيث قدم العالِم آلان تورينغ اختبارًا لتقييم الذكاء الاصطناعي للكمبيوتر، والذي يعتبر حجر الزاوية في تصنيف الآلات </w:t>
      </w:r>
      <w:r w:rsidRPr="00771084">
        <w:rPr>
          <w:rFonts w:hint="cs"/>
          <w:rtl/>
        </w:rPr>
        <w:t xml:space="preserve">كـ </w:t>
      </w:r>
      <w:r w:rsidRPr="00771084">
        <w:rPr>
          <w:rtl/>
        </w:rPr>
        <w:t>"ذكية". في عام 1956، تم الإعلان عن الذكاء الاصطناعي رسميًا في ورشة عمل نظمها جون ماكارثي في جامعة دارتموث، مما فتح آفاق البحث العلمي في هذا المجال</w:t>
      </w:r>
      <w:r w:rsidRPr="00771084">
        <w:t xml:space="preserve"> </w:t>
      </w:r>
      <w:r w:rsidRPr="00771084">
        <w:rPr>
          <w:rtl/>
        </w:rPr>
        <w:t>ومع تقدم الزمن، شهد الذكاء الاصطناعي تطورات ملحوظة حتى أصبح بإمكان الروبوتات التفاعل بشكل عملي مع البشر</w:t>
      </w:r>
      <w:r w:rsidRPr="00771084">
        <w:t xml:space="preserve"> (Parveen &amp; Palaniammal, 2019).</w:t>
      </w:r>
    </w:p>
    <w:p w14:paraId="4436813B" w14:textId="77777777" w:rsidR="00771084" w:rsidRPr="00771084" w:rsidRDefault="00771084" w:rsidP="00771084">
      <w:r w:rsidRPr="00771084">
        <w:rPr>
          <w:rtl/>
        </w:rPr>
        <w:t>جامعة الملك سعود، في المملكة العربية السعودية، تدعم بشكل كبير هذا التوجه من خلال تقديم برامج دراسات عليا في الذكاء الاصطناعي بالشراكة مع شركات كبرى مثل</w:t>
      </w:r>
      <w:r w:rsidRPr="00771084">
        <w:t xml:space="preserve"> IBM </w:t>
      </w:r>
      <w:r w:rsidRPr="00771084">
        <w:rPr>
          <w:rtl/>
        </w:rPr>
        <w:t>لتطوير المهارات وتوسيع نطاق البحث العلمي في هذا المجال بما يتماشى مع رؤية المملكة 2030 (جامعة الملك سعود، 2022)</w:t>
      </w:r>
      <w:r w:rsidRPr="00771084">
        <w:t>.</w:t>
      </w:r>
    </w:p>
    <w:p w14:paraId="7A087B63" w14:textId="77777777" w:rsidR="00771084" w:rsidRPr="00771084" w:rsidRDefault="00771084" w:rsidP="00771084">
      <w:pPr>
        <w:spacing w:before="100" w:beforeAutospacing="1"/>
        <w:ind w:left="-284"/>
        <w:jc w:val="left"/>
        <w:outlineLvl w:val="2"/>
        <w:rPr>
          <w:rFonts w:ascii="Times New Roman" w:eastAsia="Times New Roman" w:hAnsi="Times New Roman"/>
          <w:b/>
          <w:bCs/>
          <w:kern w:val="0"/>
          <w:sz w:val="27"/>
          <w14:ligatures w14:val="none"/>
        </w:rPr>
      </w:pPr>
      <w:bookmarkStart w:id="28" w:name="_Toc192743417"/>
      <w:r w:rsidRPr="00771084">
        <w:rPr>
          <w:rFonts w:ascii="Times New Roman" w:eastAsia="Times New Roman" w:hAnsi="Times New Roman"/>
          <w:b/>
          <w:bCs/>
          <w:kern w:val="0"/>
          <w:sz w:val="27"/>
          <w:rtl/>
          <w14:ligatures w14:val="none"/>
        </w:rPr>
        <w:t>أهمية الذكاء الاصطناعي</w:t>
      </w:r>
      <w:bookmarkEnd w:id="28"/>
    </w:p>
    <w:p w14:paraId="327285B1" w14:textId="77777777" w:rsidR="00771084" w:rsidRPr="00771084" w:rsidRDefault="00771084" w:rsidP="00771084">
      <w:r w:rsidRPr="00771084">
        <w:rPr>
          <w:rtl/>
        </w:rPr>
        <w:t>الذكاء الاصطناعي يساهم بشكل رئيسي في تحسين أداء المؤسسات من خلال أتمتة المهام التي كانت تتطلب تدخلاً بشريًا</w:t>
      </w:r>
      <w:r w:rsidRPr="00771084">
        <w:rPr>
          <w:rFonts w:hint="cs"/>
          <w:rtl/>
        </w:rPr>
        <w:t>،</w:t>
      </w:r>
      <w:r w:rsidRPr="00771084">
        <w:rPr>
          <w:rtl/>
        </w:rPr>
        <w:t xml:space="preserve"> يتيح الذكاء الاصطناعي معالجة البيانات بشكل أكبر من أي قدرة بشرية، مما يعزز من فاعلية اتخاذ القرارات وتنفيذ العمليات</w:t>
      </w:r>
      <w:r w:rsidRPr="00771084">
        <w:rPr>
          <w:rFonts w:hint="cs"/>
          <w:rtl/>
        </w:rPr>
        <w:t xml:space="preserve">، </w:t>
      </w:r>
      <w:r w:rsidRPr="00771084">
        <w:rPr>
          <w:rtl/>
        </w:rPr>
        <w:t xml:space="preserve">كما أن للذكاء الاصطناعي دورًا كبيرًا في تسريع وتيرة الابتكارات العلمية عن طريق محاكاة قدرات العقل البشري، مما يجعله أداة أساسية لتسريع الاكتشافات العلمية </w:t>
      </w:r>
      <w:r w:rsidRPr="00771084">
        <w:rPr>
          <w:rFonts w:hint="cs"/>
          <w:rtl/>
        </w:rPr>
        <w:t xml:space="preserve"> </w:t>
      </w:r>
      <w:sdt>
        <w:sdtPr>
          <w:rPr>
            <w:rFonts w:hint="cs"/>
            <w:rtl/>
          </w:rPr>
          <w:id w:val="519057387"/>
          <w:citation/>
        </w:sdtPr>
        <w:sdtEndPr/>
        <w:sdtContent>
          <w:r w:rsidRPr="00771084">
            <w:rPr>
              <w:rtl/>
            </w:rPr>
            <w:fldChar w:fldCharType="begin"/>
          </w:r>
          <w:r w:rsidRPr="00771084">
            <w:rPr>
              <w:rtl/>
            </w:rPr>
            <w:instrText xml:space="preserve"> </w:instrText>
          </w:r>
          <w:r w:rsidRPr="00771084">
            <w:rPr>
              <w:rFonts w:hint="cs"/>
            </w:rPr>
            <w:instrText>CITATION</w:instrText>
          </w:r>
          <w:r w:rsidRPr="00771084">
            <w:rPr>
              <w:rFonts w:hint="cs"/>
              <w:rtl/>
            </w:rPr>
            <w:instrText xml:space="preserve"> معا19 \</w:instrText>
          </w:r>
          <w:r w:rsidRPr="00771084">
            <w:rPr>
              <w:rFonts w:hint="cs"/>
            </w:rPr>
            <w:instrText>l 1025</w:instrText>
          </w:r>
          <w:r w:rsidRPr="00771084">
            <w:rPr>
              <w:rtl/>
            </w:rPr>
            <w:instrText xml:space="preserve"> </w:instrText>
          </w:r>
          <w:r w:rsidRPr="00771084">
            <w:rPr>
              <w:rtl/>
            </w:rPr>
            <w:fldChar w:fldCharType="separate"/>
          </w:r>
          <w:r w:rsidRPr="00771084">
            <w:rPr>
              <w:rFonts w:hint="cs"/>
              <w:noProof/>
              <w:rtl/>
            </w:rPr>
            <w:t>(معاد، 2019)</w:t>
          </w:r>
          <w:r w:rsidRPr="00771084">
            <w:rPr>
              <w:rtl/>
            </w:rPr>
            <w:fldChar w:fldCharType="end"/>
          </w:r>
        </w:sdtContent>
      </w:sdt>
      <w:r w:rsidRPr="00771084">
        <w:rPr>
          <w:rFonts w:hint="cs"/>
          <w:rtl/>
        </w:rPr>
        <w:t xml:space="preserve">  </w:t>
      </w:r>
    </w:p>
    <w:p w14:paraId="6E7FB389" w14:textId="77777777" w:rsidR="00771084" w:rsidRPr="00771084" w:rsidRDefault="00771084" w:rsidP="00771084">
      <w:pPr>
        <w:spacing w:before="100" w:beforeAutospacing="1"/>
        <w:ind w:left="-284"/>
        <w:jc w:val="left"/>
        <w:outlineLvl w:val="2"/>
        <w:rPr>
          <w:rFonts w:ascii="Times New Roman" w:eastAsia="Times New Roman" w:hAnsi="Times New Roman"/>
          <w:b/>
          <w:bCs/>
          <w:kern w:val="0"/>
          <w:sz w:val="27"/>
          <w14:ligatures w14:val="none"/>
        </w:rPr>
      </w:pPr>
      <w:bookmarkStart w:id="29" w:name="_Toc192743418"/>
      <w:r w:rsidRPr="00771084">
        <w:rPr>
          <w:rFonts w:ascii="Times New Roman" w:eastAsia="Times New Roman" w:hAnsi="Times New Roman"/>
          <w:b/>
          <w:bCs/>
          <w:kern w:val="0"/>
          <w:sz w:val="27"/>
          <w:rtl/>
          <w14:ligatures w14:val="none"/>
        </w:rPr>
        <w:t>مجالات الذكاء الاصطناعي</w:t>
      </w:r>
      <w:bookmarkEnd w:id="29"/>
    </w:p>
    <w:p w14:paraId="34177F9D" w14:textId="77777777" w:rsidR="00771084" w:rsidRPr="00771084" w:rsidRDefault="00771084" w:rsidP="00771084">
      <w:r w:rsidRPr="00771084">
        <w:rPr>
          <w:rtl/>
        </w:rPr>
        <w:t>يشمل الذكاء الاصطناعي العديد من المجالات مثل</w:t>
      </w:r>
      <w:r w:rsidRPr="00771084">
        <w:t>:</w:t>
      </w:r>
      <w:sdt>
        <w:sdtPr>
          <w:rPr>
            <w:rtl/>
          </w:rPr>
          <w:id w:val="-829447696"/>
          <w:citation/>
        </w:sdtPr>
        <w:sdtEndPr/>
        <w:sdtContent>
          <w:r w:rsidRPr="00771084">
            <w:rPr>
              <w:rtl/>
            </w:rPr>
            <w:fldChar w:fldCharType="begin"/>
          </w:r>
          <w:r w:rsidRPr="00771084">
            <w:rPr>
              <w:rtl/>
            </w:rPr>
            <w:instrText xml:space="preserve"> </w:instrText>
          </w:r>
          <w:r w:rsidRPr="00771084">
            <w:rPr>
              <w:rFonts w:hint="cs"/>
            </w:rPr>
            <w:instrText>CITATION</w:instrText>
          </w:r>
          <w:r w:rsidRPr="00771084">
            <w:rPr>
              <w:rFonts w:hint="cs"/>
              <w:rtl/>
            </w:rPr>
            <w:instrText xml:space="preserve"> كاظ13 \</w:instrText>
          </w:r>
          <w:r w:rsidRPr="00771084">
            <w:rPr>
              <w:rFonts w:hint="cs"/>
            </w:rPr>
            <w:instrText>l 1025</w:instrText>
          </w:r>
          <w:r w:rsidRPr="00771084">
            <w:rPr>
              <w:rtl/>
            </w:rPr>
            <w:instrText xml:space="preserve"> </w:instrText>
          </w:r>
          <w:r w:rsidRPr="00771084">
            <w:rPr>
              <w:rtl/>
            </w:rPr>
            <w:fldChar w:fldCharType="separate"/>
          </w:r>
          <w:r w:rsidRPr="00771084">
            <w:rPr>
              <w:noProof/>
              <w:rtl/>
            </w:rPr>
            <w:t xml:space="preserve"> </w:t>
          </w:r>
          <w:r w:rsidRPr="00771084">
            <w:rPr>
              <w:rFonts w:hint="cs"/>
              <w:noProof/>
              <w:rtl/>
            </w:rPr>
            <w:t>(كاظم و الشيخ ، 2013)</w:t>
          </w:r>
          <w:r w:rsidRPr="00771084">
            <w:rPr>
              <w:rtl/>
            </w:rPr>
            <w:fldChar w:fldCharType="end"/>
          </w:r>
        </w:sdtContent>
      </w:sdt>
    </w:p>
    <w:p w14:paraId="048772CB" w14:textId="77777777" w:rsidR="00771084" w:rsidRPr="00771084" w:rsidRDefault="00771084" w:rsidP="00771084">
      <w:pPr>
        <w:numPr>
          <w:ilvl w:val="0"/>
          <w:numId w:val="7"/>
        </w:numPr>
      </w:pPr>
      <w:r w:rsidRPr="00771084">
        <w:rPr>
          <w:b/>
          <w:bCs/>
          <w:rtl/>
        </w:rPr>
        <w:t>المحاكاة المعرفية</w:t>
      </w:r>
      <w:r w:rsidRPr="00771084">
        <w:t xml:space="preserve">: </w:t>
      </w:r>
      <w:r w:rsidRPr="00771084">
        <w:rPr>
          <w:rtl/>
        </w:rPr>
        <w:t xml:space="preserve">يشمل تطبيقات مثل التعرف على الوجوه والتفاعل مع الأنظمة البيئية </w:t>
      </w:r>
    </w:p>
    <w:p w14:paraId="5B4B9788" w14:textId="77777777" w:rsidR="00771084" w:rsidRPr="00771084" w:rsidRDefault="00771084" w:rsidP="00771084">
      <w:pPr>
        <w:numPr>
          <w:ilvl w:val="0"/>
          <w:numId w:val="7"/>
        </w:numPr>
      </w:pPr>
      <w:r w:rsidRPr="00771084">
        <w:rPr>
          <w:b/>
          <w:bCs/>
          <w:rtl/>
        </w:rPr>
        <w:t>الصناعة</w:t>
      </w:r>
      <w:r w:rsidRPr="00771084">
        <w:t xml:space="preserve">: </w:t>
      </w:r>
      <w:r w:rsidRPr="00771084">
        <w:rPr>
          <w:rtl/>
        </w:rPr>
        <w:t>تشمل تطبيقات الروبوتات القادرة على أداء مهام مشابهة للبشر</w:t>
      </w:r>
      <w:r w:rsidRPr="00771084">
        <w:t>.</w:t>
      </w:r>
    </w:p>
    <w:p w14:paraId="7E0128AD" w14:textId="77777777" w:rsidR="00771084" w:rsidRPr="00771084" w:rsidRDefault="00771084" w:rsidP="00771084">
      <w:pPr>
        <w:numPr>
          <w:ilvl w:val="0"/>
          <w:numId w:val="7"/>
        </w:numPr>
      </w:pPr>
      <w:r w:rsidRPr="00771084">
        <w:rPr>
          <w:b/>
          <w:bCs/>
          <w:rtl/>
        </w:rPr>
        <w:t>تطوير المحاكاة</w:t>
      </w:r>
      <w:r w:rsidRPr="00771084">
        <w:t xml:space="preserve">: </w:t>
      </w:r>
      <w:r w:rsidRPr="00771084">
        <w:rPr>
          <w:rtl/>
        </w:rPr>
        <w:t>تشمل تطوير البرامج في مجالات مثل الطب والهندسة</w:t>
      </w:r>
      <w:r w:rsidRPr="00771084">
        <w:t>.</w:t>
      </w:r>
    </w:p>
    <w:p w14:paraId="0D8260BF" w14:textId="77777777" w:rsidR="00771084" w:rsidRPr="00771084" w:rsidRDefault="00771084" w:rsidP="00771084">
      <w:pPr>
        <w:spacing w:before="100" w:beforeAutospacing="1"/>
        <w:ind w:left="-284"/>
        <w:jc w:val="left"/>
        <w:outlineLvl w:val="2"/>
        <w:rPr>
          <w:rFonts w:ascii="Times New Roman" w:eastAsia="Times New Roman" w:hAnsi="Times New Roman"/>
          <w:b/>
          <w:bCs/>
          <w:kern w:val="0"/>
          <w:sz w:val="27"/>
          <w14:ligatures w14:val="none"/>
        </w:rPr>
      </w:pPr>
      <w:bookmarkStart w:id="30" w:name="_Toc192743419"/>
      <w:r w:rsidRPr="00771084">
        <w:rPr>
          <w:rFonts w:ascii="Times New Roman" w:eastAsia="Times New Roman" w:hAnsi="Times New Roman"/>
          <w:b/>
          <w:bCs/>
          <w:kern w:val="0"/>
          <w:sz w:val="27"/>
          <w:rtl/>
          <w14:ligatures w14:val="none"/>
        </w:rPr>
        <w:t>أنواع الذكاء الاصطناعي</w:t>
      </w:r>
      <w:bookmarkEnd w:id="30"/>
    </w:p>
    <w:p w14:paraId="5DC64871" w14:textId="77777777" w:rsidR="00771084" w:rsidRPr="00771084" w:rsidRDefault="00771084" w:rsidP="00771084">
      <w:pPr>
        <w:rPr>
          <w:rtl/>
        </w:rPr>
      </w:pPr>
      <w:r w:rsidRPr="00771084">
        <w:rPr>
          <w:rtl/>
        </w:rPr>
        <w:t>الذكاء الاصطناعي يتم تصنيفه إلى أنواع بناءً على قدراته</w:t>
      </w:r>
      <w:r w:rsidRPr="00771084">
        <w:t>:</w:t>
      </w:r>
      <w:sdt>
        <w:sdtPr>
          <w:rPr>
            <w:rFonts w:hint="cs"/>
            <w:rtl/>
          </w:rPr>
          <w:id w:val="-191690361"/>
          <w:citation/>
        </w:sdtPr>
        <w:sdtEndPr/>
        <w:sdtContent>
          <w:r w:rsidRPr="00771084">
            <w:rPr>
              <w:rtl/>
            </w:rPr>
            <w:fldChar w:fldCharType="begin"/>
          </w:r>
          <w:r w:rsidRPr="00771084">
            <w:rPr>
              <w:rtl/>
            </w:rPr>
            <w:instrText xml:space="preserve"> </w:instrText>
          </w:r>
          <w:r w:rsidRPr="00771084">
            <w:rPr>
              <w:rFonts w:hint="cs"/>
            </w:rPr>
            <w:instrText>CITATION</w:instrText>
          </w:r>
          <w:r w:rsidRPr="00771084">
            <w:rPr>
              <w:rFonts w:hint="cs"/>
              <w:rtl/>
            </w:rPr>
            <w:instrText xml:space="preserve"> رشي18 \</w:instrText>
          </w:r>
          <w:r w:rsidRPr="00771084">
            <w:rPr>
              <w:rFonts w:hint="cs"/>
            </w:rPr>
            <w:instrText>l 1025</w:instrText>
          </w:r>
          <w:r w:rsidRPr="00771084">
            <w:rPr>
              <w:rtl/>
            </w:rPr>
            <w:instrText xml:space="preserve"> </w:instrText>
          </w:r>
          <w:r w:rsidRPr="00771084">
            <w:rPr>
              <w:rtl/>
            </w:rPr>
            <w:fldChar w:fldCharType="separate"/>
          </w:r>
          <w:r w:rsidRPr="00771084">
            <w:rPr>
              <w:noProof/>
              <w:rtl/>
            </w:rPr>
            <w:t xml:space="preserve"> </w:t>
          </w:r>
          <w:r w:rsidRPr="00771084">
            <w:rPr>
              <w:rFonts w:hint="cs"/>
              <w:noProof/>
              <w:rtl/>
            </w:rPr>
            <w:t>(رشيد، 2018)</w:t>
          </w:r>
          <w:r w:rsidRPr="00771084">
            <w:rPr>
              <w:rtl/>
            </w:rPr>
            <w:fldChar w:fldCharType="end"/>
          </w:r>
        </w:sdtContent>
      </w:sdt>
    </w:p>
    <w:p w14:paraId="1AD5F4B7" w14:textId="77777777" w:rsidR="00771084" w:rsidRPr="00771084" w:rsidRDefault="00771084" w:rsidP="00771084">
      <w:pPr>
        <w:numPr>
          <w:ilvl w:val="0"/>
          <w:numId w:val="8"/>
        </w:numPr>
      </w:pPr>
      <w:r w:rsidRPr="00771084">
        <w:rPr>
          <w:b/>
          <w:bCs/>
          <w:rtl/>
        </w:rPr>
        <w:t>الذكاء الاصطناعي المحدود (الضيق)</w:t>
      </w:r>
      <w:r w:rsidRPr="00771084">
        <w:t xml:space="preserve">: </w:t>
      </w:r>
      <w:r w:rsidRPr="00771084">
        <w:rPr>
          <w:rtl/>
        </w:rPr>
        <w:t>هذا النوع هو الأكثر شيوعاً اليوم، ويشير إلى الذكاء الاصطناعي الذي يقوم بمهام محددة وواضحة، مثل السيارات ذاتية القيادة، وبرامج التعرف على الكلام أو الصور، ولعبة الشطرنج على الأجهزة الذكية.</w:t>
      </w:r>
    </w:p>
    <w:p w14:paraId="1D19C5E8" w14:textId="77777777" w:rsidR="00771084" w:rsidRPr="00771084" w:rsidRDefault="00771084" w:rsidP="00771084">
      <w:pPr>
        <w:numPr>
          <w:ilvl w:val="0"/>
          <w:numId w:val="8"/>
        </w:numPr>
      </w:pPr>
      <w:r w:rsidRPr="00771084">
        <w:rPr>
          <w:b/>
          <w:bCs/>
          <w:rtl/>
        </w:rPr>
        <w:t>الذكاء الاصطناعي العام</w:t>
      </w:r>
      <w:r w:rsidRPr="00771084">
        <w:t xml:space="preserve">: </w:t>
      </w:r>
      <w:r w:rsidRPr="00771084">
        <w:rPr>
          <w:rtl/>
        </w:rPr>
        <w:t xml:space="preserve">يسعى </w:t>
      </w:r>
      <w:r w:rsidRPr="00771084">
        <w:rPr>
          <w:rFonts w:hint="cs"/>
          <w:rtl/>
        </w:rPr>
        <w:t xml:space="preserve">الى العمل على </w:t>
      </w:r>
      <w:r w:rsidRPr="00771084">
        <w:rPr>
          <w:rtl/>
        </w:rPr>
        <w:t>التفكير بقدرات بشرية، إذ يركز على تمكين الآلات من التفكير والتخطيط بشكل مستقل، على غرار التفكير البشري. مع ذلك، لا توجد أمثلة عملية على هذا النوع حتى الآن، وما هو موجود هو مجرد دراسات بحثية تتطلب جهدًا كبيرًا لتحويلها إلى واقع. تُعد طريقة الشبكات العصبية الاصطناعية إحدى طرق دراسة الذكاء الاصطناعي العام، إذ تهدف إلى بناء نظام شبكات عصبية للآلة، يشبه شبكات جسم الإنسان.</w:t>
      </w:r>
    </w:p>
    <w:p w14:paraId="00CA1C51" w14:textId="77777777" w:rsidR="00771084" w:rsidRPr="00771084" w:rsidRDefault="00771084" w:rsidP="00771084">
      <w:pPr>
        <w:numPr>
          <w:ilvl w:val="0"/>
          <w:numId w:val="8"/>
        </w:numPr>
        <w:rPr>
          <w:b/>
          <w:bCs/>
        </w:rPr>
      </w:pPr>
      <w:r w:rsidRPr="00771084">
        <w:rPr>
          <w:b/>
          <w:bCs/>
          <w:rtl/>
        </w:rPr>
        <w:t>الذكاء الاصطناعي الفائق</w:t>
      </w:r>
      <w:r w:rsidRPr="00771084">
        <w:t xml:space="preserve">: </w:t>
      </w:r>
      <w:r w:rsidRPr="00771084">
        <w:rPr>
          <w:rtl/>
        </w:rPr>
        <w:t>إنه نوع يفوق مستوى الإنسان، قادر على أداء المهام بشكل أفضل من الإنسان المتخصص. يتميز الذكاء الاصطناعي الفائق بخصائص عديدة لا بد من توافرها فيه، كالقدرة على التعلم والتخطيط والتواصل التلقائي وإصدار الأحكام. مع ذلك، لا يزال مفهوم الذكاء الاصطناعي الفائق مجرد افتراض غير موجود في عصرنا الحالي.</w:t>
      </w:r>
    </w:p>
    <w:p w14:paraId="64AD0A64" w14:textId="77777777" w:rsidR="00771084" w:rsidRPr="00771084" w:rsidRDefault="00771084" w:rsidP="00771084">
      <w:pPr>
        <w:spacing w:before="100" w:beforeAutospacing="1"/>
        <w:ind w:left="-284"/>
        <w:jc w:val="left"/>
        <w:outlineLvl w:val="2"/>
        <w:rPr>
          <w:rFonts w:ascii="Times New Roman" w:eastAsia="Times New Roman" w:hAnsi="Times New Roman"/>
          <w:b/>
          <w:bCs/>
          <w:kern w:val="0"/>
          <w:sz w:val="27"/>
          <w14:ligatures w14:val="none"/>
        </w:rPr>
      </w:pPr>
      <w:bookmarkStart w:id="31" w:name="_Toc192743420"/>
      <w:r w:rsidRPr="00771084">
        <w:rPr>
          <w:rFonts w:ascii="Times New Roman" w:eastAsia="Times New Roman" w:hAnsi="Times New Roman"/>
          <w:b/>
          <w:bCs/>
          <w:kern w:val="0"/>
          <w:sz w:val="27"/>
          <w:rtl/>
          <w14:ligatures w14:val="none"/>
        </w:rPr>
        <w:t>تقنيات الذكاء الاصطناعي</w:t>
      </w:r>
      <w:bookmarkEnd w:id="31"/>
    </w:p>
    <w:p w14:paraId="5D749CA8" w14:textId="77777777" w:rsidR="00771084" w:rsidRPr="00771084" w:rsidRDefault="00771084" w:rsidP="00771084">
      <w:r w:rsidRPr="00771084">
        <w:rPr>
          <w:rtl/>
        </w:rPr>
        <w:t>من أبرز تقنيات الذكاء الاصطناعي</w:t>
      </w:r>
      <w:r w:rsidRPr="00771084">
        <w:t>:</w:t>
      </w:r>
      <w:sdt>
        <w:sdtPr>
          <w:rPr>
            <w:rtl/>
          </w:rPr>
          <w:id w:val="951062802"/>
          <w:citation/>
        </w:sdtPr>
        <w:sdtEndPr/>
        <w:sdtContent>
          <w:r w:rsidRPr="00771084">
            <w:rPr>
              <w:rtl/>
            </w:rPr>
            <w:fldChar w:fldCharType="begin"/>
          </w:r>
          <w:r w:rsidRPr="00771084">
            <w:rPr>
              <w:rtl/>
            </w:rPr>
            <w:instrText xml:space="preserve"> </w:instrText>
          </w:r>
          <w:r w:rsidRPr="00771084">
            <w:rPr>
              <w:rFonts w:hint="cs"/>
            </w:rPr>
            <w:instrText>CITATION</w:instrText>
          </w:r>
          <w:r w:rsidRPr="00771084">
            <w:rPr>
              <w:rFonts w:hint="cs"/>
              <w:rtl/>
            </w:rPr>
            <w:instrText xml:space="preserve"> راو03 \</w:instrText>
          </w:r>
          <w:r w:rsidRPr="00771084">
            <w:rPr>
              <w:rFonts w:hint="cs"/>
            </w:rPr>
            <w:instrText>l 1025</w:instrText>
          </w:r>
          <w:r w:rsidRPr="00771084">
            <w:rPr>
              <w:rtl/>
            </w:rPr>
            <w:instrText xml:space="preserve"> </w:instrText>
          </w:r>
          <w:r w:rsidRPr="00771084">
            <w:rPr>
              <w:rtl/>
            </w:rPr>
            <w:fldChar w:fldCharType="separate"/>
          </w:r>
          <w:r w:rsidRPr="00771084">
            <w:rPr>
              <w:noProof/>
              <w:rtl/>
            </w:rPr>
            <w:t xml:space="preserve"> </w:t>
          </w:r>
          <w:r w:rsidRPr="00771084">
            <w:rPr>
              <w:rFonts w:hint="cs"/>
              <w:noProof/>
              <w:rtl/>
            </w:rPr>
            <w:t>(حسن، 2003)</w:t>
          </w:r>
          <w:r w:rsidRPr="00771084">
            <w:rPr>
              <w:rtl/>
            </w:rPr>
            <w:fldChar w:fldCharType="end"/>
          </w:r>
        </w:sdtContent>
      </w:sdt>
    </w:p>
    <w:p w14:paraId="5DAAC7C6" w14:textId="77777777" w:rsidR="00771084" w:rsidRPr="00771084" w:rsidRDefault="00771084" w:rsidP="00771084">
      <w:pPr>
        <w:numPr>
          <w:ilvl w:val="0"/>
          <w:numId w:val="9"/>
        </w:numPr>
      </w:pPr>
      <w:r w:rsidRPr="00771084">
        <w:rPr>
          <w:b/>
          <w:bCs/>
          <w:rtl/>
        </w:rPr>
        <w:t>تعلم الآلة</w:t>
      </w:r>
      <w:r w:rsidRPr="00771084">
        <w:rPr>
          <w:b/>
          <w:bCs/>
        </w:rPr>
        <w:t xml:space="preserve"> (Machine Learning)</w:t>
      </w:r>
      <w:r w:rsidRPr="00771084">
        <w:t xml:space="preserve">: </w:t>
      </w:r>
      <w:r w:rsidRPr="00771084">
        <w:rPr>
          <w:rtl/>
        </w:rPr>
        <w:t>تقنية تتيح للأنظمة تعلم المهام دون تدخل بشري مباشر</w:t>
      </w:r>
      <w:r w:rsidRPr="00771084">
        <w:rPr>
          <w:rFonts w:hint="cs"/>
          <w:rtl/>
        </w:rPr>
        <w:t>.</w:t>
      </w:r>
    </w:p>
    <w:p w14:paraId="7BBEE299" w14:textId="77777777" w:rsidR="00771084" w:rsidRPr="00771084" w:rsidRDefault="00771084" w:rsidP="00771084">
      <w:pPr>
        <w:numPr>
          <w:ilvl w:val="0"/>
          <w:numId w:val="9"/>
        </w:numPr>
      </w:pPr>
      <w:r w:rsidRPr="00771084">
        <w:rPr>
          <w:b/>
          <w:bCs/>
          <w:rtl/>
        </w:rPr>
        <w:t>معالجة اللغة الطبيعية</w:t>
      </w:r>
      <w:r w:rsidRPr="00771084">
        <w:rPr>
          <w:b/>
          <w:bCs/>
        </w:rPr>
        <w:t xml:space="preserve"> (NLP)</w:t>
      </w:r>
      <w:r w:rsidRPr="00771084">
        <w:t xml:space="preserve">: </w:t>
      </w:r>
      <w:r w:rsidRPr="00771084">
        <w:rPr>
          <w:rtl/>
        </w:rPr>
        <w:t>تساعد على تمكين الآلات من فهم اللغة البشرية، مما يسهل التفاعل بين الإنسان والآلة</w:t>
      </w:r>
      <w:r w:rsidRPr="00771084">
        <w:t>.</w:t>
      </w:r>
    </w:p>
    <w:p w14:paraId="65080875" w14:textId="77777777" w:rsidR="00771084" w:rsidRPr="00771084" w:rsidRDefault="00771084" w:rsidP="00771084">
      <w:pPr>
        <w:numPr>
          <w:ilvl w:val="0"/>
          <w:numId w:val="9"/>
        </w:numPr>
      </w:pPr>
      <w:r w:rsidRPr="00771084">
        <w:rPr>
          <w:b/>
          <w:bCs/>
          <w:rtl/>
        </w:rPr>
        <w:t>الأتمتة والروبوتات</w:t>
      </w:r>
      <w:r w:rsidRPr="00771084">
        <w:t xml:space="preserve">: </w:t>
      </w:r>
      <w:r w:rsidRPr="00771084">
        <w:rPr>
          <w:rtl/>
        </w:rPr>
        <w:t>تستخدم لتحسين الكفاءة في الصناعات مثل المالية</w:t>
      </w:r>
      <w:r w:rsidRPr="00771084">
        <w:rPr>
          <w:rFonts w:hint="cs"/>
          <w:rtl/>
        </w:rPr>
        <w:t>.</w:t>
      </w:r>
    </w:p>
    <w:p w14:paraId="00395A88" w14:textId="77777777" w:rsidR="00771084" w:rsidRPr="00771084" w:rsidRDefault="00771084" w:rsidP="00771084">
      <w:pPr>
        <w:keepNext/>
        <w:keepLines/>
        <w:spacing w:before="120"/>
        <w:outlineLvl w:val="1"/>
        <w:rPr>
          <w:rFonts w:asciiTheme="majorHAnsi" w:eastAsiaTheme="majorEastAsia" w:hAnsiTheme="majorHAnsi"/>
          <w:bCs/>
          <w:color w:val="7030A0"/>
          <w:kern w:val="0"/>
          <w:sz w:val="26"/>
          <w:szCs w:val="32"/>
          <w:rtl/>
          <w14:ligatures w14:val="none"/>
        </w:rPr>
      </w:pPr>
      <w:bookmarkStart w:id="32" w:name="_Toc192489227"/>
      <w:bookmarkStart w:id="33" w:name="_Toc192743421"/>
      <w:r w:rsidRPr="00771084">
        <w:rPr>
          <w:rFonts w:asciiTheme="majorHAnsi" w:eastAsiaTheme="majorEastAsia" w:hAnsiTheme="majorHAnsi" w:hint="cs"/>
          <w:bCs/>
          <w:color w:val="7030A0"/>
          <w:kern w:val="0"/>
          <w:sz w:val="26"/>
          <w:szCs w:val="32"/>
          <w:rtl/>
          <w14:ligatures w14:val="none"/>
        </w:rPr>
        <w:t>ثانياً: فعالية إدارة المشاريع</w:t>
      </w:r>
      <w:bookmarkEnd w:id="32"/>
      <w:bookmarkEnd w:id="33"/>
    </w:p>
    <w:p w14:paraId="3352C7B5" w14:textId="77777777" w:rsidR="00771084" w:rsidRPr="00771084" w:rsidRDefault="00771084" w:rsidP="00771084">
      <w:pPr>
        <w:spacing w:before="100" w:beforeAutospacing="1" w:after="100" w:afterAutospacing="1"/>
        <w:outlineLvl w:val="2"/>
        <w:rPr>
          <w:rFonts w:ascii="Times New Roman" w:eastAsia="Times New Roman" w:hAnsi="Times New Roman"/>
          <w:b/>
          <w:bCs/>
          <w:kern w:val="0"/>
          <w:sz w:val="27"/>
          <w:rtl/>
          <w14:ligatures w14:val="none"/>
        </w:rPr>
      </w:pPr>
      <w:bookmarkStart w:id="34" w:name="_Toc192489228"/>
      <w:bookmarkStart w:id="35" w:name="_Toc192743422"/>
      <w:r w:rsidRPr="00771084">
        <w:rPr>
          <w:rFonts w:ascii="Times New Roman" w:eastAsia="Times New Roman" w:hAnsi="Times New Roman"/>
          <w:b/>
          <w:bCs/>
          <w:kern w:val="0"/>
          <w:sz w:val="27"/>
          <w:rtl/>
          <w14:ligatures w14:val="none"/>
        </w:rPr>
        <w:t>إدارة المشاريع</w:t>
      </w:r>
      <w:bookmarkEnd w:id="34"/>
      <w:bookmarkEnd w:id="35"/>
    </w:p>
    <w:p w14:paraId="09C43C5B" w14:textId="77777777" w:rsidR="00771084" w:rsidRPr="00771084" w:rsidRDefault="00771084" w:rsidP="00771084">
      <w:pPr>
        <w:rPr>
          <w:bCs/>
          <w:rtl/>
        </w:rPr>
      </w:pPr>
      <w:r w:rsidRPr="00771084">
        <w:rPr>
          <w:bCs/>
          <w:rtl/>
        </w:rPr>
        <w:t xml:space="preserve"> </w:t>
      </w:r>
      <w:bookmarkStart w:id="36" w:name="_Toc181972116"/>
      <w:r w:rsidRPr="00771084">
        <w:rPr>
          <w:bCs/>
          <w:rtl/>
        </w:rPr>
        <w:t>مفهوم إدارة المشاريع</w:t>
      </w:r>
      <w:bookmarkEnd w:id="36"/>
    </w:p>
    <w:p w14:paraId="484C2981" w14:textId="77777777" w:rsidR="00771084" w:rsidRPr="00771084" w:rsidRDefault="00771084" w:rsidP="00771084">
      <w:pPr>
        <w:rPr>
          <w:rtl/>
        </w:rPr>
      </w:pPr>
      <w:r w:rsidRPr="00771084">
        <w:rPr>
          <w:rtl/>
        </w:rPr>
        <w:t xml:space="preserve">تتزايد حاجة المنظمات الى توظيف اشخاص من ذوي المؤهلات والخبرات والمهارات الخاصة، تكون مهمتهم إدارة المشروعات التي تقوم بتنفيذها هذه المنظمات وهنا يجدر بنا القول انه إذا تسلم شخص ما إدارة مشروع فإن الأمر يصبح كارثة مالم يكن على معرفة والمام ودراية بإدارة المشروع، فمدير المشروع يجب ان يمتلك مجموعة مما يسمى بمهارات إدارة المشروع، تساعده على إتمام المشروع في الوقت المحدد، ووفق الأهداف المتفق عليها، ووفق الميزانية المحددة. رغم تعدد التعريفات لإدارة المشاريع الا ان المشروع في ابسط صورة له يمكن ان يعرف على انه منظمة مؤقته لتنفيذ مجموعة من الأنشطة المنظمة لتحقيق هدف معين في فترة زمنية معينة وباستخدام موارد متنوعة </w:t>
      </w:r>
      <w:sdt>
        <w:sdtPr>
          <w:rPr>
            <w:rtl/>
          </w:rPr>
          <w:id w:val="1188257806"/>
          <w:citation/>
        </w:sdtPr>
        <w:sdtEndPr/>
        <w:sdtContent>
          <w:r w:rsidRPr="00771084">
            <w:rPr>
              <w:rtl/>
            </w:rPr>
            <w:fldChar w:fldCharType="begin"/>
          </w:r>
          <w:r w:rsidRPr="00771084">
            <w:rPr>
              <w:rtl/>
            </w:rPr>
            <w:instrText xml:space="preserve"> </w:instrText>
          </w:r>
          <w:r w:rsidRPr="00771084">
            <w:rPr>
              <w:rFonts w:hint="cs"/>
            </w:rPr>
            <w:instrText>CITATION</w:instrText>
          </w:r>
          <w:r w:rsidRPr="00771084">
            <w:rPr>
              <w:rFonts w:hint="cs"/>
              <w:rtl/>
            </w:rPr>
            <w:instrText xml:space="preserve"> خير12 \</w:instrText>
          </w:r>
          <w:r w:rsidRPr="00771084">
            <w:rPr>
              <w:rFonts w:hint="cs"/>
            </w:rPr>
            <w:instrText>l 1025</w:instrText>
          </w:r>
          <w:r w:rsidRPr="00771084">
            <w:rPr>
              <w:rtl/>
            </w:rPr>
            <w:instrText xml:space="preserve"> </w:instrText>
          </w:r>
          <w:r w:rsidRPr="00771084">
            <w:rPr>
              <w:rtl/>
            </w:rPr>
            <w:fldChar w:fldCharType="separate"/>
          </w:r>
          <w:r w:rsidRPr="00771084">
            <w:rPr>
              <w:rFonts w:hint="cs"/>
              <w:noProof/>
              <w:rtl/>
            </w:rPr>
            <w:t>(خير الدين، 2012)</w:t>
          </w:r>
          <w:r w:rsidRPr="00771084">
            <w:rPr>
              <w:rtl/>
            </w:rPr>
            <w:fldChar w:fldCharType="end"/>
          </w:r>
        </w:sdtContent>
      </w:sdt>
      <w:r w:rsidRPr="00771084">
        <w:rPr>
          <w:rtl/>
        </w:rPr>
        <w:t xml:space="preserve"> </w:t>
      </w:r>
    </w:p>
    <w:p w14:paraId="2CE1076A" w14:textId="77777777" w:rsidR="00771084" w:rsidRPr="00771084" w:rsidRDefault="00771084" w:rsidP="00771084">
      <w:pPr>
        <w:rPr>
          <w:rtl/>
        </w:rPr>
      </w:pPr>
      <w:r w:rsidRPr="00771084">
        <w:rPr>
          <w:rtl/>
        </w:rPr>
        <w:t xml:space="preserve">يعرف الدليل المعرفي لإدارة المشاريع المشروع بأنه مجهود مؤقت يتم القيام به لإنشاء خدمة او منتج أو نتيجة فريدة، وهذا التعريف يبرز صفتين مهمتين للمشروع هما السمة الفريدة غير المتكررة والمختلفة عن مشروع اخر الطبيعة المؤقتة للمشروع </w:t>
      </w:r>
      <w:sdt>
        <w:sdtPr>
          <w:rPr>
            <w:rtl/>
          </w:rPr>
          <w:id w:val="1720163445"/>
          <w:citation/>
        </w:sdtPr>
        <w:sdtEndPr/>
        <w:sdtContent>
          <w:r w:rsidRPr="00771084">
            <w:rPr>
              <w:rtl/>
            </w:rPr>
            <w:fldChar w:fldCharType="begin"/>
          </w:r>
          <w:r w:rsidRPr="00771084">
            <w:rPr>
              <w:rtl/>
            </w:rPr>
            <w:instrText xml:space="preserve"> </w:instrText>
          </w:r>
          <w:r w:rsidRPr="00771084">
            <w:rPr>
              <w:rFonts w:hint="cs"/>
            </w:rPr>
            <w:instrText>CITATION</w:instrText>
          </w:r>
          <w:r w:rsidRPr="00771084">
            <w:rPr>
              <w:rFonts w:hint="cs"/>
              <w:rtl/>
            </w:rPr>
            <w:instrText xml:space="preserve"> معه17 \</w:instrText>
          </w:r>
          <w:r w:rsidRPr="00771084">
            <w:rPr>
              <w:rFonts w:hint="cs"/>
            </w:rPr>
            <w:instrText>l 1025</w:instrText>
          </w:r>
          <w:r w:rsidRPr="00771084">
            <w:rPr>
              <w:rtl/>
            </w:rPr>
            <w:instrText xml:space="preserve"> </w:instrText>
          </w:r>
          <w:r w:rsidRPr="00771084">
            <w:rPr>
              <w:rtl/>
            </w:rPr>
            <w:fldChar w:fldCharType="separate"/>
          </w:r>
          <w:r w:rsidRPr="00771084">
            <w:rPr>
              <w:rFonts w:hint="cs"/>
              <w:noProof/>
              <w:rtl/>
            </w:rPr>
            <w:t>(معهد إدارة المشاريع، 2017)</w:t>
          </w:r>
          <w:r w:rsidRPr="00771084">
            <w:rPr>
              <w:rtl/>
            </w:rPr>
            <w:fldChar w:fldCharType="end"/>
          </w:r>
        </w:sdtContent>
      </w:sdt>
    </w:p>
    <w:p w14:paraId="4FE64745" w14:textId="77777777" w:rsidR="00771084" w:rsidRPr="00771084" w:rsidRDefault="00771084" w:rsidP="00771084">
      <w:pPr>
        <w:rPr>
          <w:rtl/>
        </w:rPr>
      </w:pPr>
      <w:r w:rsidRPr="00771084">
        <w:rPr>
          <w:rtl/>
        </w:rPr>
        <w:t xml:space="preserve">أما ما يخص إدارة المشروع فهي مجموعة من المبادئ والأساليب والطرق التي يستخدمها الافراد بهدف تخطيط ومراقبة وتنفيذ المشروع بفاعلية وتشمل إدارة المشروع على مجموعة من القواعد والأسس الخاصة بتخطيط المشروع، ووضع برنامج زمني مناسب لتنفيذه واكماله، والحصول على الموارد اللازمة له، واتخاذ القرار المناسب والقيام بعملية الرقابة واعادة التخطيط وكل ذلك بفعالية تامة </w:t>
      </w:r>
      <w:sdt>
        <w:sdtPr>
          <w:rPr>
            <w:rtl/>
          </w:rPr>
          <w:id w:val="-276484917"/>
          <w:citation/>
        </w:sdtPr>
        <w:sdtEndPr/>
        <w:sdtContent>
          <w:r w:rsidRPr="00771084">
            <w:rPr>
              <w:rtl/>
            </w:rPr>
            <w:fldChar w:fldCharType="begin"/>
          </w:r>
          <w:r w:rsidRPr="00771084">
            <w:rPr>
              <w:rtl/>
            </w:rPr>
            <w:instrText xml:space="preserve"> </w:instrText>
          </w:r>
          <w:r w:rsidRPr="00771084">
            <w:rPr>
              <w:rFonts w:hint="cs"/>
            </w:rPr>
            <w:instrText>CITATION</w:instrText>
          </w:r>
          <w:r w:rsidRPr="00771084">
            <w:rPr>
              <w:rFonts w:hint="cs"/>
              <w:rtl/>
            </w:rPr>
            <w:instrText xml:space="preserve"> حجا13 \</w:instrText>
          </w:r>
          <w:r w:rsidRPr="00771084">
            <w:rPr>
              <w:rFonts w:hint="cs"/>
            </w:rPr>
            <w:instrText>l 1025</w:instrText>
          </w:r>
          <w:r w:rsidRPr="00771084">
            <w:rPr>
              <w:rtl/>
            </w:rPr>
            <w:instrText xml:space="preserve"> </w:instrText>
          </w:r>
          <w:r w:rsidRPr="00771084">
            <w:rPr>
              <w:rtl/>
            </w:rPr>
            <w:fldChar w:fldCharType="separate"/>
          </w:r>
          <w:r w:rsidRPr="00771084">
            <w:rPr>
              <w:rFonts w:hint="cs"/>
              <w:noProof/>
              <w:rtl/>
            </w:rPr>
            <w:t>(حجازي، 2013)</w:t>
          </w:r>
          <w:r w:rsidRPr="00771084">
            <w:rPr>
              <w:rtl/>
            </w:rPr>
            <w:fldChar w:fldCharType="end"/>
          </w:r>
        </w:sdtContent>
      </w:sdt>
    </w:p>
    <w:p w14:paraId="50491322" w14:textId="77777777" w:rsidR="00771084" w:rsidRPr="00771084" w:rsidRDefault="00771084" w:rsidP="00771084">
      <w:pPr>
        <w:spacing w:before="100" w:beforeAutospacing="1" w:after="100" w:afterAutospacing="1"/>
        <w:outlineLvl w:val="2"/>
        <w:rPr>
          <w:rFonts w:ascii="Times New Roman" w:eastAsia="Times New Roman" w:hAnsi="Times New Roman"/>
          <w:b/>
          <w:bCs/>
          <w:kern w:val="0"/>
          <w:sz w:val="27"/>
          <w:rtl/>
          <w14:ligatures w14:val="none"/>
        </w:rPr>
      </w:pPr>
      <w:bookmarkStart w:id="37" w:name="_Toc181972117"/>
      <w:bookmarkStart w:id="38" w:name="_Toc192489229"/>
      <w:bookmarkStart w:id="39" w:name="_Toc192743423"/>
      <w:r w:rsidRPr="00771084">
        <w:rPr>
          <w:rFonts w:ascii="Times New Roman" w:eastAsia="Times New Roman" w:hAnsi="Times New Roman"/>
          <w:b/>
          <w:bCs/>
          <w:kern w:val="0"/>
          <w:sz w:val="27"/>
          <w:rtl/>
          <w14:ligatures w14:val="none"/>
        </w:rPr>
        <w:t>أهمية إدارة المشاريع</w:t>
      </w:r>
      <w:bookmarkEnd w:id="37"/>
      <w:bookmarkEnd w:id="38"/>
      <w:bookmarkEnd w:id="39"/>
    </w:p>
    <w:p w14:paraId="1E6FDCDD" w14:textId="77777777" w:rsidR="00771084" w:rsidRPr="00771084" w:rsidRDefault="00771084" w:rsidP="00771084">
      <w:pPr>
        <w:rPr>
          <w:rtl/>
        </w:rPr>
      </w:pPr>
      <w:r w:rsidRPr="00771084">
        <w:rPr>
          <w:rtl/>
        </w:rPr>
        <w:t>تبحث الشركات في السوق العالمية اليوم عن تحسين عملياتها وأنظمتها لكي تصبح منافسة بشكل أكبر، بغض النظر عن نوع المجال التي تعمل بها وحجم الشركة. وأحد الطرق التي تحاول من خلالها هذه الشركات عمل ذلك</w:t>
      </w:r>
      <w:r w:rsidRPr="00771084">
        <w:rPr>
          <w:rFonts w:hint="cs"/>
          <w:rtl/>
        </w:rPr>
        <w:t xml:space="preserve"> هو انشاء إدارة المشاريع كميزه تنافسية وتكمن أهمية اداره المشاريع في الاتي:</w:t>
      </w:r>
    </w:p>
    <w:p w14:paraId="4478D823" w14:textId="77777777" w:rsidR="00771084" w:rsidRPr="00771084" w:rsidRDefault="00771084" w:rsidP="00771084">
      <w:pPr>
        <w:numPr>
          <w:ilvl w:val="1"/>
          <w:numId w:val="14"/>
        </w:numPr>
        <w:contextualSpacing/>
      </w:pPr>
      <w:r w:rsidRPr="00771084">
        <w:rPr>
          <w:rtl/>
        </w:rPr>
        <w:t>تسمح بإنجاز عمل أكثر في وقت اقل بعنصر بشري اقل.</w:t>
      </w:r>
    </w:p>
    <w:p w14:paraId="6B0885FD" w14:textId="77777777" w:rsidR="00771084" w:rsidRPr="00771084" w:rsidRDefault="00771084" w:rsidP="00771084">
      <w:pPr>
        <w:numPr>
          <w:ilvl w:val="1"/>
          <w:numId w:val="14"/>
        </w:numPr>
        <w:contextualSpacing/>
      </w:pPr>
      <w:r w:rsidRPr="00771084">
        <w:rPr>
          <w:rtl/>
        </w:rPr>
        <w:t>تجعل المنظمة أكثر فاعلية وكفاءة من خلال مبادئ السلوك التنظيمي</w:t>
      </w:r>
      <w:r w:rsidRPr="00771084">
        <w:rPr>
          <w:rFonts w:hint="cs"/>
          <w:rtl/>
        </w:rPr>
        <w:t>.</w:t>
      </w:r>
    </w:p>
    <w:p w14:paraId="41091B7E" w14:textId="77777777" w:rsidR="00771084" w:rsidRPr="00771084" w:rsidRDefault="00771084" w:rsidP="00771084">
      <w:pPr>
        <w:numPr>
          <w:ilvl w:val="1"/>
          <w:numId w:val="14"/>
        </w:numPr>
        <w:contextualSpacing/>
      </w:pPr>
      <w:r w:rsidRPr="00771084">
        <w:rPr>
          <w:rtl/>
        </w:rPr>
        <w:t xml:space="preserve">تزويد المدراء بطرق لحل المعضلات. </w:t>
      </w:r>
    </w:p>
    <w:p w14:paraId="15708FDC" w14:textId="77777777" w:rsidR="00771084" w:rsidRPr="00771084" w:rsidRDefault="00771084" w:rsidP="00771084">
      <w:pPr>
        <w:numPr>
          <w:ilvl w:val="1"/>
          <w:numId w:val="14"/>
        </w:numPr>
        <w:contextualSpacing/>
      </w:pPr>
      <w:r w:rsidRPr="00771084">
        <w:rPr>
          <w:rtl/>
        </w:rPr>
        <w:t>تزيد من الجودة.</w:t>
      </w:r>
    </w:p>
    <w:p w14:paraId="1A4BB1A8" w14:textId="77777777" w:rsidR="00771084" w:rsidRPr="00771084" w:rsidRDefault="00771084" w:rsidP="00771084">
      <w:pPr>
        <w:numPr>
          <w:ilvl w:val="1"/>
          <w:numId w:val="14"/>
        </w:numPr>
        <w:contextualSpacing/>
      </w:pPr>
      <w:r w:rsidRPr="00771084">
        <w:rPr>
          <w:rtl/>
        </w:rPr>
        <w:t xml:space="preserve"> تقلل من صراع القوى.</w:t>
      </w:r>
    </w:p>
    <w:p w14:paraId="64EB3F7D" w14:textId="77777777" w:rsidR="00771084" w:rsidRPr="00771084" w:rsidRDefault="00771084" w:rsidP="00771084">
      <w:pPr>
        <w:numPr>
          <w:ilvl w:val="1"/>
          <w:numId w:val="14"/>
        </w:numPr>
        <w:contextualSpacing/>
      </w:pPr>
      <w:r w:rsidRPr="00771084">
        <w:rPr>
          <w:rtl/>
        </w:rPr>
        <w:t>تساعد على معرفة العمل الفني واداؤه بكل مرحلة من مراحل المشروع.</w:t>
      </w:r>
    </w:p>
    <w:p w14:paraId="2FEF86DD" w14:textId="77777777" w:rsidR="00771084" w:rsidRPr="00771084" w:rsidRDefault="00771084" w:rsidP="00771084">
      <w:pPr>
        <w:numPr>
          <w:ilvl w:val="1"/>
          <w:numId w:val="14"/>
        </w:numPr>
        <w:contextualSpacing/>
      </w:pPr>
      <w:r w:rsidRPr="00771084">
        <w:rPr>
          <w:rtl/>
        </w:rPr>
        <w:t>تسهل عملية تحديد توقيت التسليم لكل مرحلة وتقييمها.</w:t>
      </w:r>
    </w:p>
    <w:p w14:paraId="131587B5" w14:textId="77777777" w:rsidR="00771084" w:rsidRPr="00771084" w:rsidRDefault="00771084" w:rsidP="00771084">
      <w:pPr>
        <w:numPr>
          <w:ilvl w:val="1"/>
          <w:numId w:val="14"/>
        </w:numPr>
        <w:contextualSpacing/>
        <w:rPr>
          <w:rtl/>
        </w:rPr>
      </w:pPr>
      <w:r w:rsidRPr="00771084">
        <w:rPr>
          <w:rtl/>
        </w:rPr>
        <w:t xml:space="preserve">تبين كيفية الرقابة على كل مرحلة والمصادقة عليها. </w:t>
      </w:r>
    </w:p>
    <w:p w14:paraId="3C03DFCE" w14:textId="77777777" w:rsidR="00771084" w:rsidRPr="00771084" w:rsidRDefault="00771084" w:rsidP="00771084">
      <w:pPr>
        <w:spacing w:before="100" w:beforeAutospacing="1" w:after="100" w:afterAutospacing="1"/>
        <w:outlineLvl w:val="2"/>
        <w:rPr>
          <w:rFonts w:ascii="Times New Roman" w:eastAsia="Times New Roman" w:hAnsi="Times New Roman"/>
          <w:b/>
          <w:bCs/>
          <w:kern w:val="0"/>
          <w:sz w:val="27"/>
          <w:rtl/>
          <w14:ligatures w14:val="none"/>
        </w:rPr>
      </w:pPr>
      <w:bookmarkStart w:id="40" w:name="_Toc181972118"/>
      <w:bookmarkStart w:id="41" w:name="_Toc192489230"/>
      <w:bookmarkStart w:id="42" w:name="_Toc192743424"/>
      <w:r w:rsidRPr="00771084">
        <w:rPr>
          <w:rFonts w:ascii="Times New Roman" w:eastAsia="Times New Roman" w:hAnsi="Times New Roman"/>
          <w:b/>
          <w:bCs/>
          <w:kern w:val="0"/>
          <w:sz w:val="27"/>
          <w:rtl/>
          <w14:ligatures w14:val="none"/>
        </w:rPr>
        <w:t>أهداف إدارة المشاريع</w:t>
      </w:r>
      <w:bookmarkEnd w:id="40"/>
      <w:bookmarkEnd w:id="41"/>
      <w:bookmarkEnd w:id="42"/>
    </w:p>
    <w:p w14:paraId="7BADAC63" w14:textId="77777777" w:rsidR="00771084" w:rsidRPr="00771084" w:rsidRDefault="00771084" w:rsidP="00771084">
      <w:r w:rsidRPr="00771084">
        <w:rPr>
          <w:rtl/>
        </w:rPr>
        <w:t>تعتبر أهداف إدارة المشاريع هي نفس أهداف أي منظمة، لأن هدف المنظمات هو التشبع من احتياجات مختلف أصحاب المصالح فيها مجالس الإدارة والمدراء التنفيذيون والموردون والعملاء لذلك فإن المشاريع مهما اختلفت طبيعتها أو عمرها أو حجمها فإنها تشترك في تحقيق ثلاثة اهداف رئيسية لتحقيق رضا العميل وهي:</w:t>
      </w:r>
    </w:p>
    <w:p w14:paraId="50BB47E7" w14:textId="77777777" w:rsidR="00771084" w:rsidRPr="00771084" w:rsidRDefault="00771084" w:rsidP="00771084">
      <w:pPr>
        <w:rPr>
          <w:rtl/>
        </w:rPr>
      </w:pPr>
      <w:r w:rsidRPr="00771084">
        <w:rPr>
          <w:rtl/>
        </w:rPr>
        <w:t>1 - الوقت.</w:t>
      </w:r>
    </w:p>
    <w:p w14:paraId="3BC23F29" w14:textId="77777777" w:rsidR="00771084" w:rsidRPr="00771084" w:rsidRDefault="00771084" w:rsidP="00771084">
      <w:pPr>
        <w:rPr>
          <w:rtl/>
        </w:rPr>
      </w:pPr>
      <w:r w:rsidRPr="00771084">
        <w:rPr>
          <w:rtl/>
        </w:rPr>
        <w:t>2- التكلفة</w:t>
      </w:r>
    </w:p>
    <w:p w14:paraId="25FDE45C" w14:textId="77777777" w:rsidR="00771084" w:rsidRPr="00771084" w:rsidRDefault="00771084" w:rsidP="00771084">
      <w:pPr>
        <w:rPr>
          <w:rtl/>
        </w:rPr>
      </w:pPr>
      <w:r w:rsidRPr="00771084">
        <w:rPr>
          <w:rtl/>
        </w:rPr>
        <w:t>3- ال</w:t>
      </w:r>
      <w:r w:rsidRPr="00771084">
        <w:rPr>
          <w:rFonts w:hint="cs"/>
          <w:rtl/>
        </w:rPr>
        <w:t>اداء</w:t>
      </w:r>
      <w:r w:rsidRPr="00771084">
        <w:rPr>
          <w:rtl/>
        </w:rPr>
        <w:t>.</w:t>
      </w:r>
    </w:p>
    <w:p w14:paraId="182E5672" w14:textId="77777777" w:rsidR="00771084" w:rsidRPr="00771084" w:rsidRDefault="00771084" w:rsidP="00771084">
      <w:r w:rsidRPr="00771084">
        <w:rPr>
          <w:rtl/>
        </w:rPr>
        <w:t xml:space="preserve">كما انه مع التأكيد على المعايير الخمسة للأهداف الذكية والمتمثلة بان يكون الهدف واضح وقابل للقياس ويمكن تحقيقه وان يكون الهدف واقعي وذو مدى زمني محدد التنفيذ بمعنى ان يكون الهدف </w:t>
      </w:r>
    </w:p>
    <w:p w14:paraId="44B70FA8" w14:textId="77777777" w:rsidR="00771084" w:rsidRPr="00771084" w:rsidRDefault="00771084" w:rsidP="00771084">
      <w:pPr>
        <w:numPr>
          <w:ilvl w:val="0"/>
          <w:numId w:val="10"/>
        </w:numPr>
        <w:rPr>
          <w:rtl/>
        </w:rPr>
      </w:pPr>
      <w:r w:rsidRPr="00771084">
        <w:rPr>
          <w:rtl/>
        </w:rPr>
        <w:t>محدد بأن يتم وضع الهدف المطلوب بقدر من التفاصيل التي تساعد على تحديده.</w:t>
      </w:r>
    </w:p>
    <w:p w14:paraId="3DE07B5F" w14:textId="77777777" w:rsidR="00771084" w:rsidRPr="00771084" w:rsidRDefault="00771084" w:rsidP="00771084">
      <w:pPr>
        <w:numPr>
          <w:ilvl w:val="0"/>
          <w:numId w:val="10"/>
        </w:numPr>
        <w:rPr>
          <w:rtl/>
        </w:rPr>
      </w:pPr>
      <w:r w:rsidRPr="00771084">
        <w:rPr>
          <w:rtl/>
        </w:rPr>
        <w:t xml:space="preserve">قابل للقياس بان يتم تحديد الهدف او الأهداف بطريقة كمية يمكن التحقق منها ومقارنتها. </w:t>
      </w:r>
    </w:p>
    <w:p w14:paraId="67E9AF18" w14:textId="77777777" w:rsidR="00771084" w:rsidRPr="00771084" w:rsidRDefault="00771084" w:rsidP="00771084">
      <w:pPr>
        <w:numPr>
          <w:ilvl w:val="0"/>
          <w:numId w:val="10"/>
        </w:numPr>
        <w:rPr>
          <w:rtl/>
        </w:rPr>
      </w:pPr>
      <w:r w:rsidRPr="00771084">
        <w:rPr>
          <w:rtl/>
        </w:rPr>
        <w:t xml:space="preserve">قابل للتحقيق ان يكون الهدف سهل المنال ويمكن إنجازه وتحقيقه، ولا يكون من وحي الخيال. </w:t>
      </w:r>
    </w:p>
    <w:p w14:paraId="0AEF25C8" w14:textId="77777777" w:rsidR="00771084" w:rsidRPr="00771084" w:rsidRDefault="00771084" w:rsidP="00771084">
      <w:pPr>
        <w:numPr>
          <w:ilvl w:val="0"/>
          <w:numId w:val="10"/>
        </w:numPr>
        <w:rPr>
          <w:rtl/>
        </w:rPr>
      </w:pPr>
      <w:r w:rsidRPr="00771084">
        <w:rPr>
          <w:rtl/>
        </w:rPr>
        <w:t>واقعي ان يكون الهدف مرتبط بالقدرات وليس الرغبات وان يكون واقعي لا مثالي.</w:t>
      </w:r>
    </w:p>
    <w:p w14:paraId="13891904" w14:textId="77777777" w:rsidR="00771084" w:rsidRPr="00771084" w:rsidRDefault="00771084" w:rsidP="00771084">
      <w:pPr>
        <w:numPr>
          <w:ilvl w:val="0"/>
          <w:numId w:val="10"/>
        </w:numPr>
        <w:rPr>
          <w:rtl/>
        </w:rPr>
      </w:pPr>
      <w:r w:rsidRPr="00771084">
        <w:rPr>
          <w:rtl/>
        </w:rPr>
        <w:t>محدد الوقت لابد ان يكون للهدف إطار زمني محدد لابد ان يكون له موعد بداية وموعد نهائي على وجه التحديد.</w:t>
      </w:r>
    </w:p>
    <w:p w14:paraId="0D915A24" w14:textId="77777777" w:rsidR="00771084" w:rsidRPr="00771084" w:rsidRDefault="00771084" w:rsidP="00771084">
      <w:pPr>
        <w:rPr>
          <w:rtl/>
        </w:rPr>
      </w:pPr>
      <w:r w:rsidRPr="00771084">
        <w:rPr>
          <w:rtl/>
        </w:rPr>
        <w:t>اما اهداف المشروع حسب دليل المعرفي لإدارة المشروعات فهي تنفيذ المشروع ضمن الوقت المحدد، وضمن التكلفة المحددة، بمستوى الأداء المرغوب والتكنولوجيا المرغوبة، والاستخدام الكفوء والفعال للموارد المخصصة للمشروع. وتحقيق الأهداف المتعلقة بفاعلية وكفاءة المشروعات يعني ما يأتي: (</w:t>
      </w:r>
      <w:r w:rsidRPr="00771084">
        <w:rPr>
          <w:rFonts w:hint="cs"/>
          <w:rtl/>
        </w:rPr>
        <w:t>معهد إدارة المشاريع، 2017</w:t>
      </w:r>
      <w:r w:rsidRPr="00771084">
        <w:rPr>
          <w:rtl/>
        </w:rPr>
        <w:t>)</w:t>
      </w:r>
    </w:p>
    <w:p w14:paraId="1C3BC696" w14:textId="77777777" w:rsidR="00771084" w:rsidRPr="00771084" w:rsidRDefault="00771084" w:rsidP="00771084">
      <w:pPr>
        <w:numPr>
          <w:ilvl w:val="0"/>
          <w:numId w:val="11"/>
        </w:numPr>
        <w:rPr>
          <w:rtl/>
        </w:rPr>
      </w:pPr>
      <w:r w:rsidRPr="00771084">
        <w:rPr>
          <w:rtl/>
        </w:rPr>
        <w:t>تحديد وتبني المشروعات التي تتوافق مع استراتيجية المنظمة ونطاق عملها.</w:t>
      </w:r>
    </w:p>
    <w:p w14:paraId="3C3E221D" w14:textId="77777777" w:rsidR="00771084" w:rsidRPr="00771084" w:rsidRDefault="00771084" w:rsidP="00771084">
      <w:pPr>
        <w:numPr>
          <w:ilvl w:val="0"/>
          <w:numId w:val="11"/>
        </w:numPr>
        <w:rPr>
          <w:rtl/>
        </w:rPr>
      </w:pPr>
      <w:r w:rsidRPr="00771084">
        <w:rPr>
          <w:rtl/>
        </w:rPr>
        <w:t>تحديد وتبني المشروعات التي تكون المنظمة قادرة على تنفيذها بكفاءة اعلى من المنافسين.</w:t>
      </w:r>
    </w:p>
    <w:p w14:paraId="36AF8029" w14:textId="77777777" w:rsidR="00771084" w:rsidRPr="00771084" w:rsidRDefault="00771084" w:rsidP="00771084">
      <w:pPr>
        <w:numPr>
          <w:ilvl w:val="0"/>
          <w:numId w:val="11"/>
        </w:numPr>
        <w:rPr>
          <w:rtl/>
        </w:rPr>
      </w:pPr>
      <w:r w:rsidRPr="00771084">
        <w:rPr>
          <w:rtl/>
        </w:rPr>
        <w:t>تجنب المشروعات التي لا تحقق منافع المنظمة أكبر) من التكاليف التي تنفقها.</w:t>
      </w:r>
    </w:p>
    <w:p w14:paraId="05D485A1" w14:textId="77777777" w:rsidR="00771084" w:rsidRPr="00771084" w:rsidRDefault="00771084" w:rsidP="00771084">
      <w:pPr>
        <w:numPr>
          <w:ilvl w:val="0"/>
          <w:numId w:val="11"/>
        </w:numPr>
        <w:rPr>
          <w:rtl/>
        </w:rPr>
      </w:pPr>
      <w:r w:rsidRPr="00771084">
        <w:rPr>
          <w:rtl/>
        </w:rPr>
        <w:t>تجنب المشروعات التي لا توافق من حيث الحجم ونطاق العمل ومستوى التكنولوجيا او خبراتها المتاحة.</w:t>
      </w:r>
    </w:p>
    <w:p w14:paraId="45173812" w14:textId="77777777" w:rsidR="00771084" w:rsidRPr="00771084" w:rsidRDefault="00771084" w:rsidP="00771084">
      <w:pPr>
        <w:numPr>
          <w:ilvl w:val="0"/>
          <w:numId w:val="11"/>
        </w:numPr>
        <w:rPr>
          <w:rtl/>
        </w:rPr>
      </w:pPr>
      <w:r w:rsidRPr="00771084">
        <w:rPr>
          <w:rtl/>
        </w:rPr>
        <w:t>تجنب المشروعات التي تكون ذات أخطار عالية وتتجاوز مستوى الخطر المعتاد.</w:t>
      </w:r>
    </w:p>
    <w:p w14:paraId="26CEE86D" w14:textId="77777777" w:rsidR="00771084" w:rsidRPr="00771084" w:rsidRDefault="00771084" w:rsidP="00771084">
      <w:pPr>
        <w:numPr>
          <w:ilvl w:val="0"/>
          <w:numId w:val="11"/>
        </w:numPr>
        <w:rPr>
          <w:rtl/>
        </w:rPr>
      </w:pPr>
      <w:r w:rsidRPr="00771084">
        <w:rPr>
          <w:rtl/>
        </w:rPr>
        <w:t>تجنب المشروعات التي لا تنسجم مع مستوى اعمال المنظمة من حيث الخبرة والقدرات والمهارات.</w:t>
      </w:r>
    </w:p>
    <w:p w14:paraId="6AB767ED" w14:textId="77777777" w:rsidR="00771084" w:rsidRPr="00771084" w:rsidRDefault="00771084" w:rsidP="00771084">
      <w:pPr>
        <w:spacing w:before="100" w:beforeAutospacing="1" w:after="100" w:afterAutospacing="1"/>
        <w:outlineLvl w:val="2"/>
        <w:rPr>
          <w:rFonts w:ascii="Times New Roman" w:eastAsia="Times New Roman" w:hAnsi="Times New Roman"/>
          <w:b/>
          <w:bCs/>
          <w:kern w:val="0"/>
          <w:sz w:val="27"/>
          <w:rtl/>
          <w14:ligatures w14:val="none"/>
        </w:rPr>
      </w:pPr>
      <w:bookmarkStart w:id="43" w:name="_Toc181972119"/>
      <w:bookmarkStart w:id="44" w:name="_Toc192489231"/>
      <w:bookmarkStart w:id="45" w:name="_Toc192743425"/>
      <w:r w:rsidRPr="00771084">
        <w:rPr>
          <w:rFonts w:ascii="Times New Roman" w:eastAsia="Times New Roman" w:hAnsi="Times New Roman"/>
          <w:b/>
          <w:bCs/>
          <w:kern w:val="0"/>
          <w:sz w:val="27"/>
          <w:rtl/>
          <w14:ligatures w14:val="none"/>
        </w:rPr>
        <w:t>خصائص إدارة المشاريع</w:t>
      </w:r>
      <w:bookmarkEnd w:id="43"/>
      <w:bookmarkEnd w:id="44"/>
      <w:bookmarkEnd w:id="45"/>
    </w:p>
    <w:p w14:paraId="191AD022" w14:textId="77777777" w:rsidR="00771084" w:rsidRPr="00771084" w:rsidRDefault="00771084" w:rsidP="00771084">
      <w:pPr>
        <w:rPr>
          <w:rtl/>
        </w:rPr>
      </w:pPr>
      <w:r w:rsidRPr="00771084">
        <w:rPr>
          <w:rFonts w:hint="cs"/>
          <w:rtl/>
        </w:rPr>
        <w:t>يعتبر</w:t>
      </w:r>
      <w:r w:rsidRPr="00771084">
        <w:rPr>
          <w:rtl/>
        </w:rPr>
        <w:t xml:space="preserve"> المشروع سلسلة من الأنشطة المتكاملة والمترابطة لها بداية ونهاية محددة مما يجعلها مؤقته وتبدأ بوقت معين وتنتهي بوقت معين كما ان ما يميز المشروع كونه مزيجاً فريداً من الأنشطة لا يتكرر كثيراً في ظروفه او انشطته او طريقته.</w:t>
      </w:r>
    </w:p>
    <w:p w14:paraId="34AF6472" w14:textId="77777777" w:rsidR="00771084" w:rsidRPr="00771084" w:rsidRDefault="00771084" w:rsidP="00771084">
      <w:pPr>
        <w:rPr>
          <w:rtl/>
        </w:rPr>
      </w:pPr>
      <w:r w:rsidRPr="00771084">
        <w:rPr>
          <w:rtl/>
        </w:rPr>
        <w:t>تعد الصفتان الرئيسيتان اللتان تميزان المشروع حسب معهد إدارة المشروعات هما ان المشروع مؤقت، والسمة الفريدة له، فالمشروع عمل غير متكرر وهذه السمة هي التي تميز بين مشروع واخر مما يدل على التنوع الذي تتسم به المشروعات. وباختصار فان الهدف من إدارة المشروع هو جعل كلفة المشروع ومدة تنفيذه، وجودته أقرب ما تكون الى</w:t>
      </w:r>
      <w:r w:rsidRPr="00771084">
        <w:rPr>
          <w:rFonts w:hint="cs"/>
          <w:rtl/>
        </w:rPr>
        <w:t xml:space="preserve"> </w:t>
      </w:r>
      <w:r w:rsidRPr="00771084">
        <w:rPr>
          <w:rtl/>
        </w:rPr>
        <w:t>الكمال (</w:t>
      </w:r>
      <w:r w:rsidRPr="00771084">
        <w:rPr>
          <w:rFonts w:hint="cs"/>
          <w:rtl/>
        </w:rPr>
        <w:t>حجازي هيثم، 2013</w:t>
      </w:r>
      <w:r w:rsidRPr="00771084">
        <w:rPr>
          <w:rtl/>
        </w:rPr>
        <w:t>)</w:t>
      </w:r>
    </w:p>
    <w:p w14:paraId="47AD36D1" w14:textId="77777777" w:rsidR="00771084" w:rsidRPr="00771084" w:rsidRDefault="00771084" w:rsidP="00771084">
      <w:pPr>
        <w:rPr>
          <w:rtl/>
        </w:rPr>
      </w:pPr>
      <w:r w:rsidRPr="00771084">
        <w:rPr>
          <w:rtl/>
        </w:rPr>
        <w:t>وهنا نصل ان إدارة المشروع هي تطبيق المعرفة والمهارات والأدوات والأساليب التقنية على أنشطة المشروع لتحقيق متطلبات المشروع، ويتم تحقيق إدارة المشروعات عن طريق تطبيق عمليات إدارة المشروعات وتكاملها</w:t>
      </w:r>
      <w:r w:rsidRPr="00771084">
        <w:rPr>
          <w:rFonts w:hint="cs"/>
          <w:rtl/>
        </w:rPr>
        <w:t xml:space="preserve"> </w:t>
      </w:r>
      <w:r w:rsidRPr="00771084">
        <w:rPr>
          <w:rtl/>
        </w:rPr>
        <w:t>من البدء والتخطيط والتنفيذ والمراقبة والتحكم واغلاق المشروع، وان مدير المشروع هو الشخص المسؤول عن</w:t>
      </w:r>
      <w:r w:rsidRPr="00771084">
        <w:rPr>
          <w:rFonts w:hint="cs"/>
          <w:rtl/>
        </w:rPr>
        <w:t xml:space="preserve"> </w:t>
      </w:r>
      <w:r w:rsidRPr="00771084">
        <w:rPr>
          <w:rtl/>
        </w:rPr>
        <w:t xml:space="preserve">تحقيق اهداف المشروع. وتشمل إدارة المشروع على ما يلي: </w:t>
      </w:r>
    </w:p>
    <w:p w14:paraId="5B1CBBC0" w14:textId="77777777" w:rsidR="00771084" w:rsidRPr="00771084" w:rsidRDefault="00771084" w:rsidP="00771084">
      <w:pPr>
        <w:numPr>
          <w:ilvl w:val="0"/>
          <w:numId w:val="12"/>
        </w:numPr>
        <w:rPr>
          <w:rtl/>
        </w:rPr>
      </w:pPr>
      <w:r w:rsidRPr="00771084">
        <w:rPr>
          <w:rtl/>
        </w:rPr>
        <w:t>تحديد المتطلبات الخاصة بالمشروع.</w:t>
      </w:r>
    </w:p>
    <w:p w14:paraId="785BAE0E" w14:textId="77777777" w:rsidR="00771084" w:rsidRPr="00771084" w:rsidRDefault="00771084" w:rsidP="00771084">
      <w:pPr>
        <w:numPr>
          <w:ilvl w:val="0"/>
          <w:numId w:val="12"/>
        </w:numPr>
        <w:rPr>
          <w:rtl/>
        </w:rPr>
      </w:pPr>
      <w:r w:rsidRPr="00771084">
        <w:rPr>
          <w:rtl/>
        </w:rPr>
        <w:t>وضع اهداف واضحة ويمكن تحقيقها.</w:t>
      </w:r>
    </w:p>
    <w:p w14:paraId="70315235" w14:textId="77777777" w:rsidR="00771084" w:rsidRPr="00771084" w:rsidRDefault="00771084" w:rsidP="00771084">
      <w:pPr>
        <w:numPr>
          <w:ilvl w:val="0"/>
          <w:numId w:val="12"/>
        </w:numPr>
        <w:rPr>
          <w:rtl/>
        </w:rPr>
      </w:pPr>
      <w:r w:rsidRPr="00771084">
        <w:rPr>
          <w:rtl/>
        </w:rPr>
        <w:t>توازن وتحقيق المتطلبات التنافسية للجودة والوقت والنطاق والتكلفة.</w:t>
      </w:r>
    </w:p>
    <w:p w14:paraId="2F2BB6AA" w14:textId="77777777" w:rsidR="00771084" w:rsidRPr="00771084" w:rsidRDefault="00771084" w:rsidP="00771084">
      <w:pPr>
        <w:numPr>
          <w:ilvl w:val="0"/>
          <w:numId w:val="12"/>
        </w:numPr>
        <w:rPr>
          <w:rtl/>
        </w:rPr>
      </w:pPr>
      <w:r w:rsidRPr="00771084">
        <w:rPr>
          <w:rtl/>
        </w:rPr>
        <w:t>تكييف المواصفات والأساليب والخطط نحو الاهتمامات والتوقعات المختلفة للكثير من أصحاب المصلحة في</w:t>
      </w:r>
      <w:r w:rsidRPr="00771084">
        <w:rPr>
          <w:rFonts w:hint="cs"/>
          <w:rtl/>
        </w:rPr>
        <w:t xml:space="preserve"> </w:t>
      </w:r>
      <w:r w:rsidRPr="00771084">
        <w:rPr>
          <w:rtl/>
        </w:rPr>
        <w:t>المشروع.</w:t>
      </w:r>
    </w:p>
    <w:p w14:paraId="3B0B5187" w14:textId="77777777" w:rsidR="00771084" w:rsidRPr="00771084" w:rsidRDefault="00771084" w:rsidP="00771084">
      <w:pPr>
        <w:spacing w:before="100" w:beforeAutospacing="1" w:after="100" w:afterAutospacing="1"/>
        <w:outlineLvl w:val="2"/>
        <w:rPr>
          <w:rFonts w:ascii="Times New Roman" w:eastAsia="Times New Roman" w:hAnsi="Times New Roman"/>
          <w:b/>
          <w:bCs/>
          <w:kern w:val="0"/>
          <w:sz w:val="27"/>
          <w:rtl/>
          <w14:ligatures w14:val="none"/>
        </w:rPr>
      </w:pPr>
      <w:bookmarkStart w:id="46" w:name="_Toc192489232"/>
      <w:bookmarkStart w:id="47" w:name="_Toc192743426"/>
      <w:r w:rsidRPr="00771084">
        <w:rPr>
          <w:rFonts w:ascii="Times New Roman" w:eastAsia="Times New Roman" w:hAnsi="Times New Roman"/>
          <w:b/>
          <w:bCs/>
          <w:kern w:val="0"/>
          <w:sz w:val="27"/>
          <w:rtl/>
          <w14:ligatures w14:val="none"/>
        </w:rPr>
        <w:t>مراحل وعمليات إدارة المشاريع</w:t>
      </w:r>
      <w:bookmarkEnd w:id="46"/>
      <w:bookmarkEnd w:id="47"/>
    </w:p>
    <w:p w14:paraId="3C43839B" w14:textId="77777777" w:rsidR="00771084" w:rsidRPr="00771084" w:rsidRDefault="00771084" w:rsidP="00771084">
      <w:pPr>
        <w:rPr>
          <w:rtl/>
        </w:rPr>
      </w:pPr>
      <w:r w:rsidRPr="00771084">
        <w:rPr>
          <w:rtl/>
        </w:rPr>
        <w:t>عمليات إدارة المشاريع هي تجميع منطقي لعمليات إدارة المشاريع لتحقيق اهداف المشروع المحددة وتكون مجموعات العمليات مستقلة عن مراحل المشروع حيث تعرف عمليات إدارة المشاريع في خمس مجموعات لعمليات إدارة المشاريع وهي:</w:t>
      </w:r>
    </w:p>
    <w:p w14:paraId="051CA9CE" w14:textId="77777777" w:rsidR="00771084" w:rsidRPr="00771084" w:rsidRDefault="00771084" w:rsidP="00771084">
      <w:pPr>
        <w:numPr>
          <w:ilvl w:val="0"/>
          <w:numId w:val="13"/>
        </w:numPr>
        <w:rPr>
          <w:rtl/>
        </w:rPr>
      </w:pPr>
      <w:r w:rsidRPr="00771084">
        <w:rPr>
          <w:rtl/>
        </w:rPr>
        <w:t>عمليات البدء او الاطلاق تتم في هذه العمليات لتحديد مشروع جديد أو مرحلة جديدة في مشروع موجود بالفعل عن طريق الحصول على تصريح البدء في ذلك المشروع او المرحلة.</w:t>
      </w:r>
    </w:p>
    <w:p w14:paraId="37AAE4CE" w14:textId="77777777" w:rsidR="00771084" w:rsidRPr="00771084" w:rsidRDefault="00771084" w:rsidP="00771084">
      <w:pPr>
        <w:numPr>
          <w:ilvl w:val="0"/>
          <w:numId w:val="13"/>
        </w:numPr>
        <w:rPr>
          <w:rtl/>
        </w:rPr>
      </w:pPr>
      <w:r w:rsidRPr="00771084">
        <w:rPr>
          <w:rtl/>
        </w:rPr>
        <w:t>عمليات التخطيط هي تلك العمليات اللازمة لإنشاء نطاق المشروع وتحسين أهدافه وتحديد مسار العمل المطلوب لتحقيق الأهداف التي ينفذ المشروع لتحقيقها.</w:t>
      </w:r>
    </w:p>
    <w:p w14:paraId="321889AE" w14:textId="77777777" w:rsidR="00771084" w:rsidRPr="00771084" w:rsidRDefault="00771084" w:rsidP="00771084">
      <w:pPr>
        <w:numPr>
          <w:ilvl w:val="0"/>
          <w:numId w:val="13"/>
        </w:numPr>
        <w:rPr>
          <w:rtl/>
        </w:rPr>
      </w:pPr>
      <w:r w:rsidRPr="00771084">
        <w:rPr>
          <w:rtl/>
        </w:rPr>
        <w:t>عمليات التنفيذ: هي تلك العمليات التي تؤدى لإتمام العمل المحدد في خطة إدارة المشروع لتحقيق متطلبات</w:t>
      </w:r>
      <w:r w:rsidRPr="00771084">
        <w:rPr>
          <w:rFonts w:hint="cs"/>
          <w:rtl/>
        </w:rPr>
        <w:t xml:space="preserve"> </w:t>
      </w:r>
      <w:r w:rsidRPr="00771084">
        <w:rPr>
          <w:rtl/>
        </w:rPr>
        <w:t>المشروع.</w:t>
      </w:r>
    </w:p>
    <w:p w14:paraId="72669FB1" w14:textId="77777777" w:rsidR="00771084" w:rsidRPr="00771084" w:rsidRDefault="00771084" w:rsidP="00771084">
      <w:pPr>
        <w:numPr>
          <w:ilvl w:val="0"/>
          <w:numId w:val="13"/>
        </w:numPr>
        <w:rPr>
          <w:rtl/>
        </w:rPr>
      </w:pPr>
      <w:r w:rsidRPr="00771084">
        <w:rPr>
          <w:rtl/>
        </w:rPr>
        <w:t>عمليات التحكم او المتابعة هي تلك العمليات المطلوبة من اجل تتبع ومراجعة وضبط ما أحرز من تقدم وأداء في المشروع وتحديد المجلات التي تتطلب احداث تغييرات بالخطة وبدء التغييرات المترتبة.</w:t>
      </w:r>
    </w:p>
    <w:p w14:paraId="66092E14" w14:textId="77777777" w:rsidR="00771084" w:rsidRPr="00771084" w:rsidRDefault="00771084" w:rsidP="00771084">
      <w:pPr>
        <w:numPr>
          <w:ilvl w:val="0"/>
          <w:numId w:val="13"/>
        </w:numPr>
      </w:pPr>
      <w:r w:rsidRPr="00771084">
        <w:rPr>
          <w:rtl/>
        </w:rPr>
        <w:t>عمليات الاغلاق هي تلك العمليات التي تؤدى رسمياً لاستكمال او اغلاق المشروع او المرحلة او العقد.</w:t>
      </w:r>
    </w:p>
    <w:p w14:paraId="09399AF2" w14:textId="77777777" w:rsidR="00771084" w:rsidRPr="00771084" w:rsidRDefault="00771084" w:rsidP="00771084">
      <w:pPr>
        <w:keepNext/>
        <w:keepLines/>
        <w:spacing w:before="120"/>
        <w:outlineLvl w:val="0"/>
        <w:rPr>
          <w:rFonts w:asciiTheme="majorHAnsi" w:eastAsiaTheme="majorEastAsia" w:hAnsiTheme="majorHAnsi"/>
          <w:bCs/>
          <w:color w:val="4472C4" w:themeColor="accent1"/>
          <w:sz w:val="36"/>
          <w:szCs w:val="36"/>
          <w:rtl/>
        </w:rPr>
      </w:pPr>
      <w:bookmarkStart w:id="48" w:name="_Toc192743427"/>
      <w:r w:rsidRPr="00771084">
        <w:rPr>
          <w:rFonts w:asciiTheme="majorHAnsi" w:eastAsiaTheme="majorEastAsia" w:hAnsiTheme="majorHAnsi"/>
          <w:bCs/>
          <w:color w:val="4472C4" w:themeColor="accent1"/>
          <w:sz w:val="36"/>
          <w:szCs w:val="36"/>
          <w:rtl/>
        </w:rPr>
        <w:t>المبحث الثالث: الذكاء الاصطناعي في إدارة المشاريع</w:t>
      </w:r>
      <w:bookmarkEnd w:id="48"/>
    </w:p>
    <w:p w14:paraId="01F9FC0D" w14:textId="77777777" w:rsidR="00771084" w:rsidRPr="00771084" w:rsidRDefault="00771084" w:rsidP="00771084">
      <w:pPr>
        <w:ind w:firstLine="0"/>
      </w:pPr>
      <w:r w:rsidRPr="00771084">
        <w:rPr>
          <w:rFonts w:hint="cs"/>
          <w:rtl/>
        </w:rPr>
        <w:t>ت</w:t>
      </w:r>
      <w:r w:rsidRPr="00771084">
        <w:rPr>
          <w:rtl/>
        </w:rPr>
        <w:t>وظيف الذكاء الاصطناعي في إدارة المشاريع واتخاذ القرار في المملكة العربية السعودية</w:t>
      </w:r>
    </w:p>
    <w:p w14:paraId="6E4732CC" w14:textId="77777777" w:rsidR="00771084" w:rsidRPr="00771084" w:rsidRDefault="00771084" w:rsidP="00771084">
      <w:pPr>
        <w:ind w:firstLine="0"/>
      </w:pPr>
      <w:r w:rsidRPr="00771084">
        <w:rPr>
          <w:rtl/>
        </w:rPr>
        <w:t>شهدت المملكة العربية السعودية تحولًا ملحوظًا في استخدام الذكاء الاصطناعي في إدارة المشاريع، حيث باتت المؤسسات الحكومية والخاصة تعتمد عليه لتعزيز كفاءة عمليات صنع القرار وتحسين الأداء العام للمشاريع. يهدف هذا التحول إلى تحقيق أهداف رؤية 2030 التي تركز على الابتكار الرقمي والحوكمة الذكية، مما يعكس اهتمامًا متزايدًا بتقنيات الذكاء الاصطناعي في مختلف القطاعات</w:t>
      </w:r>
      <w:r w:rsidRPr="00771084">
        <w:t xml:space="preserve"> (Vision 2030, 2017).</w:t>
      </w:r>
    </w:p>
    <w:p w14:paraId="3C749F2B" w14:textId="77777777" w:rsidR="00771084" w:rsidRPr="00771084" w:rsidRDefault="00771084" w:rsidP="00771084">
      <w:pPr>
        <w:keepNext/>
        <w:keepLines/>
        <w:spacing w:before="120"/>
        <w:outlineLvl w:val="1"/>
        <w:rPr>
          <w:rFonts w:asciiTheme="majorHAnsi" w:eastAsiaTheme="majorEastAsia" w:hAnsiTheme="majorHAnsi"/>
          <w:bCs/>
          <w:color w:val="7030A0"/>
          <w:kern w:val="0"/>
          <w:sz w:val="26"/>
          <w:szCs w:val="32"/>
          <w14:ligatures w14:val="none"/>
        </w:rPr>
      </w:pPr>
      <w:bookmarkStart w:id="49" w:name="_Toc192743428"/>
      <w:r w:rsidRPr="00771084">
        <w:rPr>
          <w:rFonts w:asciiTheme="majorHAnsi" w:eastAsiaTheme="majorEastAsia" w:hAnsiTheme="majorHAnsi"/>
          <w:bCs/>
          <w:color w:val="7030A0"/>
          <w:kern w:val="0"/>
          <w:sz w:val="26"/>
          <w:szCs w:val="32"/>
          <w:rtl/>
          <w14:ligatures w14:val="none"/>
        </w:rPr>
        <w:t>الذكاء الاصطناعي في إدارة المشاريع</w:t>
      </w:r>
      <w:bookmarkEnd w:id="49"/>
    </w:p>
    <w:p w14:paraId="610B041E" w14:textId="77777777" w:rsidR="00771084" w:rsidRPr="00771084" w:rsidRDefault="00771084" w:rsidP="00771084">
      <w:pPr>
        <w:ind w:firstLine="0"/>
      </w:pPr>
      <w:r w:rsidRPr="00771084">
        <w:rPr>
          <w:rtl/>
        </w:rPr>
        <w:t>يعد دمج الذكاء الاصطناعي في إدارة المشاريع من الأدوات الفعالة التي تسهم في تحسين جودة اتخاذ القرارات، حيث تتيح تقنيات مثل التعلم الآلي، معالجة اللغة الطبيعية، والأنظمة الخبيرة أتمتة المهام الروتينية، وتحليل المخاطر، وتخصيص الموارد بشكل أكثر كفاءة</w:t>
      </w:r>
      <w:r w:rsidRPr="00771084">
        <w:t xml:space="preserve"> (Aston, 2019). </w:t>
      </w:r>
      <w:r w:rsidRPr="00771084">
        <w:rPr>
          <w:rtl/>
        </w:rPr>
        <w:t>كما تمكن هذه التقنيات مديري المشاريع من تحليل كميات كبيرة من البيانات واستخلاص أنماط تساعد في التنبؤ بنتائج المشاريع، مما يسهم في تحسين دقة التخطيط وتقليل المخاطر المحتملة</w:t>
      </w:r>
      <w:r w:rsidRPr="00771084">
        <w:t xml:space="preserve"> (Nayak &amp; Dash, 2020).</w:t>
      </w:r>
    </w:p>
    <w:p w14:paraId="7EA9E862" w14:textId="77777777" w:rsidR="00771084" w:rsidRPr="00771084" w:rsidRDefault="00771084" w:rsidP="00771084">
      <w:pPr>
        <w:keepNext/>
        <w:keepLines/>
        <w:spacing w:before="120"/>
        <w:outlineLvl w:val="1"/>
        <w:rPr>
          <w:rFonts w:asciiTheme="majorHAnsi" w:eastAsiaTheme="majorEastAsia" w:hAnsiTheme="majorHAnsi"/>
          <w:bCs/>
          <w:color w:val="7030A0"/>
          <w:kern w:val="0"/>
          <w:sz w:val="26"/>
          <w:szCs w:val="32"/>
          <w14:ligatures w14:val="none"/>
        </w:rPr>
      </w:pPr>
      <w:bookmarkStart w:id="50" w:name="_Toc192743429"/>
      <w:r w:rsidRPr="00771084">
        <w:rPr>
          <w:rFonts w:asciiTheme="majorHAnsi" w:eastAsiaTheme="majorEastAsia" w:hAnsiTheme="majorHAnsi"/>
          <w:bCs/>
          <w:color w:val="7030A0"/>
          <w:kern w:val="0"/>
          <w:sz w:val="26"/>
          <w:szCs w:val="32"/>
          <w:rtl/>
          <w14:ligatures w14:val="none"/>
        </w:rPr>
        <w:t>تطبيق الذكاء الاصطناعي في القطاع الحكومي والخاص في السعودية</w:t>
      </w:r>
      <w:bookmarkEnd w:id="50"/>
    </w:p>
    <w:p w14:paraId="5744F09C" w14:textId="77777777" w:rsidR="00771084" w:rsidRPr="00771084" w:rsidRDefault="00771084" w:rsidP="00771084">
      <w:pPr>
        <w:ind w:firstLine="0"/>
        <w:rPr>
          <w:b/>
          <w:bCs/>
        </w:rPr>
      </w:pPr>
      <w:r w:rsidRPr="00771084">
        <w:rPr>
          <w:rtl/>
        </w:rPr>
        <w:t>مع تسارع النمو الاقتصادي في المملكة، أظهر القطاعان الحكومي والخاص اهتمامًا متزايدًا بتطبيق الذكاء الاصطناعي في إدارة المشاريع. فقد استخدم الذكاء الاصطناعي لتحسين عمليات جدولة المشاريع، وتحليل المخاطر، والتنبؤ بالأداء المستقبلي، مما ساعد في تقليل التكاليف وزيادة الإنتاجية</w:t>
      </w:r>
      <w:r w:rsidRPr="00771084">
        <w:t xml:space="preserve"> </w:t>
      </w:r>
      <w:r w:rsidRPr="00771084">
        <w:rPr>
          <w:rtl/>
        </w:rPr>
        <w:t>كما ساعدت الحلول الذكية في تحسين التواصل بين فرق العمل وتعزيز دقة القرارات الاستراتيجية، مما يساهم في تحقيق أهداف التنمية المستدامة في المملكة</w:t>
      </w:r>
      <w:r w:rsidRPr="00771084">
        <w:rPr>
          <w:b/>
          <w:bCs/>
        </w:rPr>
        <w:t>.</w:t>
      </w:r>
    </w:p>
    <w:p w14:paraId="0ACF7800" w14:textId="77777777" w:rsidR="00771084" w:rsidRPr="00771084" w:rsidRDefault="00771084" w:rsidP="00771084">
      <w:pPr>
        <w:keepNext/>
        <w:keepLines/>
        <w:spacing w:before="120"/>
        <w:outlineLvl w:val="1"/>
        <w:rPr>
          <w:rFonts w:asciiTheme="majorHAnsi" w:eastAsiaTheme="majorEastAsia" w:hAnsiTheme="majorHAnsi"/>
          <w:bCs/>
          <w:color w:val="7030A0"/>
          <w:kern w:val="0"/>
          <w:sz w:val="26"/>
          <w:szCs w:val="32"/>
          <w14:ligatures w14:val="none"/>
        </w:rPr>
      </w:pPr>
      <w:bookmarkStart w:id="51" w:name="_Toc192743430"/>
      <w:r w:rsidRPr="00771084">
        <w:rPr>
          <w:rFonts w:asciiTheme="majorHAnsi" w:eastAsiaTheme="majorEastAsia" w:hAnsiTheme="majorHAnsi"/>
          <w:bCs/>
          <w:color w:val="7030A0"/>
          <w:kern w:val="0"/>
          <w:sz w:val="26"/>
          <w:szCs w:val="32"/>
          <w:rtl/>
          <w14:ligatures w14:val="none"/>
        </w:rPr>
        <w:t>التحديات والفرص في اعتماد الذكاء الاصطناعي</w:t>
      </w:r>
      <w:bookmarkEnd w:id="51"/>
    </w:p>
    <w:p w14:paraId="543B5DFB" w14:textId="77777777" w:rsidR="00771084" w:rsidRPr="00771084" w:rsidRDefault="00771084" w:rsidP="00771084">
      <w:pPr>
        <w:ind w:firstLine="0"/>
        <w:rPr>
          <w:b/>
          <w:bCs/>
        </w:rPr>
      </w:pPr>
      <w:r w:rsidRPr="00771084">
        <w:rPr>
          <w:rtl/>
        </w:rPr>
        <w:t>رغم الفوائد العديدة لاستخدام الذكاء الاصطناعي في إدارة المشاريع، إلا أن هناك تحديات تواجه اعتماده بشكل كامل، منها قضايا خصوصية البيانات، نقص الكفاءات المتخصصة في مجال الذكاء الاصطناعي، والمقاومة الثقافية للتغيير</w:t>
      </w:r>
      <w:r w:rsidRPr="00771084">
        <w:t xml:space="preserve"> (OECD, 2019b; Roberts, 2017). </w:t>
      </w:r>
      <w:r w:rsidRPr="00771084">
        <w:rPr>
          <w:rtl/>
        </w:rPr>
        <w:t>ومع ذلك، فإن التوجه نحو التحول الرقمي والاستثمار في تطوير المهارات التقنية يعزز من فرص تجاوز هذه التحديات وتحقيق أقصى استفادة من إمكانيات الذكاء الاصطناعي</w:t>
      </w:r>
      <w:r w:rsidRPr="00771084">
        <w:rPr>
          <w:b/>
          <w:bCs/>
        </w:rPr>
        <w:t>.</w:t>
      </w:r>
    </w:p>
    <w:p w14:paraId="0491590D" w14:textId="77777777" w:rsidR="00771084" w:rsidRPr="00771084" w:rsidRDefault="00771084" w:rsidP="00771084">
      <w:pPr>
        <w:keepNext/>
        <w:keepLines/>
        <w:spacing w:before="120"/>
        <w:outlineLvl w:val="1"/>
        <w:rPr>
          <w:rFonts w:asciiTheme="majorHAnsi" w:eastAsiaTheme="majorEastAsia" w:hAnsiTheme="majorHAnsi"/>
          <w:bCs/>
          <w:color w:val="7030A0"/>
          <w:kern w:val="0"/>
          <w:sz w:val="26"/>
          <w:szCs w:val="32"/>
          <w14:ligatures w14:val="none"/>
        </w:rPr>
      </w:pPr>
      <w:bookmarkStart w:id="52" w:name="_Toc192743431"/>
      <w:r w:rsidRPr="00771084">
        <w:rPr>
          <w:rFonts w:asciiTheme="majorHAnsi" w:eastAsiaTheme="majorEastAsia" w:hAnsiTheme="majorHAnsi"/>
          <w:bCs/>
          <w:color w:val="7030A0"/>
          <w:kern w:val="0"/>
          <w:sz w:val="26"/>
          <w:szCs w:val="32"/>
          <w:rtl/>
          <w14:ligatures w14:val="none"/>
        </w:rPr>
        <w:t>التوجهات المستقبلية لدمج الذكاء الاصطناعي في إدارة المشاريع</w:t>
      </w:r>
      <w:bookmarkEnd w:id="52"/>
    </w:p>
    <w:p w14:paraId="57120CA8" w14:textId="77777777" w:rsidR="00771084" w:rsidRPr="00771084" w:rsidRDefault="00771084" w:rsidP="00771084">
      <w:pPr>
        <w:ind w:firstLine="0"/>
      </w:pPr>
      <w:r w:rsidRPr="00771084">
        <w:rPr>
          <w:rtl/>
        </w:rPr>
        <w:t>تتجه المملكة إلى تعزيز دور الذكاء الاصطناعي في صنع القرار بالمشاريع من خلال تكامل هذه التقنية مع إنترنت الأشياء</w:t>
      </w:r>
      <w:r w:rsidRPr="00771084">
        <w:t xml:space="preserve"> (IoT)</w:t>
      </w:r>
      <w:r w:rsidRPr="00771084">
        <w:rPr>
          <w:rtl/>
        </w:rPr>
        <w:t>، وتطوير منصات إدارة مشاريع تعتمد على التحليلات التنبؤية، مما يساهم في تحسين إدارة المخاطر وزيادة الكفاءة التشغيلية</w:t>
      </w:r>
      <w:r w:rsidRPr="00771084">
        <w:t xml:space="preserve"> (Vision 2030, 2017; Zuiderwijk, Chen, &amp; Salem, 2021). </w:t>
      </w:r>
      <w:r w:rsidRPr="00771084">
        <w:rPr>
          <w:rtl/>
        </w:rPr>
        <w:t>يشير هذا التطور إلى مستقبل واعد لاستخدام الذكاء الاصطناعي في الإدارة الحكومية والخاصة، مما يسهم في تعزيز القدرة التنافسية وتحقيق مشاريع أكثر استدامة وفعالية</w:t>
      </w:r>
      <w:r w:rsidRPr="00771084">
        <w:t>.</w:t>
      </w:r>
    </w:p>
    <w:p w14:paraId="6A7C6710" w14:textId="77777777" w:rsidR="00771084" w:rsidRPr="00771084" w:rsidRDefault="00771084" w:rsidP="00771084">
      <w:pPr>
        <w:ind w:firstLine="0"/>
        <w:rPr>
          <w:rtl/>
        </w:rPr>
      </w:pPr>
      <w:r w:rsidRPr="00771084">
        <w:rPr>
          <w:rFonts w:hint="cs"/>
          <w:rtl/>
        </w:rPr>
        <w:t xml:space="preserve"> بناءً على ما سبق </w:t>
      </w:r>
      <w:r w:rsidRPr="00771084">
        <w:rPr>
          <w:rtl/>
        </w:rPr>
        <w:t>تؤكد الأدبيات العلمية على أن الذكاء الاصطناعي يمثل أداة حيوية لتحسين عمليات اتخاذ القرار في إدارة المشاريع داخل المملكة العربية السعودية. ورغم وجود تحديات تعيق تطبيقه الشامل، إلا أن الاتجاهات المستقبلية تشير إلى دور متزايد لهذه التقنية في تعزيز كفاءة المشاريع وتحقيق أهداف التنمية الوطنية، مما يجعل تبنيه ضرورة استراتيجية لتحقيق رؤية المملكة 2030</w:t>
      </w:r>
      <w:r w:rsidRPr="00771084">
        <w:t>.</w:t>
      </w:r>
    </w:p>
    <w:p w14:paraId="418ACF71" w14:textId="77777777" w:rsidR="00771084" w:rsidRPr="00771084" w:rsidRDefault="00771084" w:rsidP="00771084">
      <w:pPr>
        <w:ind w:firstLine="0"/>
        <w:rPr>
          <w:rtl/>
        </w:rPr>
      </w:pPr>
      <w:r w:rsidRPr="00771084">
        <w:rPr>
          <w:rtl/>
        </w:rPr>
        <w:t>مع تطور الذكاء الاصطناعي، يمكن أن تحدث برامج إدارة المشاريع طفرة في الإنتاجية، مما يساهم بشكل كبير في تحسين عمليات إدارة المشاريع من خلال أتمتة سير العمل، وتحليل أسباب تأخير الإنجاز. هذه التطورات تساهم في تعزيز الفعالية، وضبط الرقابة والجودة، وتقليل التكاليف الناجمة عن ضعف الإنتاجية، مما يؤدي إلى تحسين الميزانيات بشكل ملحوظ. الجمع بين الذكاء الاصطناعي وإدارة المشاريع يسهم في تسريع العمليات وتحسين الأداء بشكل شامل. يشمل تطبيق تقنيات الذكاء الاصطناعي في إدارة المشاريع أربع مجالات رئيسية نناقشها في الفقرات التالية. (</w:t>
      </w:r>
      <w:r w:rsidRPr="00771084">
        <w:t>Stierli, 2017</w:t>
      </w:r>
      <w:r w:rsidRPr="00771084">
        <w:rPr>
          <w:rtl/>
        </w:rPr>
        <w:t>)</w:t>
      </w:r>
    </w:p>
    <w:p w14:paraId="0544FAD8" w14:textId="77777777" w:rsidR="00771084" w:rsidRPr="00771084" w:rsidRDefault="00771084" w:rsidP="00771084">
      <w:pPr>
        <w:ind w:firstLine="0"/>
        <w:rPr>
          <w:b/>
          <w:bCs/>
          <w:rtl/>
        </w:rPr>
      </w:pPr>
      <w:r w:rsidRPr="00771084">
        <w:rPr>
          <w:b/>
          <w:bCs/>
          <w:rtl/>
        </w:rPr>
        <w:t>أولاً: التكامل والأتمتة</w:t>
      </w:r>
    </w:p>
    <w:p w14:paraId="4257ED50" w14:textId="77777777" w:rsidR="00771084" w:rsidRPr="00771084" w:rsidRDefault="00771084" w:rsidP="00771084">
      <w:pPr>
        <w:ind w:firstLine="0"/>
        <w:rPr>
          <w:rtl/>
        </w:rPr>
      </w:pPr>
      <w:r w:rsidRPr="00771084">
        <w:rPr>
          <w:rtl/>
        </w:rPr>
        <w:t>التكامل والأتمتة هما أحد التطورات الرئيسة في الذكاء الاصطناعي التي تُحدث تحولاً في إدارة المشاريع. هذه التقنية تمكن من تكامل المهام اليومية الموحدة، حيث يتم دمج سير العمل باستخدام أدوات مثل (</w:t>
      </w:r>
      <w:r w:rsidRPr="00771084">
        <w:t>Jira</w:t>
      </w:r>
      <w:r w:rsidRPr="00771084">
        <w:rPr>
          <w:rtl/>
        </w:rPr>
        <w:t>) التي تساعد في إدارة الأعمال، وكذلك (</w:t>
      </w:r>
      <w:r w:rsidRPr="00771084">
        <w:t>SharePoint</w:t>
      </w:r>
      <w:r w:rsidRPr="00771084">
        <w:rPr>
          <w:rtl/>
        </w:rPr>
        <w:t>) التي توفر إشعارات عند إجراء تغييرات على المستندات. كما يمكن تكامل (</w:t>
      </w:r>
      <w:r w:rsidRPr="00771084">
        <w:t>Microsoft Planner</w:t>
      </w:r>
      <w:r w:rsidRPr="00771084">
        <w:rPr>
          <w:rtl/>
        </w:rPr>
        <w:t>) مع (</w:t>
      </w:r>
      <w:r w:rsidRPr="00771084">
        <w:t>Microsoft Project</w:t>
      </w:r>
      <w:r w:rsidRPr="00771084">
        <w:rPr>
          <w:rtl/>
        </w:rPr>
        <w:t>)، مما يتيح تعيين المهام للأفراد بشكل آلي وتحديث جداولهم وفقًا لذلك. ستستمر هذه التقنيات في التطور لتوفير مزيد من الوقت لمديري المشاريع للتركيز على جوانب أخرى مثل إدارة الموارد البشرية.</w:t>
      </w:r>
    </w:p>
    <w:p w14:paraId="4237DC6C" w14:textId="77777777" w:rsidR="00771084" w:rsidRPr="00771084" w:rsidRDefault="00771084" w:rsidP="00771084">
      <w:pPr>
        <w:ind w:firstLine="0"/>
        <w:rPr>
          <w:b/>
          <w:bCs/>
          <w:rtl/>
        </w:rPr>
      </w:pPr>
      <w:r w:rsidRPr="00771084">
        <w:rPr>
          <w:b/>
          <w:bCs/>
          <w:rtl/>
        </w:rPr>
        <w:t>ثانياً: روبوتات الدردشة</w:t>
      </w:r>
    </w:p>
    <w:p w14:paraId="740FE436" w14:textId="77777777" w:rsidR="00771084" w:rsidRPr="00771084" w:rsidRDefault="00771084" w:rsidP="00771084">
      <w:pPr>
        <w:ind w:firstLine="0"/>
        <w:rPr>
          <w:rtl/>
        </w:rPr>
      </w:pPr>
      <w:r w:rsidRPr="00771084">
        <w:rPr>
          <w:rtl/>
        </w:rPr>
        <w:t>تعتبر روبوتات الدردشة المرحلة الثانية من تطور الذكاء الاصطناعي، حيث تزداد قدراتها في فهم اللغة الطبيعية ومعالجة المعلومات. يمكن لهذه الروبوتات التعامل مع مفاهيم معقدة، والتفاعل مع الموظفين للإجابة على الأسئلة، وتنظيم الاجتماعات، وتحليل البيانات، ومتابعة الجدول الزمني لأعضاء الفريق. وفقًا لبهاسكار (2019)، فإن هذه الروبوتات تتمتع بقدرة كبيرة على مساعدة الفرق في تنفيذ المهام بكفاءة أكبر.</w:t>
      </w:r>
    </w:p>
    <w:p w14:paraId="20B2E8AD" w14:textId="77777777" w:rsidR="00771084" w:rsidRPr="00771084" w:rsidRDefault="00771084" w:rsidP="00771084">
      <w:pPr>
        <w:ind w:firstLine="0"/>
        <w:rPr>
          <w:b/>
          <w:bCs/>
          <w:rtl/>
        </w:rPr>
      </w:pPr>
      <w:r w:rsidRPr="00771084">
        <w:rPr>
          <w:b/>
          <w:bCs/>
          <w:rtl/>
        </w:rPr>
        <w:t>ثالثاً: إدارة المشاريع المعتمدة على التعلم الآلي</w:t>
      </w:r>
    </w:p>
    <w:p w14:paraId="0A94EE79" w14:textId="77777777" w:rsidR="00771084" w:rsidRPr="00771084" w:rsidRDefault="00771084" w:rsidP="00771084">
      <w:pPr>
        <w:ind w:firstLine="0"/>
        <w:rPr>
          <w:rtl/>
        </w:rPr>
      </w:pPr>
      <w:r w:rsidRPr="00771084">
        <w:rPr>
          <w:rtl/>
        </w:rPr>
        <w:t>يتمثل أحد التطورات الأخرى في استخدام التعلم الآلي في إدارة المشاريع، حيث يمكن للمختصين تطوير أنظمة تعلم آلي تدرس المشاريع السابقة وتقوم بتقديم جداول زمنية دقيقة. يساعد تحليل البيانات في التعرف على المخاطر والفرص المحتملة، وتقديم توصيات لمديري المشاريع حول كيفية تحسين الأداء والتأكد من إتمام المشاريع في الوقت المحدد وضمن الميزانية.</w:t>
      </w:r>
    </w:p>
    <w:p w14:paraId="0E8D3F39" w14:textId="77777777" w:rsidR="00771084" w:rsidRPr="00771084" w:rsidRDefault="00771084" w:rsidP="00771084">
      <w:pPr>
        <w:ind w:firstLine="0"/>
        <w:rPr>
          <w:b/>
          <w:bCs/>
          <w:rtl/>
        </w:rPr>
      </w:pPr>
      <w:r w:rsidRPr="00771084">
        <w:rPr>
          <w:b/>
          <w:bCs/>
          <w:rtl/>
        </w:rPr>
        <w:t>رابعاً: إدارة المشاريع المستقلة</w:t>
      </w:r>
    </w:p>
    <w:p w14:paraId="5BBF2813" w14:textId="77777777" w:rsidR="00771084" w:rsidRPr="00771084" w:rsidRDefault="00771084" w:rsidP="00771084">
      <w:pPr>
        <w:ind w:firstLine="0"/>
        <w:rPr>
          <w:rtl/>
        </w:rPr>
      </w:pPr>
      <w:r w:rsidRPr="00771084">
        <w:rPr>
          <w:rtl/>
        </w:rPr>
        <w:t>ستصبح الأنظمة المدعومة بالذكاء الاصطناعي قادرة على التعامل مع المشاريع الصغيرة غير المعقدة بمستوى عالٍ من الاستقلالية باستخدام الخوارزميات لتحليل المدخلات العاطفية من أصحاب المصلحة والعملاء. على الرغم من أن هذه الأنظمة قد لا تكون قادرة على استبدال مديري المشاريع البشريين بالكامل، فإنها ستعمل كشريك افتراضي يساعد في تحسين أداء المشروع دون الحاجة إلى إشراف مستمر من البشر. كما يمكن لمدير المشروع التركيز على الابتكار والتحول الرقمي باستخدام هذه الأدوات الذكية (</w:t>
      </w:r>
      <w:r w:rsidRPr="00771084">
        <w:t>Alshaikhi, 2021</w:t>
      </w:r>
      <w:r w:rsidRPr="00771084">
        <w:rPr>
          <w:rtl/>
        </w:rPr>
        <w:t>).</w:t>
      </w:r>
    </w:p>
    <w:p w14:paraId="4F714DD9" w14:textId="77777777" w:rsidR="00771084" w:rsidRPr="00771084" w:rsidRDefault="00771084" w:rsidP="00771084">
      <w:pPr>
        <w:spacing w:before="100" w:beforeAutospacing="1"/>
        <w:ind w:left="-284"/>
        <w:jc w:val="left"/>
        <w:outlineLvl w:val="2"/>
        <w:rPr>
          <w:rFonts w:ascii="Times New Roman" w:eastAsia="Times New Roman" w:hAnsi="Times New Roman"/>
          <w:b/>
          <w:bCs/>
          <w:kern w:val="0"/>
          <w:sz w:val="27"/>
          <w:rtl/>
          <w14:ligatures w14:val="none"/>
        </w:rPr>
      </w:pPr>
      <w:bookmarkStart w:id="53" w:name="_Toc192743432"/>
      <w:r w:rsidRPr="00771084">
        <w:rPr>
          <w:rFonts w:ascii="Times New Roman" w:eastAsia="Times New Roman" w:hAnsi="Times New Roman"/>
          <w:b/>
          <w:bCs/>
          <w:kern w:val="0"/>
          <w:sz w:val="27"/>
          <w:rtl/>
          <w14:ligatures w14:val="none"/>
        </w:rPr>
        <w:t>التحديات التي تواجه تقنيات الذكاء الاصطناعي</w:t>
      </w:r>
      <w:bookmarkEnd w:id="53"/>
    </w:p>
    <w:p w14:paraId="48C45BB8" w14:textId="77777777" w:rsidR="00771084" w:rsidRPr="00771084" w:rsidRDefault="00771084" w:rsidP="00771084">
      <w:pPr>
        <w:ind w:firstLine="0"/>
        <w:rPr>
          <w:rtl/>
        </w:rPr>
      </w:pPr>
      <w:r w:rsidRPr="00771084">
        <w:rPr>
          <w:rtl/>
        </w:rPr>
        <w:t>هناك العديد من التحديات التي تواجه تطبيق الذكاء الاصطناعي في مختلف المجالات. أولها التكلفة المالية المرتفعة لتطوير الأنظمة الذكية، إضافة إلى الحاجة لتطوير البنية التحتية لتواكب التقنيات الحديثة (السالمي، 2020). كما يمثل نقص الموظفين المؤهلين تحديًا كبيرًا، حيث يتطلب الأمر تدريبًا مستمرًا لضمان كفاءة الاستخدام. علاوة على ذلك، فإن القلق من استبدال الوظائف البشرية بالذكاء الاصطناعي يعزز الحاجة إلى برامج تدريبية لتعزيز المهارات. هذا بالإضافة إلى ضرورة معالجة المخاوف بشأن استخدام البيانات الشخصية وتطبيقات الذكاء الاصطناعي في اتخاذ القرارات، خاصة في المجالات الحساسة مثل التمويل والإسكان (إيهاب، 2019).</w:t>
      </w:r>
    </w:p>
    <w:p w14:paraId="2FFF6C2D" w14:textId="77777777" w:rsidR="00771084" w:rsidRPr="00771084" w:rsidRDefault="00771084" w:rsidP="00771084">
      <w:pPr>
        <w:spacing w:before="100" w:beforeAutospacing="1"/>
        <w:ind w:left="-284"/>
        <w:jc w:val="left"/>
        <w:outlineLvl w:val="2"/>
        <w:rPr>
          <w:rFonts w:ascii="Times New Roman" w:eastAsia="Times New Roman" w:hAnsi="Times New Roman"/>
          <w:b/>
          <w:bCs/>
          <w:kern w:val="0"/>
          <w:sz w:val="27"/>
          <w:rtl/>
          <w14:ligatures w14:val="none"/>
        </w:rPr>
      </w:pPr>
      <w:bookmarkStart w:id="54" w:name="_Toc192743433"/>
      <w:r w:rsidRPr="00771084">
        <w:rPr>
          <w:rFonts w:ascii="Times New Roman" w:eastAsia="Times New Roman" w:hAnsi="Times New Roman"/>
          <w:b/>
          <w:bCs/>
          <w:kern w:val="0"/>
          <w:sz w:val="27"/>
          <w:rtl/>
          <w14:ligatures w14:val="none"/>
        </w:rPr>
        <w:t>فوائد الذكاء الاصطناعي في القطاع الحكومي من وجهة نظر المواطن</w:t>
      </w:r>
      <w:bookmarkEnd w:id="54"/>
    </w:p>
    <w:p w14:paraId="74E5B503" w14:textId="77777777" w:rsidR="00771084" w:rsidRPr="00771084" w:rsidRDefault="00771084" w:rsidP="00771084">
      <w:pPr>
        <w:ind w:firstLine="0"/>
        <w:rPr>
          <w:rtl/>
        </w:rPr>
      </w:pPr>
      <w:r w:rsidRPr="00771084">
        <w:rPr>
          <w:rtl/>
        </w:rPr>
        <w:t>يعتبر الذكاء الاصطناعي في القطاع الحكومي له فوائد كبيرة للمواطنين، حيث يسهم في توفير وقت وجهد المواطن، مع تحسين سرعة وكفاءة الخدمات الحكومية. من خلال خدمات مستمرة على مدار الساعة، يتم تعزيز الشفافية من خلال توفير المعلومات الكاملة المتعلقة بالإجراءات الحكومية، مما يعزز عدالة تقديم الخدمة ذات الجودة العالية (هشام صالح، 2004).</w:t>
      </w:r>
    </w:p>
    <w:p w14:paraId="2B5E3CE9" w14:textId="77777777" w:rsidR="00771084" w:rsidRPr="00771084" w:rsidRDefault="00771084" w:rsidP="00771084">
      <w:pPr>
        <w:spacing w:before="100" w:beforeAutospacing="1"/>
        <w:ind w:left="-284"/>
        <w:jc w:val="left"/>
        <w:outlineLvl w:val="2"/>
        <w:rPr>
          <w:rFonts w:ascii="Times New Roman" w:eastAsia="Times New Roman" w:hAnsi="Times New Roman"/>
          <w:b/>
          <w:bCs/>
          <w:kern w:val="0"/>
          <w:sz w:val="27"/>
          <w:rtl/>
          <w14:ligatures w14:val="none"/>
        </w:rPr>
      </w:pPr>
      <w:bookmarkStart w:id="55" w:name="_Toc192743434"/>
      <w:r w:rsidRPr="00771084">
        <w:rPr>
          <w:rFonts w:ascii="Times New Roman" w:eastAsia="Times New Roman" w:hAnsi="Times New Roman"/>
          <w:b/>
          <w:bCs/>
          <w:kern w:val="0"/>
          <w:sz w:val="27"/>
          <w:rtl/>
          <w14:ligatures w14:val="none"/>
        </w:rPr>
        <w:t>من وجهة نظر الحكومة أو المنظمات الحكومية</w:t>
      </w:r>
      <w:bookmarkEnd w:id="55"/>
    </w:p>
    <w:p w14:paraId="59538432" w14:textId="77777777" w:rsidR="00771084" w:rsidRPr="00771084" w:rsidRDefault="00771084" w:rsidP="00771084">
      <w:pPr>
        <w:ind w:firstLine="0"/>
        <w:rPr>
          <w:rtl/>
        </w:rPr>
      </w:pPr>
      <w:r w:rsidRPr="00771084">
        <w:rPr>
          <w:rtl/>
        </w:rPr>
        <w:t>من منظور حكومي، يسهم الذكاء الاصطناعي في تقليل التعقيدات الإدارية وتبسيط إجراءات العمل بين الحكومة والمواطن، ويساعد في تقليل التكاليف من خلال تحسين تقديم الخدمات بشكل أسرع وأكثر كفاءة. كما يعزز من شفافية العمل الحكومي ويقلل من الفساد الإداري (السالمي، 2020).</w:t>
      </w:r>
    </w:p>
    <w:p w14:paraId="74034BED" w14:textId="77777777" w:rsidR="00771084" w:rsidRPr="00771084" w:rsidRDefault="00771084" w:rsidP="00771084">
      <w:pPr>
        <w:spacing w:before="100" w:beforeAutospacing="1"/>
        <w:ind w:left="-284"/>
        <w:jc w:val="left"/>
        <w:outlineLvl w:val="2"/>
        <w:rPr>
          <w:rFonts w:ascii="Times New Roman" w:eastAsia="Times New Roman" w:hAnsi="Times New Roman"/>
          <w:b/>
          <w:bCs/>
          <w:kern w:val="0"/>
          <w:sz w:val="27"/>
          <w:rtl/>
          <w14:ligatures w14:val="none"/>
        </w:rPr>
      </w:pPr>
      <w:bookmarkStart w:id="56" w:name="_Toc192743435"/>
      <w:r w:rsidRPr="00771084">
        <w:rPr>
          <w:rFonts w:ascii="Times New Roman" w:eastAsia="Times New Roman" w:hAnsi="Times New Roman"/>
          <w:b/>
          <w:bCs/>
          <w:kern w:val="0"/>
          <w:sz w:val="27"/>
          <w:rtl/>
          <w14:ligatures w14:val="none"/>
        </w:rPr>
        <w:t>رضا المواطنين عن الخدمات الحكومية بمنطقة الرياض</w:t>
      </w:r>
      <w:bookmarkEnd w:id="56"/>
    </w:p>
    <w:p w14:paraId="3D84B42A" w14:textId="77777777" w:rsidR="00771084" w:rsidRPr="00771084" w:rsidRDefault="00771084" w:rsidP="00771084">
      <w:pPr>
        <w:ind w:firstLine="0"/>
        <w:rPr>
          <w:rtl/>
        </w:rPr>
      </w:pPr>
      <w:r w:rsidRPr="00771084">
        <w:rPr>
          <w:rtl/>
        </w:rPr>
        <w:t>كشف تقرير حديث صادر عن معهد أبحاث متخصصة عن رضا المواطنين والمقيمين عن جودة الخدمات العامة، حيث أظهر أن 84% من المشاركين يشعرون بالرضا تجاه هذه الخدمات. كما أشار التقرير إلى رغبة الناس في الحصول على خدمات حكومية أسرع وأكثر بساطة وشفافية، مما يتماشى مع أهداف رؤية 2030. وتوصل البحث إلى ارتباط وثيق بين جودة الخدمات الحكومية ودرجة رضا المواطنين، مما يعكس أهمية التحول الرقمي في تعزيز السعادة والثقة لدى المواطنين (المعهد، 2025).</w:t>
      </w:r>
    </w:p>
    <w:p w14:paraId="27008CD8" w14:textId="77777777" w:rsidR="001604DA" w:rsidRDefault="001604DA"/>
    <w:sectPr w:rsidR="001604DA" w:rsidSect="00771084">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DC639" w14:textId="77777777" w:rsidR="000D113C" w:rsidRDefault="000D113C">
      <w:pPr>
        <w:spacing w:after="0"/>
      </w:pPr>
      <w:r>
        <w:separator/>
      </w:r>
    </w:p>
  </w:endnote>
  <w:endnote w:type="continuationSeparator" w:id="0">
    <w:p w14:paraId="50333F91" w14:textId="77777777" w:rsidR="000D113C" w:rsidRDefault="000D11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74117351"/>
      <w:docPartObj>
        <w:docPartGallery w:val="Page Numbers (Bottom of Page)"/>
        <w:docPartUnique/>
      </w:docPartObj>
    </w:sdtPr>
    <w:sdtEndPr/>
    <w:sdtContent>
      <w:p w14:paraId="6797B56B" w14:textId="77777777" w:rsidR="00C20A3A" w:rsidRDefault="009C26F4">
        <w:pPr>
          <w:pStyle w:val="Footer"/>
          <w:jc w:val="center"/>
        </w:pPr>
        <w:r>
          <w:fldChar w:fldCharType="begin"/>
        </w:r>
        <w:r>
          <w:instrText>PAGE   \* MERGEFORMAT</w:instrText>
        </w:r>
        <w:r>
          <w:fldChar w:fldCharType="separate"/>
        </w:r>
        <w:r>
          <w:rPr>
            <w:rtl/>
            <w:lang w:val="ar-SA"/>
          </w:rPr>
          <w:t>2</w:t>
        </w:r>
        <w:r>
          <w:fldChar w:fldCharType="end"/>
        </w:r>
      </w:p>
    </w:sdtContent>
  </w:sdt>
  <w:p w14:paraId="4217B565" w14:textId="77777777" w:rsidR="00C20A3A" w:rsidRDefault="00C20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83A60" w14:textId="77777777" w:rsidR="000D113C" w:rsidRDefault="000D113C">
      <w:pPr>
        <w:spacing w:after="0"/>
      </w:pPr>
      <w:r>
        <w:separator/>
      </w:r>
    </w:p>
  </w:footnote>
  <w:footnote w:type="continuationSeparator" w:id="0">
    <w:p w14:paraId="4730A6F2" w14:textId="77777777" w:rsidR="000D113C" w:rsidRDefault="000D113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A04AB"/>
    <w:multiLevelType w:val="hybridMultilevel"/>
    <w:tmpl w:val="1DA49620"/>
    <w:lvl w:ilvl="0" w:tplc="EA067B86">
      <w:start w:val="1"/>
      <w:numFmt w:val="bullet"/>
      <w:lvlText w:val="-"/>
      <w:lvlJc w:val="left"/>
      <w:pPr>
        <w:ind w:left="502" w:hanging="360"/>
      </w:pPr>
      <w:rPr>
        <w:rFonts w:ascii="Simplified Arabic" w:eastAsia="Calibri" w:hAnsi="Simplified Arabic" w:cs="Simplified Arabic"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F665C3D"/>
    <w:multiLevelType w:val="multilevel"/>
    <w:tmpl w:val="5DEEFE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00647"/>
    <w:multiLevelType w:val="hybridMultilevel"/>
    <w:tmpl w:val="DEDA1058"/>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3D6F84"/>
    <w:multiLevelType w:val="multilevel"/>
    <w:tmpl w:val="EACAE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C8262C"/>
    <w:multiLevelType w:val="hybridMultilevel"/>
    <w:tmpl w:val="4670877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B3F4006"/>
    <w:multiLevelType w:val="hybridMultilevel"/>
    <w:tmpl w:val="60C4A8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C6C2E0B"/>
    <w:multiLevelType w:val="multilevel"/>
    <w:tmpl w:val="34306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75011F"/>
    <w:multiLevelType w:val="multilevel"/>
    <w:tmpl w:val="4344E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486A2B"/>
    <w:multiLevelType w:val="multilevel"/>
    <w:tmpl w:val="6C62846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9" w15:restartNumberingAfterBreak="0">
    <w:nsid w:val="66F93172"/>
    <w:multiLevelType w:val="hybridMultilevel"/>
    <w:tmpl w:val="91E450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68F55E3D"/>
    <w:multiLevelType w:val="hybridMultilevel"/>
    <w:tmpl w:val="B3569E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A5F1C15"/>
    <w:multiLevelType w:val="hybridMultilevel"/>
    <w:tmpl w:val="F9908F20"/>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8168AC"/>
    <w:multiLevelType w:val="hybridMultilevel"/>
    <w:tmpl w:val="D1B0EFEC"/>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3A2FBC"/>
    <w:multiLevelType w:val="multilevel"/>
    <w:tmpl w:val="D47633C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936256247">
    <w:abstractNumId w:val="4"/>
  </w:num>
  <w:num w:numId="2" w16cid:durableId="266236717">
    <w:abstractNumId w:val="9"/>
  </w:num>
  <w:num w:numId="3" w16cid:durableId="1463185406">
    <w:abstractNumId w:val="5"/>
  </w:num>
  <w:num w:numId="4" w16cid:durableId="907228790">
    <w:abstractNumId w:val="0"/>
  </w:num>
  <w:num w:numId="5" w16cid:durableId="2028482838">
    <w:abstractNumId w:val="13"/>
  </w:num>
  <w:num w:numId="6" w16cid:durableId="1125584155">
    <w:abstractNumId w:val="8"/>
  </w:num>
  <w:num w:numId="7" w16cid:durableId="790318449">
    <w:abstractNumId w:val="3"/>
  </w:num>
  <w:num w:numId="8" w16cid:durableId="1723677931">
    <w:abstractNumId w:val="6"/>
  </w:num>
  <w:num w:numId="9" w16cid:durableId="952515561">
    <w:abstractNumId w:val="7"/>
  </w:num>
  <w:num w:numId="10" w16cid:durableId="454104460">
    <w:abstractNumId w:val="10"/>
  </w:num>
  <w:num w:numId="11" w16cid:durableId="1847088556">
    <w:abstractNumId w:val="11"/>
  </w:num>
  <w:num w:numId="12" w16cid:durableId="713770718">
    <w:abstractNumId w:val="12"/>
  </w:num>
  <w:num w:numId="13" w16cid:durableId="1703360248">
    <w:abstractNumId w:val="2"/>
  </w:num>
  <w:num w:numId="14" w16cid:durableId="1894543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proofState w:spelling="clean"/>
  <w:revisionView w:inkAnnotation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084"/>
    <w:rsid w:val="000D113C"/>
    <w:rsid w:val="00152645"/>
    <w:rsid w:val="001604DA"/>
    <w:rsid w:val="0027789B"/>
    <w:rsid w:val="002C05C2"/>
    <w:rsid w:val="0033692F"/>
    <w:rsid w:val="004840F2"/>
    <w:rsid w:val="00673234"/>
    <w:rsid w:val="00771084"/>
    <w:rsid w:val="0078495F"/>
    <w:rsid w:val="009135CE"/>
    <w:rsid w:val="00954572"/>
    <w:rsid w:val="009C26F4"/>
    <w:rsid w:val="00BF1A79"/>
    <w:rsid w:val="00C20A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91940"/>
  <w15:chartTrackingRefBased/>
  <w15:docId w15:val="{039EE77C-A457-43B2-BB2F-202940B3A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Heading2">
    <w:name w:val="heading 2"/>
    <w:basedOn w:val="Normal"/>
    <w:next w:val="Normal"/>
    <w:link w:val="Heading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Heading3">
    <w:name w:val="heading 3"/>
    <w:basedOn w:val="Normal"/>
    <w:link w:val="Heading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52645"/>
    <w:rPr>
      <w:rFonts w:ascii="Times New Roman" w:eastAsia="Times New Roman" w:hAnsi="Times New Roman"/>
      <w:b/>
      <w:bCs/>
      <w:kern w:val="0"/>
      <w:sz w:val="27"/>
      <w14:ligatures w14:val="none"/>
    </w:rPr>
  </w:style>
  <w:style w:type="character" w:customStyle="1" w:styleId="Heading1Char">
    <w:name w:val="Heading 1 Char"/>
    <w:basedOn w:val="DefaultParagraphFont"/>
    <w:link w:val="Heading1"/>
    <w:uiPriority w:val="9"/>
    <w:rsid w:val="009135CE"/>
    <w:rPr>
      <w:rFonts w:asciiTheme="majorHAnsi" w:eastAsiaTheme="majorEastAsia" w:hAnsiTheme="majorHAnsi" w:cs="Simplified Arabic"/>
      <w:bCs/>
      <w:color w:val="4472C4" w:themeColor="accent1"/>
      <w:sz w:val="36"/>
      <w:szCs w:val="36"/>
    </w:rPr>
  </w:style>
  <w:style w:type="character" w:customStyle="1" w:styleId="Heading2Char">
    <w:name w:val="Heading 2 Char"/>
    <w:basedOn w:val="DefaultParagraphFont"/>
    <w:link w:val="Heading2"/>
    <w:uiPriority w:val="9"/>
    <w:rsid w:val="009135CE"/>
    <w:rPr>
      <w:rFonts w:asciiTheme="majorHAnsi" w:eastAsiaTheme="majorEastAsia" w:hAnsiTheme="majorHAnsi" w:cs="Simplified Arabic"/>
      <w:bCs/>
      <w:color w:val="7030A0"/>
      <w:kern w:val="0"/>
      <w:sz w:val="26"/>
      <w:szCs w:val="32"/>
      <w14:ligatures w14:val="none"/>
    </w:rPr>
  </w:style>
  <w:style w:type="paragraph" w:styleId="TOCHeading">
    <w:name w:val="TOC Heading"/>
    <w:basedOn w:val="Heading1"/>
    <w:next w:val="Normal"/>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
    <w:name w:val="الاشكال"/>
    <w:basedOn w:val="Normal"/>
    <w:link w:val="Char"/>
    <w:autoRedefine/>
    <w:qFormat/>
    <w:rsid w:val="004840F2"/>
    <w:pPr>
      <w:jc w:val="center"/>
    </w:pPr>
    <w:rPr>
      <w:sz w:val="24"/>
      <w:szCs w:val="24"/>
    </w:rPr>
  </w:style>
  <w:style w:type="character" w:customStyle="1" w:styleId="Char">
    <w:name w:val="الاشكال Char"/>
    <w:basedOn w:val="DefaultParagraphFont"/>
    <w:link w:val="a"/>
    <w:rsid w:val="004840F2"/>
    <w:rPr>
      <w:sz w:val="24"/>
      <w:szCs w:val="24"/>
    </w:rPr>
  </w:style>
  <w:style w:type="paragraph" w:customStyle="1" w:styleId="a0">
    <w:name w:val="الجداول"/>
    <w:basedOn w:val="Normal"/>
    <w:link w:val="Char0"/>
    <w:autoRedefine/>
    <w:qFormat/>
    <w:rsid w:val="00673234"/>
    <w:pPr>
      <w:spacing w:line="276" w:lineRule="auto"/>
      <w:jc w:val="center"/>
    </w:pPr>
    <w:rPr>
      <w:b/>
      <w:szCs w:val="24"/>
    </w:rPr>
  </w:style>
  <w:style w:type="character" w:customStyle="1" w:styleId="Char0">
    <w:name w:val="الجداول Char"/>
    <w:basedOn w:val="DefaultParagraphFont"/>
    <w:link w:val="a0"/>
    <w:rsid w:val="00673234"/>
    <w:rPr>
      <w:b/>
      <w:szCs w:val="24"/>
    </w:rPr>
  </w:style>
  <w:style w:type="paragraph" w:styleId="Footer">
    <w:name w:val="footer"/>
    <w:basedOn w:val="Normal"/>
    <w:link w:val="FooterChar"/>
    <w:uiPriority w:val="99"/>
    <w:semiHidden/>
    <w:unhideWhenUsed/>
    <w:rsid w:val="00771084"/>
    <w:pPr>
      <w:tabs>
        <w:tab w:val="center" w:pos="4153"/>
        <w:tab w:val="right" w:pos="8306"/>
      </w:tabs>
      <w:spacing w:after="0"/>
    </w:pPr>
  </w:style>
  <w:style w:type="character" w:customStyle="1" w:styleId="FooterChar">
    <w:name w:val="Footer Char"/>
    <w:basedOn w:val="DefaultParagraphFont"/>
    <w:link w:val="Footer"/>
    <w:uiPriority w:val="99"/>
    <w:semiHidden/>
    <w:rsid w:val="00771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برس19</b:Tag>
    <b:SourceType>Book</b:SourceType>
    <b:Guid>{B4CC9DD3-ABC5-4BC8-B1B3-8A50F0F60161}</b:Guid>
    <b:Author>
      <b:Author>
        <b:NameList>
          <b:Person>
            <b:Last>برسولي</b:Last>
            <b:First>فوزية</b:First>
          </b:Person>
          <b:Person>
            <b:Last>عبدالصمد</b:Last>
            <b:First>سميرة</b:First>
          </b:Person>
        </b:NameList>
      </b:Author>
    </b:Author>
    <b:Title>توظيف التكنولوجيـا لال رتقاء بجودة التعليم العالي: مدخل نظم التعلم الذكية</b:Title>
    <b:Year>2019</b:Year>
    <b:Publisher>ملفات األبحاث في االقتصاد والتسيير</b:Publisher>
    <b:RefOrder>1</b:RefOrder>
  </b:Source>
  <b:Source>
    <b:Tag>بكر23</b:Tag>
    <b:SourceType>ArticleInAPeriodical</b:SourceType>
    <b:Guid>{1654D80C-569C-453D-AE64-A4134C19604E}</b:Guid>
    <b:Title>أثر استخدام الذكاء الاصطناعي في إدارة المشاريع اتخاذ القرار داخل القطاع الخاص في المملكة العربية السعودية</b:Title>
    <b:Year>2023</b:Year>
    <b:LCID>ar-SA</b:LCID>
    <b:PeriodicalTitle>المجلة الدولية لنشر البحوث والدراسات </b:PeriodicalTitle>
    <b:Month>9</b:Month>
    <b:Day>20</b:Day>
    <b:Author>
      <b:Author>
        <b:NameList>
          <b:Person>
            <b:Last>بكر</b:Last>
            <b:Middle>مصطفى</b:Middle>
            <b:First>محمد</b:First>
          </b:Person>
          <b:Person>
            <b:Last>أبو فارع</b:Last>
            <b:First>عمر</b:First>
          </b:Person>
          <b:Person>
            <b:Last>جداع</b:Last>
            <b:First>عبد العزيز</b:First>
          </b:Person>
        </b:NameList>
      </b:Author>
    </b:Author>
    <b:RefOrder>2</b:RefOrder>
  </b:Source>
  <b:Source>
    <b:Tag>الع21</b:Tag>
    <b:SourceType>ArticleInAPeriodical</b:SourceType>
    <b:Guid>{3158DAE3-32E5-4928-8BFD-83F270403440}</b:Guid>
    <b:Title>دور الذكاء الاصطناعي في رفع كفاءة النظم الإدارية لإدارة الموارد البشرية في جامعة تبوك</b:Title>
    <b:PeriodicalTitle>المجلة التربوية بجامعة سوهاح</b:PeriodicalTitle>
    <b:Year>2021</b:Year>
    <b:Author>
      <b:Author>
        <b:NameList>
          <b:Person>
            <b:Last>العزام</b:Last>
            <b:First>نورة محمد عبد الله</b:First>
          </b:Person>
        </b:NameList>
      </b:Author>
    </b:Author>
    <b:LCID>ar-SA</b:LCID>
    <b:RefOrder>3</b:RefOrder>
  </b:Source>
  <b:Source>
    <b:Tag>نقي23</b:Tag>
    <b:SourceType>ArticleInAPeriodical</b:SourceType>
    <b:Guid>{82DB0467-5ACA-4991-A3F8-54F0DDC9D40A}</b:Guid>
    <b:LCID>ar-SA</b:LCID>
    <b:Author>
      <b:Author>
        <b:NameList>
          <b:Person>
            <b:Last>نقي</b:Last>
            <b:First>نريمان,</b:First>
            <b:Middle>ميموني, &amp; خيرة</b:Middle>
          </b:Person>
        </b:NameList>
      </b:Author>
    </b:Author>
    <b:Title>أثر التحول الرقمي على إدارة الموارد البشرية</b:Title>
    <b:PeriodicalTitle>Doctoral dissertation, جامعة ابن خلدون-تيارت</b:PeriodicalTitle>
    <b:Year>2023</b:Year>
    <b:RefOrder>4</b:RefOrder>
  </b:Source>
  <b:Source>
    <b:Tag>اصر19</b:Tag>
    <b:SourceType>ArticleInAPeriodical</b:SourceType>
    <b:Guid>{713D77FF-62BC-49FE-BE09-9BA7600818E2}</b:Guid>
    <b:LCID>ar-SA</b:LCID>
    <b:Title>استشراف مستقبل وظائف إدارة املوارد البشرية في ضوء تطبيق تقنيات الذكاء االصطناعي: دراسة مطبقة على دائرة البلدية والتخطيط في إمارة عجمان اإلمارات العربية املتحدة</b:Title>
    <b:PeriodicalTitle>جرش للبحوث والدراسات</b:PeriodicalTitle>
    <b:Year>2019</b:Year>
    <b:Pages>9 -42</b:Pages>
    <b:Author>
      <b:Author>
        <b:NameList>
          <b:Person>
            <b:Last>اصرف</b:Last>
          </b:Person>
          <b:Person>
            <b:Last>حامد </b:Last>
            <b:First>جودت</b:First>
          </b:Person>
        </b:NameList>
      </b:Author>
    </b:Author>
    <b:RefOrder>5</b:RefOrder>
  </b:Source>
  <b:Source>
    <b:Tag>محم23</b:Tag>
    <b:SourceType>ArticleInAPeriodical</b:SourceType>
    <b:Guid>{E3EDAD63-1872-4E4A-919C-C2576854E729}</b:Guid>
    <b:Title>كيف يمكن للذكاء الاصطناعي الاستفادة من نظام معلومات إدارة المشاريع (PMIS) واتخاذ القرارات المستندة إلى البيانات في إدارة المشاريع</b:Title>
    <b:PeriodicalTitle>المجلة الدولية لتحليلات الأعمال والأمن (IJBAS)</b:PeriodicalTitle>
    <b:Year>2023</b:Year>
    <b:Author>
      <b:Author>
        <b:NameList>
          <b:Person>
            <b:Last>محمود</b:Last>
            <b:First>علياء</b:First>
          </b:Person>
          <b:Person>
            <b:Last>المرزوقي</b:Last>
            <b:First>عائشة</b:First>
          </b:Person>
          <b:Person>
            <b:Last>الخطيب</b:Last>
            <b:First>منير</b:First>
          </b:Person>
          <b:Person>
            <b:Last>العميمي</b:Last>
            <b:First>حصه</b:First>
          </b:Person>
        </b:NameList>
      </b:Author>
    </b:Author>
    <b:LCID>ar-SA</b:LCID>
    <b:Month>5</b:Month>
    <b:Day>8</b:Day>
    <b:RefOrder>6</b:RefOrder>
  </b:Source>
  <b:Source>
    <b:Tag>الر24</b:Tag>
    <b:SourceType>ArticleInAPeriodical</b:SourceType>
    <b:Guid>{790C6E45-D108-48FF-B6C2-A8FF41E08705}</b:Guid>
    <b:LCID>ar-SA</b:LCID>
    <b:Title>تقييم آثار التحول الرقمي على مشاريع إدارة المرافق في المملكة العربية السعودية: التغلب على التحديات واغتنام الفرص</b:Title>
    <b:PeriodicalTitle>المجلة المفتوحة للهندسة المدنية</b:PeriodicalTitle>
    <b:Year>2024</b:Year>
    <b:Month>11</b:Month>
    <b:Day>19</b:Day>
    <b:Author>
      <b:Author>
        <b:NameList>
          <b:Person>
            <b:Last>الربيدي </b:Last>
            <b:First>محمد</b:First>
          </b:Person>
        </b:NameList>
      </b:Author>
    </b:Author>
    <b:RefOrder>7</b:RefOrder>
  </b:Source>
  <b:Source>
    <b:Tag>الج24</b:Tag>
    <b:SourceType>ArticleInAPeriodical</b:SourceType>
    <b:Guid>{D1A2DE8E-A552-4AE6-9AE1-4291D1F62D8F}</b:Guid>
    <b:Title>قيادة الكفاءة: دور الذكاء الاصطناعي (الذكاء الاصطناعي) في تعزيز العمليات البلدية في المملكة العربية السعودية</b:Title>
    <b:PeriodicalTitle>المجلة العالمية للبحوث والمراجعات المتقدمة</b:PeriodicalTitle>
    <b:Year>2024</b:Year>
    <b:Month>4</b:Month>
    <b:Day>28</b:Day>
    <b:Author>
      <b:Author>
        <b:NameList>
          <b:Person>
            <b:Last>الجابري</b:Last>
            <b:First>بندر، س</b:First>
          </b:Person>
        </b:NameList>
      </b:Author>
    </b:Author>
    <b:LCID>ar-SA</b:LCID>
    <b:RefOrder>8</b:RefOrder>
  </b:Source>
  <b:Source>
    <b:Tag>Par19</b:Tag>
    <b:SourceType>ArticleInAPeriodical</b:SourceType>
    <b:Guid>{0DA1687D-C7CF-444C-B1E9-FB6C8B496B00}</b:Guid>
    <b:LCID>en-US</b:LCID>
    <b:Author>
      <b:Author>
        <b:NameList>
          <b:Person>
            <b:Last>Parveen</b:Last>
            <b:First>N.</b:First>
            <b:Middle>A., &amp; Palaniammal, V. S</b:Middle>
          </b:Person>
        </b:NameList>
      </b:Author>
    </b:Author>
    <b:Title>A Study on Artificial Intelligence In Human Resource Management Today And Tomorrow</b:Title>
    <b:PeriodicalTitle>International Journal of Research and Analytical Reviews</b:PeriodicalTitle>
    <b:Year>2019</b:Year>
    <b:RefOrder>9</b:RefOrder>
  </b:Source>
  <b:Source>
    <b:Tag>معا19</b:Tag>
    <b:SourceType>Book</b:SourceType>
    <b:Guid>{D5D3F266-6DBF-4806-B1D9-DCCF96D4FB43}</b:Guid>
    <b:Author>
      <b:Author>
        <b:NameList>
          <b:Person>
            <b:Last>معاد</b:Last>
            <b:First>سهى</b:First>
          </b:Person>
        </b:NameList>
      </b:Author>
    </b:Author>
    <b:Title>الثورة الصناعية الرابعة الفرص والتحديات</b:Title>
    <b:Year>2019</b:Year>
    <b:LCID>ar-SA</b:LCID>
    <b:City>بيروت</b:City>
    <b:Publisher>اتحاد المصارف العربية</b:Publisher>
    <b:RefOrder>10</b:RefOrder>
  </b:Source>
  <b:Source>
    <b:Tag>كاظ13</b:Tag>
    <b:SourceType>Book</b:SourceType>
    <b:Guid>{4244AD04-63FF-44C9-886E-32B664FFC34F}</b:Guid>
    <b:Title>إدارة المواهب والكفاءات البشرية</b:Title>
    <b:Year>2013</b:Year>
    <b:City>عمان الاردن</b:City>
    <b:Publisher>زمزم ناشرون وموزعون</b:Publisher>
    <b:Author>
      <b:Author>
        <b:NameList>
          <b:Person>
            <b:Last>كاظم</b:Last>
            <b:First>خضير</b:First>
          </b:Person>
          <b:Person>
            <b:Last>الشيخ </b:Last>
            <b:Middle>منير</b:Middle>
            <b:First>روان </b:First>
          </b:Person>
        </b:NameList>
      </b:Author>
    </b:Author>
    <b:LCID>ar-SA</b:LCID>
    <b:RefOrder>11</b:RefOrder>
  </b:Source>
  <b:Source>
    <b:Tag>رشي18</b:Tag>
    <b:SourceType>Book</b:SourceType>
    <b:Guid>{90B06303-A4F8-4779-BCC8-2DC04E8D274B}</b:Guid>
    <b:Title> إدارة الموارد البشرية. الأسس النظرية والتطبيقات العملية في المملكة العربية السعودية</b:Title>
    <b:Year>2018</b:Year>
    <b:City>الرياض</b:City>
    <b:Publisher>مكتبة العبيكان</b:Publisher>
    <b:Author>
      <b:Author>
        <b:NameList>
          <b:Person>
            <b:Last>رشيد</b:Last>
            <b:First>مازن فارس</b:First>
          </b:Person>
        </b:NameList>
      </b:Author>
    </b:Author>
    <b:LCID>ar-SA</b:LCID>
    <b:RefOrder>12</b:RefOrder>
  </b:Source>
  <b:Source>
    <b:Tag>راو03</b:Tag>
    <b:SourceType>Book</b:SourceType>
    <b:Guid>{AFEC1FAA-C688-4B2F-A654-1457FC21F7CB}</b:Guid>
    <b:LCID>ar-SA</b:LCID>
    <b:Author>
      <b:Author>
        <b:NameList>
          <b:Person>
            <b:Last>حسن</b:Last>
            <b:First>راوية</b:First>
          </b:Person>
        </b:NameList>
      </b:Author>
    </b:Author>
    <b:Title>السلوك التنظيمي المعاصر</b:Title>
    <b:Year>2003</b:Year>
    <b:City>مصر</b:City>
    <b:Publisher>الدار الجامعية</b:Publisher>
    <b:RefOrder>13</b:RefOrder>
  </b:Source>
  <b:Source>
    <b:Tag>خير12</b:Tag>
    <b:SourceType>Book</b:SourceType>
    <b:Guid>{2EEEE43C-B41C-4D2A-9A3F-904D8E65F5F9}</b:Guid>
    <b:LCID>ar-SA</b:LCID>
    <b:Title>إدارة المشاريع المعاصرة: منهج متكامل في دراسة إدارة المشاريع</b:Title>
    <b:Year>2012</b:Year>
    <b:City>عمان</b:City>
    <b:Publisher>دار وائل للنشر</b:Publisher>
    <b:Author>
      <b:Author>
        <b:NameList>
          <b:Person>
            <b:Last>خير الدين</b:Last>
            <b:First>موسى</b:First>
          </b:Person>
        </b:NameList>
      </b:Author>
    </b:Author>
    <b:RefOrder>14</b:RefOrder>
  </b:Source>
  <b:Source>
    <b:Tag>معه17</b:Tag>
    <b:SourceType>Book</b:SourceType>
    <b:Guid>{162588DE-C3DE-48D2-93CD-EFC61DF17AA7}</b:Guid>
    <b:LCID>ar-SA</b:LCID>
    <b:Title>الدليل المعرفي لادارة المشاريع  PMBOK  </b:Title>
    <b:Year>2017</b:Year>
    <b:Publisher>Project Management Institute, Inc</b:Publisher>
    <b:Author>
      <b:Author>
        <b:Corporate>معهد إدارة المشاريع</b:Corporate>
      </b:Author>
    </b:Author>
    <b:RefOrder>15</b:RefOrder>
  </b:Source>
  <b:Source>
    <b:Tag>حجا13</b:Tag>
    <b:SourceType>Book</b:SourceType>
    <b:Guid>{E93D1293-ADBB-4DE4-92C5-0169A32A159A}</b:Guid>
    <b:Title>مبادئ إدارة المشروعات وتحليل الجدوى</b:Title>
    <b:Year>2013</b:Year>
    <b:City>عمان ، الاردن</b:City>
    <b:Publisher>دار الصفاء للنشر والتوزيع</b:Publisher>
    <b:Author>
      <b:Author>
        <b:NameList>
          <b:Person>
            <b:Last>حجازي</b:Last>
            <b:First>هيثم علي</b:First>
          </b:Person>
        </b:NameList>
      </b:Author>
    </b:Author>
    <b:RefOrder>16</b:RefOrder>
  </b:Source>
</b:Sources>
</file>

<file path=customXml/itemProps1.xml><?xml version="1.0" encoding="utf-8"?>
<ds:datastoreItem xmlns:ds="http://schemas.openxmlformats.org/officeDocument/2006/customXml" ds:itemID="{46645473-F4C2-469B-AF1E-FAD6B687ED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7288</Words>
  <Characters>41548</Characters>
  <Application>Microsoft Office Word</Application>
  <DocSecurity>0</DocSecurity>
  <Lines>346</Lines>
  <Paragraphs>97</Paragraphs>
  <ScaleCrop>false</ScaleCrop>
  <Company/>
  <LinksUpToDate>false</LinksUpToDate>
  <CharactersWithSpaces>48739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THAMER ALANAZI</cp:lastModifiedBy>
  <cp:revision>2</cp:revision>
  <dcterms:created xsi:type="dcterms:W3CDTF">2025-03-14T18:13:00Z</dcterms:created>
  <dcterms:modified xsi:type="dcterms:W3CDTF">2025-03-14T18:13:00Z</dcterms:modified>
</cp:coreProperties>
</file>